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A1" w:rsidRPr="00B2216B" w:rsidRDefault="003A60F0" w:rsidP="005E5FA1">
      <w:pPr>
        <w:jc w:val="center"/>
        <w:rPr>
          <w:sz w:val="28"/>
          <w:szCs w:val="28"/>
          <w:lang w:val="uk-UA"/>
        </w:rPr>
      </w:pPr>
      <w:r>
        <w:rPr>
          <w:sz w:val="28"/>
          <w:szCs w:val="28"/>
          <w:lang w:val="uk-UA"/>
        </w:rPr>
        <w:t>НАЦІОНАЛЬНА АКАДЕМІЯ МЕДИЧНИХ НАУК УКРАЇНИ</w:t>
      </w:r>
    </w:p>
    <w:p w:rsidR="005E5FA1" w:rsidRPr="003A60F0" w:rsidRDefault="003A60F0" w:rsidP="006E01D3">
      <w:pPr>
        <w:pStyle w:val="1"/>
        <w:spacing w:before="120" w:beforeAutospacing="0" w:after="120" w:afterAutospacing="0"/>
        <w:jc w:val="center"/>
        <w:rPr>
          <w:b w:val="0"/>
          <w:sz w:val="28"/>
          <w:szCs w:val="28"/>
          <w:lang w:val="uk-UA"/>
        </w:rPr>
      </w:pPr>
      <w:r>
        <w:rPr>
          <w:b w:val="0"/>
          <w:sz w:val="28"/>
          <w:szCs w:val="28"/>
          <w:lang w:val="uk-UA"/>
        </w:rPr>
        <w:t>ДЕРЖАВНА УСТАНОВА «ІНСТИТУТ ФАРМАКОЛОГІЇ ТА</w:t>
      </w:r>
    </w:p>
    <w:p w:rsidR="005E5FA1" w:rsidRPr="004D00CB" w:rsidRDefault="003A60F0" w:rsidP="006E01D3">
      <w:pPr>
        <w:pStyle w:val="1"/>
        <w:spacing w:before="0" w:beforeAutospacing="0" w:after="120" w:afterAutospacing="0"/>
        <w:jc w:val="center"/>
        <w:rPr>
          <w:b w:val="0"/>
          <w:sz w:val="28"/>
          <w:szCs w:val="28"/>
        </w:rPr>
      </w:pPr>
      <w:r>
        <w:rPr>
          <w:b w:val="0"/>
          <w:sz w:val="28"/>
          <w:szCs w:val="28"/>
          <w:lang w:val="uk-UA"/>
        </w:rPr>
        <w:t xml:space="preserve">ТОКСИКОЛОГІЇ </w:t>
      </w:r>
      <w:r w:rsidR="005E5FA1">
        <w:rPr>
          <w:b w:val="0"/>
          <w:sz w:val="28"/>
          <w:szCs w:val="28"/>
        </w:rPr>
        <w:t>НАМН У</w:t>
      </w:r>
      <w:r>
        <w:rPr>
          <w:b w:val="0"/>
          <w:sz w:val="28"/>
          <w:szCs w:val="28"/>
          <w:lang w:val="uk-UA"/>
        </w:rPr>
        <w:t>КРАЇНИ</w:t>
      </w:r>
      <w:r w:rsidR="005E5FA1">
        <w:rPr>
          <w:b w:val="0"/>
          <w:sz w:val="28"/>
          <w:szCs w:val="28"/>
        </w:rPr>
        <w:t>»</w:t>
      </w:r>
    </w:p>
    <w:p w:rsidR="003A60F0" w:rsidRDefault="003A60F0" w:rsidP="003A60F0">
      <w:pPr>
        <w:spacing w:line="360" w:lineRule="auto"/>
        <w:jc w:val="right"/>
        <w:rPr>
          <w:sz w:val="28"/>
          <w:szCs w:val="28"/>
          <w:lang w:val="uk-UA"/>
        </w:rPr>
      </w:pPr>
    </w:p>
    <w:p w:rsidR="003A60F0" w:rsidRDefault="003A60F0" w:rsidP="003A60F0">
      <w:pPr>
        <w:spacing w:line="360" w:lineRule="auto"/>
        <w:jc w:val="right"/>
        <w:rPr>
          <w:sz w:val="28"/>
          <w:szCs w:val="28"/>
          <w:lang w:val="uk-UA"/>
        </w:rPr>
      </w:pPr>
    </w:p>
    <w:p w:rsidR="003A60F0" w:rsidRPr="00B2216B" w:rsidRDefault="003A60F0" w:rsidP="003A60F0">
      <w:pPr>
        <w:spacing w:line="360" w:lineRule="auto"/>
        <w:jc w:val="right"/>
        <w:rPr>
          <w:sz w:val="28"/>
          <w:szCs w:val="28"/>
          <w:lang w:val="uk-UA"/>
        </w:rPr>
      </w:pPr>
      <w:r w:rsidRPr="00B2216B">
        <w:rPr>
          <w:sz w:val="28"/>
          <w:szCs w:val="28"/>
          <w:lang w:val="uk-UA"/>
        </w:rPr>
        <w:t>УДК 615.213 : 615.015.11</w:t>
      </w:r>
    </w:p>
    <w:p w:rsidR="005E5FA1" w:rsidRDefault="005E5FA1" w:rsidP="005E5FA1">
      <w:pPr>
        <w:spacing w:line="360" w:lineRule="auto"/>
        <w:jc w:val="right"/>
        <w:rPr>
          <w:sz w:val="28"/>
          <w:szCs w:val="28"/>
          <w:lang w:val="uk-UA"/>
        </w:rPr>
      </w:pPr>
      <w:r w:rsidRPr="00B2216B">
        <w:rPr>
          <w:sz w:val="28"/>
          <w:szCs w:val="28"/>
          <w:lang w:val="uk-UA"/>
        </w:rPr>
        <w:t>На правах рукопису</w:t>
      </w:r>
    </w:p>
    <w:p w:rsidR="005E5FA1" w:rsidRDefault="005E5FA1" w:rsidP="005E5FA1">
      <w:pPr>
        <w:spacing w:line="360" w:lineRule="auto"/>
        <w:jc w:val="right"/>
        <w:rPr>
          <w:sz w:val="28"/>
          <w:szCs w:val="28"/>
          <w:lang w:val="uk-UA"/>
        </w:rPr>
      </w:pPr>
    </w:p>
    <w:p w:rsidR="003A60F0" w:rsidRDefault="003A60F0" w:rsidP="005E5FA1">
      <w:pPr>
        <w:spacing w:line="360" w:lineRule="auto"/>
        <w:jc w:val="right"/>
        <w:rPr>
          <w:sz w:val="28"/>
          <w:szCs w:val="28"/>
          <w:lang w:val="uk-UA"/>
        </w:rPr>
      </w:pPr>
    </w:p>
    <w:p w:rsidR="005E5FA1" w:rsidRPr="00760A78" w:rsidRDefault="005E5FA1" w:rsidP="005E5FA1">
      <w:pPr>
        <w:spacing w:line="360" w:lineRule="auto"/>
        <w:jc w:val="center"/>
        <w:rPr>
          <w:b/>
          <w:sz w:val="28"/>
          <w:szCs w:val="28"/>
          <w:lang w:val="uk-UA"/>
        </w:rPr>
      </w:pPr>
      <w:r w:rsidRPr="00760A78">
        <w:rPr>
          <w:b/>
          <w:sz w:val="28"/>
          <w:szCs w:val="28"/>
          <w:lang w:val="uk-UA"/>
        </w:rPr>
        <w:t xml:space="preserve">МОВЧАН </w:t>
      </w:r>
      <w:r w:rsidR="006E01D3" w:rsidRPr="00760A78">
        <w:rPr>
          <w:b/>
          <w:sz w:val="28"/>
          <w:szCs w:val="28"/>
          <w:lang w:val="uk-UA"/>
        </w:rPr>
        <w:t>Олена Дмитрівна</w:t>
      </w:r>
    </w:p>
    <w:p w:rsidR="005E5FA1" w:rsidRPr="00B2216B" w:rsidRDefault="005E5FA1" w:rsidP="005E5FA1">
      <w:pPr>
        <w:spacing w:line="360" w:lineRule="auto"/>
        <w:jc w:val="center"/>
        <w:rPr>
          <w:sz w:val="28"/>
          <w:szCs w:val="28"/>
          <w:lang w:val="uk-UA"/>
        </w:rPr>
      </w:pPr>
    </w:p>
    <w:p w:rsidR="005E5FA1" w:rsidRPr="00B2216B" w:rsidRDefault="005E5FA1" w:rsidP="005E5FA1">
      <w:pPr>
        <w:spacing w:line="360" w:lineRule="auto"/>
        <w:rPr>
          <w:sz w:val="28"/>
          <w:szCs w:val="28"/>
          <w:lang w:val="uk-UA"/>
        </w:rPr>
      </w:pPr>
    </w:p>
    <w:p w:rsidR="005E5FA1" w:rsidRDefault="00CE6210" w:rsidP="005E5FA1">
      <w:pPr>
        <w:spacing w:line="360" w:lineRule="auto"/>
        <w:jc w:val="center"/>
        <w:rPr>
          <w:b/>
          <w:sz w:val="28"/>
          <w:szCs w:val="28"/>
          <w:lang w:val="uk-UA"/>
        </w:rPr>
      </w:pPr>
      <w:r>
        <w:rPr>
          <w:b/>
          <w:sz w:val="28"/>
          <w:szCs w:val="28"/>
          <w:lang w:val="uk-UA"/>
        </w:rPr>
        <w:t xml:space="preserve">ЗАКОНОМІРНОСТІ ФОРМУВАННЯ </w:t>
      </w:r>
      <w:r w:rsidR="006F0692">
        <w:rPr>
          <w:b/>
          <w:sz w:val="28"/>
          <w:szCs w:val="28"/>
          <w:lang w:val="uk-UA"/>
        </w:rPr>
        <w:t xml:space="preserve"> МЕХАНІЗМІВ</w:t>
      </w:r>
      <w:r w:rsidR="005E5FA1" w:rsidRPr="00004EAA">
        <w:rPr>
          <w:b/>
          <w:sz w:val="28"/>
          <w:szCs w:val="28"/>
          <w:lang w:val="uk-UA"/>
        </w:rPr>
        <w:t xml:space="preserve">   ТОЛЕРАНТНОСТІ ДО ДІЇ АНТИКОНВУЛЬСАНТІВ</w:t>
      </w:r>
    </w:p>
    <w:p w:rsidR="005E5FA1" w:rsidRPr="00004EAA" w:rsidRDefault="005E5FA1" w:rsidP="005E5FA1">
      <w:pPr>
        <w:spacing w:line="360" w:lineRule="auto"/>
        <w:jc w:val="center"/>
        <w:rPr>
          <w:sz w:val="28"/>
          <w:szCs w:val="28"/>
          <w:lang w:val="uk-UA"/>
        </w:rPr>
      </w:pPr>
    </w:p>
    <w:p w:rsidR="005E5FA1" w:rsidRPr="00B2216B" w:rsidRDefault="005E5FA1" w:rsidP="005E5FA1">
      <w:pPr>
        <w:spacing w:line="360" w:lineRule="auto"/>
        <w:jc w:val="center"/>
        <w:rPr>
          <w:sz w:val="28"/>
          <w:szCs w:val="28"/>
          <w:lang w:val="uk-UA"/>
        </w:rPr>
      </w:pPr>
      <w:r w:rsidRPr="00B2216B">
        <w:rPr>
          <w:sz w:val="28"/>
          <w:szCs w:val="28"/>
          <w:lang w:val="uk-UA"/>
        </w:rPr>
        <w:t>14.03.05</w:t>
      </w:r>
      <w:r w:rsidR="009800D7">
        <w:rPr>
          <w:sz w:val="28"/>
          <w:szCs w:val="28"/>
          <w:lang w:val="uk-UA"/>
        </w:rPr>
        <w:t xml:space="preserve"> </w:t>
      </w:r>
      <w:r w:rsidR="009800D7">
        <w:rPr>
          <w:bCs/>
          <w:sz w:val="28"/>
          <w:szCs w:val="28"/>
          <w:lang w:val="uk-UA"/>
        </w:rPr>
        <w:t xml:space="preserve">– </w:t>
      </w:r>
      <w:r w:rsidRPr="00B2216B">
        <w:rPr>
          <w:sz w:val="28"/>
          <w:szCs w:val="28"/>
          <w:lang w:val="uk-UA"/>
        </w:rPr>
        <w:t>фармакологія</w:t>
      </w:r>
    </w:p>
    <w:p w:rsidR="005E5FA1" w:rsidRPr="00B2216B" w:rsidRDefault="005E5FA1" w:rsidP="005E5FA1">
      <w:pPr>
        <w:spacing w:line="360" w:lineRule="auto"/>
        <w:rPr>
          <w:sz w:val="28"/>
          <w:szCs w:val="28"/>
          <w:lang w:val="uk-UA"/>
        </w:rPr>
      </w:pPr>
    </w:p>
    <w:p w:rsidR="006E01D3" w:rsidRPr="00B2216B" w:rsidRDefault="006E01D3" w:rsidP="005E5FA1">
      <w:pPr>
        <w:spacing w:line="360" w:lineRule="auto"/>
        <w:rPr>
          <w:sz w:val="28"/>
          <w:szCs w:val="28"/>
          <w:lang w:val="uk-UA"/>
        </w:rPr>
      </w:pPr>
    </w:p>
    <w:p w:rsidR="009800D7" w:rsidRPr="009800D7" w:rsidRDefault="005E5FA1" w:rsidP="009800D7">
      <w:pPr>
        <w:pStyle w:val="1"/>
        <w:spacing w:before="0" w:beforeAutospacing="0" w:after="120" w:afterAutospacing="0"/>
        <w:jc w:val="center"/>
        <w:rPr>
          <w:b w:val="0"/>
          <w:sz w:val="28"/>
          <w:szCs w:val="28"/>
          <w:lang w:val="uk-UA"/>
        </w:rPr>
      </w:pPr>
      <w:r w:rsidRPr="0083367A">
        <w:rPr>
          <w:b w:val="0"/>
          <w:sz w:val="28"/>
          <w:szCs w:val="28"/>
        </w:rPr>
        <w:t>Дисертація</w:t>
      </w:r>
      <w:r w:rsidR="009800D7">
        <w:rPr>
          <w:b w:val="0"/>
          <w:sz w:val="28"/>
          <w:szCs w:val="28"/>
        </w:rPr>
        <w:t xml:space="preserve"> </w:t>
      </w:r>
      <w:r w:rsidRPr="009800D7">
        <w:rPr>
          <w:b w:val="0"/>
          <w:sz w:val="28"/>
          <w:szCs w:val="28"/>
          <w:lang w:val="uk-UA"/>
        </w:rPr>
        <w:t xml:space="preserve">на здобуття наукового ступеня </w:t>
      </w:r>
    </w:p>
    <w:p w:rsidR="005E5FA1" w:rsidRPr="009800D7" w:rsidRDefault="005E5FA1" w:rsidP="009800D7">
      <w:pPr>
        <w:pStyle w:val="1"/>
        <w:spacing w:before="0" w:beforeAutospacing="0" w:after="0" w:afterAutospacing="0"/>
        <w:jc w:val="center"/>
        <w:rPr>
          <w:b w:val="0"/>
          <w:sz w:val="28"/>
          <w:szCs w:val="28"/>
          <w:lang w:val="uk-UA"/>
        </w:rPr>
      </w:pPr>
      <w:r w:rsidRPr="009800D7">
        <w:rPr>
          <w:b w:val="0"/>
          <w:sz w:val="28"/>
          <w:szCs w:val="28"/>
          <w:lang w:val="uk-UA"/>
        </w:rPr>
        <w:t>кандидата біологічних наук</w:t>
      </w:r>
    </w:p>
    <w:p w:rsidR="005E5FA1" w:rsidRPr="00B2216B" w:rsidRDefault="005E5FA1" w:rsidP="005E5FA1">
      <w:pPr>
        <w:rPr>
          <w:sz w:val="28"/>
          <w:szCs w:val="28"/>
          <w:lang w:val="uk-UA"/>
        </w:rPr>
      </w:pPr>
    </w:p>
    <w:p w:rsidR="005E5FA1" w:rsidRPr="00B2216B" w:rsidRDefault="005E5FA1" w:rsidP="005E5FA1">
      <w:pPr>
        <w:spacing w:line="360" w:lineRule="auto"/>
        <w:rPr>
          <w:sz w:val="28"/>
          <w:szCs w:val="28"/>
          <w:lang w:val="uk-UA"/>
        </w:rPr>
      </w:pPr>
    </w:p>
    <w:p w:rsidR="005E5FA1" w:rsidRPr="00B2216B" w:rsidRDefault="005E5FA1" w:rsidP="005E5FA1">
      <w:pPr>
        <w:spacing w:line="360" w:lineRule="auto"/>
        <w:ind w:left="5400"/>
        <w:rPr>
          <w:sz w:val="28"/>
          <w:szCs w:val="28"/>
          <w:lang w:val="uk-UA"/>
        </w:rPr>
      </w:pPr>
    </w:p>
    <w:p w:rsidR="005E5FA1" w:rsidRDefault="005E5FA1" w:rsidP="005E5FA1">
      <w:pPr>
        <w:tabs>
          <w:tab w:val="left" w:pos="5580"/>
          <w:tab w:val="left" w:pos="5760"/>
          <w:tab w:val="left" w:pos="5940"/>
        </w:tabs>
        <w:jc w:val="center"/>
        <w:rPr>
          <w:sz w:val="28"/>
          <w:szCs w:val="28"/>
          <w:lang w:val="uk-UA"/>
        </w:rPr>
      </w:pPr>
      <w:r w:rsidRPr="00B2216B">
        <w:rPr>
          <w:sz w:val="28"/>
          <w:szCs w:val="28"/>
          <w:lang w:val="uk-UA"/>
        </w:rPr>
        <w:t xml:space="preserve">                                              </w:t>
      </w:r>
      <w:r>
        <w:rPr>
          <w:sz w:val="28"/>
          <w:szCs w:val="28"/>
          <w:lang w:val="uk-UA"/>
        </w:rPr>
        <w:t xml:space="preserve">       </w:t>
      </w:r>
      <w:r w:rsidR="003A60F0">
        <w:rPr>
          <w:sz w:val="28"/>
          <w:szCs w:val="28"/>
          <w:lang w:val="uk-UA"/>
        </w:rPr>
        <w:t>Науковий керівник</w:t>
      </w:r>
    </w:p>
    <w:p w:rsidR="005E5FA1" w:rsidRDefault="005E5FA1" w:rsidP="005E5FA1">
      <w:pPr>
        <w:tabs>
          <w:tab w:val="left" w:pos="5580"/>
          <w:tab w:val="left" w:pos="5760"/>
          <w:tab w:val="left" w:pos="5940"/>
        </w:tabs>
        <w:jc w:val="center"/>
        <w:rPr>
          <w:sz w:val="28"/>
          <w:szCs w:val="28"/>
          <w:lang w:val="uk-UA"/>
        </w:rPr>
      </w:pPr>
    </w:p>
    <w:tbl>
      <w:tblPr>
        <w:tblW w:w="0" w:type="auto"/>
        <w:tblInd w:w="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tblGrid>
      <w:tr w:rsidR="005E5FA1" w:rsidRPr="006A103A" w:rsidTr="006A103A">
        <w:tc>
          <w:tcPr>
            <w:tcW w:w="4497" w:type="dxa"/>
          </w:tcPr>
          <w:p w:rsidR="005E5FA1" w:rsidRPr="006A103A" w:rsidRDefault="005E5FA1" w:rsidP="006A103A">
            <w:pPr>
              <w:tabs>
                <w:tab w:val="left" w:pos="5580"/>
                <w:tab w:val="left" w:pos="5760"/>
                <w:tab w:val="left" w:pos="5940"/>
              </w:tabs>
              <w:rPr>
                <w:sz w:val="28"/>
                <w:szCs w:val="28"/>
                <w:lang w:val="uk-UA"/>
              </w:rPr>
            </w:pPr>
            <w:r w:rsidRPr="006A103A">
              <w:rPr>
                <w:sz w:val="28"/>
                <w:szCs w:val="28"/>
                <w:lang w:val="uk-UA"/>
              </w:rPr>
              <w:t>Громов Леонід Олександрович</w:t>
            </w:r>
          </w:p>
          <w:p w:rsidR="005E5FA1" w:rsidRPr="006A103A" w:rsidRDefault="005E5FA1" w:rsidP="006A103A">
            <w:pPr>
              <w:tabs>
                <w:tab w:val="left" w:pos="5580"/>
                <w:tab w:val="left" w:pos="5760"/>
                <w:tab w:val="left" w:pos="5940"/>
              </w:tabs>
              <w:rPr>
                <w:sz w:val="28"/>
                <w:szCs w:val="28"/>
                <w:lang w:val="uk-UA"/>
              </w:rPr>
            </w:pPr>
            <w:r w:rsidRPr="006A103A">
              <w:rPr>
                <w:sz w:val="28"/>
                <w:szCs w:val="28"/>
                <w:lang w:val="uk-UA"/>
              </w:rPr>
              <w:t>доктор медичних наук, професор</w:t>
            </w:r>
          </w:p>
        </w:tc>
      </w:tr>
    </w:tbl>
    <w:p w:rsidR="005E5FA1" w:rsidRDefault="005E5FA1" w:rsidP="005E5FA1">
      <w:pPr>
        <w:tabs>
          <w:tab w:val="left" w:pos="5580"/>
          <w:tab w:val="left" w:pos="5760"/>
          <w:tab w:val="left" w:pos="5940"/>
        </w:tabs>
        <w:jc w:val="center"/>
        <w:rPr>
          <w:sz w:val="28"/>
          <w:szCs w:val="28"/>
          <w:lang w:val="uk-UA"/>
        </w:rPr>
      </w:pPr>
    </w:p>
    <w:p w:rsidR="004F5F43" w:rsidRDefault="005E5FA1" w:rsidP="004F5F43">
      <w:pPr>
        <w:tabs>
          <w:tab w:val="left" w:pos="5580"/>
        </w:tabs>
        <w:rPr>
          <w:sz w:val="28"/>
          <w:szCs w:val="28"/>
          <w:lang w:val="uk-UA"/>
        </w:rPr>
      </w:pPr>
      <w:r w:rsidRPr="00B2216B">
        <w:rPr>
          <w:sz w:val="28"/>
          <w:szCs w:val="28"/>
          <w:lang w:val="uk-UA"/>
        </w:rPr>
        <w:t xml:space="preserve">                                                              </w:t>
      </w:r>
    </w:p>
    <w:p w:rsidR="005E5FA1" w:rsidRDefault="005E5FA1" w:rsidP="004F5F43">
      <w:pPr>
        <w:tabs>
          <w:tab w:val="left" w:pos="5580"/>
        </w:tabs>
        <w:rPr>
          <w:sz w:val="28"/>
          <w:szCs w:val="28"/>
          <w:lang w:val="uk-UA"/>
        </w:rPr>
      </w:pPr>
      <w:r w:rsidRPr="00B2216B">
        <w:rPr>
          <w:sz w:val="28"/>
          <w:szCs w:val="28"/>
          <w:lang w:val="uk-UA"/>
        </w:rPr>
        <w:t xml:space="preserve">       </w:t>
      </w:r>
    </w:p>
    <w:p w:rsidR="009800D7" w:rsidRDefault="009800D7" w:rsidP="004F5F43">
      <w:pPr>
        <w:tabs>
          <w:tab w:val="left" w:pos="5580"/>
        </w:tabs>
        <w:rPr>
          <w:sz w:val="28"/>
          <w:szCs w:val="28"/>
          <w:lang w:val="uk-UA"/>
        </w:rPr>
      </w:pPr>
    </w:p>
    <w:p w:rsidR="003A60F0" w:rsidRDefault="003A60F0" w:rsidP="004F5F43">
      <w:pPr>
        <w:tabs>
          <w:tab w:val="left" w:pos="5580"/>
        </w:tabs>
        <w:rPr>
          <w:sz w:val="28"/>
          <w:szCs w:val="28"/>
          <w:lang w:val="uk-UA"/>
        </w:rPr>
      </w:pPr>
    </w:p>
    <w:p w:rsidR="006A103A" w:rsidRDefault="00293FEF" w:rsidP="004F5F43">
      <w:pPr>
        <w:spacing w:line="360" w:lineRule="auto"/>
        <w:jc w:val="center"/>
        <w:rPr>
          <w:sz w:val="28"/>
          <w:szCs w:val="28"/>
          <w:lang w:val="uk-UA"/>
        </w:rPr>
      </w:pPr>
      <w:r>
        <w:rPr>
          <w:sz w:val="28"/>
          <w:szCs w:val="28"/>
          <w:lang w:val="uk-UA"/>
        </w:rPr>
        <w:t>Київ-2016</w:t>
      </w:r>
    </w:p>
    <w:p w:rsidR="00DD6110" w:rsidRDefault="00DD6110" w:rsidP="005E5FA1">
      <w:pPr>
        <w:spacing w:line="360" w:lineRule="auto"/>
        <w:jc w:val="center"/>
        <w:rPr>
          <w:sz w:val="28"/>
          <w:szCs w:val="28"/>
          <w:lang w:val="uk-UA"/>
        </w:rPr>
      </w:pPr>
      <w:r>
        <w:rPr>
          <w:sz w:val="28"/>
          <w:szCs w:val="28"/>
          <w:lang w:val="uk-UA"/>
        </w:rPr>
        <w:lastRenderedPageBreak/>
        <w:t>ЗМІСТ</w:t>
      </w:r>
    </w:p>
    <w:p w:rsidR="00DD6110" w:rsidRDefault="00DD6110" w:rsidP="00DD6110">
      <w:pPr>
        <w:spacing w:line="360" w:lineRule="auto"/>
        <w:rPr>
          <w:sz w:val="28"/>
          <w:szCs w:val="28"/>
          <w:lang w:val="uk-UA"/>
        </w:rPr>
      </w:pPr>
      <w:r>
        <w:rPr>
          <w:sz w:val="28"/>
          <w:szCs w:val="28"/>
          <w:lang w:val="uk-UA"/>
        </w:rPr>
        <w:t xml:space="preserve">Перелік умовних скорочень  .…………………………………………..      </w:t>
      </w:r>
      <w:r w:rsidR="006166DF">
        <w:rPr>
          <w:sz w:val="28"/>
          <w:szCs w:val="28"/>
          <w:lang w:val="uk-UA"/>
        </w:rPr>
        <w:t xml:space="preserve">   </w:t>
      </w:r>
      <w:r w:rsidR="00571E2A">
        <w:rPr>
          <w:sz w:val="28"/>
          <w:szCs w:val="28"/>
          <w:lang w:val="uk-UA"/>
        </w:rPr>
        <w:t xml:space="preserve">     </w:t>
      </w:r>
      <w:r>
        <w:rPr>
          <w:sz w:val="28"/>
          <w:szCs w:val="28"/>
          <w:lang w:val="uk-UA"/>
        </w:rPr>
        <w:t>5</w:t>
      </w:r>
    </w:p>
    <w:p w:rsidR="00DD6110" w:rsidRPr="00B2216B" w:rsidRDefault="00DD6110" w:rsidP="00DD6110">
      <w:pPr>
        <w:spacing w:line="360" w:lineRule="auto"/>
        <w:rPr>
          <w:sz w:val="28"/>
          <w:szCs w:val="28"/>
          <w:lang w:val="uk-UA"/>
        </w:rPr>
      </w:pPr>
      <w:r>
        <w:rPr>
          <w:sz w:val="28"/>
          <w:szCs w:val="28"/>
          <w:lang w:val="uk-UA"/>
        </w:rPr>
        <w:t xml:space="preserve">ВСТУП  ..…………………………………………………………………      </w:t>
      </w:r>
      <w:r w:rsidR="006166DF">
        <w:rPr>
          <w:sz w:val="28"/>
          <w:szCs w:val="28"/>
          <w:lang w:val="uk-UA"/>
        </w:rPr>
        <w:t xml:space="preserve">  </w:t>
      </w:r>
      <w:r w:rsidR="00571E2A">
        <w:rPr>
          <w:sz w:val="28"/>
          <w:szCs w:val="28"/>
          <w:lang w:val="uk-UA"/>
        </w:rPr>
        <w:t xml:space="preserve">     </w:t>
      </w:r>
      <w:r>
        <w:rPr>
          <w:sz w:val="28"/>
          <w:szCs w:val="28"/>
          <w:lang w:val="uk-UA"/>
        </w:rPr>
        <w:t>6</w:t>
      </w:r>
    </w:p>
    <w:tbl>
      <w:tblPr>
        <w:tblW w:w="9648" w:type="dxa"/>
        <w:tblLook w:val="01E0"/>
      </w:tblPr>
      <w:tblGrid>
        <w:gridCol w:w="1492"/>
        <w:gridCol w:w="7092"/>
        <w:gridCol w:w="1064"/>
      </w:tblGrid>
      <w:tr w:rsidR="00DD6110" w:rsidRPr="006A103A" w:rsidTr="006A103A">
        <w:trPr>
          <w:trHeight w:val="387"/>
        </w:trPr>
        <w:tc>
          <w:tcPr>
            <w:tcW w:w="1492" w:type="dxa"/>
          </w:tcPr>
          <w:p w:rsidR="00DD6110" w:rsidRPr="006A103A" w:rsidRDefault="00DD6110" w:rsidP="006A103A">
            <w:pPr>
              <w:spacing w:line="360" w:lineRule="auto"/>
              <w:rPr>
                <w:sz w:val="28"/>
                <w:szCs w:val="28"/>
                <w:lang w:val="uk-UA"/>
              </w:rPr>
            </w:pPr>
            <w:r w:rsidRPr="006A103A">
              <w:rPr>
                <w:sz w:val="28"/>
                <w:szCs w:val="28"/>
                <w:lang w:val="uk-UA"/>
              </w:rPr>
              <w:t>РОЗДІЛ 1</w:t>
            </w:r>
          </w:p>
        </w:tc>
        <w:tc>
          <w:tcPr>
            <w:tcW w:w="7092" w:type="dxa"/>
          </w:tcPr>
          <w:p w:rsidR="00DD6110" w:rsidRPr="006A103A" w:rsidRDefault="00DD6110" w:rsidP="006A103A">
            <w:pPr>
              <w:spacing w:line="360" w:lineRule="auto"/>
              <w:rPr>
                <w:sz w:val="28"/>
                <w:szCs w:val="28"/>
                <w:lang w:val="uk-UA"/>
              </w:rPr>
            </w:pPr>
            <w:r w:rsidRPr="006A103A">
              <w:rPr>
                <w:sz w:val="28"/>
                <w:szCs w:val="28"/>
                <w:lang w:val="uk-UA"/>
              </w:rPr>
              <w:t>ОГЛЯД  ЛІТЕРАТУРИ….…………………………………</w:t>
            </w:r>
          </w:p>
        </w:tc>
        <w:tc>
          <w:tcPr>
            <w:tcW w:w="1064" w:type="dxa"/>
          </w:tcPr>
          <w:p w:rsidR="00DD6110" w:rsidRPr="006A103A"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sidR="00DC3DB9">
              <w:rPr>
                <w:sz w:val="28"/>
                <w:szCs w:val="28"/>
                <w:lang w:val="uk-UA"/>
              </w:rPr>
              <w:t>1</w:t>
            </w:r>
            <w:r w:rsidR="00760A78">
              <w:rPr>
                <w:sz w:val="28"/>
                <w:szCs w:val="28"/>
                <w:lang w:val="uk-UA"/>
              </w:rPr>
              <w:t>1</w:t>
            </w:r>
          </w:p>
        </w:tc>
      </w:tr>
      <w:tr w:rsidR="00DD6110" w:rsidRPr="006A103A" w:rsidTr="006A103A">
        <w:tc>
          <w:tcPr>
            <w:tcW w:w="1492" w:type="dxa"/>
          </w:tcPr>
          <w:p w:rsidR="00DD6110" w:rsidRPr="006A103A" w:rsidRDefault="00DD6110" w:rsidP="006A103A">
            <w:pPr>
              <w:spacing w:line="360" w:lineRule="auto"/>
              <w:ind w:right="425"/>
              <w:rPr>
                <w:sz w:val="28"/>
                <w:szCs w:val="28"/>
                <w:lang w:val="uk-UA"/>
              </w:rPr>
            </w:pPr>
            <w:r w:rsidRPr="006A103A">
              <w:rPr>
                <w:sz w:val="28"/>
                <w:szCs w:val="28"/>
                <w:lang w:val="uk-UA"/>
              </w:rPr>
              <w:t>1.1</w:t>
            </w:r>
          </w:p>
        </w:tc>
        <w:tc>
          <w:tcPr>
            <w:tcW w:w="7092" w:type="dxa"/>
          </w:tcPr>
          <w:p w:rsidR="00DD6110" w:rsidRPr="006A103A" w:rsidRDefault="00DD6110" w:rsidP="006A103A">
            <w:pPr>
              <w:spacing w:line="360" w:lineRule="auto"/>
              <w:rPr>
                <w:sz w:val="28"/>
                <w:szCs w:val="28"/>
                <w:lang w:val="uk-UA"/>
              </w:rPr>
            </w:pPr>
            <w:r w:rsidRPr="006A103A">
              <w:rPr>
                <w:sz w:val="28"/>
                <w:szCs w:val="28"/>
                <w:lang w:val="uk-UA"/>
              </w:rPr>
              <w:t>Класифікація клінічних форм епілепсії ………………….</w:t>
            </w:r>
          </w:p>
        </w:tc>
        <w:tc>
          <w:tcPr>
            <w:tcW w:w="1064" w:type="dxa"/>
          </w:tcPr>
          <w:p w:rsidR="00DD6110" w:rsidRPr="006A103A"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sidR="00DC3DB9">
              <w:rPr>
                <w:sz w:val="28"/>
                <w:szCs w:val="28"/>
                <w:lang w:val="uk-UA"/>
              </w:rPr>
              <w:t>1</w:t>
            </w:r>
            <w:r w:rsidR="00760A78">
              <w:rPr>
                <w:sz w:val="28"/>
                <w:szCs w:val="28"/>
                <w:lang w:val="uk-UA"/>
              </w:rPr>
              <w:t>2</w:t>
            </w:r>
          </w:p>
        </w:tc>
      </w:tr>
      <w:tr w:rsidR="00DD6110" w:rsidRPr="006A103A" w:rsidTr="006A103A">
        <w:tc>
          <w:tcPr>
            <w:tcW w:w="1492" w:type="dxa"/>
          </w:tcPr>
          <w:p w:rsidR="00DD6110" w:rsidRPr="006A103A" w:rsidRDefault="00DD6110" w:rsidP="006A103A">
            <w:pPr>
              <w:spacing w:line="360" w:lineRule="auto"/>
              <w:ind w:right="425"/>
              <w:rPr>
                <w:sz w:val="28"/>
                <w:szCs w:val="28"/>
                <w:lang w:val="uk-UA"/>
              </w:rPr>
            </w:pPr>
            <w:r w:rsidRPr="006A103A">
              <w:rPr>
                <w:sz w:val="28"/>
                <w:szCs w:val="28"/>
                <w:lang w:val="uk-UA"/>
              </w:rPr>
              <w:t>1.2</w:t>
            </w:r>
          </w:p>
        </w:tc>
        <w:tc>
          <w:tcPr>
            <w:tcW w:w="7092" w:type="dxa"/>
          </w:tcPr>
          <w:p w:rsidR="00DD6110" w:rsidRPr="006A103A" w:rsidRDefault="00DD6110" w:rsidP="006A103A">
            <w:pPr>
              <w:spacing w:line="360" w:lineRule="auto"/>
              <w:rPr>
                <w:sz w:val="28"/>
                <w:szCs w:val="28"/>
                <w:lang w:val="uk-UA"/>
              </w:rPr>
            </w:pPr>
            <w:r w:rsidRPr="006A103A">
              <w:rPr>
                <w:sz w:val="28"/>
                <w:szCs w:val="28"/>
                <w:lang w:val="uk-UA"/>
              </w:rPr>
              <w:t>Принципи фармакотерапії епілепсії ……………………..</w:t>
            </w:r>
          </w:p>
        </w:tc>
        <w:tc>
          <w:tcPr>
            <w:tcW w:w="1064" w:type="dxa"/>
          </w:tcPr>
          <w:p w:rsidR="00DD6110" w:rsidRPr="006A103A"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sidR="00DD6110" w:rsidRPr="006A103A">
              <w:rPr>
                <w:sz w:val="28"/>
                <w:szCs w:val="28"/>
                <w:lang w:val="en-US"/>
              </w:rPr>
              <w:t>1</w:t>
            </w:r>
            <w:r w:rsidR="00760A78">
              <w:rPr>
                <w:sz w:val="28"/>
                <w:szCs w:val="28"/>
                <w:lang w:val="uk-UA"/>
              </w:rPr>
              <w:t>5</w:t>
            </w:r>
          </w:p>
        </w:tc>
      </w:tr>
      <w:tr w:rsidR="00DD6110" w:rsidRPr="006A103A" w:rsidTr="006A103A">
        <w:tc>
          <w:tcPr>
            <w:tcW w:w="1492" w:type="dxa"/>
          </w:tcPr>
          <w:p w:rsidR="00DD6110" w:rsidRPr="006A103A" w:rsidRDefault="00DD6110" w:rsidP="006A103A">
            <w:pPr>
              <w:spacing w:line="360" w:lineRule="auto"/>
              <w:ind w:right="425"/>
              <w:rPr>
                <w:sz w:val="28"/>
                <w:szCs w:val="28"/>
                <w:lang w:val="uk-UA"/>
              </w:rPr>
            </w:pPr>
            <w:r w:rsidRPr="006A103A">
              <w:rPr>
                <w:sz w:val="28"/>
                <w:szCs w:val="28"/>
                <w:lang w:val="uk-UA"/>
              </w:rPr>
              <w:t>1.3</w:t>
            </w:r>
          </w:p>
        </w:tc>
        <w:tc>
          <w:tcPr>
            <w:tcW w:w="7092" w:type="dxa"/>
          </w:tcPr>
          <w:p w:rsidR="00760A78" w:rsidRDefault="00DD6110" w:rsidP="006A103A">
            <w:pPr>
              <w:spacing w:line="360" w:lineRule="auto"/>
              <w:rPr>
                <w:sz w:val="28"/>
                <w:szCs w:val="28"/>
                <w:lang w:val="uk-UA"/>
              </w:rPr>
            </w:pPr>
            <w:r w:rsidRPr="006A103A">
              <w:rPr>
                <w:sz w:val="28"/>
                <w:szCs w:val="28"/>
                <w:lang w:val="uk-UA"/>
              </w:rPr>
              <w:t xml:space="preserve">Класифікація </w:t>
            </w:r>
            <w:r w:rsidR="00760A78">
              <w:rPr>
                <w:sz w:val="28"/>
                <w:szCs w:val="28"/>
                <w:lang w:val="uk-UA"/>
              </w:rPr>
              <w:t xml:space="preserve"> </w:t>
            </w:r>
            <w:r w:rsidRPr="006A103A">
              <w:rPr>
                <w:sz w:val="28"/>
                <w:szCs w:val="28"/>
                <w:lang w:val="uk-UA"/>
              </w:rPr>
              <w:t xml:space="preserve">протиепілептичних </w:t>
            </w:r>
            <w:r w:rsidR="00760A78">
              <w:rPr>
                <w:sz w:val="28"/>
                <w:szCs w:val="28"/>
                <w:lang w:val="uk-UA"/>
              </w:rPr>
              <w:t xml:space="preserve"> </w:t>
            </w:r>
            <w:r w:rsidRPr="006A103A">
              <w:rPr>
                <w:sz w:val="28"/>
                <w:szCs w:val="28"/>
                <w:lang w:val="uk-UA"/>
              </w:rPr>
              <w:t>засобів</w:t>
            </w:r>
            <w:r w:rsidR="00760A78">
              <w:rPr>
                <w:sz w:val="28"/>
                <w:szCs w:val="28"/>
                <w:lang w:val="uk-UA"/>
              </w:rPr>
              <w:t xml:space="preserve"> </w:t>
            </w:r>
            <w:r w:rsidRPr="006A103A">
              <w:rPr>
                <w:sz w:val="28"/>
                <w:szCs w:val="28"/>
                <w:lang w:val="uk-UA"/>
              </w:rPr>
              <w:t xml:space="preserve"> та </w:t>
            </w:r>
            <w:r w:rsidR="00760A78">
              <w:rPr>
                <w:sz w:val="28"/>
                <w:szCs w:val="28"/>
                <w:lang w:val="uk-UA"/>
              </w:rPr>
              <w:t xml:space="preserve"> </w:t>
            </w:r>
            <w:r w:rsidRPr="006A103A">
              <w:rPr>
                <w:sz w:val="28"/>
                <w:szCs w:val="28"/>
                <w:lang w:val="uk-UA"/>
              </w:rPr>
              <w:t xml:space="preserve">механізми </w:t>
            </w:r>
          </w:p>
          <w:p w:rsidR="00DD6110" w:rsidRPr="006A103A" w:rsidRDefault="00DD6110" w:rsidP="006A103A">
            <w:pPr>
              <w:spacing w:line="360" w:lineRule="auto"/>
              <w:rPr>
                <w:sz w:val="28"/>
                <w:szCs w:val="28"/>
                <w:lang w:val="uk-UA"/>
              </w:rPr>
            </w:pPr>
            <w:r w:rsidRPr="006A103A">
              <w:rPr>
                <w:sz w:val="28"/>
                <w:szCs w:val="28"/>
                <w:lang w:val="uk-UA"/>
              </w:rPr>
              <w:t xml:space="preserve">їх </w:t>
            </w:r>
            <w:r w:rsidR="00760A78">
              <w:rPr>
                <w:sz w:val="28"/>
                <w:szCs w:val="28"/>
                <w:lang w:val="uk-UA"/>
              </w:rPr>
              <w:t xml:space="preserve"> </w:t>
            </w:r>
            <w:r w:rsidRPr="006A103A">
              <w:rPr>
                <w:sz w:val="28"/>
                <w:szCs w:val="28"/>
                <w:lang w:val="uk-UA"/>
              </w:rPr>
              <w:t>дії ………………………………………</w:t>
            </w:r>
            <w:r w:rsidR="00760A78">
              <w:rPr>
                <w:sz w:val="28"/>
                <w:szCs w:val="28"/>
                <w:lang w:val="uk-UA"/>
              </w:rPr>
              <w:t>………………..</w:t>
            </w:r>
          </w:p>
        </w:tc>
        <w:tc>
          <w:tcPr>
            <w:tcW w:w="1064" w:type="dxa"/>
          </w:tcPr>
          <w:p w:rsidR="00DD6110" w:rsidRPr="006A103A" w:rsidRDefault="00DD6110" w:rsidP="006A103A">
            <w:pPr>
              <w:spacing w:line="360" w:lineRule="auto"/>
              <w:rPr>
                <w:sz w:val="28"/>
                <w:szCs w:val="28"/>
                <w:lang w:val="uk-UA"/>
              </w:rPr>
            </w:pPr>
          </w:p>
          <w:p w:rsidR="00DD6110" w:rsidRPr="006A103A" w:rsidRDefault="006166DF" w:rsidP="00AD3B61">
            <w:pPr>
              <w:spacing w:line="360" w:lineRule="auto"/>
              <w:rPr>
                <w:sz w:val="28"/>
                <w:szCs w:val="28"/>
                <w:lang w:val="uk-UA"/>
              </w:rPr>
            </w:pPr>
            <w:r>
              <w:rPr>
                <w:sz w:val="28"/>
                <w:szCs w:val="28"/>
                <w:lang w:val="uk-UA"/>
              </w:rPr>
              <w:t xml:space="preserve">  </w:t>
            </w:r>
            <w:r w:rsidR="00571E2A">
              <w:rPr>
                <w:sz w:val="28"/>
                <w:szCs w:val="28"/>
                <w:lang w:val="uk-UA"/>
              </w:rPr>
              <w:t xml:space="preserve">     </w:t>
            </w:r>
            <w:r w:rsidR="00AD3B61">
              <w:rPr>
                <w:sz w:val="28"/>
                <w:szCs w:val="28"/>
                <w:lang w:val="uk-UA"/>
              </w:rPr>
              <w:t>2</w:t>
            </w:r>
            <w:r w:rsidR="00760A78">
              <w:rPr>
                <w:sz w:val="28"/>
                <w:szCs w:val="28"/>
                <w:lang w:val="uk-UA"/>
              </w:rPr>
              <w:t>1</w:t>
            </w:r>
          </w:p>
        </w:tc>
      </w:tr>
      <w:tr w:rsidR="00DD6110" w:rsidRPr="006A103A" w:rsidTr="006A103A">
        <w:tc>
          <w:tcPr>
            <w:tcW w:w="1492" w:type="dxa"/>
          </w:tcPr>
          <w:p w:rsidR="00DD6110" w:rsidRPr="006A103A" w:rsidRDefault="00DD6110" w:rsidP="006A103A">
            <w:pPr>
              <w:spacing w:line="360" w:lineRule="auto"/>
              <w:ind w:right="425"/>
              <w:rPr>
                <w:sz w:val="28"/>
                <w:szCs w:val="28"/>
                <w:lang w:val="uk-UA"/>
              </w:rPr>
            </w:pPr>
            <w:r w:rsidRPr="006A103A">
              <w:rPr>
                <w:sz w:val="28"/>
                <w:szCs w:val="28"/>
                <w:lang w:val="uk-UA"/>
              </w:rPr>
              <w:t>1.4</w:t>
            </w:r>
          </w:p>
        </w:tc>
        <w:tc>
          <w:tcPr>
            <w:tcW w:w="7092" w:type="dxa"/>
          </w:tcPr>
          <w:p w:rsidR="00DD6110" w:rsidRPr="006A103A" w:rsidRDefault="00DD6110" w:rsidP="006A103A">
            <w:pPr>
              <w:ind w:right="-268"/>
              <w:rPr>
                <w:sz w:val="28"/>
                <w:szCs w:val="28"/>
                <w:lang w:val="uk-UA"/>
              </w:rPr>
            </w:pPr>
            <w:r w:rsidRPr="006A103A">
              <w:rPr>
                <w:sz w:val="28"/>
                <w:szCs w:val="28"/>
                <w:lang w:val="uk-UA"/>
              </w:rPr>
              <w:t>Терапевтична резистентність до дії антиконвульсантів …</w:t>
            </w:r>
          </w:p>
          <w:p w:rsidR="00DD6110" w:rsidRPr="006A103A" w:rsidRDefault="00DD6110" w:rsidP="006A103A">
            <w:pPr>
              <w:spacing w:line="360" w:lineRule="auto"/>
              <w:rPr>
                <w:sz w:val="28"/>
                <w:szCs w:val="28"/>
                <w:lang w:val="uk-UA"/>
              </w:rPr>
            </w:pPr>
          </w:p>
        </w:tc>
        <w:tc>
          <w:tcPr>
            <w:tcW w:w="1064" w:type="dxa"/>
          </w:tcPr>
          <w:p w:rsidR="00DD6110" w:rsidRPr="006A103A" w:rsidRDefault="006166DF" w:rsidP="00AD3B61">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 xml:space="preserve"> </w:t>
            </w:r>
            <w:r w:rsidR="00DD6110" w:rsidRPr="006A103A">
              <w:rPr>
                <w:sz w:val="28"/>
                <w:szCs w:val="28"/>
                <w:lang w:val="uk-UA"/>
              </w:rPr>
              <w:t>2</w:t>
            </w:r>
            <w:r w:rsidR="00DC3DB9">
              <w:rPr>
                <w:sz w:val="28"/>
                <w:szCs w:val="28"/>
                <w:lang w:val="uk-UA"/>
              </w:rPr>
              <w:t>7</w:t>
            </w:r>
          </w:p>
        </w:tc>
      </w:tr>
      <w:tr w:rsidR="00DD6110" w:rsidRPr="006A103A" w:rsidTr="006A103A">
        <w:tc>
          <w:tcPr>
            <w:tcW w:w="1492" w:type="dxa"/>
          </w:tcPr>
          <w:p w:rsidR="00DD6110" w:rsidRPr="006A103A" w:rsidRDefault="00DD6110" w:rsidP="006A103A">
            <w:pPr>
              <w:spacing w:line="360" w:lineRule="auto"/>
              <w:rPr>
                <w:sz w:val="28"/>
                <w:szCs w:val="28"/>
                <w:lang w:val="uk-UA"/>
              </w:rPr>
            </w:pPr>
            <w:r w:rsidRPr="006A103A">
              <w:rPr>
                <w:sz w:val="28"/>
                <w:szCs w:val="28"/>
                <w:lang w:val="uk-UA"/>
              </w:rPr>
              <w:t xml:space="preserve">РОЗДІЛ 2   </w:t>
            </w:r>
          </w:p>
        </w:tc>
        <w:tc>
          <w:tcPr>
            <w:tcW w:w="7092" w:type="dxa"/>
          </w:tcPr>
          <w:p w:rsidR="00DD6110" w:rsidRPr="006A103A" w:rsidRDefault="00DD6110" w:rsidP="006A103A">
            <w:pPr>
              <w:spacing w:line="360" w:lineRule="auto"/>
              <w:rPr>
                <w:sz w:val="28"/>
                <w:szCs w:val="28"/>
                <w:lang w:val="uk-UA"/>
              </w:rPr>
            </w:pPr>
            <w:r w:rsidRPr="006A103A">
              <w:rPr>
                <w:sz w:val="28"/>
                <w:szCs w:val="28"/>
                <w:lang w:val="uk-UA"/>
              </w:rPr>
              <w:t>МАТЕРІАЛИ ТА МЕТОДИ ДОСЛІДЖЕННЯ …..………</w:t>
            </w:r>
          </w:p>
        </w:tc>
        <w:tc>
          <w:tcPr>
            <w:tcW w:w="1064" w:type="dxa"/>
          </w:tcPr>
          <w:p w:rsidR="00DD6110" w:rsidRPr="00AD3B61" w:rsidRDefault="006166DF" w:rsidP="00760A78">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 xml:space="preserve"> </w:t>
            </w:r>
            <w:r w:rsidR="00AD3B61">
              <w:rPr>
                <w:sz w:val="28"/>
                <w:szCs w:val="28"/>
                <w:lang w:val="uk-UA"/>
              </w:rPr>
              <w:t>4</w:t>
            </w:r>
            <w:r w:rsidR="00760A78">
              <w:rPr>
                <w:sz w:val="28"/>
                <w:szCs w:val="28"/>
                <w:lang w:val="uk-UA"/>
              </w:rPr>
              <w:t>3</w:t>
            </w:r>
          </w:p>
        </w:tc>
      </w:tr>
      <w:tr w:rsidR="00DD6110" w:rsidRPr="006A103A" w:rsidTr="006A103A">
        <w:tc>
          <w:tcPr>
            <w:tcW w:w="1492" w:type="dxa"/>
          </w:tcPr>
          <w:p w:rsidR="00DD6110" w:rsidRPr="006A103A" w:rsidRDefault="00DD6110" w:rsidP="006A103A">
            <w:pPr>
              <w:spacing w:line="360" w:lineRule="auto"/>
              <w:ind w:right="425"/>
              <w:rPr>
                <w:sz w:val="28"/>
                <w:szCs w:val="28"/>
                <w:lang w:val="uk-UA"/>
              </w:rPr>
            </w:pPr>
            <w:r w:rsidRPr="006A103A">
              <w:rPr>
                <w:sz w:val="28"/>
                <w:szCs w:val="28"/>
                <w:lang w:val="uk-UA"/>
              </w:rPr>
              <w:t>2.1</w:t>
            </w:r>
          </w:p>
        </w:tc>
        <w:tc>
          <w:tcPr>
            <w:tcW w:w="7092" w:type="dxa"/>
          </w:tcPr>
          <w:p w:rsidR="00DD6110" w:rsidRPr="006A103A" w:rsidRDefault="00DD6110" w:rsidP="006A103A">
            <w:pPr>
              <w:spacing w:line="360" w:lineRule="auto"/>
              <w:rPr>
                <w:sz w:val="28"/>
                <w:szCs w:val="28"/>
                <w:lang w:val="uk-UA"/>
              </w:rPr>
            </w:pPr>
            <w:r w:rsidRPr="006A103A">
              <w:rPr>
                <w:sz w:val="28"/>
                <w:szCs w:val="28"/>
                <w:lang w:val="uk-UA"/>
              </w:rPr>
              <w:t>Характеристика експериментальних тварин ….................</w:t>
            </w:r>
          </w:p>
        </w:tc>
        <w:tc>
          <w:tcPr>
            <w:tcW w:w="1064" w:type="dxa"/>
          </w:tcPr>
          <w:p w:rsidR="00DD6110" w:rsidRPr="006A103A" w:rsidRDefault="006166DF" w:rsidP="00AD3B61">
            <w:pPr>
              <w:spacing w:line="360" w:lineRule="auto"/>
              <w:rPr>
                <w:sz w:val="28"/>
                <w:szCs w:val="28"/>
                <w:lang w:val="uk-UA"/>
              </w:rPr>
            </w:pPr>
            <w:r>
              <w:rPr>
                <w:sz w:val="28"/>
                <w:szCs w:val="28"/>
                <w:lang w:val="uk-UA"/>
              </w:rPr>
              <w:t xml:space="preserve">  </w:t>
            </w:r>
            <w:r w:rsidR="00571E2A">
              <w:rPr>
                <w:sz w:val="28"/>
                <w:szCs w:val="28"/>
                <w:lang w:val="uk-UA"/>
              </w:rPr>
              <w:t xml:space="preserve">     </w:t>
            </w:r>
            <w:r w:rsidR="00AD3B61">
              <w:rPr>
                <w:sz w:val="28"/>
                <w:szCs w:val="28"/>
                <w:lang w:val="uk-UA"/>
              </w:rPr>
              <w:t>4</w:t>
            </w:r>
            <w:r w:rsidR="00760A78">
              <w:rPr>
                <w:sz w:val="28"/>
                <w:szCs w:val="28"/>
                <w:lang w:val="uk-UA"/>
              </w:rPr>
              <w:t>3</w:t>
            </w:r>
          </w:p>
        </w:tc>
      </w:tr>
      <w:tr w:rsidR="00DD6110" w:rsidRPr="006A103A" w:rsidTr="006A103A">
        <w:tc>
          <w:tcPr>
            <w:tcW w:w="1492" w:type="dxa"/>
          </w:tcPr>
          <w:p w:rsidR="00DD6110" w:rsidRPr="006A103A" w:rsidRDefault="00DD6110" w:rsidP="006A103A">
            <w:pPr>
              <w:spacing w:line="360" w:lineRule="auto"/>
              <w:ind w:right="425"/>
              <w:rPr>
                <w:sz w:val="28"/>
                <w:szCs w:val="28"/>
                <w:lang w:val="uk-UA"/>
              </w:rPr>
            </w:pPr>
            <w:r w:rsidRPr="006A103A">
              <w:rPr>
                <w:sz w:val="28"/>
                <w:szCs w:val="28"/>
                <w:lang w:val="uk-UA"/>
              </w:rPr>
              <w:t>2.2</w:t>
            </w:r>
          </w:p>
          <w:p w:rsidR="00DD6110" w:rsidRPr="006A103A" w:rsidRDefault="00DD6110" w:rsidP="006A103A">
            <w:pPr>
              <w:spacing w:line="360" w:lineRule="auto"/>
              <w:ind w:right="425"/>
              <w:rPr>
                <w:sz w:val="28"/>
                <w:szCs w:val="28"/>
                <w:lang w:val="uk-UA"/>
              </w:rPr>
            </w:pPr>
          </w:p>
          <w:p w:rsidR="00DD6110" w:rsidRPr="006A103A" w:rsidRDefault="00DD6110" w:rsidP="006A103A">
            <w:pPr>
              <w:spacing w:line="360" w:lineRule="auto"/>
              <w:ind w:right="425"/>
              <w:rPr>
                <w:sz w:val="28"/>
                <w:szCs w:val="28"/>
                <w:lang w:val="uk-UA"/>
              </w:rPr>
            </w:pPr>
            <w:r w:rsidRPr="006A103A">
              <w:rPr>
                <w:sz w:val="28"/>
                <w:szCs w:val="28"/>
                <w:lang w:val="uk-UA"/>
              </w:rPr>
              <w:t>2.3</w:t>
            </w:r>
          </w:p>
        </w:tc>
        <w:tc>
          <w:tcPr>
            <w:tcW w:w="7092" w:type="dxa"/>
          </w:tcPr>
          <w:p w:rsidR="00DD6110" w:rsidRPr="006A103A" w:rsidRDefault="00F055FE" w:rsidP="006A103A">
            <w:pPr>
              <w:spacing w:line="360" w:lineRule="auto"/>
              <w:rPr>
                <w:sz w:val="28"/>
                <w:szCs w:val="28"/>
                <w:lang w:val="uk-UA"/>
              </w:rPr>
            </w:pPr>
            <w:r w:rsidRPr="006A103A">
              <w:rPr>
                <w:sz w:val="28"/>
                <w:szCs w:val="28"/>
                <w:lang w:val="uk-UA"/>
              </w:rPr>
              <w:t>Характеристика      досліджуваних</w:t>
            </w:r>
            <w:r w:rsidR="00DD6110" w:rsidRPr="006A103A">
              <w:rPr>
                <w:sz w:val="28"/>
                <w:szCs w:val="28"/>
                <w:lang w:val="uk-UA"/>
              </w:rPr>
              <w:t xml:space="preserve"> </w:t>
            </w:r>
            <w:r w:rsidRPr="006A103A">
              <w:rPr>
                <w:sz w:val="28"/>
                <w:szCs w:val="28"/>
                <w:lang w:val="uk-UA"/>
              </w:rPr>
              <w:t xml:space="preserve">    </w:t>
            </w:r>
            <w:r w:rsidR="00DD6110" w:rsidRPr="006A103A">
              <w:rPr>
                <w:sz w:val="28"/>
                <w:szCs w:val="28"/>
                <w:lang w:val="uk-UA"/>
              </w:rPr>
              <w:t>препарат</w:t>
            </w:r>
            <w:r w:rsidRPr="006A103A">
              <w:rPr>
                <w:sz w:val="28"/>
                <w:szCs w:val="28"/>
                <w:lang w:val="uk-UA"/>
              </w:rPr>
              <w:t>ів</w:t>
            </w:r>
            <w:r w:rsidR="00DD6110" w:rsidRPr="006A103A">
              <w:rPr>
                <w:sz w:val="28"/>
                <w:szCs w:val="28"/>
                <w:lang w:val="uk-UA"/>
              </w:rPr>
              <w:t xml:space="preserve"> </w:t>
            </w:r>
            <w:r w:rsidRPr="006A103A">
              <w:rPr>
                <w:sz w:val="28"/>
                <w:szCs w:val="28"/>
                <w:lang w:val="uk-UA"/>
              </w:rPr>
              <w:t xml:space="preserve">    та рецепторних аналізаторів</w:t>
            </w:r>
            <w:r w:rsidR="00DD6110" w:rsidRPr="006A103A">
              <w:rPr>
                <w:sz w:val="28"/>
                <w:szCs w:val="28"/>
                <w:lang w:val="uk-UA"/>
              </w:rPr>
              <w:t xml:space="preserve"> ней</w:t>
            </w:r>
            <w:r w:rsidRPr="006A103A">
              <w:rPr>
                <w:sz w:val="28"/>
                <w:szCs w:val="28"/>
                <w:lang w:val="uk-UA"/>
              </w:rPr>
              <w:t>ромедіаторних систем ..….</w:t>
            </w:r>
          </w:p>
          <w:p w:rsidR="00DD6110" w:rsidRPr="006A103A" w:rsidRDefault="00DD6110" w:rsidP="006A103A">
            <w:pPr>
              <w:spacing w:line="360" w:lineRule="auto"/>
              <w:rPr>
                <w:sz w:val="28"/>
                <w:szCs w:val="28"/>
                <w:lang w:val="uk-UA"/>
              </w:rPr>
            </w:pPr>
            <w:r w:rsidRPr="006A103A">
              <w:rPr>
                <w:sz w:val="28"/>
                <w:szCs w:val="28"/>
                <w:lang w:val="uk-UA"/>
              </w:rPr>
              <w:t>Експериментальні моделі судомних станів</w:t>
            </w:r>
            <w:r w:rsidR="00F055FE" w:rsidRPr="006A103A">
              <w:rPr>
                <w:sz w:val="28"/>
                <w:szCs w:val="28"/>
                <w:lang w:val="uk-UA"/>
              </w:rPr>
              <w:t>………………</w:t>
            </w:r>
          </w:p>
        </w:tc>
        <w:tc>
          <w:tcPr>
            <w:tcW w:w="1064" w:type="dxa"/>
          </w:tcPr>
          <w:p w:rsidR="00AD3B61" w:rsidRDefault="006166DF" w:rsidP="006A103A">
            <w:pPr>
              <w:spacing w:line="360" w:lineRule="auto"/>
              <w:rPr>
                <w:sz w:val="28"/>
                <w:szCs w:val="28"/>
                <w:lang w:val="uk-UA"/>
              </w:rPr>
            </w:pPr>
            <w:r>
              <w:rPr>
                <w:sz w:val="28"/>
                <w:szCs w:val="28"/>
                <w:lang w:val="uk-UA"/>
              </w:rPr>
              <w:t xml:space="preserve">  </w:t>
            </w:r>
          </w:p>
          <w:p w:rsidR="00F055FE" w:rsidRPr="006A103A"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sidR="00760A78">
              <w:rPr>
                <w:sz w:val="28"/>
                <w:szCs w:val="28"/>
                <w:lang w:val="uk-UA"/>
              </w:rPr>
              <w:t>43</w:t>
            </w:r>
          </w:p>
          <w:p w:rsidR="00F055FE" w:rsidRPr="006A103A" w:rsidRDefault="006166DF" w:rsidP="00AD3B61">
            <w:pPr>
              <w:spacing w:line="360" w:lineRule="auto"/>
              <w:rPr>
                <w:sz w:val="28"/>
                <w:szCs w:val="28"/>
                <w:lang w:val="uk-UA"/>
              </w:rPr>
            </w:pPr>
            <w:r>
              <w:rPr>
                <w:sz w:val="28"/>
                <w:szCs w:val="28"/>
                <w:lang w:val="uk-UA"/>
              </w:rPr>
              <w:t xml:space="preserve">  </w:t>
            </w:r>
            <w:r w:rsidR="00571E2A">
              <w:rPr>
                <w:sz w:val="28"/>
                <w:szCs w:val="28"/>
                <w:lang w:val="uk-UA"/>
              </w:rPr>
              <w:t xml:space="preserve">     </w:t>
            </w:r>
            <w:r w:rsidR="00F055FE" w:rsidRPr="006A103A">
              <w:rPr>
                <w:sz w:val="28"/>
                <w:szCs w:val="28"/>
                <w:lang w:val="uk-UA"/>
              </w:rPr>
              <w:t>4</w:t>
            </w:r>
            <w:r w:rsidR="00760A78">
              <w:rPr>
                <w:sz w:val="28"/>
                <w:szCs w:val="28"/>
                <w:lang w:val="uk-UA"/>
              </w:rPr>
              <w:t>5</w:t>
            </w:r>
          </w:p>
        </w:tc>
      </w:tr>
      <w:tr w:rsidR="00DD6110" w:rsidRPr="006A103A" w:rsidTr="006A103A">
        <w:tc>
          <w:tcPr>
            <w:tcW w:w="1492" w:type="dxa"/>
          </w:tcPr>
          <w:p w:rsidR="00DD6110" w:rsidRPr="006A103A" w:rsidRDefault="00DD6110" w:rsidP="006A103A">
            <w:pPr>
              <w:spacing w:line="360" w:lineRule="auto"/>
              <w:ind w:right="425"/>
              <w:rPr>
                <w:sz w:val="28"/>
                <w:szCs w:val="28"/>
                <w:lang w:val="uk-UA"/>
              </w:rPr>
            </w:pPr>
            <w:r w:rsidRPr="006A103A">
              <w:rPr>
                <w:sz w:val="28"/>
                <w:szCs w:val="28"/>
                <w:lang w:val="uk-UA"/>
              </w:rPr>
              <w:t>2.3.1</w:t>
            </w:r>
          </w:p>
        </w:tc>
        <w:tc>
          <w:tcPr>
            <w:tcW w:w="7092" w:type="dxa"/>
          </w:tcPr>
          <w:p w:rsidR="00DD6110" w:rsidRPr="006A103A" w:rsidRDefault="00F055FE" w:rsidP="006A103A">
            <w:pPr>
              <w:spacing w:line="360" w:lineRule="auto"/>
              <w:rPr>
                <w:sz w:val="28"/>
                <w:szCs w:val="28"/>
                <w:lang w:val="uk-UA"/>
              </w:rPr>
            </w:pPr>
            <w:r w:rsidRPr="006A103A">
              <w:rPr>
                <w:sz w:val="28"/>
                <w:szCs w:val="28"/>
                <w:lang w:val="uk-UA"/>
              </w:rPr>
              <w:t>Електроіндуковані судоми …</w:t>
            </w:r>
            <w:r w:rsidR="00DD6110" w:rsidRPr="006A103A">
              <w:rPr>
                <w:sz w:val="28"/>
                <w:szCs w:val="28"/>
                <w:lang w:val="uk-UA"/>
              </w:rPr>
              <w:t>……………………………..</w:t>
            </w:r>
          </w:p>
        </w:tc>
        <w:tc>
          <w:tcPr>
            <w:tcW w:w="1064" w:type="dxa"/>
          </w:tcPr>
          <w:p w:rsidR="00DD6110" w:rsidRPr="00AD3B61" w:rsidRDefault="006166DF" w:rsidP="00AD3B61">
            <w:pPr>
              <w:spacing w:line="360" w:lineRule="auto"/>
              <w:rPr>
                <w:sz w:val="28"/>
                <w:szCs w:val="28"/>
                <w:lang w:val="uk-UA"/>
              </w:rPr>
            </w:pPr>
            <w:r>
              <w:rPr>
                <w:sz w:val="28"/>
                <w:szCs w:val="28"/>
                <w:lang w:val="uk-UA"/>
              </w:rPr>
              <w:t xml:space="preserve">  </w:t>
            </w:r>
            <w:r w:rsidR="00571E2A">
              <w:rPr>
                <w:sz w:val="28"/>
                <w:szCs w:val="28"/>
                <w:lang w:val="uk-UA"/>
              </w:rPr>
              <w:t xml:space="preserve">     </w:t>
            </w:r>
            <w:r w:rsidR="00DD6110" w:rsidRPr="006A103A">
              <w:rPr>
                <w:sz w:val="28"/>
                <w:szCs w:val="28"/>
                <w:lang w:val="en-US"/>
              </w:rPr>
              <w:t>4</w:t>
            </w:r>
            <w:r w:rsidR="00760A78">
              <w:rPr>
                <w:sz w:val="28"/>
                <w:szCs w:val="28"/>
                <w:lang w:val="uk-UA"/>
              </w:rPr>
              <w:t>6</w:t>
            </w:r>
          </w:p>
        </w:tc>
      </w:tr>
      <w:tr w:rsidR="00DD6110" w:rsidRPr="006A103A" w:rsidTr="006A103A">
        <w:tc>
          <w:tcPr>
            <w:tcW w:w="1492" w:type="dxa"/>
          </w:tcPr>
          <w:p w:rsidR="00DD6110" w:rsidRPr="006A103A" w:rsidRDefault="00DD6110" w:rsidP="006A103A">
            <w:pPr>
              <w:spacing w:line="360" w:lineRule="auto"/>
              <w:ind w:right="425"/>
              <w:rPr>
                <w:sz w:val="28"/>
                <w:szCs w:val="28"/>
                <w:lang w:val="uk-UA"/>
              </w:rPr>
            </w:pPr>
            <w:r w:rsidRPr="006A103A">
              <w:rPr>
                <w:sz w:val="28"/>
                <w:szCs w:val="28"/>
                <w:lang w:val="uk-UA"/>
              </w:rPr>
              <w:t>2.3.2</w:t>
            </w:r>
          </w:p>
          <w:p w:rsidR="00F055FE" w:rsidRPr="006A103A" w:rsidRDefault="00F055FE" w:rsidP="006A103A">
            <w:pPr>
              <w:spacing w:line="360" w:lineRule="auto"/>
              <w:ind w:right="425"/>
              <w:rPr>
                <w:sz w:val="28"/>
                <w:szCs w:val="28"/>
                <w:lang w:val="uk-UA"/>
              </w:rPr>
            </w:pPr>
            <w:r w:rsidRPr="006A103A">
              <w:rPr>
                <w:sz w:val="28"/>
                <w:szCs w:val="28"/>
                <w:lang w:val="uk-UA"/>
              </w:rPr>
              <w:t>2.4</w:t>
            </w:r>
          </w:p>
          <w:p w:rsidR="00F055FE" w:rsidRPr="006A103A" w:rsidRDefault="00F055FE" w:rsidP="006A103A">
            <w:pPr>
              <w:spacing w:line="360" w:lineRule="auto"/>
              <w:ind w:right="425"/>
              <w:rPr>
                <w:sz w:val="28"/>
                <w:szCs w:val="28"/>
                <w:lang w:val="uk-UA"/>
              </w:rPr>
            </w:pPr>
            <w:r w:rsidRPr="006A103A">
              <w:rPr>
                <w:sz w:val="28"/>
                <w:szCs w:val="28"/>
                <w:lang w:val="uk-UA"/>
              </w:rPr>
              <w:t>2.5</w:t>
            </w:r>
          </w:p>
        </w:tc>
        <w:tc>
          <w:tcPr>
            <w:tcW w:w="7092" w:type="dxa"/>
          </w:tcPr>
          <w:p w:rsidR="00DD6110" w:rsidRPr="006A103A" w:rsidRDefault="00F055FE" w:rsidP="006A103A">
            <w:pPr>
              <w:spacing w:line="360" w:lineRule="auto"/>
              <w:rPr>
                <w:sz w:val="28"/>
                <w:szCs w:val="28"/>
                <w:lang w:val="uk-UA"/>
              </w:rPr>
            </w:pPr>
            <w:r w:rsidRPr="006A103A">
              <w:rPr>
                <w:sz w:val="28"/>
                <w:szCs w:val="28"/>
                <w:lang w:val="uk-UA"/>
              </w:rPr>
              <w:t>Хемоконвульсантні мод</w:t>
            </w:r>
            <w:r w:rsidR="003671B7">
              <w:rPr>
                <w:sz w:val="28"/>
                <w:szCs w:val="28"/>
                <w:lang w:val="uk-UA"/>
              </w:rPr>
              <w:t>е</w:t>
            </w:r>
            <w:r w:rsidRPr="006A103A">
              <w:rPr>
                <w:sz w:val="28"/>
                <w:szCs w:val="28"/>
                <w:lang w:val="uk-UA"/>
              </w:rPr>
              <w:t>лі судом .</w:t>
            </w:r>
            <w:r w:rsidR="00DD6110" w:rsidRPr="006A103A">
              <w:rPr>
                <w:sz w:val="28"/>
                <w:szCs w:val="28"/>
                <w:lang w:val="uk-UA"/>
              </w:rPr>
              <w:t>………………………..</w:t>
            </w:r>
          </w:p>
          <w:p w:rsidR="00F055FE" w:rsidRPr="006A103A" w:rsidRDefault="00F055FE" w:rsidP="006A103A">
            <w:pPr>
              <w:spacing w:line="360" w:lineRule="auto"/>
              <w:rPr>
                <w:sz w:val="28"/>
                <w:szCs w:val="28"/>
                <w:lang w:val="uk-UA"/>
              </w:rPr>
            </w:pPr>
            <w:r w:rsidRPr="006A103A">
              <w:rPr>
                <w:sz w:val="28"/>
                <w:szCs w:val="28"/>
                <w:lang w:val="uk-UA"/>
              </w:rPr>
              <w:t>Дослідження толерантності сполук  ………………………</w:t>
            </w:r>
          </w:p>
          <w:p w:rsidR="00F055FE" w:rsidRPr="006A103A" w:rsidRDefault="00F055FE" w:rsidP="006A103A">
            <w:pPr>
              <w:spacing w:line="360" w:lineRule="auto"/>
              <w:rPr>
                <w:sz w:val="28"/>
                <w:szCs w:val="28"/>
                <w:lang w:val="uk-UA"/>
              </w:rPr>
            </w:pPr>
            <w:r w:rsidRPr="006A103A">
              <w:rPr>
                <w:sz w:val="28"/>
                <w:szCs w:val="28"/>
                <w:lang w:val="uk-UA"/>
              </w:rPr>
              <w:t>Вивчення      перехресної       толерантності       між протисудомними засобами  ..…………………………….</w:t>
            </w:r>
          </w:p>
        </w:tc>
        <w:tc>
          <w:tcPr>
            <w:tcW w:w="1064" w:type="dxa"/>
          </w:tcPr>
          <w:p w:rsidR="00DD6110" w:rsidRPr="00AD3B61"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sidR="00DD6110" w:rsidRPr="006A103A">
              <w:rPr>
                <w:sz w:val="28"/>
                <w:szCs w:val="28"/>
                <w:lang w:val="en-US"/>
              </w:rPr>
              <w:t>4</w:t>
            </w:r>
            <w:r w:rsidR="00760A78">
              <w:rPr>
                <w:sz w:val="28"/>
                <w:szCs w:val="28"/>
                <w:lang w:val="uk-UA"/>
              </w:rPr>
              <w:t>6</w:t>
            </w:r>
          </w:p>
          <w:p w:rsidR="00F055FE" w:rsidRPr="006A103A"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sidR="00F055FE" w:rsidRPr="006A103A">
              <w:rPr>
                <w:sz w:val="28"/>
                <w:szCs w:val="28"/>
                <w:lang w:val="uk-UA"/>
              </w:rPr>
              <w:t>4</w:t>
            </w:r>
            <w:r w:rsidR="00760A78">
              <w:rPr>
                <w:sz w:val="28"/>
                <w:szCs w:val="28"/>
                <w:lang w:val="uk-UA"/>
              </w:rPr>
              <w:t>8</w:t>
            </w:r>
          </w:p>
          <w:p w:rsidR="00F055FE" w:rsidRPr="006A103A" w:rsidRDefault="00F055FE" w:rsidP="006A103A">
            <w:pPr>
              <w:spacing w:line="360" w:lineRule="auto"/>
              <w:rPr>
                <w:sz w:val="28"/>
                <w:szCs w:val="28"/>
                <w:lang w:val="uk-UA"/>
              </w:rPr>
            </w:pPr>
          </w:p>
          <w:p w:rsidR="00F055FE" w:rsidRPr="006A103A" w:rsidRDefault="006166DF" w:rsidP="00AD3B61">
            <w:pPr>
              <w:spacing w:line="360" w:lineRule="auto"/>
              <w:rPr>
                <w:sz w:val="28"/>
                <w:szCs w:val="28"/>
                <w:lang w:val="uk-UA"/>
              </w:rPr>
            </w:pPr>
            <w:r>
              <w:rPr>
                <w:sz w:val="28"/>
                <w:szCs w:val="28"/>
                <w:lang w:val="uk-UA"/>
              </w:rPr>
              <w:t xml:space="preserve">  </w:t>
            </w:r>
            <w:r w:rsidR="00571E2A">
              <w:rPr>
                <w:sz w:val="28"/>
                <w:szCs w:val="28"/>
                <w:lang w:val="uk-UA"/>
              </w:rPr>
              <w:t xml:space="preserve">     </w:t>
            </w:r>
            <w:r w:rsidR="00760A78">
              <w:rPr>
                <w:sz w:val="28"/>
                <w:szCs w:val="28"/>
                <w:lang w:val="uk-UA"/>
              </w:rPr>
              <w:t>49</w:t>
            </w:r>
          </w:p>
        </w:tc>
      </w:tr>
      <w:tr w:rsidR="00DD6110" w:rsidRPr="006A103A" w:rsidTr="006A103A">
        <w:tc>
          <w:tcPr>
            <w:tcW w:w="1492" w:type="dxa"/>
          </w:tcPr>
          <w:p w:rsidR="00DD6110" w:rsidRPr="006A103A" w:rsidRDefault="00DD6110" w:rsidP="006A103A">
            <w:pPr>
              <w:spacing w:line="360" w:lineRule="auto"/>
              <w:ind w:right="425"/>
              <w:rPr>
                <w:sz w:val="28"/>
                <w:szCs w:val="28"/>
                <w:lang w:val="uk-UA"/>
              </w:rPr>
            </w:pPr>
            <w:r w:rsidRPr="006A103A">
              <w:rPr>
                <w:sz w:val="28"/>
                <w:szCs w:val="28"/>
                <w:lang w:val="uk-UA"/>
              </w:rPr>
              <w:t>2.</w:t>
            </w:r>
            <w:r w:rsidR="00F055FE" w:rsidRPr="006A103A">
              <w:rPr>
                <w:sz w:val="28"/>
                <w:szCs w:val="28"/>
                <w:lang w:val="uk-UA"/>
              </w:rPr>
              <w:t>6</w:t>
            </w:r>
          </w:p>
        </w:tc>
        <w:tc>
          <w:tcPr>
            <w:tcW w:w="7092" w:type="dxa"/>
          </w:tcPr>
          <w:p w:rsidR="00DD6110" w:rsidRPr="006A103A" w:rsidRDefault="00DD6110" w:rsidP="006A103A">
            <w:pPr>
              <w:spacing w:line="360" w:lineRule="auto"/>
              <w:rPr>
                <w:sz w:val="28"/>
                <w:szCs w:val="28"/>
                <w:lang w:val="uk-UA"/>
              </w:rPr>
            </w:pPr>
            <w:r w:rsidRPr="006A103A">
              <w:rPr>
                <w:sz w:val="28"/>
                <w:szCs w:val="28"/>
                <w:lang w:val="uk-UA"/>
              </w:rPr>
              <w:t xml:space="preserve">Кількісне </w:t>
            </w:r>
            <w:r w:rsidR="00F055FE" w:rsidRPr="006A103A">
              <w:rPr>
                <w:sz w:val="28"/>
                <w:szCs w:val="28"/>
                <w:lang w:val="uk-UA"/>
              </w:rPr>
              <w:t xml:space="preserve"> </w:t>
            </w:r>
            <w:r w:rsidRPr="006A103A">
              <w:rPr>
                <w:sz w:val="28"/>
                <w:szCs w:val="28"/>
                <w:lang w:val="uk-UA"/>
              </w:rPr>
              <w:t>визначення</w:t>
            </w:r>
            <w:r w:rsidR="00F055FE" w:rsidRPr="006A103A">
              <w:rPr>
                <w:sz w:val="28"/>
                <w:szCs w:val="28"/>
                <w:lang w:val="uk-UA"/>
              </w:rPr>
              <w:t xml:space="preserve"> </w:t>
            </w:r>
            <w:r w:rsidRPr="006A103A">
              <w:rPr>
                <w:sz w:val="28"/>
                <w:szCs w:val="28"/>
                <w:lang w:val="uk-UA"/>
              </w:rPr>
              <w:t xml:space="preserve"> антиконвульсантів </w:t>
            </w:r>
            <w:r w:rsidR="00F055FE" w:rsidRPr="006A103A">
              <w:rPr>
                <w:sz w:val="28"/>
                <w:szCs w:val="28"/>
                <w:lang w:val="uk-UA"/>
              </w:rPr>
              <w:t xml:space="preserve"> </w:t>
            </w:r>
            <w:r w:rsidR="00760A78">
              <w:rPr>
                <w:sz w:val="28"/>
                <w:szCs w:val="28"/>
                <w:lang w:val="uk-UA"/>
              </w:rPr>
              <w:t>у</w:t>
            </w:r>
            <w:r w:rsidRPr="006A103A">
              <w:rPr>
                <w:sz w:val="28"/>
                <w:szCs w:val="28"/>
                <w:lang w:val="uk-UA"/>
              </w:rPr>
              <w:t xml:space="preserve"> </w:t>
            </w:r>
            <w:r w:rsidR="00F055FE" w:rsidRPr="006A103A">
              <w:rPr>
                <w:sz w:val="28"/>
                <w:szCs w:val="28"/>
                <w:lang w:val="uk-UA"/>
              </w:rPr>
              <w:t xml:space="preserve"> </w:t>
            </w:r>
            <w:r w:rsidRPr="006A103A">
              <w:rPr>
                <w:sz w:val="28"/>
                <w:szCs w:val="28"/>
                <w:lang w:val="uk-UA"/>
              </w:rPr>
              <w:t>сиров</w:t>
            </w:r>
            <w:r w:rsidR="00F055FE" w:rsidRPr="006A103A">
              <w:rPr>
                <w:sz w:val="28"/>
                <w:szCs w:val="28"/>
                <w:lang w:val="uk-UA"/>
              </w:rPr>
              <w:t>а</w:t>
            </w:r>
            <w:r w:rsidRPr="006A103A">
              <w:rPr>
                <w:sz w:val="28"/>
                <w:szCs w:val="28"/>
                <w:lang w:val="uk-UA"/>
              </w:rPr>
              <w:t>тці крові та тканинах мозку з використанням ме</w:t>
            </w:r>
            <w:r w:rsidR="00F055FE" w:rsidRPr="006A103A">
              <w:rPr>
                <w:sz w:val="28"/>
                <w:szCs w:val="28"/>
                <w:lang w:val="uk-UA"/>
              </w:rPr>
              <w:t>тоду ВЕРХ ..</w:t>
            </w:r>
            <w:r w:rsidRPr="006A103A">
              <w:rPr>
                <w:sz w:val="28"/>
                <w:szCs w:val="28"/>
                <w:lang w:val="uk-UA"/>
              </w:rPr>
              <w:t xml:space="preserve"> </w:t>
            </w:r>
          </w:p>
        </w:tc>
        <w:tc>
          <w:tcPr>
            <w:tcW w:w="1064" w:type="dxa"/>
          </w:tcPr>
          <w:p w:rsidR="00DD6110" w:rsidRPr="006A103A" w:rsidRDefault="00DD6110" w:rsidP="006A103A">
            <w:pPr>
              <w:spacing w:line="360" w:lineRule="auto"/>
              <w:rPr>
                <w:sz w:val="28"/>
                <w:szCs w:val="28"/>
                <w:lang w:val="uk-UA"/>
              </w:rPr>
            </w:pPr>
          </w:p>
          <w:p w:rsidR="00DD6110" w:rsidRPr="006A103A" w:rsidRDefault="006166DF" w:rsidP="00DC3DB9">
            <w:pPr>
              <w:spacing w:line="360" w:lineRule="auto"/>
              <w:rPr>
                <w:sz w:val="28"/>
                <w:szCs w:val="28"/>
                <w:lang w:val="uk-UA"/>
              </w:rPr>
            </w:pPr>
            <w:r>
              <w:rPr>
                <w:sz w:val="28"/>
                <w:szCs w:val="28"/>
                <w:lang w:val="uk-UA"/>
              </w:rPr>
              <w:t xml:space="preserve">  </w:t>
            </w:r>
            <w:r w:rsidR="00571E2A">
              <w:rPr>
                <w:sz w:val="28"/>
                <w:szCs w:val="28"/>
                <w:lang w:val="uk-UA"/>
              </w:rPr>
              <w:t xml:space="preserve">     </w:t>
            </w:r>
            <w:r w:rsidR="00DC3DB9">
              <w:rPr>
                <w:sz w:val="28"/>
                <w:szCs w:val="28"/>
                <w:lang w:val="uk-UA"/>
              </w:rPr>
              <w:t>50</w:t>
            </w:r>
          </w:p>
        </w:tc>
      </w:tr>
      <w:tr w:rsidR="00DD6110" w:rsidRPr="006A103A" w:rsidTr="006A103A">
        <w:tc>
          <w:tcPr>
            <w:tcW w:w="1492" w:type="dxa"/>
          </w:tcPr>
          <w:p w:rsidR="00DD6110" w:rsidRPr="006A103A" w:rsidRDefault="00DD6110" w:rsidP="006A103A">
            <w:pPr>
              <w:spacing w:line="360" w:lineRule="auto"/>
              <w:ind w:right="425"/>
              <w:rPr>
                <w:sz w:val="28"/>
                <w:szCs w:val="28"/>
                <w:lang w:val="uk-UA"/>
              </w:rPr>
            </w:pPr>
            <w:r w:rsidRPr="006A103A">
              <w:rPr>
                <w:sz w:val="28"/>
                <w:szCs w:val="28"/>
                <w:lang w:val="uk-UA"/>
              </w:rPr>
              <w:t>2.</w:t>
            </w:r>
            <w:r w:rsidR="00F055FE" w:rsidRPr="006A103A">
              <w:rPr>
                <w:sz w:val="28"/>
                <w:szCs w:val="28"/>
                <w:lang w:val="uk-UA"/>
              </w:rPr>
              <w:t>7</w:t>
            </w:r>
          </w:p>
        </w:tc>
        <w:tc>
          <w:tcPr>
            <w:tcW w:w="7092" w:type="dxa"/>
          </w:tcPr>
          <w:p w:rsidR="00DD6110" w:rsidRPr="006A103A" w:rsidRDefault="00DD6110" w:rsidP="006A103A">
            <w:pPr>
              <w:spacing w:line="360" w:lineRule="auto"/>
              <w:rPr>
                <w:sz w:val="28"/>
                <w:szCs w:val="28"/>
                <w:lang w:val="uk-UA"/>
              </w:rPr>
            </w:pPr>
            <w:r w:rsidRPr="006A103A">
              <w:rPr>
                <w:sz w:val="28"/>
                <w:szCs w:val="28"/>
                <w:lang w:val="uk-UA"/>
              </w:rPr>
              <w:t>Методика змін барбітуратного сну як показника стану системи цитохрома Р-450</w:t>
            </w:r>
            <w:r w:rsidR="00F055FE" w:rsidRPr="006A103A">
              <w:rPr>
                <w:sz w:val="28"/>
                <w:szCs w:val="28"/>
                <w:lang w:val="uk-UA"/>
              </w:rPr>
              <w:t xml:space="preserve">  ..</w:t>
            </w:r>
            <w:r w:rsidRPr="006A103A">
              <w:rPr>
                <w:sz w:val="28"/>
                <w:szCs w:val="28"/>
                <w:lang w:val="uk-UA"/>
              </w:rPr>
              <w:t>….</w:t>
            </w:r>
            <w:r w:rsidRPr="006A103A">
              <w:rPr>
                <w:sz w:val="28"/>
                <w:szCs w:val="28"/>
              </w:rPr>
              <w:t>……………………</w:t>
            </w:r>
            <w:r w:rsidRPr="006A103A">
              <w:rPr>
                <w:sz w:val="28"/>
                <w:szCs w:val="28"/>
                <w:lang w:val="uk-UA"/>
              </w:rPr>
              <w:t>………</w:t>
            </w:r>
          </w:p>
        </w:tc>
        <w:tc>
          <w:tcPr>
            <w:tcW w:w="1064" w:type="dxa"/>
          </w:tcPr>
          <w:p w:rsidR="00DD6110" w:rsidRPr="006A103A" w:rsidRDefault="00DD6110" w:rsidP="006A103A">
            <w:pPr>
              <w:spacing w:line="360" w:lineRule="auto"/>
              <w:rPr>
                <w:sz w:val="28"/>
                <w:szCs w:val="28"/>
                <w:lang w:val="uk-UA"/>
              </w:rPr>
            </w:pPr>
          </w:p>
          <w:p w:rsidR="00DD6110" w:rsidRPr="006A103A"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sidR="00DD6110" w:rsidRPr="006A103A">
              <w:rPr>
                <w:sz w:val="28"/>
                <w:szCs w:val="28"/>
              </w:rPr>
              <w:t>5</w:t>
            </w:r>
            <w:r w:rsidR="00760A78">
              <w:rPr>
                <w:sz w:val="28"/>
                <w:szCs w:val="28"/>
                <w:lang w:val="uk-UA"/>
              </w:rPr>
              <w:t>2</w:t>
            </w:r>
          </w:p>
        </w:tc>
      </w:tr>
      <w:tr w:rsidR="00DD6110" w:rsidRPr="006A103A" w:rsidTr="006A103A">
        <w:tc>
          <w:tcPr>
            <w:tcW w:w="1492" w:type="dxa"/>
          </w:tcPr>
          <w:p w:rsidR="00DD6110" w:rsidRPr="006A103A" w:rsidRDefault="00DD6110" w:rsidP="006A103A">
            <w:pPr>
              <w:spacing w:line="360" w:lineRule="auto"/>
              <w:ind w:right="425"/>
              <w:rPr>
                <w:sz w:val="28"/>
                <w:szCs w:val="28"/>
                <w:lang w:val="uk-UA"/>
              </w:rPr>
            </w:pPr>
            <w:r w:rsidRPr="006A103A">
              <w:rPr>
                <w:sz w:val="28"/>
                <w:szCs w:val="28"/>
                <w:lang w:val="uk-UA"/>
              </w:rPr>
              <w:t>2.</w:t>
            </w:r>
            <w:r w:rsidR="00F055FE" w:rsidRPr="006A103A">
              <w:rPr>
                <w:sz w:val="28"/>
                <w:szCs w:val="28"/>
                <w:lang w:val="uk-UA"/>
              </w:rPr>
              <w:t>8</w:t>
            </w:r>
          </w:p>
        </w:tc>
        <w:tc>
          <w:tcPr>
            <w:tcW w:w="7092" w:type="dxa"/>
          </w:tcPr>
          <w:p w:rsidR="00DD6110" w:rsidRPr="006A103A" w:rsidRDefault="00DD6110" w:rsidP="006A103A">
            <w:pPr>
              <w:spacing w:line="360" w:lineRule="auto"/>
              <w:rPr>
                <w:sz w:val="28"/>
                <w:szCs w:val="28"/>
                <w:lang w:val="uk-UA"/>
              </w:rPr>
            </w:pPr>
            <w:r w:rsidRPr="006A103A">
              <w:rPr>
                <w:sz w:val="28"/>
                <w:szCs w:val="28"/>
                <w:lang w:val="uk-UA"/>
              </w:rPr>
              <w:t>Методи статистичної обробки отриманих результатів</w:t>
            </w:r>
            <w:r w:rsidR="00F055FE" w:rsidRPr="006A103A">
              <w:rPr>
                <w:sz w:val="28"/>
                <w:szCs w:val="28"/>
                <w:lang w:val="uk-UA"/>
              </w:rPr>
              <w:t xml:space="preserve"> ….</w:t>
            </w:r>
          </w:p>
        </w:tc>
        <w:tc>
          <w:tcPr>
            <w:tcW w:w="1064" w:type="dxa"/>
          </w:tcPr>
          <w:p w:rsidR="00DD6110" w:rsidRPr="006A103A"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 xml:space="preserve"> </w:t>
            </w:r>
            <w:r w:rsidR="00F055FE" w:rsidRPr="006A103A">
              <w:rPr>
                <w:sz w:val="28"/>
                <w:szCs w:val="28"/>
                <w:lang w:val="uk-UA"/>
              </w:rPr>
              <w:t>5</w:t>
            </w:r>
            <w:r w:rsidR="00760A78">
              <w:rPr>
                <w:sz w:val="28"/>
                <w:szCs w:val="28"/>
                <w:lang w:val="uk-UA"/>
              </w:rPr>
              <w:t>2</w:t>
            </w:r>
          </w:p>
        </w:tc>
      </w:tr>
      <w:tr w:rsidR="00DD6110" w:rsidRPr="006A103A" w:rsidTr="006A103A">
        <w:tc>
          <w:tcPr>
            <w:tcW w:w="1492" w:type="dxa"/>
          </w:tcPr>
          <w:p w:rsidR="004F5F43" w:rsidRDefault="00DD6110" w:rsidP="006A103A">
            <w:pPr>
              <w:spacing w:line="360" w:lineRule="auto"/>
              <w:rPr>
                <w:sz w:val="28"/>
                <w:szCs w:val="28"/>
                <w:lang w:val="uk-UA"/>
              </w:rPr>
            </w:pPr>
            <w:r w:rsidRPr="006A103A">
              <w:rPr>
                <w:sz w:val="28"/>
                <w:szCs w:val="28"/>
                <w:lang w:val="uk-UA"/>
              </w:rPr>
              <w:t xml:space="preserve">РОЗДІЛ 3  </w:t>
            </w:r>
          </w:p>
          <w:p w:rsidR="004F5F43" w:rsidRDefault="004F5F43" w:rsidP="006A103A">
            <w:pPr>
              <w:spacing w:line="360" w:lineRule="auto"/>
              <w:rPr>
                <w:sz w:val="28"/>
                <w:szCs w:val="28"/>
                <w:lang w:val="uk-UA"/>
              </w:rPr>
            </w:pPr>
          </w:p>
          <w:p w:rsidR="004F5F43" w:rsidRDefault="004F5F43" w:rsidP="006A103A">
            <w:pPr>
              <w:spacing w:line="360" w:lineRule="auto"/>
              <w:rPr>
                <w:sz w:val="28"/>
                <w:szCs w:val="28"/>
                <w:lang w:val="uk-UA"/>
              </w:rPr>
            </w:pPr>
          </w:p>
          <w:p w:rsidR="00DD6110" w:rsidRDefault="004F5F43" w:rsidP="006A103A">
            <w:pPr>
              <w:spacing w:line="360" w:lineRule="auto"/>
              <w:rPr>
                <w:sz w:val="28"/>
                <w:szCs w:val="28"/>
                <w:lang w:val="uk-UA"/>
              </w:rPr>
            </w:pPr>
            <w:r>
              <w:rPr>
                <w:sz w:val="28"/>
                <w:szCs w:val="28"/>
                <w:lang w:val="uk-UA"/>
              </w:rPr>
              <w:t>3.1</w:t>
            </w:r>
            <w:r w:rsidR="00DD6110" w:rsidRPr="006A103A">
              <w:rPr>
                <w:sz w:val="28"/>
                <w:szCs w:val="28"/>
                <w:lang w:val="uk-UA"/>
              </w:rPr>
              <w:t xml:space="preserve"> </w:t>
            </w:r>
          </w:p>
          <w:p w:rsidR="004F5F43" w:rsidRDefault="004F5F43" w:rsidP="006A103A">
            <w:pPr>
              <w:spacing w:line="360" w:lineRule="auto"/>
              <w:rPr>
                <w:sz w:val="28"/>
                <w:szCs w:val="28"/>
                <w:lang w:val="uk-UA"/>
              </w:rPr>
            </w:pPr>
            <w:r>
              <w:rPr>
                <w:sz w:val="28"/>
                <w:szCs w:val="28"/>
                <w:lang w:val="uk-UA"/>
              </w:rPr>
              <w:t>3.2</w:t>
            </w:r>
          </w:p>
          <w:p w:rsidR="004F5F43" w:rsidRDefault="004F5F43" w:rsidP="006A103A">
            <w:pPr>
              <w:spacing w:line="360" w:lineRule="auto"/>
              <w:rPr>
                <w:sz w:val="28"/>
                <w:szCs w:val="28"/>
                <w:lang w:val="uk-UA"/>
              </w:rPr>
            </w:pPr>
          </w:p>
          <w:p w:rsidR="004F5F43" w:rsidRDefault="004F5F43" w:rsidP="006A103A">
            <w:pPr>
              <w:spacing w:line="360" w:lineRule="auto"/>
              <w:rPr>
                <w:sz w:val="28"/>
                <w:szCs w:val="28"/>
                <w:lang w:val="uk-UA"/>
              </w:rPr>
            </w:pPr>
            <w:r>
              <w:rPr>
                <w:sz w:val="28"/>
                <w:szCs w:val="28"/>
                <w:lang w:val="uk-UA"/>
              </w:rPr>
              <w:t>3.3</w:t>
            </w:r>
          </w:p>
          <w:p w:rsidR="004F5F43" w:rsidRDefault="004F5F43" w:rsidP="006A103A">
            <w:pPr>
              <w:spacing w:line="360" w:lineRule="auto"/>
              <w:rPr>
                <w:sz w:val="28"/>
                <w:szCs w:val="28"/>
                <w:lang w:val="uk-UA"/>
              </w:rPr>
            </w:pPr>
            <w:r>
              <w:rPr>
                <w:sz w:val="28"/>
                <w:szCs w:val="28"/>
                <w:lang w:val="uk-UA"/>
              </w:rPr>
              <w:t>3.3.1</w:t>
            </w:r>
          </w:p>
          <w:p w:rsidR="004F5F43" w:rsidRDefault="004F5F43" w:rsidP="004F5F43">
            <w:pPr>
              <w:spacing w:line="360" w:lineRule="auto"/>
              <w:rPr>
                <w:sz w:val="28"/>
                <w:szCs w:val="28"/>
                <w:lang w:val="uk-UA"/>
              </w:rPr>
            </w:pPr>
            <w:r>
              <w:rPr>
                <w:sz w:val="28"/>
                <w:szCs w:val="28"/>
                <w:lang w:val="uk-UA"/>
              </w:rPr>
              <w:t>3.3.2</w:t>
            </w:r>
          </w:p>
          <w:p w:rsidR="004F5F43" w:rsidRDefault="004F5F43" w:rsidP="004F5F43">
            <w:pPr>
              <w:spacing w:line="360" w:lineRule="auto"/>
              <w:rPr>
                <w:sz w:val="28"/>
                <w:szCs w:val="28"/>
                <w:lang w:val="uk-UA"/>
              </w:rPr>
            </w:pPr>
            <w:r>
              <w:rPr>
                <w:sz w:val="28"/>
                <w:szCs w:val="28"/>
                <w:lang w:val="uk-UA"/>
              </w:rPr>
              <w:t>3.3.3</w:t>
            </w:r>
          </w:p>
          <w:p w:rsidR="004F5F43" w:rsidRDefault="004F5F43" w:rsidP="004F5F43">
            <w:pPr>
              <w:spacing w:line="360" w:lineRule="auto"/>
              <w:rPr>
                <w:sz w:val="28"/>
                <w:szCs w:val="28"/>
                <w:lang w:val="uk-UA"/>
              </w:rPr>
            </w:pPr>
            <w:r>
              <w:rPr>
                <w:sz w:val="28"/>
                <w:szCs w:val="28"/>
                <w:lang w:val="uk-UA"/>
              </w:rPr>
              <w:t>3.3.4</w:t>
            </w:r>
          </w:p>
          <w:p w:rsidR="004F5F43" w:rsidRDefault="004F5F43" w:rsidP="004F5F43">
            <w:pPr>
              <w:spacing w:line="360" w:lineRule="auto"/>
              <w:rPr>
                <w:sz w:val="28"/>
                <w:szCs w:val="28"/>
                <w:lang w:val="uk-UA"/>
              </w:rPr>
            </w:pPr>
            <w:r>
              <w:rPr>
                <w:sz w:val="28"/>
                <w:szCs w:val="28"/>
                <w:lang w:val="uk-UA"/>
              </w:rPr>
              <w:t>3.3.5</w:t>
            </w:r>
          </w:p>
          <w:p w:rsidR="004F5F43" w:rsidRDefault="004F5F43" w:rsidP="004F5F43">
            <w:pPr>
              <w:spacing w:line="360" w:lineRule="auto"/>
              <w:rPr>
                <w:sz w:val="28"/>
                <w:szCs w:val="28"/>
                <w:lang w:val="uk-UA"/>
              </w:rPr>
            </w:pPr>
            <w:r>
              <w:rPr>
                <w:sz w:val="28"/>
                <w:szCs w:val="28"/>
                <w:lang w:val="uk-UA"/>
              </w:rPr>
              <w:t>РОЗДІЛ 4</w:t>
            </w:r>
          </w:p>
          <w:p w:rsidR="004F5F43" w:rsidRPr="006A103A" w:rsidRDefault="004F5F43" w:rsidP="006A103A">
            <w:pPr>
              <w:spacing w:line="360" w:lineRule="auto"/>
              <w:rPr>
                <w:sz w:val="28"/>
                <w:szCs w:val="28"/>
                <w:lang w:val="uk-UA"/>
              </w:rPr>
            </w:pPr>
          </w:p>
        </w:tc>
        <w:tc>
          <w:tcPr>
            <w:tcW w:w="7092" w:type="dxa"/>
          </w:tcPr>
          <w:p w:rsidR="006A103A" w:rsidRDefault="006A103A" w:rsidP="006A103A">
            <w:pPr>
              <w:spacing w:line="360" w:lineRule="auto"/>
              <w:rPr>
                <w:sz w:val="28"/>
                <w:szCs w:val="28"/>
                <w:lang w:val="uk-UA"/>
              </w:rPr>
            </w:pPr>
            <w:r w:rsidRPr="006A103A">
              <w:rPr>
                <w:sz w:val="28"/>
                <w:szCs w:val="28"/>
                <w:lang w:val="uk-UA"/>
              </w:rPr>
              <w:lastRenderedPageBreak/>
              <w:t>РОЗВИТОК ТОЛЕРАНТНОСТІ ДО ПРОТИСУДОМНОЇ ДІЇ АНТИКОНВУЛЬСАНТІВ ПРИ ЇХ ТРИВАЛОМУ ВВЕДЕННІ………………………………………………….</w:t>
            </w:r>
          </w:p>
          <w:p w:rsidR="004F5F43" w:rsidRDefault="004F5F43" w:rsidP="006A103A">
            <w:pPr>
              <w:spacing w:line="360" w:lineRule="auto"/>
              <w:rPr>
                <w:sz w:val="28"/>
                <w:szCs w:val="28"/>
                <w:lang w:val="uk-UA"/>
              </w:rPr>
            </w:pPr>
            <w:r>
              <w:rPr>
                <w:sz w:val="28"/>
                <w:szCs w:val="28"/>
                <w:lang w:val="uk-UA"/>
              </w:rPr>
              <w:t>Валідація експериментальних моделей судомних станів..</w:t>
            </w:r>
          </w:p>
          <w:p w:rsidR="004F5F43" w:rsidRDefault="004F5F43" w:rsidP="006A103A">
            <w:pPr>
              <w:spacing w:line="360" w:lineRule="auto"/>
              <w:rPr>
                <w:sz w:val="28"/>
                <w:szCs w:val="28"/>
                <w:lang w:val="uk-UA"/>
              </w:rPr>
            </w:pPr>
            <w:r>
              <w:rPr>
                <w:sz w:val="28"/>
                <w:szCs w:val="28"/>
                <w:lang w:val="uk-UA"/>
              </w:rPr>
              <w:t>Вибір   експериментальних   моделей   судомних  станів,</w:t>
            </w:r>
          </w:p>
          <w:p w:rsidR="004F5F43" w:rsidRPr="006A103A" w:rsidRDefault="004F5F43" w:rsidP="006A103A">
            <w:pPr>
              <w:spacing w:line="360" w:lineRule="auto"/>
              <w:rPr>
                <w:sz w:val="28"/>
                <w:szCs w:val="28"/>
                <w:lang w:val="uk-UA"/>
              </w:rPr>
            </w:pPr>
            <w:r>
              <w:rPr>
                <w:sz w:val="28"/>
                <w:szCs w:val="28"/>
                <w:lang w:val="uk-UA"/>
              </w:rPr>
              <w:lastRenderedPageBreak/>
              <w:t>чутливих до дії досліджуваних антиконвульсантів ……..</w:t>
            </w:r>
          </w:p>
          <w:p w:rsidR="006A103A" w:rsidRDefault="004F5F43" w:rsidP="006A103A">
            <w:pPr>
              <w:spacing w:line="360" w:lineRule="auto"/>
              <w:rPr>
                <w:sz w:val="28"/>
                <w:szCs w:val="28"/>
                <w:lang w:val="uk-UA"/>
              </w:rPr>
            </w:pPr>
            <w:r>
              <w:rPr>
                <w:sz w:val="28"/>
                <w:szCs w:val="28"/>
                <w:lang w:val="uk-UA"/>
              </w:rPr>
              <w:t>Толерантність до протисудомної дії антиконвульсантів ..</w:t>
            </w:r>
          </w:p>
          <w:p w:rsidR="004F5F43" w:rsidRPr="006A103A" w:rsidRDefault="004F5F43" w:rsidP="006A103A">
            <w:pPr>
              <w:spacing w:line="360" w:lineRule="auto"/>
              <w:rPr>
                <w:sz w:val="28"/>
                <w:szCs w:val="28"/>
                <w:lang w:val="uk-UA"/>
              </w:rPr>
            </w:pPr>
            <w:r>
              <w:rPr>
                <w:sz w:val="28"/>
                <w:szCs w:val="28"/>
                <w:lang w:val="uk-UA"/>
              </w:rPr>
              <w:t>Фенобарбітал ………………………………………………</w:t>
            </w:r>
          </w:p>
          <w:p w:rsidR="004F5F43" w:rsidRPr="006A103A" w:rsidRDefault="004F5F43" w:rsidP="004F5F43">
            <w:pPr>
              <w:spacing w:line="360" w:lineRule="auto"/>
              <w:rPr>
                <w:sz w:val="28"/>
                <w:szCs w:val="28"/>
                <w:lang w:val="uk-UA"/>
              </w:rPr>
            </w:pPr>
            <w:r>
              <w:rPr>
                <w:sz w:val="28"/>
                <w:szCs w:val="28"/>
                <w:lang w:val="uk-UA"/>
              </w:rPr>
              <w:t>Карбамазепін ……………………………………………….</w:t>
            </w:r>
          </w:p>
          <w:p w:rsidR="004F5F43" w:rsidRPr="006A103A" w:rsidRDefault="004F5F43" w:rsidP="004F5F43">
            <w:pPr>
              <w:spacing w:line="360" w:lineRule="auto"/>
              <w:rPr>
                <w:sz w:val="28"/>
                <w:szCs w:val="28"/>
                <w:lang w:val="uk-UA"/>
              </w:rPr>
            </w:pPr>
            <w:r>
              <w:rPr>
                <w:sz w:val="28"/>
                <w:szCs w:val="28"/>
                <w:lang w:val="uk-UA"/>
              </w:rPr>
              <w:t>Вальпроат натрію ………………………………………….</w:t>
            </w:r>
          </w:p>
          <w:p w:rsidR="004F5F43" w:rsidRPr="006A103A" w:rsidRDefault="004F5F43" w:rsidP="004F5F43">
            <w:pPr>
              <w:spacing w:line="360" w:lineRule="auto"/>
              <w:rPr>
                <w:sz w:val="28"/>
                <w:szCs w:val="28"/>
                <w:lang w:val="uk-UA"/>
              </w:rPr>
            </w:pPr>
            <w:r>
              <w:rPr>
                <w:sz w:val="28"/>
                <w:szCs w:val="28"/>
                <w:lang w:val="uk-UA"/>
              </w:rPr>
              <w:t>Топірамат …..………………………………………………</w:t>
            </w:r>
          </w:p>
          <w:p w:rsidR="004F5F43" w:rsidRPr="006A103A" w:rsidRDefault="004F5F43" w:rsidP="004F5F43">
            <w:pPr>
              <w:spacing w:line="360" w:lineRule="auto"/>
              <w:rPr>
                <w:sz w:val="28"/>
                <w:szCs w:val="28"/>
                <w:lang w:val="uk-UA"/>
              </w:rPr>
            </w:pPr>
            <w:r>
              <w:rPr>
                <w:sz w:val="28"/>
                <w:szCs w:val="28"/>
                <w:lang w:val="uk-UA"/>
              </w:rPr>
              <w:t>Ламотриджин ………………………………………………</w:t>
            </w:r>
          </w:p>
          <w:p w:rsidR="00DD6110" w:rsidRPr="006A103A" w:rsidRDefault="004F5F43" w:rsidP="006A103A">
            <w:pPr>
              <w:spacing w:line="360" w:lineRule="auto"/>
              <w:rPr>
                <w:sz w:val="28"/>
                <w:szCs w:val="28"/>
                <w:lang w:val="uk-UA"/>
              </w:rPr>
            </w:pPr>
            <w:r>
              <w:rPr>
                <w:sz w:val="28"/>
                <w:szCs w:val="28"/>
                <w:lang w:val="uk-UA"/>
              </w:rPr>
              <w:t>ПЕРЕХРЕСНА            ТОЛЕРАНТНІСТЬ           МІЖ ПРОТИСУДОМНИМИ      ПРЕПАРАТАМИ    ПРИ     ЇХ ТРИВАЛОМУ  ВВЕДЕННІ ……………………………….</w:t>
            </w:r>
          </w:p>
        </w:tc>
        <w:tc>
          <w:tcPr>
            <w:tcW w:w="1064" w:type="dxa"/>
          </w:tcPr>
          <w:p w:rsidR="00DD6110" w:rsidRPr="006A103A" w:rsidRDefault="006166DF" w:rsidP="006A103A">
            <w:pPr>
              <w:spacing w:line="360" w:lineRule="auto"/>
              <w:rPr>
                <w:sz w:val="28"/>
                <w:szCs w:val="28"/>
                <w:lang w:val="uk-UA"/>
              </w:rPr>
            </w:pPr>
            <w:r>
              <w:rPr>
                <w:sz w:val="28"/>
                <w:szCs w:val="28"/>
                <w:lang w:val="uk-UA"/>
              </w:rPr>
              <w:lastRenderedPageBreak/>
              <w:t xml:space="preserve">  </w:t>
            </w:r>
          </w:p>
          <w:p w:rsidR="006A103A" w:rsidRPr="006A103A" w:rsidRDefault="006A103A" w:rsidP="006A103A">
            <w:pPr>
              <w:spacing w:line="360" w:lineRule="auto"/>
              <w:rPr>
                <w:sz w:val="28"/>
                <w:szCs w:val="28"/>
                <w:lang w:val="uk-UA"/>
              </w:rPr>
            </w:pPr>
          </w:p>
          <w:p w:rsidR="006A103A"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sidR="00760A78">
              <w:rPr>
                <w:sz w:val="28"/>
                <w:szCs w:val="28"/>
                <w:lang w:val="uk-UA"/>
              </w:rPr>
              <w:t>54</w:t>
            </w:r>
          </w:p>
          <w:p w:rsidR="004F5F43"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sidR="00760A78">
              <w:rPr>
                <w:sz w:val="28"/>
                <w:szCs w:val="28"/>
                <w:lang w:val="uk-UA"/>
              </w:rPr>
              <w:t>55</w:t>
            </w:r>
          </w:p>
          <w:p w:rsidR="004F5F43" w:rsidRDefault="004F5F43" w:rsidP="006A103A">
            <w:pPr>
              <w:spacing w:line="360" w:lineRule="auto"/>
              <w:rPr>
                <w:sz w:val="28"/>
                <w:szCs w:val="28"/>
                <w:lang w:val="uk-UA"/>
              </w:rPr>
            </w:pPr>
          </w:p>
          <w:p w:rsidR="004F5F43" w:rsidRDefault="006166DF" w:rsidP="006A103A">
            <w:pPr>
              <w:spacing w:line="360" w:lineRule="auto"/>
              <w:rPr>
                <w:sz w:val="28"/>
                <w:szCs w:val="28"/>
                <w:lang w:val="uk-UA"/>
              </w:rPr>
            </w:pPr>
            <w:r>
              <w:rPr>
                <w:sz w:val="28"/>
                <w:szCs w:val="28"/>
                <w:lang w:val="uk-UA"/>
              </w:rPr>
              <w:lastRenderedPageBreak/>
              <w:t xml:space="preserve">  </w:t>
            </w:r>
            <w:r w:rsidR="00571E2A">
              <w:rPr>
                <w:sz w:val="28"/>
                <w:szCs w:val="28"/>
                <w:lang w:val="uk-UA"/>
              </w:rPr>
              <w:t xml:space="preserve">     </w:t>
            </w:r>
            <w:r w:rsidR="00FC525B">
              <w:rPr>
                <w:sz w:val="28"/>
                <w:szCs w:val="28"/>
                <w:lang w:val="uk-UA"/>
              </w:rPr>
              <w:t>57</w:t>
            </w:r>
          </w:p>
          <w:p w:rsidR="004F5F43"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sidR="002B199E">
              <w:rPr>
                <w:sz w:val="28"/>
                <w:szCs w:val="28"/>
                <w:lang w:val="uk-UA"/>
              </w:rPr>
              <w:t>61</w:t>
            </w:r>
          </w:p>
          <w:p w:rsidR="004F5F43"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sidR="002B199E">
              <w:rPr>
                <w:sz w:val="28"/>
                <w:szCs w:val="28"/>
                <w:lang w:val="uk-UA"/>
              </w:rPr>
              <w:t>61</w:t>
            </w:r>
          </w:p>
          <w:p w:rsidR="004F5F43"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sidR="00FC525B">
              <w:rPr>
                <w:sz w:val="28"/>
                <w:szCs w:val="28"/>
                <w:lang w:val="uk-UA"/>
              </w:rPr>
              <w:t>66</w:t>
            </w:r>
          </w:p>
          <w:p w:rsidR="004F5F43"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sidR="00FC525B">
              <w:rPr>
                <w:sz w:val="28"/>
                <w:szCs w:val="28"/>
                <w:lang w:val="uk-UA"/>
              </w:rPr>
              <w:t>68</w:t>
            </w:r>
          </w:p>
          <w:p w:rsidR="004F5F43"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sidR="00FC525B">
              <w:rPr>
                <w:sz w:val="28"/>
                <w:szCs w:val="28"/>
                <w:lang w:val="uk-UA"/>
              </w:rPr>
              <w:t>69</w:t>
            </w:r>
          </w:p>
          <w:p w:rsidR="004F5F43"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sidR="00FC525B">
              <w:rPr>
                <w:sz w:val="28"/>
                <w:szCs w:val="28"/>
                <w:lang w:val="uk-UA"/>
              </w:rPr>
              <w:t>69</w:t>
            </w:r>
          </w:p>
          <w:p w:rsidR="004F5F43" w:rsidRDefault="004F5F43" w:rsidP="006A103A">
            <w:pPr>
              <w:spacing w:line="360" w:lineRule="auto"/>
              <w:rPr>
                <w:sz w:val="28"/>
                <w:szCs w:val="28"/>
                <w:lang w:val="uk-UA"/>
              </w:rPr>
            </w:pPr>
          </w:p>
          <w:p w:rsidR="004F5F43" w:rsidRDefault="004F5F43" w:rsidP="006A103A">
            <w:pPr>
              <w:spacing w:line="360" w:lineRule="auto"/>
              <w:rPr>
                <w:sz w:val="28"/>
                <w:szCs w:val="28"/>
                <w:lang w:val="uk-UA"/>
              </w:rPr>
            </w:pPr>
          </w:p>
          <w:p w:rsidR="004F5F43" w:rsidRPr="006A103A"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sidR="004F5F43">
              <w:rPr>
                <w:sz w:val="28"/>
                <w:szCs w:val="28"/>
                <w:lang w:val="uk-UA"/>
              </w:rPr>
              <w:t>7</w:t>
            </w:r>
            <w:r w:rsidR="00FC525B">
              <w:rPr>
                <w:sz w:val="28"/>
                <w:szCs w:val="28"/>
                <w:lang w:val="uk-UA"/>
              </w:rPr>
              <w:t>4</w:t>
            </w:r>
          </w:p>
        </w:tc>
      </w:tr>
      <w:tr w:rsidR="00DD6110" w:rsidRPr="006A103A" w:rsidTr="006A103A">
        <w:tc>
          <w:tcPr>
            <w:tcW w:w="1492" w:type="dxa"/>
          </w:tcPr>
          <w:p w:rsidR="006166DF" w:rsidRDefault="006166DF" w:rsidP="006166DF">
            <w:pPr>
              <w:spacing w:line="360" w:lineRule="auto"/>
              <w:rPr>
                <w:sz w:val="28"/>
                <w:szCs w:val="28"/>
                <w:lang w:val="uk-UA"/>
              </w:rPr>
            </w:pPr>
            <w:r>
              <w:rPr>
                <w:sz w:val="28"/>
                <w:szCs w:val="28"/>
                <w:lang w:val="uk-UA"/>
              </w:rPr>
              <w:lastRenderedPageBreak/>
              <w:t>4.1</w:t>
            </w:r>
          </w:p>
          <w:p w:rsidR="006166DF" w:rsidRDefault="006166DF" w:rsidP="006166DF">
            <w:pPr>
              <w:spacing w:line="360" w:lineRule="auto"/>
              <w:rPr>
                <w:sz w:val="28"/>
                <w:szCs w:val="28"/>
                <w:lang w:val="uk-UA"/>
              </w:rPr>
            </w:pPr>
            <w:r>
              <w:rPr>
                <w:sz w:val="28"/>
                <w:szCs w:val="28"/>
                <w:lang w:val="uk-UA"/>
              </w:rPr>
              <w:t>4.2</w:t>
            </w:r>
          </w:p>
          <w:p w:rsidR="006166DF" w:rsidRDefault="006166DF" w:rsidP="006166DF">
            <w:pPr>
              <w:spacing w:line="360" w:lineRule="auto"/>
              <w:rPr>
                <w:sz w:val="28"/>
                <w:szCs w:val="28"/>
                <w:lang w:val="uk-UA"/>
              </w:rPr>
            </w:pPr>
            <w:r>
              <w:rPr>
                <w:sz w:val="28"/>
                <w:szCs w:val="28"/>
                <w:lang w:val="uk-UA"/>
              </w:rPr>
              <w:t>4.3</w:t>
            </w:r>
          </w:p>
          <w:p w:rsidR="006166DF" w:rsidRDefault="006166DF" w:rsidP="006166DF">
            <w:pPr>
              <w:spacing w:line="360" w:lineRule="auto"/>
              <w:rPr>
                <w:sz w:val="28"/>
                <w:szCs w:val="28"/>
                <w:lang w:val="uk-UA"/>
              </w:rPr>
            </w:pPr>
            <w:r>
              <w:rPr>
                <w:sz w:val="28"/>
                <w:szCs w:val="28"/>
                <w:lang w:val="uk-UA"/>
              </w:rPr>
              <w:t>4.4</w:t>
            </w:r>
          </w:p>
          <w:p w:rsidR="006166DF" w:rsidRDefault="006166DF" w:rsidP="006166DF">
            <w:pPr>
              <w:spacing w:line="360" w:lineRule="auto"/>
              <w:rPr>
                <w:sz w:val="28"/>
                <w:szCs w:val="28"/>
                <w:lang w:val="uk-UA"/>
              </w:rPr>
            </w:pPr>
            <w:r>
              <w:rPr>
                <w:sz w:val="28"/>
                <w:szCs w:val="28"/>
                <w:lang w:val="uk-UA"/>
              </w:rPr>
              <w:t>РОЗДІЛ 5</w:t>
            </w:r>
          </w:p>
          <w:p w:rsidR="006166DF" w:rsidRDefault="006166DF" w:rsidP="006166DF">
            <w:pPr>
              <w:spacing w:line="360" w:lineRule="auto"/>
              <w:rPr>
                <w:sz w:val="28"/>
                <w:szCs w:val="28"/>
                <w:lang w:val="uk-UA"/>
              </w:rPr>
            </w:pPr>
          </w:p>
          <w:p w:rsidR="006166DF" w:rsidRDefault="006166DF" w:rsidP="006166DF">
            <w:pPr>
              <w:spacing w:line="360" w:lineRule="auto"/>
              <w:rPr>
                <w:sz w:val="28"/>
                <w:szCs w:val="28"/>
                <w:lang w:val="uk-UA"/>
              </w:rPr>
            </w:pPr>
          </w:p>
          <w:p w:rsidR="006166DF" w:rsidRDefault="006166DF" w:rsidP="006166DF">
            <w:pPr>
              <w:spacing w:line="360" w:lineRule="auto"/>
              <w:rPr>
                <w:sz w:val="28"/>
                <w:szCs w:val="28"/>
                <w:lang w:val="uk-UA"/>
              </w:rPr>
            </w:pPr>
            <w:r>
              <w:rPr>
                <w:sz w:val="28"/>
                <w:szCs w:val="28"/>
                <w:lang w:val="uk-UA"/>
              </w:rPr>
              <w:t>5.1</w:t>
            </w:r>
          </w:p>
          <w:p w:rsidR="006166DF" w:rsidRDefault="006166DF" w:rsidP="006166DF">
            <w:pPr>
              <w:spacing w:line="360" w:lineRule="auto"/>
              <w:rPr>
                <w:sz w:val="28"/>
                <w:szCs w:val="28"/>
                <w:lang w:val="uk-UA"/>
              </w:rPr>
            </w:pPr>
            <w:r>
              <w:rPr>
                <w:sz w:val="28"/>
                <w:szCs w:val="28"/>
                <w:lang w:val="uk-UA"/>
              </w:rPr>
              <w:t>5.2</w:t>
            </w:r>
          </w:p>
          <w:p w:rsidR="006166DF" w:rsidRDefault="006166DF" w:rsidP="006166DF">
            <w:pPr>
              <w:spacing w:line="360" w:lineRule="auto"/>
              <w:rPr>
                <w:sz w:val="28"/>
                <w:szCs w:val="28"/>
                <w:lang w:val="uk-UA"/>
              </w:rPr>
            </w:pPr>
            <w:r>
              <w:rPr>
                <w:sz w:val="28"/>
                <w:szCs w:val="28"/>
                <w:lang w:val="uk-UA"/>
              </w:rPr>
              <w:t>5.3</w:t>
            </w:r>
          </w:p>
          <w:p w:rsidR="006166DF" w:rsidRDefault="006166DF" w:rsidP="006166DF">
            <w:pPr>
              <w:spacing w:line="360" w:lineRule="auto"/>
              <w:rPr>
                <w:sz w:val="28"/>
                <w:szCs w:val="28"/>
                <w:lang w:val="uk-UA"/>
              </w:rPr>
            </w:pPr>
            <w:r>
              <w:rPr>
                <w:sz w:val="28"/>
                <w:szCs w:val="28"/>
                <w:lang w:val="uk-UA"/>
              </w:rPr>
              <w:t>5.4</w:t>
            </w:r>
          </w:p>
          <w:p w:rsidR="006166DF" w:rsidRDefault="006166DF" w:rsidP="006166DF">
            <w:pPr>
              <w:spacing w:line="360" w:lineRule="auto"/>
              <w:rPr>
                <w:sz w:val="28"/>
                <w:szCs w:val="28"/>
                <w:lang w:val="uk-UA"/>
              </w:rPr>
            </w:pPr>
            <w:r>
              <w:rPr>
                <w:sz w:val="28"/>
                <w:szCs w:val="28"/>
                <w:lang w:val="uk-UA"/>
              </w:rPr>
              <w:t>РОЗДІЛ 6</w:t>
            </w:r>
          </w:p>
          <w:p w:rsidR="006166DF" w:rsidRDefault="006166DF" w:rsidP="006166DF">
            <w:pPr>
              <w:spacing w:line="360" w:lineRule="auto"/>
              <w:rPr>
                <w:sz w:val="28"/>
                <w:szCs w:val="28"/>
                <w:lang w:val="uk-UA"/>
              </w:rPr>
            </w:pPr>
          </w:p>
          <w:p w:rsidR="006166DF" w:rsidRDefault="006166DF" w:rsidP="006166DF">
            <w:pPr>
              <w:spacing w:line="360" w:lineRule="auto"/>
              <w:rPr>
                <w:sz w:val="28"/>
                <w:szCs w:val="28"/>
                <w:lang w:val="uk-UA"/>
              </w:rPr>
            </w:pPr>
          </w:p>
          <w:p w:rsidR="006166DF" w:rsidRDefault="006166DF" w:rsidP="006166DF">
            <w:pPr>
              <w:spacing w:line="360" w:lineRule="auto"/>
              <w:rPr>
                <w:sz w:val="28"/>
                <w:szCs w:val="28"/>
                <w:lang w:val="uk-UA"/>
              </w:rPr>
            </w:pPr>
            <w:r>
              <w:rPr>
                <w:sz w:val="28"/>
                <w:szCs w:val="28"/>
                <w:lang w:val="uk-UA"/>
              </w:rPr>
              <w:t>6.1</w:t>
            </w:r>
          </w:p>
          <w:p w:rsidR="006166DF" w:rsidRDefault="006166DF" w:rsidP="006166DF">
            <w:pPr>
              <w:spacing w:line="360" w:lineRule="auto"/>
              <w:rPr>
                <w:sz w:val="28"/>
                <w:szCs w:val="28"/>
                <w:lang w:val="uk-UA"/>
              </w:rPr>
            </w:pPr>
            <w:r>
              <w:rPr>
                <w:sz w:val="28"/>
                <w:szCs w:val="28"/>
                <w:lang w:val="uk-UA"/>
              </w:rPr>
              <w:t>6.2</w:t>
            </w:r>
          </w:p>
          <w:p w:rsidR="006166DF" w:rsidRDefault="006166DF" w:rsidP="006166DF">
            <w:pPr>
              <w:spacing w:line="360" w:lineRule="auto"/>
              <w:rPr>
                <w:sz w:val="28"/>
                <w:szCs w:val="28"/>
                <w:lang w:val="uk-UA"/>
              </w:rPr>
            </w:pPr>
            <w:r>
              <w:rPr>
                <w:sz w:val="28"/>
                <w:szCs w:val="28"/>
                <w:lang w:val="uk-UA"/>
              </w:rPr>
              <w:t>6.3</w:t>
            </w:r>
          </w:p>
          <w:p w:rsidR="006166DF" w:rsidRDefault="006166DF" w:rsidP="006166DF">
            <w:pPr>
              <w:spacing w:line="360" w:lineRule="auto"/>
              <w:rPr>
                <w:sz w:val="28"/>
                <w:szCs w:val="28"/>
                <w:lang w:val="uk-UA"/>
              </w:rPr>
            </w:pPr>
            <w:r>
              <w:rPr>
                <w:sz w:val="28"/>
                <w:szCs w:val="28"/>
                <w:lang w:val="uk-UA"/>
              </w:rPr>
              <w:t>6.4</w:t>
            </w:r>
          </w:p>
          <w:p w:rsidR="006166DF" w:rsidRDefault="006166DF" w:rsidP="006166DF">
            <w:pPr>
              <w:spacing w:line="360" w:lineRule="auto"/>
              <w:rPr>
                <w:sz w:val="28"/>
                <w:szCs w:val="28"/>
                <w:lang w:val="uk-UA"/>
              </w:rPr>
            </w:pPr>
            <w:r>
              <w:rPr>
                <w:sz w:val="28"/>
                <w:szCs w:val="28"/>
                <w:lang w:val="uk-UA"/>
              </w:rPr>
              <w:t>6.5</w:t>
            </w:r>
          </w:p>
          <w:p w:rsidR="006166DF" w:rsidRDefault="006166DF" w:rsidP="006166DF">
            <w:pPr>
              <w:spacing w:line="360" w:lineRule="auto"/>
              <w:rPr>
                <w:sz w:val="28"/>
                <w:szCs w:val="28"/>
                <w:lang w:val="uk-UA"/>
              </w:rPr>
            </w:pPr>
            <w:r>
              <w:rPr>
                <w:sz w:val="28"/>
                <w:szCs w:val="28"/>
                <w:lang w:val="uk-UA"/>
              </w:rPr>
              <w:lastRenderedPageBreak/>
              <w:t>РОЗДІЛ 7</w:t>
            </w:r>
          </w:p>
          <w:p w:rsidR="00771F81" w:rsidRDefault="00771F81" w:rsidP="006166DF">
            <w:pPr>
              <w:spacing w:line="360" w:lineRule="auto"/>
              <w:rPr>
                <w:sz w:val="28"/>
                <w:szCs w:val="28"/>
                <w:lang w:val="uk-UA"/>
              </w:rPr>
            </w:pPr>
          </w:p>
          <w:p w:rsidR="00771F81" w:rsidRDefault="00771F81" w:rsidP="00771F81">
            <w:pPr>
              <w:spacing w:line="360" w:lineRule="auto"/>
              <w:rPr>
                <w:sz w:val="28"/>
                <w:szCs w:val="28"/>
                <w:lang w:val="uk-UA"/>
              </w:rPr>
            </w:pPr>
            <w:r>
              <w:rPr>
                <w:sz w:val="28"/>
                <w:szCs w:val="28"/>
                <w:lang w:val="uk-UA"/>
              </w:rPr>
              <w:t>7.1</w:t>
            </w:r>
          </w:p>
          <w:p w:rsidR="00771F81" w:rsidRDefault="00771F81" w:rsidP="00771F81">
            <w:pPr>
              <w:spacing w:line="360" w:lineRule="auto"/>
              <w:rPr>
                <w:sz w:val="28"/>
                <w:szCs w:val="28"/>
                <w:lang w:val="uk-UA"/>
              </w:rPr>
            </w:pPr>
            <w:r>
              <w:rPr>
                <w:sz w:val="28"/>
                <w:szCs w:val="28"/>
                <w:lang w:val="uk-UA"/>
              </w:rPr>
              <w:t>7.2</w:t>
            </w:r>
          </w:p>
          <w:p w:rsidR="00771F81" w:rsidRDefault="00771F81" w:rsidP="00771F81">
            <w:pPr>
              <w:spacing w:line="360" w:lineRule="auto"/>
              <w:rPr>
                <w:sz w:val="28"/>
                <w:szCs w:val="28"/>
                <w:lang w:val="uk-UA"/>
              </w:rPr>
            </w:pPr>
            <w:r>
              <w:rPr>
                <w:sz w:val="28"/>
                <w:szCs w:val="28"/>
                <w:lang w:val="uk-UA"/>
              </w:rPr>
              <w:t>7.3</w:t>
            </w:r>
          </w:p>
          <w:p w:rsidR="00771F81" w:rsidRDefault="00771F81" w:rsidP="00771F81">
            <w:pPr>
              <w:spacing w:line="360" w:lineRule="auto"/>
              <w:rPr>
                <w:sz w:val="28"/>
                <w:szCs w:val="28"/>
                <w:lang w:val="uk-UA"/>
              </w:rPr>
            </w:pPr>
            <w:r>
              <w:rPr>
                <w:sz w:val="28"/>
                <w:szCs w:val="28"/>
                <w:lang w:val="uk-UA"/>
              </w:rPr>
              <w:t>7.4</w:t>
            </w:r>
          </w:p>
          <w:p w:rsidR="00771F81" w:rsidRDefault="00771F81" w:rsidP="00771F81">
            <w:pPr>
              <w:spacing w:line="360" w:lineRule="auto"/>
              <w:rPr>
                <w:sz w:val="28"/>
                <w:szCs w:val="28"/>
                <w:lang w:val="uk-UA"/>
              </w:rPr>
            </w:pPr>
            <w:r>
              <w:rPr>
                <w:sz w:val="28"/>
                <w:szCs w:val="28"/>
                <w:lang w:val="uk-UA"/>
              </w:rPr>
              <w:t>7.5</w:t>
            </w:r>
          </w:p>
          <w:p w:rsidR="00DD6110" w:rsidRPr="006A103A" w:rsidRDefault="00DD6110" w:rsidP="006166DF">
            <w:pPr>
              <w:spacing w:line="360" w:lineRule="auto"/>
              <w:ind w:right="425"/>
              <w:rPr>
                <w:sz w:val="28"/>
                <w:szCs w:val="28"/>
                <w:lang w:val="uk-UA"/>
              </w:rPr>
            </w:pPr>
          </w:p>
        </w:tc>
        <w:tc>
          <w:tcPr>
            <w:tcW w:w="7092" w:type="dxa"/>
          </w:tcPr>
          <w:p w:rsidR="006166DF" w:rsidRPr="006A103A" w:rsidRDefault="006166DF" w:rsidP="006166DF">
            <w:pPr>
              <w:spacing w:line="360" w:lineRule="auto"/>
              <w:rPr>
                <w:sz w:val="28"/>
                <w:szCs w:val="28"/>
                <w:lang w:val="uk-UA"/>
              </w:rPr>
            </w:pPr>
            <w:r>
              <w:rPr>
                <w:sz w:val="28"/>
                <w:szCs w:val="28"/>
                <w:lang w:val="uk-UA"/>
              </w:rPr>
              <w:lastRenderedPageBreak/>
              <w:t>Фенобарбітал ………………………………………………</w:t>
            </w:r>
          </w:p>
          <w:p w:rsidR="006166DF" w:rsidRPr="006A103A" w:rsidRDefault="006166DF" w:rsidP="006166DF">
            <w:pPr>
              <w:spacing w:line="360" w:lineRule="auto"/>
              <w:rPr>
                <w:sz w:val="28"/>
                <w:szCs w:val="28"/>
                <w:lang w:val="uk-UA"/>
              </w:rPr>
            </w:pPr>
            <w:r>
              <w:rPr>
                <w:sz w:val="28"/>
                <w:szCs w:val="28"/>
                <w:lang w:val="uk-UA"/>
              </w:rPr>
              <w:t>Карбамазепін ……………………………………………….</w:t>
            </w:r>
          </w:p>
          <w:p w:rsidR="006166DF" w:rsidRPr="006A103A" w:rsidRDefault="006166DF" w:rsidP="006166DF">
            <w:pPr>
              <w:spacing w:line="360" w:lineRule="auto"/>
              <w:rPr>
                <w:sz w:val="28"/>
                <w:szCs w:val="28"/>
                <w:lang w:val="uk-UA"/>
              </w:rPr>
            </w:pPr>
            <w:r>
              <w:rPr>
                <w:sz w:val="28"/>
                <w:szCs w:val="28"/>
                <w:lang w:val="uk-UA"/>
              </w:rPr>
              <w:t>Вальпроат натрію ………………………………………….</w:t>
            </w:r>
          </w:p>
          <w:p w:rsidR="006166DF" w:rsidRPr="006A103A" w:rsidRDefault="006166DF" w:rsidP="006166DF">
            <w:pPr>
              <w:spacing w:line="360" w:lineRule="auto"/>
              <w:rPr>
                <w:sz w:val="28"/>
                <w:szCs w:val="28"/>
                <w:lang w:val="uk-UA"/>
              </w:rPr>
            </w:pPr>
            <w:r>
              <w:rPr>
                <w:sz w:val="28"/>
                <w:szCs w:val="28"/>
                <w:lang w:val="uk-UA"/>
              </w:rPr>
              <w:t>Топірамат …..………………………………………………</w:t>
            </w:r>
          </w:p>
          <w:p w:rsidR="006166DF" w:rsidRDefault="006166DF" w:rsidP="006A103A">
            <w:pPr>
              <w:spacing w:line="360" w:lineRule="auto"/>
              <w:rPr>
                <w:sz w:val="28"/>
                <w:szCs w:val="28"/>
                <w:lang w:val="uk-UA"/>
              </w:rPr>
            </w:pPr>
            <w:r>
              <w:rPr>
                <w:sz w:val="28"/>
                <w:szCs w:val="28"/>
                <w:lang w:val="uk-UA"/>
              </w:rPr>
              <w:t>ПРОТИСУДОМНА     А</w:t>
            </w:r>
            <w:r w:rsidR="002B199E">
              <w:rPr>
                <w:sz w:val="28"/>
                <w:szCs w:val="28"/>
                <w:lang w:val="uk-UA"/>
              </w:rPr>
              <w:t xml:space="preserve">КТИВНІСТЬ      ПІДВИЩЕНИХ ДОЗ </w:t>
            </w:r>
            <w:r>
              <w:rPr>
                <w:sz w:val="28"/>
                <w:szCs w:val="28"/>
                <w:lang w:val="uk-UA"/>
              </w:rPr>
              <w:t>АНТИ</w:t>
            </w:r>
            <w:r w:rsidR="002B199E">
              <w:rPr>
                <w:sz w:val="28"/>
                <w:szCs w:val="28"/>
                <w:lang w:val="uk-UA"/>
              </w:rPr>
              <w:t>КОНВУЛЬСАНТІВ,  ВВЕДЕНИХ НА ФОН</w:t>
            </w:r>
            <w:r>
              <w:rPr>
                <w:sz w:val="28"/>
                <w:szCs w:val="28"/>
                <w:lang w:val="uk-UA"/>
              </w:rPr>
              <w:t>І СФОРМОВАНОЇ ТОЛЕРАНТНОСТІ ……………………</w:t>
            </w:r>
          </w:p>
          <w:p w:rsidR="006166DF" w:rsidRPr="006A103A" w:rsidRDefault="006166DF" w:rsidP="006166DF">
            <w:pPr>
              <w:spacing w:line="360" w:lineRule="auto"/>
              <w:rPr>
                <w:sz w:val="28"/>
                <w:szCs w:val="28"/>
                <w:lang w:val="uk-UA"/>
              </w:rPr>
            </w:pPr>
            <w:r>
              <w:rPr>
                <w:sz w:val="28"/>
                <w:szCs w:val="28"/>
                <w:lang w:val="uk-UA"/>
              </w:rPr>
              <w:t>Фенобарбітал ………………………………………………</w:t>
            </w:r>
          </w:p>
          <w:p w:rsidR="006166DF" w:rsidRPr="006A103A" w:rsidRDefault="006166DF" w:rsidP="006166DF">
            <w:pPr>
              <w:spacing w:line="360" w:lineRule="auto"/>
              <w:rPr>
                <w:sz w:val="28"/>
                <w:szCs w:val="28"/>
                <w:lang w:val="uk-UA"/>
              </w:rPr>
            </w:pPr>
            <w:r>
              <w:rPr>
                <w:sz w:val="28"/>
                <w:szCs w:val="28"/>
                <w:lang w:val="uk-UA"/>
              </w:rPr>
              <w:t>Карбамазепін ……………………………………………….</w:t>
            </w:r>
          </w:p>
          <w:p w:rsidR="006166DF" w:rsidRPr="006A103A" w:rsidRDefault="006166DF" w:rsidP="006166DF">
            <w:pPr>
              <w:spacing w:line="360" w:lineRule="auto"/>
              <w:rPr>
                <w:sz w:val="28"/>
                <w:szCs w:val="28"/>
                <w:lang w:val="uk-UA"/>
              </w:rPr>
            </w:pPr>
            <w:r>
              <w:rPr>
                <w:sz w:val="28"/>
                <w:szCs w:val="28"/>
                <w:lang w:val="uk-UA"/>
              </w:rPr>
              <w:t>Вальпроат натрію ………………………………………….</w:t>
            </w:r>
          </w:p>
          <w:p w:rsidR="006166DF" w:rsidRDefault="006166DF" w:rsidP="006166DF">
            <w:pPr>
              <w:spacing w:line="360" w:lineRule="auto"/>
              <w:rPr>
                <w:sz w:val="28"/>
                <w:szCs w:val="28"/>
                <w:lang w:val="uk-UA"/>
              </w:rPr>
            </w:pPr>
            <w:r>
              <w:rPr>
                <w:sz w:val="28"/>
                <w:szCs w:val="28"/>
                <w:lang w:val="uk-UA"/>
              </w:rPr>
              <w:t>Топірамат …..………………………………………………</w:t>
            </w:r>
          </w:p>
          <w:p w:rsidR="006166DF" w:rsidRDefault="006166DF" w:rsidP="006A103A">
            <w:pPr>
              <w:spacing w:line="360" w:lineRule="auto"/>
              <w:rPr>
                <w:sz w:val="28"/>
                <w:szCs w:val="28"/>
                <w:lang w:val="uk-UA"/>
              </w:rPr>
            </w:pPr>
            <w:r>
              <w:rPr>
                <w:sz w:val="28"/>
                <w:szCs w:val="28"/>
                <w:lang w:val="uk-UA"/>
              </w:rPr>
              <w:t>ФАРМАКОДИНАМІЧНІ           МЕХАНІЗМИ ТОЛЕРАНТНОСТІ    ДО    ДІЇ     ПРОТИСУДОМНИХ ЗАСОБІВ ………………………………………………….</w:t>
            </w:r>
          </w:p>
          <w:p w:rsidR="006166DF" w:rsidRPr="006A103A" w:rsidRDefault="006166DF" w:rsidP="006166DF">
            <w:pPr>
              <w:spacing w:line="360" w:lineRule="auto"/>
              <w:rPr>
                <w:sz w:val="28"/>
                <w:szCs w:val="28"/>
                <w:lang w:val="uk-UA"/>
              </w:rPr>
            </w:pPr>
            <w:r>
              <w:rPr>
                <w:sz w:val="28"/>
                <w:szCs w:val="28"/>
                <w:lang w:val="uk-UA"/>
              </w:rPr>
              <w:t>Фенобарбітал ………………………………………………</w:t>
            </w:r>
          </w:p>
          <w:p w:rsidR="006166DF" w:rsidRPr="006A103A" w:rsidRDefault="006166DF" w:rsidP="006166DF">
            <w:pPr>
              <w:spacing w:line="360" w:lineRule="auto"/>
              <w:rPr>
                <w:sz w:val="28"/>
                <w:szCs w:val="28"/>
                <w:lang w:val="uk-UA"/>
              </w:rPr>
            </w:pPr>
            <w:r>
              <w:rPr>
                <w:sz w:val="28"/>
                <w:szCs w:val="28"/>
                <w:lang w:val="uk-UA"/>
              </w:rPr>
              <w:t>Карбамазепін ……………………………………………….</w:t>
            </w:r>
          </w:p>
          <w:p w:rsidR="006166DF" w:rsidRPr="006A103A" w:rsidRDefault="006166DF" w:rsidP="006166DF">
            <w:pPr>
              <w:spacing w:line="360" w:lineRule="auto"/>
              <w:rPr>
                <w:sz w:val="28"/>
                <w:szCs w:val="28"/>
                <w:lang w:val="uk-UA"/>
              </w:rPr>
            </w:pPr>
            <w:r>
              <w:rPr>
                <w:sz w:val="28"/>
                <w:szCs w:val="28"/>
                <w:lang w:val="uk-UA"/>
              </w:rPr>
              <w:t>Вальпроат натрію ………………………………………….</w:t>
            </w:r>
          </w:p>
          <w:p w:rsidR="006166DF" w:rsidRPr="006A103A" w:rsidRDefault="006166DF" w:rsidP="006166DF">
            <w:pPr>
              <w:spacing w:line="360" w:lineRule="auto"/>
              <w:rPr>
                <w:sz w:val="28"/>
                <w:szCs w:val="28"/>
                <w:lang w:val="uk-UA"/>
              </w:rPr>
            </w:pPr>
            <w:r>
              <w:rPr>
                <w:sz w:val="28"/>
                <w:szCs w:val="28"/>
                <w:lang w:val="uk-UA"/>
              </w:rPr>
              <w:t>Топірамат …..………………………………………………</w:t>
            </w:r>
          </w:p>
          <w:p w:rsidR="006166DF" w:rsidRDefault="006166DF" w:rsidP="006166DF">
            <w:pPr>
              <w:spacing w:line="360" w:lineRule="auto"/>
              <w:rPr>
                <w:sz w:val="28"/>
                <w:szCs w:val="28"/>
                <w:lang w:val="uk-UA"/>
              </w:rPr>
            </w:pPr>
            <w:r>
              <w:rPr>
                <w:sz w:val="28"/>
                <w:szCs w:val="28"/>
                <w:lang w:val="uk-UA"/>
              </w:rPr>
              <w:t>Ламотриджин ………………………………………………</w:t>
            </w:r>
          </w:p>
          <w:p w:rsidR="006166DF" w:rsidRDefault="00771F81" w:rsidP="006166DF">
            <w:pPr>
              <w:spacing w:line="360" w:lineRule="auto"/>
              <w:rPr>
                <w:sz w:val="28"/>
                <w:szCs w:val="28"/>
                <w:lang w:val="uk-UA"/>
              </w:rPr>
            </w:pPr>
            <w:r>
              <w:rPr>
                <w:sz w:val="28"/>
                <w:szCs w:val="28"/>
                <w:lang w:val="uk-UA"/>
              </w:rPr>
              <w:lastRenderedPageBreak/>
              <w:t xml:space="preserve">ФАРМАКОКІНЕТИЧНІ  </w:t>
            </w:r>
            <w:r w:rsidR="006166DF">
              <w:rPr>
                <w:sz w:val="28"/>
                <w:szCs w:val="28"/>
                <w:lang w:val="uk-UA"/>
              </w:rPr>
              <w:t xml:space="preserve">МЕХАНІЗМИ </w:t>
            </w:r>
            <w:r>
              <w:rPr>
                <w:sz w:val="28"/>
                <w:szCs w:val="28"/>
                <w:lang w:val="uk-UA"/>
              </w:rPr>
              <w:t>ФОРМУВАННЯ ТОЛЕРАНТНОСТІ  ДО  ДІЇ  АНТИКОНВУЛЬСАНТІВ ..</w:t>
            </w:r>
          </w:p>
          <w:p w:rsidR="00771F81" w:rsidRPr="006A103A" w:rsidRDefault="00771F81" w:rsidP="00771F81">
            <w:pPr>
              <w:spacing w:line="360" w:lineRule="auto"/>
              <w:rPr>
                <w:sz w:val="28"/>
                <w:szCs w:val="28"/>
                <w:lang w:val="uk-UA"/>
              </w:rPr>
            </w:pPr>
            <w:r>
              <w:rPr>
                <w:sz w:val="28"/>
                <w:szCs w:val="28"/>
                <w:lang w:val="uk-UA"/>
              </w:rPr>
              <w:t>Фенобарбітал ………………………………………………</w:t>
            </w:r>
          </w:p>
          <w:p w:rsidR="00771F81" w:rsidRPr="006A103A" w:rsidRDefault="00771F81" w:rsidP="00771F81">
            <w:pPr>
              <w:spacing w:line="360" w:lineRule="auto"/>
              <w:rPr>
                <w:sz w:val="28"/>
                <w:szCs w:val="28"/>
                <w:lang w:val="uk-UA"/>
              </w:rPr>
            </w:pPr>
            <w:r>
              <w:rPr>
                <w:sz w:val="28"/>
                <w:szCs w:val="28"/>
                <w:lang w:val="uk-UA"/>
              </w:rPr>
              <w:t>Карбамазепін ……………………………………………….</w:t>
            </w:r>
          </w:p>
          <w:p w:rsidR="00771F81" w:rsidRPr="006A103A" w:rsidRDefault="00771F81" w:rsidP="00771F81">
            <w:pPr>
              <w:spacing w:line="360" w:lineRule="auto"/>
              <w:rPr>
                <w:sz w:val="28"/>
                <w:szCs w:val="28"/>
                <w:lang w:val="uk-UA"/>
              </w:rPr>
            </w:pPr>
            <w:r>
              <w:rPr>
                <w:sz w:val="28"/>
                <w:szCs w:val="28"/>
                <w:lang w:val="uk-UA"/>
              </w:rPr>
              <w:t>Вальпроат натрію ………………………………………….</w:t>
            </w:r>
          </w:p>
          <w:p w:rsidR="00771F81" w:rsidRPr="006A103A" w:rsidRDefault="00AD3B61" w:rsidP="00771F81">
            <w:pPr>
              <w:spacing w:line="360" w:lineRule="auto"/>
              <w:rPr>
                <w:sz w:val="28"/>
                <w:szCs w:val="28"/>
                <w:lang w:val="uk-UA"/>
              </w:rPr>
            </w:pPr>
            <w:r>
              <w:rPr>
                <w:sz w:val="28"/>
                <w:szCs w:val="28"/>
                <w:lang w:val="uk-UA"/>
              </w:rPr>
              <w:t xml:space="preserve">Ламотриджин  </w:t>
            </w:r>
            <w:r w:rsidR="00771F81">
              <w:rPr>
                <w:sz w:val="28"/>
                <w:szCs w:val="28"/>
                <w:lang w:val="uk-UA"/>
              </w:rPr>
              <w:t>………………………………………………</w:t>
            </w:r>
          </w:p>
          <w:p w:rsidR="006166DF" w:rsidRPr="006A103A" w:rsidRDefault="00AD3B61" w:rsidP="00771F81">
            <w:pPr>
              <w:spacing w:line="360" w:lineRule="auto"/>
              <w:rPr>
                <w:sz w:val="28"/>
                <w:szCs w:val="28"/>
                <w:lang w:val="uk-UA"/>
              </w:rPr>
            </w:pPr>
            <w:r>
              <w:rPr>
                <w:sz w:val="28"/>
                <w:szCs w:val="28"/>
                <w:lang w:val="uk-UA"/>
              </w:rPr>
              <w:t>Топірамат …...</w:t>
            </w:r>
            <w:r w:rsidR="00771F81">
              <w:rPr>
                <w:sz w:val="28"/>
                <w:szCs w:val="28"/>
                <w:lang w:val="uk-UA"/>
              </w:rPr>
              <w:t>………………………………………………</w:t>
            </w:r>
          </w:p>
          <w:p w:rsidR="00DD6110" w:rsidRPr="006A103A" w:rsidRDefault="00DD6110" w:rsidP="006A103A">
            <w:pPr>
              <w:spacing w:line="360" w:lineRule="auto"/>
              <w:rPr>
                <w:sz w:val="28"/>
                <w:szCs w:val="28"/>
                <w:lang w:val="uk-UA"/>
              </w:rPr>
            </w:pPr>
          </w:p>
        </w:tc>
        <w:tc>
          <w:tcPr>
            <w:tcW w:w="1064" w:type="dxa"/>
          </w:tcPr>
          <w:p w:rsidR="00DD6110" w:rsidRPr="006A103A" w:rsidRDefault="00FC525B" w:rsidP="006A103A">
            <w:pPr>
              <w:spacing w:line="360" w:lineRule="auto"/>
              <w:rPr>
                <w:sz w:val="28"/>
                <w:szCs w:val="28"/>
                <w:lang w:val="uk-UA"/>
              </w:rPr>
            </w:pPr>
            <w:r>
              <w:rPr>
                <w:sz w:val="28"/>
                <w:szCs w:val="28"/>
                <w:lang w:val="uk-UA"/>
              </w:rPr>
              <w:lastRenderedPageBreak/>
              <w:t xml:space="preserve">  </w:t>
            </w:r>
            <w:r w:rsidR="00571E2A">
              <w:rPr>
                <w:sz w:val="28"/>
                <w:szCs w:val="28"/>
                <w:lang w:val="uk-UA"/>
              </w:rPr>
              <w:t xml:space="preserve">     </w:t>
            </w:r>
            <w:r>
              <w:rPr>
                <w:sz w:val="28"/>
                <w:szCs w:val="28"/>
                <w:lang w:val="uk-UA"/>
              </w:rPr>
              <w:t>75</w:t>
            </w:r>
          </w:p>
          <w:p w:rsidR="00DD6110" w:rsidRDefault="00FC525B"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79</w:t>
            </w:r>
          </w:p>
          <w:p w:rsidR="006166DF" w:rsidRDefault="00BF3CDE"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8</w:t>
            </w:r>
            <w:r w:rsidR="00FC525B">
              <w:rPr>
                <w:sz w:val="28"/>
                <w:szCs w:val="28"/>
                <w:lang w:val="uk-UA"/>
              </w:rPr>
              <w:t>1</w:t>
            </w:r>
          </w:p>
          <w:p w:rsidR="006166DF"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 xml:space="preserve"> 8</w:t>
            </w:r>
            <w:r w:rsidR="00FC525B">
              <w:rPr>
                <w:sz w:val="28"/>
                <w:szCs w:val="28"/>
                <w:lang w:val="uk-UA"/>
              </w:rPr>
              <w:t>3</w:t>
            </w:r>
          </w:p>
          <w:p w:rsidR="006166DF" w:rsidRDefault="006166DF" w:rsidP="006A103A">
            <w:pPr>
              <w:spacing w:line="360" w:lineRule="auto"/>
              <w:rPr>
                <w:sz w:val="28"/>
                <w:szCs w:val="28"/>
                <w:lang w:val="uk-UA"/>
              </w:rPr>
            </w:pPr>
          </w:p>
          <w:p w:rsidR="006166DF" w:rsidRDefault="006166DF" w:rsidP="006A103A">
            <w:pPr>
              <w:spacing w:line="360" w:lineRule="auto"/>
              <w:rPr>
                <w:sz w:val="28"/>
                <w:szCs w:val="28"/>
                <w:lang w:val="uk-UA"/>
              </w:rPr>
            </w:pPr>
          </w:p>
          <w:p w:rsidR="006166DF" w:rsidRDefault="00FC525B"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88</w:t>
            </w:r>
          </w:p>
          <w:p w:rsidR="006166DF" w:rsidRDefault="00FC525B"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89</w:t>
            </w:r>
          </w:p>
          <w:p w:rsidR="006166DF" w:rsidRDefault="00BF3CDE"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9</w:t>
            </w:r>
            <w:r w:rsidR="00FC525B">
              <w:rPr>
                <w:sz w:val="28"/>
                <w:szCs w:val="28"/>
                <w:lang w:val="uk-UA"/>
              </w:rPr>
              <w:t>0</w:t>
            </w:r>
          </w:p>
          <w:p w:rsidR="006166DF" w:rsidRDefault="00AD3B61"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 xml:space="preserve"> 9</w:t>
            </w:r>
            <w:r w:rsidR="00FC525B">
              <w:rPr>
                <w:sz w:val="28"/>
                <w:szCs w:val="28"/>
                <w:lang w:val="uk-UA"/>
              </w:rPr>
              <w:t>1</w:t>
            </w:r>
          </w:p>
          <w:p w:rsidR="006166DF" w:rsidRDefault="00BF3CDE"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9</w:t>
            </w:r>
            <w:r w:rsidR="00FC525B">
              <w:rPr>
                <w:sz w:val="28"/>
                <w:szCs w:val="28"/>
                <w:lang w:val="uk-UA"/>
              </w:rPr>
              <w:t>2</w:t>
            </w:r>
          </w:p>
          <w:p w:rsidR="006166DF" w:rsidRDefault="006166DF" w:rsidP="006A103A">
            <w:pPr>
              <w:spacing w:line="360" w:lineRule="auto"/>
              <w:rPr>
                <w:sz w:val="28"/>
                <w:szCs w:val="28"/>
                <w:lang w:val="uk-UA"/>
              </w:rPr>
            </w:pPr>
          </w:p>
          <w:p w:rsidR="006166DF" w:rsidRDefault="006166DF" w:rsidP="006A103A">
            <w:pPr>
              <w:spacing w:line="360" w:lineRule="auto"/>
              <w:rPr>
                <w:sz w:val="28"/>
                <w:szCs w:val="28"/>
                <w:lang w:val="uk-UA"/>
              </w:rPr>
            </w:pPr>
          </w:p>
          <w:p w:rsidR="006166DF" w:rsidRDefault="006166DF"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9</w:t>
            </w:r>
            <w:r w:rsidR="00FC525B">
              <w:rPr>
                <w:sz w:val="28"/>
                <w:szCs w:val="28"/>
                <w:lang w:val="uk-UA"/>
              </w:rPr>
              <w:t>6</w:t>
            </w:r>
          </w:p>
          <w:p w:rsidR="006166DF" w:rsidRDefault="00FC525B"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97</w:t>
            </w:r>
          </w:p>
          <w:p w:rsidR="006166DF" w:rsidRDefault="00BF3CDE"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10</w:t>
            </w:r>
            <w:r w:rsidR="00FC525B">
              <w:rPr>
                <w:sz w:val="28"/>
                <w:szCs w:val="28"/>
                <w:lang w:val="uk-UA"/>
              </w:rPr>
              <w:t>3</w:t>
            </w:r>
          </w:p>
          <w:p w:rsidR="006166DF" w:rsidRDefault="00AD3B61"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1</w:t>
            </w:r>
            <w:r w:rsidR="00FC525B">
              <w:rPr>
                <w:sz w:val="28"/>
                <w:szCs w:val="28"/>
                <w:lang w:val="uk-UA"/>
              </w:rPr>
              <w:t>06</w:t>
            </w:r>
          </w:p>
          <w:p w:rsidR="006166DF" w:rsidRDefault="00FC525B"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108</w:t>
            </w:r>
          </w:p>
          <w:p w:rsidR="006166DF" w:rsidRDefault="00FC525B" w:rsidP="006A103A">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108</w:t>
            </w:r>
          </w:p>
          <w:p w:rsidR="00771F81" w:rsidRDefault="00771F81" w:rsidP="006A103A">
            <w:pPr>
              <w:spacing w:line="360" w:lineRule="auto"/>
              <w:rPr>
                <w:sz w:val="28"/>
                <w:szCs w:val="28"/>
                <w:lang w:val="uk-UA"/>
              </w:rPr>
            </w:pPr>
          </w:p>
          <w:p w:rsidR="00771F81" w:rsidRDefault="00771F81" w:rsidP="00AD3B61">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11</w:t>
            </w:r>
            <w:r w:rsidR="00FC525B">
              <w:rPr>
                <w:sz w:val="28"/>
                <w:szCs w:val="28"/>
                <w:lang w:val="uk-UA"/>
              </w:rPr>
              <w:t>3</w:t>
            </w:r>
          </w:p>
          <w:p w:rsidR="00AD3B61" w:rsidRDefault="00BF3CDE" w:rsidP="00AD3B61">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11</w:t>
            </w:r>
            <w:r w:rsidR="00FC525B">
              <w:rPr>
                <w:sz w:val="28"/>
                <w:szCs w:val="28"/>
                <w:lang w:val="uk-UA"/>
              </w:rPr>
              <w:t>4</w:t>
            </w:r>
          </w:p>
          <w:p w:rsidR="00AD3B61" w:rsidRDefault="00FC525B" w:rsidP="00AD3B61">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119</w:t>
            </w:r>
          </w:p>
          <w:p w:rsidR="00AD3B61" w:rsidRDefault="00BF3CDE" w:rsidP="00AD3B61">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12</w:t>
            </w:r>
            <w:r w:rsidR="00FC525B">
              <w:rPr>
                <w:sz w:val="28"/>
                <w:szCs w:val="28"/>
                <w:lang w:val="uk-UA"/>
              </w:rPr>
              <w:t>2</w:t>
            </w:r>
          </w:p>
          <w:p w:rsidR="00AD3B61" w:rsidRDefault="00FC525B" w:rsidP="00AD3B61">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126</w:t>
            </w:r>
          </w:p>
          <w:p w:rsidR="00AD3B61" w:rsidRPr="006A103A" w:rsidRDefault="00AD3B61" w:rsidP="00FC525B">
            <w:pPr>
              <w:spacing w:line="360" w:lineRule="auto"/>
              <w:rPr>
                <w:sz w:val="28"/>
                <w:szCs w:val="28"/>
                <w:lang w:val="uk-UA"/>
              </w:rPr>
            </w:pPr>
            <w:r>
              <w:rPr>
                <w:sz w:val="28"/>
                <w:szCs w:val="28"/>
                <w:lang w:val="uk-UA"/>
              </w:rPr>
              <w:t xml:space="preserve"> </w:t>
            </w:r>
            <w:r w:rsidR="00571E2A">
              <w:rPr>
                <w:sz w:val="28"/>
                <w:szCs w:val="28"/>
                <w:lang w:val="uk-UA"/>
              </w:rPr>
              <w:t xml:space="preserve">   </w:t>
            </w:r>
            <w:r>
              <w:rPr>
                <w:sz w:val="28"/>
                <w:szCs w:val="28"/>
                <w:lang w:val="uk-UA"/>
              </w:rPr>
              <w:t>13</w:t>
            </w:r>
            <w:r w:rsidR="00FC525B">
              <w:rPr>
                <w:sz w:val="28"/>
                <w:szCs w:val="28"/>
                <w:lang w:val="uk-UA"/>
              </w:rPr>
              <w:t>0</w:t>
            </w:r>
          </w:p>
        </w:tc>
      </w:tr>
    </w:tbl>
    <w:p w:rsidR="00771F81" w:rsidRDefault="00771F81" w:rsidP="00771F81">
      <w:pPr>
        <w:spacing w:line="360" w:lineRule="auto"/>
        <w:rPr>
          <w:rStyle w:val="hps"/>
          <w:sz w:val="28"/>
          <w:szCs w:val="28"/>
          <w:lang w:val="uk-UA"/>
        </w:rPr>
      </w:pPr>
      <w:r>
        <w:rPr>
          <w:rStyle w:val="hps"/>
          <w:sz w:val="28"/>
          <w:szCs w:val="28"/>
          <w:lang w:val="uk-UA"/>
        </w:rPr>
        <w:lastRenderedPageBreak/>
        <w:t>АНАЛІЗ ТА УЗАГАЛЬНЕННЯ ОТРИМАНИХ РЕЗУЛЬТАТІВ ………</w:t>
      </w:r>
      <w:r w:rsidR="00FC525B">
        <w:rPr>
          <w:rStyle w:val="hps"/>
          <w:sz w:val="28"/>
          <w:szCs w:val="28"/>
          <w:lang w:val="uk-UA"/>
        </w:rPr>
        <w:t xml:space="preserve">  </w:t>
      </w:r>
      <w:r w:rsidR="00571E2A">
        <w:rPr>
          <w:rStyle w:val="hps"/>
          <w:sz w:val="28"/>
          <w:szCs w:val="28"/>
          <w:lang w:val="uk-UA"/>
        </w:rPr>
        <w:t xml:space="preserve">    </w:t>
      </w:r>
      <w:r w:rsidR="00FC525B">
        <w:rPr>
          <w:rStyle w:val="hps"/>
          <w:sz w:val="28"/>
          <w:szCs w:val="28"/>
          <w:lang w:val="uk-UA"/>
        </w:rPr>
        <w:t>135</w:t>
      </w:r>
    </w:p>
    <w:p w:rsidR="00771F81" w:rsidRDefault="00771F81" w:rsidP="00771F81">
      <w:pPr>
        <w:spacing w:line="360" w:lineRule="auto"/>
        <w:rPr>
          <w:rStyle w:val="hps"/>
          <w:sz w:val="28"/>
          <w:szCs w:val="28"/>
          <w:lang w:val="uk-UA"/>
        </w:rPr>
      </w:pPr>
      <w:r w:rsidRPr="006A103A">
        <w:rPr>
          <w:sz w:val="28"/>
          <w:szCs w:val="28"/>
          <w:lang w:val="uk-UA"/>
        </w:rPr>
        <w:t>ВИСНОВКИ</w:t>
      </w:r>
      <w:r>
        <w:rPr>
          <w:sz w:val="28"/>
          <w:szCs w:val="28"/>
          <w:lang w:val="uk-UA"/>
        </w:rPr>
        <w:t xml:space="preserve"> </w:t>
      </w:r>
      <w:r w:rsidRPr="006A103A">
        <w:rPr>
          <w:sz w:val="28"/>
          <w:szCs w:val="28"/>
          <w:lang w:val="uk-UA"/>
        </w:rPr>
        <w:t>…………………………………………………</w:t>
      </w:r>
      <w:r>
        <w:rPr>
          <w:sz w:val="28"/>
          <w:szCs w:val="28"/>
          <w:lang w:val="uk-UA"/>
        </w:rPr>
        <w:t xml:space="preserve">…………….   </w:t>
      </w:r>
      <w:r w:rsidR="00571E2A">
        <w:rPr>
          <w:sz w:val="28"/>
          <w:szCs w:val="28"/>
          <w:lang w:val="uk-UA"/>
        </w:rPr>
        <w:t xml:space="preserve">   </w:t>
      </w:r>
      <w:r w:rsidR="00AD3B61">
        <w:rPr>
          <w:rStyle w:val="hps"/>
          <w:sz w:val="28"/>
          <w:szCs w:val="28"/>
          <w:lang w:val="uk-UA"/>
        </w:rPr>
        <w:t>1</w:t>
      </w:r>
      <w:r w:rsidR="007168BD">
        <w:rPr>
          <w:rStyle w:val="hps"/>
          <w:sz w:val="28"/>
          <w:szCs w:val="28"/>
          <w:lang w:val="uk-UA"/>
        </w:rPr>
        <w:t>44</w:t>
      </w:r>
    </w:p>
    <w:p w:rsidR="005E5FA1" w:rsidRPr="00795BCD" w:rsidRDefault="00771F81" w:rsidP="00002188">
      <w:pPr>
        <w:spacing w:line="360" w:lineRule="auto"/>
        <w:rPr>
          <w:sz w:val="28"/>
          <w:szCs w:val="28"/>
          <w:lang w:val="uk-UA"/>
        </w:rPr>
      </w:pPr>
      <w:r w:rsidRPr="006A103A">
        <w:rPr>
          <w:sz w:val="28"/>
          <w:szCs w:val="28"/>
          <w:lang w:val="uk-UA"/>
        </w:rPr>
        <w:t xml:space="preserve">СПИСОК ВИКОРИСТАНИХ ДЖЕРЕЛ </w:t>
      </w:r>
      <w:r w:rsidR="00FC525B">
        <w:rPr>
          <w:rStyle w:val="hps"/>
          <w:sz w:val="28"/>
          <w:szCs w:val="28"/>
          <w:lang w:val="uk-UA"/>
        </w:rPr>
        <w:t xml:space="preserve"> ………………………………...</w:t>
      </w:r>
      <w:r w:rsidR="00BF3CDE">
        <w:rPr>
          <w:rStyle w:val="hps"/>
          <w:sz w:val="28"/>
          <w:szCs w:val="28"/>
          <w:lang w:val="uk-UA"/>
        </w:rPr>
        <w:t xml:space="preserve">   </w:t>
      </w:r>
      <w:r w:rsidR="00506E7D">
        <w:rPr>
          <w:rStyle w:val="hps"/>
          <w:sz w:val="28"/>
          <w:szCs w:val="28"/>
          <w:lang w:val="uk-UA"/>
        </w:rPr>
        <w:t xml:space="preserve">   </w:t>
      </w:r>
      <w:r>
        <w:rPr>
          <w:rStyle w:val="hps"/>
          <w:sz w:val="28"/>
          <w:szCs w:val="28"/>
          <w:lang w:val="uk-UA"/>
        </w:rPr>
        <w:t>1</w:t>
      </w:r>
      <w:r w:rsidR="007168BD">
        <w:rPr>
          <w:rStyle w:val="hps"/>
          <w:sz w:val="28"/>
          <w:szCs w:val="28"/>
          <w:lang w:val="uk-UA"/>
        </w:rPr>
        <w:t>4</w:t>
      </w:r>
      <w:r w:rsidR="00BF3CDE">
        <w:rPr>
          <w:rStyle w:val="hps"/>
          <w:sz w:val="28"/>
          <w:szCs w:val="28"/>
          <w:lang w:val="uk-UA"/>
        </w:rPr>
        <w:t>6</w:t>
      </w:r>
      <w:r w:rsidR="005E5FA1">
        <w:rPr>
          <w:rStyle w:val="hps"/>
          <w:sz w:val="28"/>
          <w:szCs w:val="28"/>
          <w:lang w:val="uk-UA"/>
        </w:rPr>
        <w:br w:type="page"/>
      </w:r>
      <w:r w:rsidR="005E5FA1" w:rsidRPr="00771F81">
        <w:rPr>
          <w:b/>
          <w:sz w:val="28"/>
          <w:szCs w:val="28"/>
          <w:lang w:val="uk-UA"/>
        </w:rPr>
        <w:lastRenderedPageBreak/>
        <w:t xml:space="preserve">ПЕРЕЛІК </w:t>
      </w:r>
      <w:r>
        <w:rPr>
          <w:b/>
          <w:sz w:val="28"/>
          <w:szCs w:val="28"/>
          <w:lang w:val="uk-UA"/>
        </w:rPr>
        <w:t>УМОВНИХ</w:t>
      </w:r>
      <w:r w:rsidR="005E5FA1" w:rsidRPr="00771F81">
        <w:rPr>
          <w:b/>
          <w:sz w:val="28"/>
          <w:szCs w:val="28"/>
          <w:lang w:val="uk-UA"/>
        </w:rPr>
        <w:t xml:space="preserve"> СКОРОЧЕНЬ</w:t>
      </w:r>
    </w:p>
    <w:p w:rsidR="005E5FA1" w:rsidRPr="00795BCD" w:rsidRDefault="005E5FA1" w:rsidP="005E5FA1">
      <w:pPr>
        <w:jc w:val="center"/>
        <w:rPr>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9"/>
        <w:gridCol w:w="8542"/>
      </w:tblGrid>
      <w:tr w:rsidR="00D1387E" w:rsidTr="00E204FD">
        <w:tc>
          <w:tcPr>
            <w:tcW w:w="1016" w:type="dxa"/>
          </w:tcPr>
          <w:p w:rsidR="00D1387E" w:rsidRDefault="00D1387E" w:rsidP="0028591F">
            <w:pPr>
              <w:autoSpaceDE w:val="0"/>
              <w:autoSpaceDN w:val="0"/>
              <w:adjustRightInd w:val="0"/>
              <w:spacing w:line="360" w:lineRule="auto"/>
              <w:jc w:val="both"/>
              <w:rPr>
                <w:rStyle w:val="hps"/>
                <w:sz w:val="28"/>
                <w:szCs w:val="28"/>
                <w:lang w:val="uk-UA"/>
              </w:rPr>
            </w:pPr>
            <w:r w:rsidRPr="00220EC3">
              <w:rPr>
                <w:bCs/>
                <w:sz w:val="28"/>
                <w:szCs w:val="28"/>
                <w:lang w:val="uk-UA"/>
              </w:rPr>
              <w:t>ВЕРХ</w:t>
            </w:r>
          </w:p>
        </w:tc>
        <w:tc>
          <w:tcPr>
            <w:tcW w:w="8555" w:type="dxa"/>
          </w:tcPr>
          <w:p w:rsidR="00D1387E" w:rsidRDefault="00D1387E" w:rsidP="0028591F">
            <w:pPr>
              <w:autoSpaceDE w:val="0"/>
              <w:autoSpaceDN w:val="0"/>
              <w:adjustRightInd w:val="0"/>
              <w:spacing w:line="360" w:lineRule="auto"/>
              <w:jc w:val="both"/>
              <w:rPr>
                <w:rStyle w:val="hps"/>
                <w:sz w:val="28"/>
                <w:szCs w:val="28"/>
                <w:lang w:val="uk-UA"/>
              </w:rPr>
            </w:pPr>
            <w:r w:rsidRPr="00220EC3">
              <w:rPr>
                <w:bCs/>
                <w:sz w:val="28"/>
                <w:szCs w:val="28"/>
                <w:lang w:val="uk-UA"/>
              </w:rPr>
              <w:t>-високоефективна рідинна хроматографія</w:t>
            </w:r>
          </w:p>
        </w:tc>
      </w:tr>
      <w:tr w:rsidR="00D1387E" w:rsidTr="00E204FD">
        <w:tc>
          <w:tcPr>
            <w:tcW w:w="1016" w:type="dxa"/>
          </w:tcPr>
          <w:p w:rsidR="00D1387E" w:rsidRDefault="00D1387E" w:rsidP="0028591F">
            <w:pPr>
              <w:autoSpaceDE w:val="0"/>
              <w:autoSpaceDN w:val="0"/>
              <w:adjustRightInd w:val="0"/>
              <w:spacing w:line="360" w:lineRule="auto"/>
              <w:jc w:val="both"/>
              <w:rPr>
                <w:rStyle w:val="hps"/>
                <w:sz w:val="28"/>
                <w:szCs w:val="28"/>
                <w:lang w:val="uk-UA"/>
              </w:rPr>
            </w:pPr>
            <w:r w:rsidRPr="00220EC3">
              <w:rPr>
                <w:rStyle w:val="hps"/>
                <w:sz w:val="28"/>
                <w:szCs w:val="28"/>
                <w:lang w:val="uk-UA"/>
              </w:rPr>
              <w:t>ВЛР</w:t>
            </w:r>
          </w:p>
        </w:tc>
        <w:tc>
          <w:tcPr>
            <w:tcW w:w="8555" w:type="dxa"/>
          </w:tcPr>
          <w:p w:rsidR="00D1387E" w:rsidRDefault="00D1387E" w:rsidP="0028591F">
            <w:pPr>
              <w:autoSpaceDE w:val="0"/>
              <w:autoSpaceDN w:val="0"/>
              <w:adjustRightInd w:val="0"/>
              <w:spacing w:line="360" w:lineRule="auto"/>
              <w:jc w:val="both"/>
              <w:rPr>
                <w:rStyle w:val="hps"/>
                <w:sz w:val="28"/>
                <w:szCs w:val="28"/>
                <w:lang w:val="uk-UA"/>
              </w:rPr>
            </w:pPr>
            <w:r w:rsidRPr="00220EC3">
              <w:rPr>
                <w:rStyle w:val="hps"/>
                <w:sz w:val="28"/>
                <w:szCs w:val="28"/>
                <w:lang w:val="uk-UA"/>
              </w:rPr>
              <w:t>-вторинна лікарська резистентність</w:t>
            </w:r>
          </w:p>
        </w:tc>
      </w:tr>
      <w:tr w:rsidR="00D1387E" w:rsidTr="00E204FD">
        <w:tc>
          <w:tcPr>
            <w:tcW w:w="1016" w:type="dxa"/>
          </w:tcPr>
          <w:p w:rsidR="00D1387E" w:rsidRDefault="00D1387E" w:rsidP="0028591F">
            <w:pPr>
              <w:autoSpaceDE w:val="0"/>
              <w:autoSpaceDN w:val="0"/>
              <w:adjustRightInd w:val="0"/>
              <w:spacing w:line="360" w:lineRule="auto"/>
              <w:jc w:val="both"/>
              <w:rPr>
                <w:rStyle w:val="hps"/>
                <w:sz w:val="28"/>
                <w:szCs w:val="28"/>
                <w:lang w:val="uk-UA"/>
              </w:rPr>
            </w:pPr>
            <w:r w:rsidRPr="00220EC3">
              <w:rPr>
                <w:rStyle w:val="hps"/>
                <w:sz w:val="28"/>
                <w:szCs w:val="28"/>
                <w:lang w:val="uk-UA"/>
              </w:rPr>
              <w:t>ВООЗ</w:t>
            </w:r>
          </w:p>
        </w:tc>
        <w:tc>
          <w:tcPr>
            <w:tcW w:w="8555" w:type="dxa"/>
          </w:tcPr>
          <w:p w:rsidR="00D1387E" w:rsidRDefault="00D1387E" w:rsidP="0028591F">
            <w:pPr>
              <w:autoSpaceDE w:val="0"/>
              <w:autoSpaceDN w:val="0"/>
              <w:adjustRightInd w:val="0"/>
              <w:spacing w:line="360" w:lineRule="auto"/>
              <w:jc w:val="both"/>
              <w:rPr>
                <w:rStyle w:val="hps"/>
                <w:sz w:val="28"/>
                <w:szCs w:val="28"/>
                <w:lang w:val="uk-UA"/>
              </w:rPr>
            </w:pPr>
            <w:r w:rsidRPr="00220EC3">
              <w:rPr>
                <w:rStyle w:val="hps"/>
                <w:sz w:val="28"/>
                <w:szCs w:val="28"/>
                <w:lang w:val="uk-UA"/>
              </w:rPr>
              <w:t>-Всесвітня організація охорони здоров</w:t>
            </w:r>
            <w:r w:rsidRPr="00220EC3">
              <w:rPr>
                <w:sz w:val="28"/>
                <w:szCs w:val="28"/>
                <w:lang w:val="uk-UA"/>
              </w:rPr>
              <w:t>’</w:t>
            </w:r>
            <w:r w:rsidRPr="00220EC3">
              <w:rPr>
                <w:rStyle w:val="hps"/>
                <w:sz w:val="28"/>
                <w:szCs w:val="28"/>
                <w:lang w:val="uk-UA"/>
              </w:rPr>
              <w:t>я</w:t>
            </w:r>
          </w:p>
        </w:tc>
      </w:tr>
      <w:tr w:rsidR="00D1387E" w:rsidTr="00E204FD">
        <w:tc>
          <w:tcPr>
            <w:tcW w:w="1016" w:type="dxa"/>
          </w:tcPr>
          <w:p w:rsidR="00D1387E" w:rsidRDefault="006A3F97" w:rsidP="0028591F">
            <w:pPr>
              <w:autoSpaceDE w:val="0"/>
              <w:autoSpaceDN w:val="0"/>
              <w:adjustRightInd w:val="0"/>
              <w:spacing w:line="360" w:lineRule="auto"/>
              <w:jc w:val="both"/>
              <w:rPr>
                <w:rStyle w:val="hps"/>
                <w:sz w:val="28"/>
                <w:szCs w:val="28"/>
                <w:lang w:val="uk-UA"/>
              </w:rPr>
            </w:pPr>
            <w:r w:rsidRPr="00220EC3">
              <w:rPr>
                <w:bCs/>
                <w:sz w:val="28"/>
                <w:szCs w:val="28"/>
                <w:lang w:val="uk-UA"/>
              </w:rPr>
              <w:t xml:space="preserve">в/ч           </w:t>
            </w:r>
          </w:p>
        </w:tc>
        <w:tc>
          <w:tcPr>
            <w:tcW w:w="8555" w:type="dxa"/>
          </w:tcPr>
          <w:p w:rsidR="00D1387E" w:rsidRDefault="006A3F97" w:rsidP="0028591F">
            <w:pPr>
              <w:autoSpaceDE w:val="0"/>
              <w:autoSpaceDN w:val="0"/>
              <w:adjustRightInd w:val="0"/>
              <w:spacing w:line="360" w:lineRule="auto"/>
              <w:jc w:val="both"/>
              <w:rPr>
                <w:rStyle w:val="hps"/>
                <w:sz w:val="28"/>
                <w:szCs w:val="28"/>
                <w:lang w:val="uk-UA"/>
              </w:rPr>
            </w:pPr>
            <w:r w:rsidRPr="00220EC3">
              <w:rPr>
                <w:bCs/>
                <w:sz w:val="28"/>
                <w:szCs w:val="28"/>
                <w:lang w:val="uk-UA"/>
              </w:rPr>
              <w:t>-внутрішньочеревно</w:t>
            </w:r>
          </w:p>
        </w:tc>
      </w:tr>
      <w:tr w:rsidR="00D1387E" w:rsidTr="00E204FD">
        <w:tc>
          <w:tcPr>
            <w:tcW w:w="1016" w:type="dxa"/>
          </w:tcPr>
          <w:p w:rsidR="00D1387E" w:rsidRDefault="006A3F97" w:rsidP="0028591F">
            <w:pPr>
              <w:autoSpaceDE w:val="0"/>
              <w:autoSpaceDN w:val="0"/>
              <w:adjustRightInd w:val="0"/>
              <w:spacing w:line="360" w:lineRule="auto"/>
              <w:jc w:val="both"/>
              <w:rPr>
                <w:rStyle w:val="hps"/>
                <w:sz w:val="28"/>
                <w:szCs w:val="28"/>
                <w:lang w:val="uk-UA"/>
              </w:rPr>
            </w:pPr>
            <w:r w:rsidRPr="00220EC3">
              <w:rPr>
                <w:bCs/>
                <w:sz w:val="28"/>
                <w:szCs w:val="28"/>
                <w:lang w:val="uk-UA"/>
              </w:rPr>
              <w:t>ГАМК</w:t>
            </w:r>
          </w:p>
        </w:tc>
        <w:tc>
          <w:tcPr>
            <w:tcW w:w="8555" w:type="dxa"/>
          </w:tcPr>
          <w:p w:rsidR="00D1387E" w:rsidRDefault="006A3F97" w:rsidP="0028591F">
            <w:pPr>
              <w:autoSpaceDE w:val="0"/>
              <w:autoSpaceDN w:val="0"/>
              <w:adjustRightInd w:val="0"/>
              <w:spacing w:line="360" w:lineRule="auto"/>
              <w:jc w:val="both"/>
              <w:rPr>
                <w:rStyle w:val="hps"/>
                <w:sz w:val="28"/>
                <w:szCs w:val="28"/>
                <w:lang w:val="uk-UA"/>
              </w:rPr>
            </w:pPr>
            <w:r w:rsidRPr="00220EC3">
              <w:rPr>
                <w:bCs/>
                <w:sz w:val="28"/>
                <w:szCs w:val="28"/>
                <w:lang w:val="uk-UA"/>
              </w:rPr>
              <w:t>-гамма-аміномасляна кислота</w:t>
            </w:r>
          </w:p>
        </w:tc>
      </w:tr>
      <w:tr w:rsidR="00D1387E" w:rsidTr="00E204FD">
        <w:tc>
          <w:tcPr>
            <w:tcW w:w="1016" w:type="dxa"/>
          </w:tcPr>
          <w:p w:rsidR="00D1387E" w:rsidRDefault="006A3F97" w:rsidP="0028591F">
            <w:pPr>
              <w:autoSpaceDE w:val="0"/>
              <w:autoSpaceDN w:val="0"/>
              <w:adjustRightInd w:val="0"/>
              <w:spacing w:line="360" w:lineRule="auto"/>
              <w:jc w:val="both"/>
              <w:rPr>
                <w:rStyle w:val="hps"/>
                <w:sz w:val="28"/>
                <w:szCs w:val="28"/>
                <w:lang w:val="uk-UA"/>
              </w:rPr>
            </w:pPr>
            <w:r w:rsidRPr="00220EC3">
              <w:rPr>
                <w:sz w:val="28"/>
                <w:szCs w:val="28"/>
                <w:lang w:val="uk-UA"/>
              </w:rPr>
              <w:t>ГЕБ</w:t>
            </w:r>
          </w:p>
        </w:tc>
        <w:tc>
          <w:tcPr>
            <w:tcW w:w="8555" w:type="dxa"/>
          </w:tcPr>
          <w:p w:rsidR="00D1387E" w:rsidRDefault="006A3F97" w:rsidP="0028591F">
            <w:pPr>
              <w:autoSpaceDE w:val="0"/>
              <w:autoSpaceDN w:val="0"/>
              <w:adjustRightInd w:val="0"/>
              <w:spacing w:line="360" w:lineRule="auto"/>
              <w:jc w:val="both"/>
              <w:rPr>
                <w:rStyle w:val="hps"/>
                <w:sz w:val="28"/>
                <w:szCs w:val="28"/>
                <w:lang w:val="uk-UA"/>
              </w:rPr>
            </w:pPr>
            <w:r w:rsidRPr="00220EC3">
              <w:rPr>
                <w:sz w:val="28"/>
                <w:szCs w:val="28"/>
                <w:lang w:val="uk-UA"/>
              </w:rPr>
              <w:t>-гематоенцефалічний бар’єр</w:t>
            </w:r>
          </w:p>
        </w:tc>
      </w:tr>
      <w:tr w:rsidR="00D1387E" w:rsidTr="00E204FD">
        <w:tc>
          <w:tcPr>
            <w:tcW w:w="1016" w:type="dxa"/>
          </w:tcPr>
          <w:p w:rsidR="00D1387E" w:rsidRDefault="006A3F97" w:rsidP="0028591F">
            <w:pPr>
              <w:autoSpaceDE w:val="0"/>
              <w:autoSpaceDN w:val="0"/>
              <w:adjustRightInd w:val="0"/>
              <w:spacing w:line="360" w:lineRule="auto"/>
              <w:jc w:val="both"/>
              <w:rPr>
                <w:rStyle w:val="hps"/>
                <w:sz w:val="28"/>
                <w:szCs w:val="28"/>
                <w:lang w:val="uk-UA"/>
              </w:rPr>
            </w:pPr>
            <w:r w:rsidRPr="00220EC3">
              <w:rPr>
                <w:bCs/>
                <w:sz w:val="28"/>
                <w:szCs w:val="28"/>
                <w:lang w:val="uk-UA"/>
              </w:rPr>
              <w:t>ЕЕГ</w:t>
            </w:r>
          </w:p>
        </w:tc>
        <w:tc>
          <w:tcPr>
            <w:tcW w:w="8555" w:type="dxa"/>
          </w:tcPr>
          <w:p w:rsidR="00D1387E" w:rsidRDefault="006A3F97" w:rsidP="0028591F">
            <w:pPr>
              <w:autoSpaceDE w:val="0"/>
              <w:autoSpaceDN w:val="0"/>
              <w:adjustRightInd w:val="0"/>
              <w:spacing w:line="360" w:lineRule="auto"/>
              <w:jc w:val="both"/>
              <w:rPr>
                <w:rStyle w:val="hps"/>
                <w:sz w:val="28"/>
                <w:szCs w:val="28"/>
                <w:lang w:val="uk-UA"/>
              </w:rPr>
            </w:pPr>
            <w:r w:rsidRPr="00220EC3">
              <w:rPr>
                <w:bCs/>
                <w:sz w:val="28"/>
                <w:szCs w:val="28"/>
                <w:lang w:val="uk-UA"/>
              </w:rPr>
              <w:t>-електроенцефалограма</w:t>
            </w:r>
          </w:p>
        </w:tc>
      </w:tr>
      <w:tr w:rsidR="00D1387E" w:rsidTr="00E204FD">
        <w:tc>
          <w:tcPr>
            <w:tcW w:w="1016" w:type="dxa"/>
          </w:tcPr>
          <w:p w:rsidR="00D1387E" w:rsidRDefault="006A3F97" w:rsidP="0028591F">
            <w:pPr>
              <w:autoSpaceDE w:val="0"/>
              <w:autoSpaceDN w:val="0"/>
              <w:adjustRightInd w:val="0"/>
              <w:spacing w:line="360" w:lineRule="auto"/>
              <w:jc w:val="both"/>
              <w:rPr>
                <w:rStyle w:val="hps"/>
                <w:sz w:val="28"/>
                <w:szCs w:val="28"/>
                <w:lang w:val="uk-UA"/>
              </w:rPr>
            </w:pPr>
            <w:r w:rsidRPr="00220EC3">
              <w:rPr>
                <w:bCs/>
                <w:sz w:val="28"/>
                <w:szCs w:val="28"/>
                <w:lang w:val="uk-UA"/>
              </w:rPr>
              <w:t>ЛД</w:t>
            </w:r>
            <w:r w:rsidRPr="00220EC3">
              <w:rPr>
                <w:bCs/>
                <w:sz w:val="28"/>
                <w:szCs w:val="28"/>
                <w:vertAlign w:val="subscript"/>
                <w:lang w:val="uk-UA"/>
              </w:rPr>
              <w:t>50</w:t>
            </w:r>
          </w:p>
        </w:tc>
        <w:tc>
          <w:tcPr>
            <w:tcW w:w="8555" w:type="dxa"/>
          </w:tcPr>
          <w:p w:rsidR="00D1387E" w:rsidRDefault="006A3F97" w:rsidP="0028591F">
            <w:pPr>
              <w:autoSpaceDE w:val="0"/>
              <w:autoSpaceDN w:val="0"/>
              <w:adjustRightInd w:val="0"/>
              <w:spacing w:line="360" w:lineRule="auto"/>
              <w:jc w:val="both"/>
              <w:rPr>
                <w:rStyle w:val="hps"/>
                <w:sz w:val="28"/>
                <w:szCs w:val="28"/>
                <w:lang w:val="uk-UA"/>
              </w:rPr>
            </w:pPr>
            <w:r>
              <w:rPr>
                <w:bCs/>
                <w:sz w:val="28"/>
                <w:szCs w:val="28"/>
                <w:lang w:val="uk-UA"/>
              </w:rPr>
              <w:t>-</w:t>
            </w:r>
            <w:r w:rsidRPr="00220EC3">
              <w:rPr>
                <w:bCs/>
                <w:sz w:val="28"/>
                <w:szCs w:val="28"/>
                <w:lang w:val="uk-UA"/>
              </w:rPr>
              <w:t>середня летальна доза</w:t>
            </w:r>
          </w:p>
        </w:tc>
      </w:tr>
      <w:tr w:rsidR="00D1387E" w:rsidTr="00E204FD">
        <w:tc>
          <w:tcPr>
            <w:tcW w:w="1016" w:type="dxa"/>
          </w:tcPr>
          <w:p w:rsidR="00D1387E" w:rsidRDefault="006A3F97" w:rsidP="0028591F">
            <w:pPr>
              <w:autoSpaceDE w:val="0"/>
              <w:autoSpaceDN w:val="0"/>
              <w:adjustRightInd w:val="0"/>
              <w:spacing w:line="360" w:lineRule="auto"/>
              <w:jc w:val="both"/>
              <w:rPr>
                <w:rStyle w:val="hps"/>
                <w:sz w:val="28"/>
                <w:szCs w:val="28"/>
                <w:lang w:val="uk-UA"/>
              </w:rPr>
            </w:pPr>
            <w:r w:rsidRPr="00220EC3">
              <w:rPr>
                <w:sz w:val="28"/>
                <w:szCs w:val="28"/>
                <w:lang w:val="uk-UA"/>
              </w:rPr>
              <w:t>ЛЗ</w:t>
            </w:r>
          </w:p>
        </w:tc>
        <w:tc>
          <w:tcPr>
            <w:tcW w:w="8555" w:type="dxa"/>
          </w:tcPr>
          <w:p w:rsidR="00D1387E" w:rsidRDefault="006A3F97" w:rsidP="0028591F">
            <w:pPr>
              <w:autoSpaceDE w:val="0"/>
              <w:autoSpaceDN w:val="0"/>
              <w:adjustRightInd w:val="0"/>
              <w:spacing w:line="360" w:lineRule="auto"/>
              <w:jc w:val="both"/>
              <w:rPr>
                <w:rStyle w:val="hps"/>
                <w:sz w:val="28"/>
                <w:szCs w:val="28"/>
                <w:lang w:val="uk-UA"/>
              </w:rPr>
            </w:pPr>
            <w:r>
              <w:rPr>
                <w:sz w:val="28"/>
                <w:szCs w:val="28"/>
                <w:lang w:val="uk-UA"/>
              </w:rPr>
              <w:t>-</w:t>
            </w:r>
            <w:r w:rsidRPr="00220EC3">
              <w:rPr>
                <w:sz w:val="28"/>
                <w:szCs w:val="28"/>
                <w:lang w:val="uk-UA"/>
              </w:rPr>
              <w:t>лікарський засіб</w:t>
            </w:r>
          </w:p>
        </w:tc>
      </w:tr>
      <w:tr w:rsidR="00D1387E" w:rsidTr="00E204FD">
        <w:tc>
          <w:tcPr>
            <w:tcW w:w="1016" w:type="dxa"/>
          </w:tcPr>
          <w:p w:rsidR="00D1387E" w:rsidRDefault="006A3F97" w:rsidP="0028591F">
            <w:pPr>
              <w:autoSpaceDE w:val="0"/>
              <w:autoSpaceDN w:val="0"/>
              <w:adjustRightInd w:val="0"/>
              <w:spacing w:line="360" w:lineRule="auto"/>
              <w:jc w:val="both"/>
              <w:rPr>
                <w:rStyle w:val="hps"/>
                <w:sz w:val="28"/>
                <w:szCs w:val="28"/>
                <w:lang w:val="uk-UA"/>
              </w:rPr>
            </w:pPr>
            <w:r w:rsidRPr="00220EC3">
              <w:rPr>
                <w:bCs/>
                <w:sz w:val="28"/>
                <w:szCs w:val="28"/>
                <w:lang w:val="uk-UA"/>
              </w:rPr>
              <w:t>МЕШ</w:t>
            </w:r>
          </w:p>
        </w:tc>
        <w:tc>
          <w:tcPr>
            <w:tcW w:w="8555" w:type="dxa"/>
          </w:tcPr>
          <w:p w:rsidR="00D1387E" w:rsidRDefault="006A3F97" w:rsidP="0028591F">
            <w:pPr>
              <w:autoSpaceDE w:val="0"/>
              <w:autoSpaceDN w:val="0"/>
              <w:adjustRightInd w:val="0"/>
              <w:spacing w:line="360" w:lineRule="auto"/>
              <w:jc w:val="both"/>
              <w:rPr>
                <w:rStyle w:val="hps"/>
                <w:sz w:val="28"/>
                <w:szCs w:val="28"/>
                <w:lang w:val="uk-UA"/>
              </w:rPr>
            </w:pPr>
            <w:r>
              <w:rPr>
                <w:bCs/>
                <w:sz w:val="28"/>
                <w:szCs w:val="28"/>
                <w:lang w:val="uk-UA"/>
              </w:rPr>
              <w:t>-</w:t>
            </w:r>
            <w:r w:rsidRPr="00220EC3">
              <w:rPr>
                <w:bCs/>
                <w:sz w:val="28"/>
                <w:szCs w:val="28"/>
                <w:lang w:val="uk-UA"/>
              </w:rPr>
              <w:t>максимальний електрошок</w:t>
            </w:r>
          </w:p>
        </w:tc>
      </w:tr>
      <w:tr w:rsidR="00E204FD" w:rsidTr="00E204FD">
        <w:tc>
          <w:tcPr>
            <w:tcW w:w="1016" w:type="dxa"/>
          </w:tcPr>
          <w:p w:rsidR="00E204FD" w:rsidRPr="00220EC3" w:rsidRDefault="00E204FD" w:rsidP="0028591F">
            <w:pPr>
              <w:autoSpaceDE w:val="0"/>
              <w:autoSpaceDN w:val="0"/>
              <w:adjustRightInd w:val="0"/>
              <w:spacing w:line="360" w:lineRule="auto"/>
              <w:jc w:val="both"/>
              <w:rPr>
                <w:bCs/>
                <w:sz w:val="28"/>
                <w:szCs w:val="28"/>
                <w:lang w:val="uk-UA"/>
              </w:rPr>
            </w:pPr>
            <w:r>
              <w:rPr>
                <w:bCs/>
                <w:sz w:val="28"/>
                <w:szCs w:val="28"/>
                <w:lang w:val="uk-UA"/>
              </w:rPr>
              <w:t>МПЕЛ</w:t>
            </w:r>
          </w:p>
        </w:tc>
        <w:tc>
          <w:tcPr>
            <w:tcW w:w="8555" w:type="dxa"/>
          </w:tcPr>
          <w:p w:rsidR="00E204FD" w:rsidRDefault="00E204FD" w:rsidP="00E204FD">
            <w:pPr>
              <w:autoSpaceDE w:val="0"/>
              <w:autoSpaceDN w:val="0"/>
              <w:adjustRightInd w:val="0"/>
              <w:spacing w:line="360" w:lineRule="auto"/>
              <w:jc w:val="both"/>
              <w:rPr>
                <w:bCs/>
                <w:sz w:val="28"/>
                <w:szCs w:val="28"/>
                <w:lang w:val="uk-UA"/>
              </w:rPr>
            </w:pPr>
            <w:r>
              <w:rPr>
                <w:bCs/>
                <w:sz w:val="28"/>
                <w:szCs w:val="28"/>
                <w:lang w:val="uk-UA"/>
              </w:rPr>
              <w:t>-Міжнародна протиепілептична ліга</w:t>
            </w:r>
          </w:p>
        </w:tc>
      </w:tr>
      <w:tr w:rsidR="00D1387E" w:rsidTr="00E204FD">
        <w:tc>
          <w:tcPr>
            <w:tcW w:w="1016" w:type="dxa"/>
          </w:tcPr>
          <w:p w:rsidR="00D1387E" w:rsidRDefault="006A3F97" w:rsidP="0028591F">
            <w:pPr>
              <w:autoSpaceDE w:val="0"/>
              <w:autoSpaceDN w:val="0"/>
              <w:adjustRightInd w:val="0"/>
              <w:spacing w:line="360" w:lineRule="auto"/>
              <w:jc w:val="both"/>
              <w:rPr>
                <w:rStyle w:val="hps"/>
                <w:sz w:val="28"/>
                <w:szCs w:val="28"/>
                <w:lang w:val="uk-UA"/>
              </w:rPr>
            </w:pPr>
            <w:r w:rsidRPr="00220EC3">
              <w:rPr>
                <w:bCs/>
                <w:sz w:val="28"/>
                <w:szCs w:val="28"/>
                <w:lang w:val="uk-UA"/>
              </w:rPr>
              <w:t>МРТ</w:t>
            </w:r>
          </w:p>
        </w:tc>
        <w:tc>
          <w:tcPr>
            <w:tcW w:w="8555" w:type="dxa"/>
          </w:tcPr>
          <w:p w:rsidR="00D1387E" w:rsidRDefault="006A3F97" w:rsidP="0028591F">
            <w:pPr>
              <w:autoSpaceDE w:val="0"/>
              <w:autoSpaceDN w:val="0"/>
              <w:adjustRightInd w:val="0"/>
              <w:spacing w:line="360" w:lineRule="auto"/>
              <w:jc w:val="both"/>
              <w:rPr>
                <w:rStyle w:val="hps"/>
                <w:sz w:val="28"/>
                <w:szCs w:val="28"/>
                <w:lang w:val="uk-UA"/>
              </w:rPr>
            </w:pPr>
            <w:r>
              <w:rPr>
                <w:bCs/>
                <w:sz w:val="28"/>
                <w:szCs w:val="28"/>
                <w:lang w:val="uk-UA"/>
              </w:rPr>
              <w:t>-</w:t>
            </w:r>
            <w:r w:rsidRPr="00220EC3">
              <w:rPr>
                <w:bCs/>
                <w:sz w:val="28"/>
                <w:szCs w:val="28"/>
                <w:lang w:val="uk-UA"/>
              </w:rPr>
              <w:t>магнітно-резонансна томографія</w:t>
            </w:r>
          </w:p>
        </w:tc>
      </w:tr>
      <w:tr w:rsidR="00D1387E" w:rsidTr="00E204FD">
        <w:tc>
          <w:tcPr>
            <w:tcW w:w="1016" w:type="dxa"/>
          </w:tcPr>
          <w:p w:rsidR="00D1387E" w:rsidRDefault="006A3F97" w:rsidP="0028591F">
            <w:pPr>
              <w:autoSpaceDE w:val="0"/>
              <w:autoSpaceDN w:val="0"/>
              <w:adjustRightInd w:val="0"/>
              <w:spacing w:line="360" w:lineRule="auto"/>
              <w:jc w:val="both"/>
              <w:rPr>
                <w:rStyle w:val="hps"/>
                <w:sz w:val="28"/>
                <w:szCs w:val="28"/>
                <w:lang w:val="uk-UA"/>
              </w:rPr>
            </w:pPr>
            <w:r w:rsidRPr="00220EC3">
              <w:rPr>
                <w:sz w:val="28"/>
                <w:szCs w:val="28"/>
                <w:lang w:val="uk-UA"/>
              </w:rPr>
              <w:t>ПЕП</w:t>
            </w:r>
          </w:p>
        </w:tc>
        <w:tc>
          <w:tcPr>
            <w:tcW w:w="8555" w:type="dxa"/>
          </w:tcPr>
          <w:p w:rsidR="00D1387E" w:rsidRDefault="006A3F97" w:rsidP="0028591F">
            <w:pPr>
              <w:autoSpaceDE w:val="0"/>
              <w:autoSpaceDN w:val="0"/>
              <w:adjustRightInd w:val="0"/>
              <w:spacing w:line="360" w:lineRule="auto"/>
              <w:jc w:val="both"/>
              <w:rPr>
                <w:rStyle w:val="hps"/>
                <w:sz w:val="28"/>
                <w:szCs w:val="28"/>
                <w:lang w:val="uk-UA"/>
              </w:rPr>
            </w:pPr>
            <w:r>
              <w:rPr>
                <w:sz w:val="28"/>
                <w:szCs w:val="28"/>
                <w:lang w:val="uk-UA"/>
              </w:rPr>
              <w:t>-</w:t>
            </w:r>
            <w:r w:rsidRPr="00220EC3">
              <w:rPr>
                <w:sz w:val="28"/>
                <w:szCs w:val="28"/>
                <w:lang w:val="uk-UA"/>
              </w:rPr>
              <w:t>протиепілептичний препарат</w:t>
            </w:r>
          </w:p>
        </w:tc>
      </w:tr>
      <w:tr w:rsidR="00D1387E" w:rsidTr="00E204FD">
        <w:tc>
          <w:tcPr>
            <w:tcW w:w="1016" w:type="dxa"/>
          </w:tcPr>
          <w:p w:rsidR="00D1387E" w:rsidRDefault="006A3F97" w:rsidP="0028591F">
            <w:pPr>
              <w:autoSpaceDE w:val="0"/>
              <w:autoSpaceDN w:val="0"/>
              <w:adjustRightInd w:val="0"/>
              <w:spacing w:line="360" w:lineRule="auto"/>
              <w:jc w:val="both"/>
              <w:rPr>
                <w:rStyle w:val="hps"/>
                <w:sz w:val="28"/>
                <w:szCs w:val="28"/>
                <w:lang w:val="uk-UA"/>
              </w:rPr>
            </w:pPr>
            <w:r w:rsidRPr="00220EC3">
              <w:rPr>
                <w:rStyle w:val="hps"/>
                <w:sz w:val="28"/>
                <w:szCs w:val="28"/>
                <w:lang w:val="uk-UA"/>
              </w:rPr>
              <w:t>ПЛР</w:t>
            </w:r>
          </w:p>
        </w:tc>
        <w:tc>
          <w:tcPr>
            <w:tcW w:w="8555" w:type="dxa"/>
          </w:tcPr>
          <w:p w:rsidR="00D1387E" w:rsidRDefault="006A3F97" w:rsidP="0028591F">
            <w:pPr>
              <w:autoSpaceDE w:val="0"/>
              <w:autoSpaceDN w:val="0"/>
              <w:adjustRightInd w:val="0"/>
              <w:spacing w:line="360" w:lineRule="auto"/>
              <w:jc w:val="both"/>
              <w:rPr>
                <w:rStyle w:val="hps"/>
                <w:sz w:val="28"/>
                <w:szCs w:val="28"/>
                <w:lang w:val="uk-UA"/>
              </w:rPr>
            </w:pPr>
            <w:r>
              <w:rPr>
                <w:rStyle w:val="hps"/>
                <w:sz w:val="28"/>
                <w:szCs w:val="28"/>
                <w:lang w:val="uk-UA"/>
              </w:rPr>
              <w:t>-</w:t>
            </w:r>
            <w:r w:rsidRPr="00220EC3">
              <w:rPr>
                <w:rStyle w:val="hps"/>
                <w:sz w:val="28"/>
                <w:szCs w:val="28"/>
                <w:lang w:val="uk-UA"/>
              </w:rPr>
              <w:t>первинна лікарська резистентність</w:t>
            </w:r>
          </w:p>
        </w:tc>
      </w:tr>
      <w:tr w:rsidR="00D1387E" w:rsidTr="00E204FD">
        <w:tc>
          <w:tcPr>
            <w:tcW w:w="1016" w:type="dxa"/>
          </w:tcPr>
          <w:p w:rsidR="00D1387E" w:rsidRDefault="006A3F97" w:rsidP="0028591F">
            <w:pPr>
              <w:autoSpaceDE w:val="0"/>
              <w:autoSpaceDN w:val="0"/>
              <w:adjustRightInd w:val="0"/>
              <w:spacing w:line="360" w:lineRule="auto"/>
              <w:jc w:val="both"/>
              <w:rPr>
                <w:rStyle w:val="hps"/>
                <w:sz w:val="28"/>
                <w:szCs w:val="28"/>
                <w:lang w:val="uk-UA"/>
              </w:rPr>
            </w:pPr>
            <w:r w:rsidRPr="00220EC3">
              <w:rPr>
                <w:bCs/>
                <w:sz w:val="28"/>
                <w:szCs w:val="28"/>
                <w:lang w:val="uk-UA"/>
              </w:rPr>
              <w:t>ТЛМ</w:t>
            </w:r>
          </w:p>
        </w:tc>
        <w:tc>
          <w:tcPr>
            <w:tcW w:w="8555" w:type="dxa"/>
          </w:tcPr>
          <w:p w:rsidR="00D1387E" w:rsidRDefault="006A3F97" w:rsidP="0028591F">
            <w:pPr>
              <w:autoSpaceDE w:val="0"/>
              <w:autoSpaceDN w:val="0"/>
              <w:adjustRightInd w:val="0"/>
              <w:spacing w:line="360" w:lineRule="auto"/>
              <w:jc w:val="both"/>
              <w:rPr>
                <w:rStyle w:val="hps"/>
                <w:sz w:val="28"/>
                <w:szCs w:val="28"/>
                <w:lang w:val="uk-UA"/>
              </w:rPr>
            </w:pPr>
            <w:r>
              <w:rPr>
                <w:bCs/>
                <w:sz w:val="28"/>
                <w:szCs w:val="28"/>
                <w:lang w:val="uk-UA"/>
              </w:rPr>
              <w:t>-</w:t>
            </w:r>
            <w:r w:rsidRPr="00220EC3">
              <w:rPr>
                <w:bCs/>
                <w:sz w:val="28"/>
                <w:szCs w:val="28"/>
                <w:lang w:val="uk-UA"/>
              </w:rPr>
              <w:t>терапевтичний лікарський моніторинг</w:t>
            </w:r>
          </w:p>
        </w:tc>
      </w:tr>
      <w:tr w:rsidR="00D1387E" w:rsidTr="00E204FD">
        <w:tc>
          <w:tcPr>
            <w:tcW w:w="1016" w:type="dxa"/>
          </w:tcPr>
          <w:p w:rsidR="00D1387E" w:rsidRDefault="006A3F97" w:rsidP="0028591F">
            <w:pPr>
              <w:autoSpaceDE w:val="0"/>
              <w:autoSpaceDN w:val="0"/>
              <w:adjustRightInd w:val="0"/>
              <w:spacing w:line="360" w:lineRule="auto"/>
              <w:jc w:val="both"/>
              <w:rPr>
                <w:rStyle w:val="hps"/>
                <w:sz w:val="28"/>
                <w:szCs w:val="28"/>
                <w:lang w:val="uk-UA"/>
              </w:rPr>
            </w:pPr>
            <w:r w:rsidRPr="00220EC3">
              <w:rPr>
                <w:bCs/>
                <w:sz w:val="28"/>
                <w:szCs w:val="28"/>
                <w:lang w:val="uk-UA"/>
              </w:rPr>
              <w:t>ЯЖ</w:t>
            </w:r>
          </w:p>
        </w:tc>
        <w:tc>
          <w:tcPr>
            <w:tcW w:w="8555" w:type="dxa"/>
          </w:tcPr>
          <w:p w:rsidR="00D1387E" w:rsidRDefault="006A3F97" w:rsidP="0028591F">
            <w:pPr>
              <w:autoSpaceDE w:val="0"/>
              <w:autoSpaceDN w:val="0"/>
              <w:adjustRightInd w:val="0"/>
              <w:spacing w:line="360" w:lineRule="auto"/>
              <w:jc w:val="both"/>
              <w:rPr>
                <w:rStyle w:val="hps"/>
                <w:sz w:val="28"/>
                <w:szCs w:val="28"/>
                <w:lang w:val="uk-UA"/>
              </w:rPr>
            </w:pPr>
            <w:r>
              <w:rPr>
                <w:bCs/>
                <w:sz w:val="28"/>
                <w:szCs w:val="28"/>
                <w:lang w:val="uk-UA"/>
              </w:rPr>
              <w:t>-</w:t>
            </w:r>
            <w:r w:rsidRPr="00220EC3">
              <w:rPr>
                <w:bCs/>
                <w:sz w:val="28"/>
                <w:szCs w:val="28"/>
                <w:lang w:val="uk-UA"/>
              </w:rPr>
              <w:t>якість життя</w:t>
            </w:r>
          </w:p>
        </w:tc>
      </w:tr>
      <w:tr w:rsidR="00D1387E" w:rsidTr="00E204FD">
        <w:tc>
          <w:tcPr>
            <w:tcW w:w="1016" w:type="dxa"/>
          </w:tcPr>
          <w:p w:rsidR="00D1387E" w:rsidRDefault="00801DA5" w:rsidP="0028591F">
            <w:pPr>
              <w:autoSpaceDE w:val="0"/>
              <w:autoSpaceDN w:val="0"/>
              <w:adjustRightInd w:val="0"/>
              <w:spacing w:line="360" w:lineRule="auto"/>
              <w:jc w:val="both"/>
              <w:rPr>
                <w:rStyle w:val="hps"/>
                <w:sz w:val="28"/>
                <w:szCs w:val="28"/>
                <w:lang w:val="uk-UA"/>
              </w:rPr>
            </w:pPr>
            <w:r w:rsidRPr="00220EC3">
              <w:rPr>
                <w:sz w:val="28"/>
                <w:szCs w:val="28"/>
                <w:lang w:val="en-US"/>
              </w:rPr>
              <w:t>CBZ</w:t>
            </w:r>
          </w:p>
        </w:tc>
        <w:tc>
          <w:tcPr>
            <w:tcW w:w="8555" w:type="dxa"/>
          </w:tcPr>
          <w:p w:rsidR="00D1387E" w:rsidRDefault="00801DA5" w:rsidP="0028591F">
            <w:pPr>
              <w:autoSpaceDE w:val="0"/>
              <w:autoSpaceDN w:val="0"/>
              <w:adjustRightInd w:val="0"/>
              <w:spacing w:line="360" w:lineRule="auto"/>
              <w:jc w:val="both"/>
              <w:rPr>
                <w:rStyle w:val="hps"/>
                <w:sz w:val="28"/>
                <w:szCs w:val="28"/>
                <w:lang w:val="uk-UA"/>
              </w:rPr>
            </w:pPr>
            <w:r>
              <w:rPr>
                <w:sz w:val="28"/>
                <w:szCs w:val="28"/>
                <w:lang w:val="uk-UA"/>
              </w:rPr>
              <w:t>-</w:t>
            </w:r>
            <w:r w:rsidRPr="00220EC3">
              <w:rPr>
                <w:sz w:val="28"/>
                <w:szCs w:val="28"/>
                <w:lang w:val="uk-UA"/>
              </w:rPr>
              <w:t>карбамазепін</w:t>
            </w:r>
          </w:p>
        </w:tc>
      </w:tr>
      <w:tr w:rsidR="00D1387E" w:rsidTr="00E204FD">
        <w:tc>
          <w:tcPr>
            <w:tcW w:w="1016" w:type="dxa"/>
          </w:tcPr>
          <w:p w:rsidR="00D1387E" w:rsidRDefault="00E204FD" w:rsidP="0028591F">
            <w:pPr>
              <w:autoSpaceDE w:val="0"/>
              <w:autoSpaceDN w:val="0"/>
              <w:adjustRightInd w:val="0"/>
              <w:spacing w:line="360" w:lineRule="auto"/>
              <w:jc w:val="both"/>
              <w:rPr>
                <w:rStyle w:val="hps"/>
                <w:sz w:val="28"/>
                <w:szCs w:val="28"/>
                <w:lang w:val="uk-UA"/>
              </w:rPr>
            </w:pPr>
            <w:r w:rsidRPr="00E204FD">
              <w:rPr>
                <w:rStyle w:val="hps"/>
                <w:sz w:val="28"/>
                <w:szCs w:val="28"/>
                <w:lang w:val="uk-UA"/>
              </w:rPr>
              <w:t>FDA</w:t>
            </w:r>
          </w:p>
        </w:tc>
        <w:tc>
          <w:tcPr>
            <w:tcW w:w="8555" w:type="dxa"/>
          </w:tcPr>
          <w:p w:rsidR="00D1387E" w:rsidRPr="00E204FD" w:rsidRDefault="00E204FD" w:rsidP="00E204FD">
            <w:pPr>
              <w:rPr>
                <w:rStyle w:val="hps"/>
                <w:sz w:val="28"/>
                <w:szCs w:val="28"/>
                <w:lang w:val="uk-UA"/>
              </w:rPr>
            </w:pPr>
            <w:r>
              <w:rPr>
                <w:sz w:val="28"/>
                <w:szCs w:val="28"/>
                <w:lang w:val="uk-UA"/>
              </w:rPr>
              <w:t>-</w:t>
            </w:r>
            <w:r w:rsidRPr="00365F6F">
              <w:rPr>
                <w:sz w:val="28"/>
                <w:szCs w:val="28"/>
              </w:rPr>
              <w:t xml:space="preserve">Управління з нагляду за якістю харчових продуктів та медикаментів </w:t>
            </w:r>
          </w:p>
        </w:tc>
      </w:tr>
      <w:tr w:rsidR="00D1387E" w:rsidTr="00E204FD">
        <w:tc>
          <w:tcPr>
            <w:tcW w:w="1016" w:type="dxa"/>
          </w:tcPr>
          <w:p w:rsidR="00D1387E" w:rsidRDefault="006A3F97" w:rsidP="0028591F">
            <w:pPr>
              <w:autoSpaceDE w:val="0"/>
              <w:autoSpaceDN w:val="0"/>
              <w:adjustRightInd w:val="0"/>
              <w:spacing w:line="360" w:lineRule="auto"/>
              <w:jc w:val="both"/>
              <w:rPr>
                <w:rStyle w:val="hps"/>
                <w:sz w:val="28"/>
                <w:szCs w:val="28"/>
                <w:lang w:val="uk-UA"/>
              </w:rPr>
            </w:pPr>
            <w:r w:rsidRPr="00220EC3">
              <w:rPr>
                <w:sz w:val="28"/>
                <w:szCs w:val="28"/>
                <w:lang w:val="en-US"/>
              </w:rPr>
              <w:t>GBP</w:t>
            </w:r>
          </w:p>
        </w:tc>
        <w:tc>
          <w:tcPr>
            <w:tcW w:w="8555" w:type="dxa"/>
          </w:tcPr>
          <w:p w:rsidR="00D1387E" w:rsidRDefault="006A3F97" w:rsidP="0028591F">
            <w:pPr>
              <w:autoSpaceDE w:val="0"/>
              <w:autoSpaceDN w:val="0"/>
              <w:adjustRightInd w:val="0"/>
              <w:spacing w:line="360" w:lineRule="auto"/>
              <w:jc w:val="both"/>
              <w:rPr>
                <w:rStyle w:val="hps"/>
                <w:sz w:val="28"/>
                <w:szCs w:val="28"/>
                <w:lang w:val="uk-UA"/>
              </w:rPr>
            </w:pPr>
            <w:r>
              <w:rPr>
                <w:sz w:val="28"/>
                <w:szCs w:val="28"/>
                <w:lang w:val="uk-UA"/>
              </w:rPr>
              <w:t>-</w:t>
            </w:r>
            <w:r w:rsidRPr="00220EC3">
              <w:rPr>
                <w:sz w:val="28"/>
                <w:szCs w:val="28"/>
                <w:lang w:val="uk-UA"/>
              </w:rPr>
              <w:t>габапентин</w:t>
            </w:r>
          </w:p>
        </w:tc>
      </w:tr>
      <w:tr w:rsidR="00D1387E" w:rsidTr="00E204FD">
        <w:tc>
          <w:tcPr>
            <w:tcW w:w="1016" w:type="dxa"/>
          </w:tcPr>
          <w:p w:rsidR="00D1387E" w:rsidRDefault="006A3F97" w:rsidP="0028591F">
            <w:pPr>
              <w:autoSpaceDE w:val="0"/>
              <w:autoSpaceDN w:val="0"/>
              <w:adjustRightInd w:val="0"/>
              <w:spacing w:line="360" w:lineRule="auto"/>
              <w:jc w:val="both"/>
              <w:rPr>
                <w:rStyle w:val="hps"/>
                <w:sz w:val="28"/>
                <w:szCs w:val="28"/>
                <w:lang w:val="uk-UA"/>
              </w:rPr>
            </w:pPr>
            <w:r w:rsidRPr="00220EC3">
              <w:rPr>
                <w:sz w:val="28"/>
                <w:szCs w:val="28"/>
                <w:lang w:val="en-US"/>
              </w:rPr>
              <w:t>LEV</w:t>
            </w:r>
          </w:p>
        </w:tc>
        <w:tc>
          <w:tcPr>
            <w:tcW w:w="8555" w:type="dxa"/>
          </w:tcPr>
          <w:p w:rsidR="00D1387E" w:rsidRDefault="006A3F97" w:rsidP="0028591F">
            <w:pPr>
              <w:autoSpaceDE w:val="0"/>
              <w:autoSpaceDN w:val="0"/>
              <w:adjustRightInd w:val="0"/>
              <w:spacing w:line="360" w:lineRule="auto"/>
              <w:jc w:val="both"/>
              <w:rPr>
                <w:rStyle w:val="hps"/>
                <w:sz w:val="28"/>
                <w:szCs w:val="28"/>
                <w:lang w:val="uk-UA"/>
              </w:rPr>
            </w:pPr>
            <w:r>
              <w:rPr>
                <w:sz w:val="28"/>
                <w:szCs w:val="28"/>
                <w:lang w:val="uk-UA"/>
              </w:rPr>
              <w:t>-</w:t>
            </w:r>
            <w:r w:rsidRPr="00220EC3">
              <w:rPr>
                <w:sz w:val="28"/>
                <w:szCs w:val="28"/>
                <w:lang w:val="uk-UA"/>
              </w:rPr>
              <w:t>леветирацетам</w:t>
            </w:r>
          </w:p>
        </w:tc>
      </w:tr>
      <w:tr w:rsidR="00D1387E" w:rsidTr="00E204FD">
        <w:tc>
          <w:tcPr>
            <w:tcW w:w="1016" w:type="dxa"/>
          </w:tcPr>
          <w:p w:rsidR="00D1387E" w:rsidRDefault="006A3F97" w:rsidP="0028591F">
            <w:pPr>
              <w:autoSpaceDE w:val="0"/>
              <w:autoSpaceDN w:val="0"/>
              <w:adjustRightInd w:val="0"/>
              <w:spacing w:line="360" w:lineRule="auto"/>
              <w:jc w:val="both"/>
              <w:rPr>
                <w:rStyle w:val="hps"/>
                <w:sz w:val="28"/>
                <w:szCs w:val="28"/>
                <w:lang w:val="uk-UA"/>
              </w:rPr>
            </w:pPr>
            <w:r w:rsidRPr="00220EC3">
              <w:rPr>
                <w:sz w:val="28"/>
                <w:szCs w:val="28"/>
                <w:lang w:val="en-US"/>
              </w:rPr>
              <w:t>LTG</w:t>
            </w:r>
          </w:p>
        </w:tc>
        <w:tc>
          <w:tcPr>
            <w:tcW w:w="8555" w:type="dxa"/>
          </w:tcPr>
          <w:p w:rsidR="00D1387E" w:rsidRDefault="006A3F97" w:rsidP="0028591F">
            <w:pPr>
              <w:autoSpaceDE w:val="0"/>
              <w:autoSpaceDN w:val="0"/>
              <w:adjustRightInd w:val="0"/>
              <w:spacing w:line="360" w:lineRule="auto"/>
              <w:jc w:val="both"/>
              <w:rPr>
                <w:rStyle w:val="hps"/>
                <w:sz w:val="28"/>
                <w:szCs w:val="28"/>
                <w:lang w:val="uk-UA"/>
              </w:rPr>
            </w:pPr>
            <w:r>
              <w:rPr>
                <w:sz w:val="28"/>
                <w:szCs w:val="28"/>
                <w:lang w:val="uk-UA"/>
              </w:rPr>
              <w:t>-</w:t>
            </w:r>
            <w:r w:rsidRPr="00220EC3">
              <w:rPr>
                <w:sz w:val="28"/>
                <w:szCs w:val="28"/>
                <w:lang w:val="uk-UA"/>
              </w:rPr>
              <w:t>ламотриджин</w:t>
            </w:r>
          </w:p>
        </w:tc>
      </w:tr>
      <w:tr w:rsidR="006A3F97" w:rsidTr="00E204FD">
        <w:tc>
          <w:tcPr>
            <w:tcW w:w="1016" w:type="dxa"/>
          </w:tcPr>
          <w:p w:rsidR="006A3F97" w:rsidRPr="006A3F97" w:rsidRDefault="006A3F97" w:rsidP="0028591F">
            <w:pPr>
              <w:autoSpaceDE w:val="0"/>
              <w:autoSpaceDN w:val="0"/>
              <w:adjustRightInd w:val="0"/>
              <w:spacing w:line="360" w:lineRule="auto"/>
              <w:jc w:val="both"/>
              <w:rPr>
                <w:sz w:val="28"/>
                <w:szCs w:val="28"/>
                <w:lang w:val="uk-UA"/>
              </w:rPr>
            </w:pPr>
            <w:r>
              <w:rPr>
                <w:sz w:val="28"/>
                <w:szCs w:val="28"/>
                <w:lang w:val="en-US"/>
              </w:rPr>
              <w:t>MRPs</w:t>
            </w:r>
          </w:p>
        </w:tc>
        <w:tc>
          <w:tcPr>
            <w:tcW w:w="8555" w:type="dxa"/>
          </w:tcPr>
          <w:p w:rsidR="006A3F97" w:rsidRDefault="006A3F97" w:rsidP="0028591F">
            <w:pPr>
              <w:autoSpaceDE w:val="0"/>
              <w:autoSpaceDN w:val="0"/>
              <w:adjustRightInd w:val="0"/>
              <w:spacing w:line="360" w:lineRule="auto"/>
              <w:jc w:val="both"/>
              <w:rPr>
                <w:sz w:val="28"/>
                <w:szCs w:val="28"/>
                <w:lang w:val="uk-UA"/>
              </w:rPr>
            </w:pPr>
            <w:r>
              <w:rPr>
                <w:sz w:val="28"/>
                <w:szCs w:val="28"/>
                <w:lang w:val="uk-UA"/>
              </w:rPr>
              <w:t xml:space="preserve">-мультилікарські резистентні протеїни </w:t>
            </w:r>
          </w:p>
        </w:tc>
      </w:tr>
      <w:tr w:rsidR="006A3F97" w:rsidTr="00E204FD">
        <w:tc>
          <w:tcPr>
            <w:tcW w:w="1016" w:type="dxa"/>
          </w:tcPr>
          <w:p w:rsidR="006A3F97" w:rsidRPr="00220EC3" w:rsidRDefault="006A3F97" w:rsidP="0028591F">
            <w:pPr>
              <w:autoSpaceDE w:val="0"/>
              <w:autoSpaceDN w:val="0"/>
              <w:adjustRightInd w:val="0"/>
              <w:spacing w:line="360" w:lineRule="auto"/>
              <w:jc w:val="both"/>
              <w:rPr>
                <w:sz w:val="28"/>
                <w:szCs w:val="28"/>
                <w:lang w:val="en-US"/>
              </w:rPr>
            </w:pPr>
            <w:r>
              <w:rPr>
                <w:sz w:val="28"/>
                <w:szCs w:val="28"/>
                <w:lang w:val="en-US"/>
              </w:rPr>
              <w:t>PB</w:t>
            </w:r>
          </w:p>
        </w:tc>
        <w:tc>
          <w:tcPr>
            <w:tcW w:w="8555" w:type="dxa"/>
          </w:tcPr>
          <w:p w:rsidR="006A3F97" w:rsidRDefault="006A3F97" w:rsidP="0028591F">
            <w:pPr>
              <w:autoSpaceDE w:val="0"/>
              <w:autoSpaceDN w:val="0"/>
              <w:adjustRightInd w:val="0"/>
              <w:spacing w:line="360" w:lineRule="auto"/>
              <w:jc w:val="both"/>
              <w:rPr>
                <w:sz w:val="28"/>
                <w:szCs w:val="28"/>
                <w:lang w:val="uk-UA"/>
              </w:rPr>
            </w:pPr>
            <w:r>
              <w:rPr>
                <w:sz w:val="28"/>
                <w:szCs w:val="28"/>
                <w:lang w:val="uk-UA"/>
              </w:rPr>
              <w:t>-фенобарбітал</w:t>
            </w:r>
          </w:p>
        </w:tc>
      </w:tr>
      <w:tr w:rsidR="006A3F97" w:rsidTr="00E204FD">
        <w:tc>
          <w:tcPr>
            <w:tcW w:w="1016" w:type="dxa"/>
          </w:tcPr>
          <w:p w:rsidR="006A3F97" w:rsidRPr="00220EC3" w:rsidRDefault="006A3F97" w:rsidP="0028591F">
            <w:pPr>
              <w:autoSpaceDE w:val="0"/>
              <w:autoSpaceDN w:val="0"/>
              <w:adjustRightInd w:val="0"/>
              <w:spacing w:line="360" w:lineRule="auto"/>
              <w:jc w:val="both"/>
              <w:rPr>
                <w:sz w:val="28"/>
                <w:szCs w:val="28"/>
                <w:lang w:val="en-US"/>
              </w:rPr>
            </w:pPr>
            <w:r>
              <w:rPr>
                <w:sz w:val="28"/>
                <w:szCs w:val="28"/>
                <w:lang w:val="en-US"/>
              </w:rPr>
              <w:t>P-gp</w:t>
            </w:r>
          </w:p>
        </w:tc>
        <w:tc>
          <w:tcPr>
            <w:tcW w:w="8555" w:type="dxa"/>
          </w:tcPr>
          <w:p w:rsidR="006A3F97" w:rsidRPr="006A3F97" w:rsidRDefault="006A3F97" w:rsidP="0028591F">
            <w:pPr>
              <w:autoSpaceDE w:val="0"/>
              <w:autoSpaceDN w:val="0"/>
              <w:adjustRightInd w:val="0"/>
              <w:spacing w:line="360" w:lineRule="auto"/>
              <w:jc w:val="both"/>
              <w:rPr>
                <w:sz w:val="28"/>
                <w:szCs w:val="28"/>
                <w:lang w:val="en-US"/>
              </w:rPr>
            </w:pPr>
            <w:r>
              <w:rPr>
                <w:sz w:val="28"/>
                <w:szCs w:val="28"/>
                <w:lang w:val="uk-UA"/>
              </w:rPr>
              <w:t>-</w:t>
            </w:r>
            <w:r w:rsidRPr="00220EC3">
              <w:rPr>
                <w:sz w:val="28"/>
                <w:szCs w:val="28"/>
                <w:lang w:val="uk-UA"/>
              </w:rPr>
              <w:t>Р-глікопротеїн</w:t>
            </w:r>
          </w:p>
        </w:tc>
      </w:tr>
      <w:tr w:rsidR="006A3F97" w:rsidTr="00E204FD">
        <w:tc>
          <w:tcPr>
            <w:tcW w:w="1016" w:type="dxa"/>
          </w:tcPr>
          <w:p w:rsidR="006A3F97" w:rsidRPr="00220EC3" w:rsidRDefault="006A3F97" w:rsidP="0028591F">
            <w:pPr>
              <w:autoSpaceDE w:val="0"/>
              <w:autoSpaceDN w:val="0"/>
              <w:adjustRightInd w:val="0"/>
              <w:spacing w:line="360" w:lineRule="auto"/>
              <w:jc w:val="both"/>
              <w:rPr>
                <w:sz w:val="28"/>
                <w:szCs w:val="28"/>
                <w:lang w:val="en-US"/>
              </w:rPr>
            </w:pPr>
            <w:r w:rsidRPr="00220EC3">
              <w:rPr>
                <w:sz w:val="28"/>
                <w:szCs w:val="28"/>
                <w:lang w:val="en-US"/>
              </w:rPr>
              <w:t>PHT</w:t>
            </w:r>
            <w:r w:rsidRPr="00220EC3">
              <w:rPr>
                <w:sz w:val="28"/>
                <w:szCs w:val="28"/>
                <w:lang w:val="uk-UA"/>
              </w:rPr>
              <w:t xml:space="preserve">   </w:t>
            </w:r>
          </w:p>
        </w:tc>
        <w:tc>
          <w:tcPr>
            <w:tcW w:w="8555" w:type="dxa"/>
          </w:tcPr>
          <w:p w:rsidR="006A3F97" w:rsidRDefault="006A3F97" w:rsidP="0028591F">
            <w:pPr>
              <w:autoSpaceDE w:val="0"/>
              <w:autoSpaceDN w:val="0"/>
              <w:adjustRightInd w:val="0"/>
              <w:spacing w:line="360" w:lineRule="auto"/>
              <w:jc w:val="both"/>
              <w:rPr>
                <w:sz w:val="28"/>
                <w:szCs w:val="28"/>
                <w:lang w:val="uk-UA"/>
              </w:rPr>
            </w:pPr>
            <w:r>
              <w:rPr>
                <w:sz w:val="28"/>
                <w:szCs w:val="28"/>
                <w:lang w:val="uk-UA"/>
              </w:rPr>
              <w:t>-</w:t>
            </w:r>
            <w:r w:rsidRPr="00220EC3">
              <w:rPr>
                <w:sz w:val="28"/>
                <w:szCs w:val="28"/>
                <w:lang w:val="uk-UA"/>
              </w:rPr>
              <w:t>фенітоїн</w:t>
            </w:r>
          </w:p>
        </w:tc>
      </w:tr>
      <w:tr w:rsidR="006A3F97" w:rsidTr="00E204FD">
        <w:tc>
          <w:tcPr>
            <w:tcW w:w="1016" w:type="dxa"/>
          </w:tcPr>
          <w:p w:rsidR="006A3F97" w:rsidRPr="00220EC3" w:rsidRDefault="006A3F97" w:rsidP="0028591F">
            <w:pPr>
              <w:autoSpaceDE w:val="0"/>
              <w:autoSpaceDN w:val="0"/>
              <w:adjustRightInd w:val="0"/>
              <w:spacing w:line="360" w:lineRule="auto"/>
              <w:jc w:val="both"/>
              <w:rPr>
                <w:sz w:val="28"/>
                <w:szCs w:val="28"/>
                <w:lang w:val="en-US"/>
              </w:rPr>
            </w:pPr>
            <w:r w:rsidRPr="00220EC3">
              <w:rPr>
                <w:sz w:val="28"/>
                <w:szCs w:val="28"/>
                <w:lang w:val="en-US"/>
              </w:rPr>
              <w:t>TPM</w:t>
            </w:r>
          </w:p>
        </w:tc>
        <w:tc>
          <w:tcPr>
            <w:tcW w:w="8555" w:type="dxa"/>
          </w:tcPr>
          <w:p w:rsidR="006A3F97" w:rsidRDefault="006A3F97" w:rsidP="0028591F">
            <w:pPr>
              <w:autoSpaceDE w:val="0"/>
              <w:autoSpaceDN w:val="0"/>
              <w:adjustRightInd w:val="0"/>
              <w:spacing w:line="360" w:lineRule="auto"/>
              <w:jc w:val="both"/>
              <w:rPr>
                <w:sz w:val="28"/>
                <w:szCs w:val="28"/>
                <w:lang w:val="uk-UA"/>
              </w:rPr>
            </w:pPr>
            <w:r>
              <w:rPr>
                <w:sz w:val="28"/>
                <w:szCs w:val="28"/>
                <w:lang w:val="uk-UA"/>
              </w:rPr>
              <w:t>-</w:t>
            </w:r>
            <w:r w:rsidRPr="00220EC3">
              <w:rPr>
                <w:sz w:val="28"/>
                <w:szCs w:val="28"/>
                <w:lang w:val="uk-UA"/>
              </w:rPr>
              <w:t>топірамат</w:t>
            </w:r>
          </w:p>
        </w:tc>
      </w:tr>
      <w:tr w:rsidR="006A3F97" w:rsidTr="00E204FD">
        <w:tc>
          <w:tcPr>
            <w:tcW w:w="1016" w:type="dxa"/>
          </w:tcPr>
          <w:p w:rsidR="006A3F97" w:rsidRPr="00220EC3" w:rsidRDefault="006A3F97" w:rsidP="0028591F">
            <w:pPr>
              <w:autoSpaceDE w:val="0"/>
              <w:autoSpaceDN w:val="0"/>
              <w:adjustRightInd w:val="0"/>
              <w:spacing w:line="360" w:lineRule="auto"/>
              <w:jc w:val="both"/>
              <w:rPr>
                <w:sz w:val="28"/>
                <w:szCs w:val="28"/>
                <w:lang w:val="en-US"/>
              </w:rPr>
            </w:pPr>
            <w:r w:rsidRPr="00220EC3">
              <w:rPr>
                <w:sz w:val="28"/>
                <w:szCs w:val="28"/>
                <w:lang w:val="en-US"/>
              </w:rPr>
              <w:t>VGB</w:t>
            </w:r>
          </w:p>
        </w:tc>
        <w:tc>
          <w:tcPr>
            <w:tcW w:w="8555" w:type="dxa"/>
          </w:tcPr>
          <w:p w:rsidR="006A3F97" w:rsidRDefault="006A3F97" w:rsidP="0028591F">
            <w:pPr>
              <w:autoSpaceDE w:val="0"/>
              <w:autoSpaceDN w:val="0"/>
              <w:adjustRightInd w:val="0"/>
              <w:spacing w:line="360" w:lineRule="auto"/>
              <w:jc w:val="both"/>
              <w:rPr>
                <w:sz w:val="28"/>
                <w:szCs w:val="28"/>
                <w:lang w:val="uk-UA"/>
              </w:rPr>
            </w:pPr>
            <w:r>
              <w:rPr>
                <w:sz w:val="28"/>
                <w:szCs w:val="28"/>
                <w:lang w:val="uk-UA"/>
              </w:rPr>
              <w:t>-</w:t>
            </w:r>
            <w:r w:rsidRPr="00220EC3">
              <w:rPr>
                <w:sz w:val="28"/>
                <w:szCs w:val="28"/>
                <w:lang w:val="uk-UA"/>
              </w:rPr>
              <w:t>вігабатрин</w:t>
            </w:r>
          </w:p>
        </w:tc>
      </w:tr>
    </w:tbl>
    <w:p w:rsidR="006D5DD0" w:rsidRPr="00B72333" w:rsidRDefault="005E5FA1" w:rsidP="006D5DD0">
      <w:pPr>
        <w:autoSpaceDE w:val="0"/>
        <w:autoSpaceDN w:val="0"/>
        <w:adjustRightInd w:val="0"/>
        <w:spacing w:line="360" w:lineRule="auto"/>
        <w:ind w:firstLine="720"/>
        <w:jc w:val="center"/>
        <w:rPr>
          <w:b/>
          <w:sz w:val="28"/>
          <w:szCs w:val="28"/>
          <w:lang w:val="uk-UA"/>
        </w:rPr>
      </w:pPr>
      <w:r>
        <w:rPr>
          <w:rStyle w:val="hps"/>
          <w:sz w:val="28"/>
          <w:szCs w:val="28"/>
          <w:lang w:val="uk-UA"/>
        </w:rPr>
        <w:br w:type="page"/>
      </w:r>
      <w:r w:rsidR="006D5DD0">
        <w:rPr>
          <w:rStyle w:val="hps"/>
          <w:b/>
          <w:sz w:val="28"/>
          <w:szCs w:val="28"/>
          <w:lang w:val="uk-UA"/>
        </w:rPr>
        <w:lastRenderedPageBreak/>
        <w:t>ВСТУП</w:t>
      </w:r>
    </w:p>
    <w:p w:rsidR="00F95807" w:rsidRPr="00F73F53" w:rsidRDefault="006D5DD0" w:rsidP="00F95807">
      <w:pPr>
        <w:spacing w:line="360" w:lineRule="auto"/>
        <w:ind w:firstLine="709"/>
        <w:jc w:val="both"/>
        <w:rPr>
          <w:sz w:val="28"/>
          <w:szCs w:val="28"/>
          <w:lang w:val="uk-UA"/>
        </w:rPr>
      </w:pPr>
      <w:r w:rsidRPr="00B72333">
        <w:rPr>
          <w:b/>
          <w:sz w:val="28"/>
          <w:szCs w:val="28"/>
          <w:lang w:val="uk-UA"/>
        </w:rPr>
        <w:t>Актуальність теми.</w:t>
      </w:r>
      <w:r>
        <w:rPr>
          <w:b/>
          <w:sz w:val="28"/>
          <w:szCs w:val="28"/>
          <w:lang w:val="uk-UA"/>
        </w:rPr>
        <w:t xml:space="preserve"> </w:t>
      </w:r>
      <w:r w:rsidR="00F95807" w:rsidRPr="00AC4B6A">
        <w:rPr>
          <w:sz w:val="28"/>
          <w:szCs w:val="28"/>
          <w:lang w:val="uk-UA"/>
        </w:rPr>
        <w:t>Лікування</w:t>
      </w:r>
      <w:r w:rsidR="00F95807">
        <w:rPr>
          <w:b/>
          <w:sz w:val="28"/>
          <w:szCs w:val="28"/>
          <w:lang w:val="uk-UA"/>
        </w:rPr>
        <w:t xml:space="preserve"> </w:t>
      </w:r>
      <w:r w:rsidR="00F95807">
        <w:rPr>
          <w:rStyle w:val="hps"/>
          <w:sz w:val="28"/>
          <w:szCs w:val="28"/>
          <w:lang w:val="uk-UA"/>
        </w:rPr>
        <w:t>ф</w:t>
      </w:r>
      <w:r w:rsidR="00F95807" w:rsidRPr="00F73F53">
        <w:rPr>
          <w:rStyle w:val="hps"/>
          <w:sz w:val="28"/>
          <w:szCs w:val="28"/>
          <w:lang w:val="uk-UA"/>
        </w:rPr>
        <w:t>армакорезистентн</w:t>
      </w:r>
      <w:r w:rsidR="00F95807">
        <w:rPr>
          <w:rStyle w:val="hps"/>
          <w:sz w:val="28"/>
          <w:szCs w:val="28"/>
          <w:lang w:val="uk-UA"/>
        </w:rPr>
        <w:t>ої епілепсії</w:t>
      </w:r>
      <w:r w:rsidR="00F95807" w:rsidRPr="00F73F53">
        <w:rPr>
          <w:rStyle w:val="hps"/>
          <w:sz w:val="28"/>
          <w:szCs w:val="28"/>
          <w:lang w:val="uk-UA"/>
        </w:rPr>
        <w:t xml:space="preserve"> </w:t>
      </w:r>
      <w:r w:rsidR="00F95807">
        <w:rPr>
          <w:rStyle w:val="hps"/>
          <w:sz w:val="28"/>
          <w:szCs w:val="28"/>
          <w:lang w:val="uk-UA"/>
        </w:rPr>
        <w:t>залиша</w:t>
      </w:r>
      <w:r w:rsidR="00F95807" w:rsidRPr="00F73F53">
        <w:rPr>
          <w:rStyle w:val="hps"/>
          <w:sz w:val="28"/>
          <w:szCs w:val="28"/>
          <w:lang w:val="uk-UA"/>
        </w:rPr>
        <w:t>є</w:t>
      </w:r>
      <w:r w:rsidR="00F95807">
        <w:rPr>
          <w:rStyle w:val="hps"/>
          <w:sz w:val="28"/>
          <w:szCs w:val="28"/>
          <w:lang w:val="uk-UA"/>
        </w:rPr>
        <w:t>ться</w:t>
      </w:r>
      <w:r w:rsidR="00F95807" w:rsidRPr="00F73F53">
        <w:rPr>
          <w:rStyle w:val="hps"/>
          <w:sz w:val="28"/>
          <w:szCs w:val="28"/>
          <w:lang w:val="uk-UA"/>
        </w:rPr>
        <w:t xml:space="preserve"> </w:t>
      </w:r>
      <w:r w:rsidR="00F95807">
        <w:rPr>
          <w:rStyle w:val="hps"/>
          <w:sz w:val="28"/>
          <w:szCs w:val="28"/>
          <w:lang w:val="uk-UA"/>
        </w:rPr>
        <w:t>не до кінця вирішеною</w:t>
      </w:r>
      <w:r w:rsidR="00F95807" w:rsidRPr="00F73F53">
        <w:rPr>
          <w:rStyle w:val="hps"/>
          <w:sz w:val="28"/>
          <w:szCs w:val="28"/>
          <w:lang w:val="uk-UA"/>
        </w:rPr>
        <w:t xml:space="preserve"> проблемою </w:t>
      </w:r>
      <w:r w:rsidR="00F95807">
        <w:rPr>
          <w:rStyle w:val="hps"/>
          <w:sz w:val="28"/>
          <w:szCs w:val="28"/>
          <w:lang w:val="uk-UA"/>
        </w:rPr>
        <w:t>медичної науки</w:t>
      </w:r>
      <w:r w:rsidR="00F95807" w:rsidRPr="00F73F53">
        <w:rPr>
          <w:rStyle w:val="hps"/>
          <w:sz w:val="28"/>
          <w:szCs w:val="28"/>
          <w:lang w:val="uk-UA"/>
        </w:rPr>
        <w:t xml:space="preserve">, незважаючи на постійний розвиток фармакотерапії даного захворювання і появу нових протиепілептичних препаратів (ПЕП) </w:t>
      </w:r>
      <w:r w:rsidR="00F95807">
        <w:rPr>
          <w:sz w:val="28"/>
          <w:szCs w:val="28"/>
          <w:lang w:val="uk-UA"/>
        </w:rPr>
        <w:t xml:space="preserve">[1, 2, 3, </w:t>
      </w:r>
      <w:r w:rsidR="00F95807">
        <w:rPr>
          <w:rStyle w:val="hps"/>
          <w:sz w:val="28"/>
          <w:szCs w:val="28"/>
          <w:lang w:val="uk-UA"/>
        </w:rPr>
        <w:t>4</w:t>
      </w:r>
      <w:r w:rsidR="00F95807">
        <w:rPr>
          <w:sz w:val="28"/>
          <w:szCs w:val="28"/>
          <w:lang w:val="uk-UA"/>
        </w:rPr>
        <w:t>, 5, 6</w:t>
      </w:r>
      <w:r w:rsidR="000C55CA">
        <w:rPr>
          <w:sz w:val="28"/>
          <w:szCs w:val="28"/>
          <w:lang w:val="uk-UA"/>
        </w:rPr>
        <w:t>, 7</w:t>
      </w:r>
      <w:r w:rsidR="00F95807" w:rsidRPr="00F73F53">
        <w:rPr>
          <w:sz w:val="28"/>
          <w:szCs w:val="28"/>
          <w:lang w:val="uk-UA"/>
        </w:rPr>
        <w:t xml:space="preserve">]. </w:t>
      </w:r>
      <w:r w:rsidR="00D57A62">
        <w:rPr>
          <w:rStyle w:val="hps"/>
          <w:sz w:val="28"/>
          <w:szCs w:val="28"/>
          <w:lang w:val="uk-UA"/>
        </w:rPr>
        <w:t xml:space="preserve"> Майже 30</w:t>
      </w:r>
      <w:r w:rsidR="00F95807" w:rsidRPr="00F73F53">
        <w:rPr>
          <w:rStyle w:val="hps"/>
          <w:sz w:val="28"/>
          <w:szCs w:val="28"/>
          <w:lang w:val="uk-UA"/>
        </w:rPr>
        <w:t>% хворих залишаються резистентними до фармакологічного лікування  [</w:t>
      </w:r>
      <w:r w:rsidR="000C55CA">
        <w:rPr>
          <w:sz w:val="28"/>
          <w:szCs w:val="28"/>
          <w:lang w:val="uk-UA"/>
        </w:rPr>
        <w:t>8</w:t>
      </w:r>
      <w:r w:rsidR="00F95807">
        <w:rPr>
          <w:rStyle w:val="hps"/>
          <w:sz w:val="28"/>
          <w:szCs w:val="28"/>
          <w:lang w:val="uk-UA"/>
        </w:rPr>
        <w:t xml:space="preserve">, </w:t>
      </w:r>
      <w:r w:rsidR="000C55CA">
        <w:rPr>
          <w:sz w:val="28"/>
          <w:szCs w:val="28"/>
          <w:lang w:val="uk-UA"/>
        </w:rPr>
        <w:t>9, 10</w:t>
      </w:r>
      <w:r w:rsidR="00F95807">
        <w:rPr>
          <w:sz w:val="28"/>
          <w:szCs w:val="28"/>
          <w:lang w:val="uk-UA"/>
        </w:rPr>
        <w:t xml:space="preserve">, </w:t>
      </w:r>
      <w:r w:rsidR="00F95807" w:rsidRPr="00AE2E6E">
        <w:rPr>
          <w:sz w:val="28"/>
          <w:szCs w:val="28"/>
          <w:lang w:val="uk-UA"/>
        </w:rPr>
        <w:t>1</w:t>
      </w:r>
      <w:r w:rsidR="000C55CA">
        <w:rPr>
          <w:sz w:val="28"/>
          <w:szCs w:val="28"/>
          <w:lang w:val="uk-UA"/>
        </w:rPr>
        <w:t>1</w:t>
      </w:r>
      <w:r w:rsidR="00F95807" w:rsidRPr="00F73F53">
        <w:rPr>
          <w:rStyle w:val="hps"/>
          <w:sz w:val="28"/>
          <w:szCs w:val="28"/>
          <w:lang w:val="uk-UA"/>
        </w:rPr>
        <w:t xml:space="preserve">]. </w:t>
      </w:r>
    </w:p>
    <w:p w:rsidR="00F95807" w:rsidRPr="00F73F53" w:rsidRDefault="00F95807" w:rsidP="00F95807">
      <w:pPr>
        <w:spacing w:line="360" w:lineRule="auto"/>
        <w:ind w:firstLine="709"/>
        <w:jc w:val="both"/>
        <w:rPr>
          <w:rStyle w:val="hps"/>
          <w:sz w:val="28"/>
          <w:szCs w:val="28"/>
          <w:lang w:val="uk-UA"/>
        </w:rPr>
      </w:pPr>
      <w:r>
        <w:rPr>
          <w:rStyle w:val="hps"/>
          <w:sz w:val="28"/>
          <w:szCs w:val="28"/>
          <w:lang w:val="uk-UA"/>
        </w:rPr>
        <w:t xml:space="preserve">Фармакорезистентна епілепсія – </w:t>
      </w:r>
      <w:r w:rsidRPr="00F73F53">
        <w:rPr>
          <w:rStyle w:val="hps"/>
          <w:sz w:val="28"/>
          <w:szCs w:val="28"/>
          <w:lang w:val="uk-UA"/>
        </w:rPr>
        <w:t>мультифактор</w:t>
      </w:r>
      <w:r w:rsidRPr="007B2AD0">
        <w:rPr>
          <w:rStyle w:val="hps"/>
          <w:sz w:val="28"/>
          <w:szCs w:val="28"/>
          <w:lang w:val="uk-UA"/>
        </w:rPr>
        <w:t>іаль</w:t>
      </w:r>
      <w:r w:rsidRPr="00F73F53">
        <w:rPr>
          <w:rStyle w:val="hps"/>
          <w:sz w:val="28"/>
          <w:szCs w:val="28"/>
          <w:lang w:val="uk-UA"/>
        </w:rPr>
        <w:t xml:space="preserve">ний феномен, </w:t>
      </w:r>
      <w:r>
        <w:rPr>
          <w:rStyle w:val="hps"/>
          <w:sz w:val="28"/>
          <w:szCs w:val="28"/>
          <w:lang w:val="uk-UA"/>
        </w:rPr>
        <w:t xml:space="preserve">            </w:t>
      </w:r>
      <w:r w:rsidRPr="00F73F53">
        <w:rPr>
          <w:rStyle w:val="hps"/>
          <w:sz w:val="28"/>
          <w:szCs w:val="28"/>
          <w:lang w:val="uk-UA"/>
        </w:rPr>
        <w:t>в основі якого лежать численні генетичні і набуті механізми</w:t>
      </w:r>
      <w:r w:rsidRPr="00F73F53">
        <w:rPr>
          <w:sz w:val="28"/>
          <w:szCs w:val="28"/>
          <w:lang w:val="uk-UA"/>
        </w:rPr>
        <w:t xml:space="preserve"> </w:t>
      </w:r>
      <w:r w:rsidRPr="00F73F53">
        <w:rPr>
          <w:rStyle w:val="hps"/>
          <w:sz w:val="28"/>
          <w:szCs w:val="28"/>
          <w:lang w:val="uk-UA"/>
        </w:rPr>
        <w:t>[</w:t>
      </w:r>
      <w:r>
        <w:rPr>
          <w:rStyle w:val="hps"/>
          <w:sz w:val="28"/>
          <w:szCs w:val="28"/>
          <w:lang w:val="uk-UA"/>
        </w:rPr>
        <w:t>1</w:t>
      </w:r>
      <w:r w:rsidR="000C55CA">
        <w:rPr>
          <w:rStyle w:val="hps"/>
          <w:sz w:val="28"/>
          <w:szCs w:val="28"/>
          <w:lang w:val="uk-UA"/>
        </w:rPr>
        <w:t>2</w:t>
      </w:r>
      <w:r>
        <w:rPr>
          <w:sz w:val="28"/>
          <w:szCs w:val="28"/>
          <w:lang w:val="uk-UA"/>
        </w:rPr>
        <w:t xml:space="preserve">, </w:t>
      </w:r>
      <w:r w:rsidRPr="00F73F53">
        <w:rPr>
          <w:sz w:val="28"/>
          <w:szCs w:val="28"/>
          <w:lang w:val="uk-UA"/>
        </w:rPr>
        <w:t>1</w:t>
      </w:r>
      <w:r w:rsidR="000C55CA">
        <w:rPr>
          <w:sz w:val="28"/>
          <w:szCs w:val="28"/>
          <w:lang w:val="uk-UA"/>
        </w:rPr>
        <w:t>3</w:t>
      </w:r>
      <w:r>
        <w:rPr>
          <w:sz w:val="28"/>
          <w:szCs w:val="28"/>
          <w:lang w:val="uk-UA"/>
        </w:rPr>
        <w:t>, 1</w:t>
      </w:r>
      <w:r w:rsidR="000C55CA">
        <w:rPr>
          <w:sz w:val="28"/>
          <w:szCs w:val="28"/>
          <w:lang w:val="uk-UA"/>
        </w:rPr>
        <w:t>4</w:t>
      </w:r>
      <w:r w:rsidRPr="00F73F53">
        <w:rPr>
          <w:rStyle w:val="hps"/>
          <w:sz w:val="28"/>
          <w:szCs w:val="28"/>
          <w:lang w:val="uk-UA"/>
        </w:rPr>
        <w:t xml:space="preserve">]. Загалом </w:t>
      </w:r>
      <w:r w:rsidRPr="007B2AD0">
        <w:rPr>
          <w:rStyle w:val="hps"/>
          <w:sz w:val="28"/>
          <w:szCs w:val="28"/>
          <w:lang w:val="uk-UA"/>
        </w:rPr>
        <w:t>терапевтична, або лікарська,</w:t>
      </w:r>
      <w:r w:rsidRPr="00F73F53">
        <w:rPr>
          <w:rStyle w:val="hps"/>
          <w:sz w:val="28"/>
          <w:szCs w:val="28"/>
          <w:lang w:val="uk-UA"/>
        </w:rPr>
        <w:t xml:space="preserve"> резистентність до протиепілептичних засобів поділяється на первинну (ПЛР) і вторинну (ВЛР) [</w:t>
      </w:r>
      <w:r w:rsidR="000C55CA">
        <w:rPr>
          <w:rStyle w:val="hps"/>
          <w:sz w:val="28"/>
          <w:szCs w:val="28"/>
          <w:lang w:val="uk-UA"/>
        </w:rPr>
        <w:t>15</w:t>
      </w:r>
      <w:r>
        <w:rPr>
          <w:rStyle w:val="hps"/>
          <w:sz w:val="28"/>
          <w:szCs w:val="28"/>
          <w:lang w:val="uk-UA"/>
        </w:rPr>
        <w:t>, 1</w:t>
      </w:r>
      <w:r w:rsidR="000C55CA">
        <w:rPr>
          <w:rStyle w:val="hps"/>
          <w:sz w:val="28"/>
          <w:szCs w:val="28"/>
          <w:lang w:val="uk-UA"/>
        </w:rPr>
        <w:t>6</w:t>
      </w:r>
      <w:r w:rsidRPr="00F73F53">
        <w:rPr>
          <w:rStyle w:val="hps"/>
          <w:sz w:val="28"/>
          <w:szCs w:val="28"/>
          <w:lang w:val="uk-UA"/>
        </w:rPr>
        <w:t xml:space="preserve">]. </w:t>
      </w:r>
    </w:p>
    <w:p w:rsidR="00F95807" w:rsidRPr="00F73F53" w:rsidRDefault="00F95807" w:rsidP="00F95807">
      <w:pPr>
        <w:spacing w:line="360" w:lineRule="auto"/>
        <w:ind w:firstLine="720"/>
        <w:jc w:val="both"/>
        <w:rPr>
          <w:rStyle w:val="citationnews"/>
          <w:sz w:val="28"/>
          <w:szCs w:val="28"/>
          <w:lang w:val="uk-UA"/>
        </w:rPr>
      </w:pPr>
      <w:r w:rsidRPr="00F73F53">
        <w:rPr>
          <w:rStyle w:val="hps"/>
          <w:sz w:val="28"/>
          <w:szCs w:val="28"/>
          <w:lang w:val="uk-UA"/>
        </w:rPr>
        <w:t xml:space="preserve">При ПЛР вже на початку лікування не спостерігається протисудомного ефекту </w:t>
      </w:r>
      <w:r w:rsidRPr="00D75A8E">
        <w:rPr>
          <w:rStyle w:val="hps"/>
          <w:sz w:val="28"/>
          <w:szCs w:val="28"/>
          <w:lang w:val="uk-UA"/>
        </w:rPr>
        <w:t>при застосуванні антиконвульсанта</w:t>
      </w:r>
      <w:r>
        <w:rPr>
          <w:rStyle w:val="hps"/>
          <w:sz w:val="28"/>
          <w:szCs w:val="28"/>
          <w:lang w:val="uk-UA"/>
        </w:rPr>
        <w:t>,</w:t>
      </w:r>
      <w:r w:rsidRPr="00F73F53">
        <w:rPr>
          <w:rStyle w:val="hps"/>
          <w:sz w:val="28"/>
          <w:szCs w:val="28"/>
          <w:lang w:val="uk-UA"/>
        </w:rPr>
        <w:t xml:space="preserve"> </w:t>
      </w:r>
      <w:r>
        <w:rPr>
          <w:rStyle w:val="hps"/>
          <w:sz w:val="28"/>
          <w:szCs w:val="28"/>
          <w:lang w:val="uk-UA"/>
        </w:rPr>
        <w:t xml:space="preserve">що </w:t>
      </w:r>
      <w:r>
        <w:rPr>
          <w:sz w:val="28"/>
          <w:szCs w:val="28"/>
          <w:lang w:val="uk-UA"/>
        </w:rPr>
        <w:t>пов’язано</w:t>
      </w:r>
      <w:r w:rsidRPr="00F73F53">
        <w:rPr>
          <w:sz w:val="28"/>
          <w:szCs w:val="28"/>
          <w:lang w:val="uk-UA"/>
        </w:rPr>
        <w:t xml:space="preserve"> з </w:t>
      </w:r>
      <w:r>
        <w:rPr>
          <w:sz w:val="28"/>
          <w:szCs w:val="28"/>
          <w:lang w:val="uk-UA"/>
        </w:rPr>
        <w:t>г</w:t>
      </w:r>
      <w:r w:rsidRPr="00F73F53">
        <w:rPr>
          <w:sz w:val="28"/>
          <w:szCs w:val="28"/>
          <w:lang w:val="uk-UA"/>
        </w:rPr>
        <w:t>енетични</w:t>
      </w:r>
      <w:r>
        <w:rPr>
          <w:sz w:val="28"/>
          <w:szCs w:val="28"/>
          <w:lang w:val="uk-UA"/>
        </w:rPr>
        <w:t>м</w:t>
      </w:r>
      <w:r w:rsidRPr="00F73F53">
        <w:rPr>
          <w:sz w:val="28"/>
          <w:szCs w:val="28"/>
          <w:lang w:val="uk-UA"/>
        </w:rPr>
        <w:t xml:space="preserve"> поліморфізм</w:t>
      </w:r>
      <w:r>
        <w:rPr>
          <w:sz w:val="28"/>
          <w:szCs w:val="28"/>
          <w:lang w:val="uk-UA"/>
        </w:rPr>
        <w:t>ом</w:t>
      </w:r>
      <w:r w:rsidRPr="00F73F53">
        <w:rPr>
          <w:sz w:val="28"/>
          <w:szCs w:val="28"/>
          <w:lang w:val="uk-UA"/>
        </w:rPr>
        <w:t xml:space="preserve"> ДНК, експресія </w:t>
      </w:r>
      <w:r w:rsidR="00D57A62">
        <w:rPr>
          <w:sz w:val="28"/>
          <w:szCs w:val="28"/>
          <w:lang w:val="uk-UA"/>
        </w:rPr>
        <w:t>пар нуклеотидів якої</w:t>
      </w:r>
      <w:r w:rsidRPr="00F73F53">
        <w:rPr>
          <w:sz w:val="28"/>
          <w:szCs w:val="28"/>
          <w:lang w:val="uk-UA"/>
        </w:rPr>
        <w:t xml:space="preserve"> регулює синтез білків та рецепторів </w:t>
      </w:r>
      <w:r w:rsidRPr="00D75A8E">
        <w:rPr>
          <w:sz w:val="28"/>
          <w:szCs w:val="28"/>
          <w:lang w:val="uk-UA"/>
        </w:rPr>
        <w:t xml:space="preserve">нейрональних мембран, </w:t>
      </w:r>
      <w:r>
        <w:rPr>
          <w:sz w:val="28"/>
          <w:szCs w:val="28"/>
          <w:lang w:val="uk-UA"/>
        </w:rPr>
        <w:t>що</w:t>
      </w:r>
      <w:r w:rsidRPr="00D75A8E">
        <w:rPr>
          <w:sz w:val="28"/>
          <w:szCs w:val="28"/>
          <w:lang w:val="uk-UA"/>
        </w:rPr>
        <w:t xml:space="preserve"> призводить до неналежного функціонування </w:t>
      </w:r>
      <w:hyperlink r:id="rId8" w:tooltip="Іонних каналів (ще не написана)" w:history="1">
        <w:r w:rsidRPr="00D75A8E">
          <w:rPr>
            <w:rStyle w:val="a6"/>
            <w:color w:val="auto"/>
            <w:sz w:val="28"/>
            <w:szCs w:val="28"/>
            <w:u w:val="none"/>
            <w:lang w:val="uk-UA"/>
          </w:rPr>
          <w:t>іонних каналів</w:t>
        </w:r>
      </w:hyperlink>
      <w:r w:rsidRPr="00D75A8E">
        <w:rPr>
          <w:sz w:val="28"/>
          <w:szCs w:val="28"/>
          <w:lang w:val="uk-UA"/>
        </w:rPr>
        <w:t xml:space="preserve">, </w:t>
      </w:r>
      <w:hyperlink r:id="rId9" w:tooltip="Білків (ще не написана)" w:history="1">
        <w:r w:rsidRPr="00D75A8E">
          <w:rPr>
            <w:rStyle w:val="a6"/>
            <w:color w:val="auto"/>
            <w:sz w:val="28"/>
            <w:szCs w:val="28"/>
            <w:u w:val="none"/>
            <w:lang w:val="uk-UA"/>
          </w:rPr>
          <w:t>білків</w:t>
        </w:r>
      </w:hyperlink>
      <w:r w:rsidRPr="00D75A8E">
        <w:rPr>
          <w:sz w:val="28"/>
          <w:szCs w:val="28"/>
          <w:lang w:val="uk-UA"/>
        </w:rPr>
        <w:t xml:space="preserve">, </w:t>
      </w:r>
      <w:hyperlink r:id="rId10" w:tooltip="ГАМК-рецептор" w:history="1">
        <w:r w:rsidRPr="00D75A8E">
          <w:rPr>
            <w:rStyle w:val="a6"/>
            <w:color w:val="auto"/>
            <w:sz w:val="28"/>
            <w:szCs w:val="28"/>
            <w:u w:val="none"/>
            <w:lang w:val="uk-UA"/>
          </w:rPr>
          <w:t>ГАМК-рецепторів</w:t>
        </w:r>
      </w:hyperlink>
      <w:r w:rsidRPr="00D75A8E">
        <w:rPr>
          <w:sz w:val="28"/>
          <w:szCs w:val="28"/>
          <w:lang w:val="uk-UA"/>
        </w:rPr>
        <w:t xml:space="preserve"> та </w:t>
      </w:r>
      <w:hyperlink r:id="rId11" w:tooltip="Рецепторів, сполучених із G-білком (ще не написана)" w:history="1">
        <w:r w:rsidRPr="00D75A8E">
          <w:rPr>
            <w:rStyle w:val="a6"/>
            <w:color w:val="auto"/>
            <w:sz w:val="28"/>
            <w:szCs w:val="28"/>
            <w:u w:val="none"/>
            <w:lang w:val="uk-UA"/>
          </w:rPr>
          <w:t xml:space="preserve">рецепторів, сполучених із </w:t>
        </w:r>
        <w:r w:rsidRPr="00D75A8E">
          <w:rPr>
            <w:rStyle w:val="a6"/>
            <w:color w:val="auto"/>
            <w:sz w:val="28"/>
            <w:szCs w:val="28"/>
            <w:u w:val="none"/>
            <w:lang w:val="en-GB"/>
          </w:rPr>
          <w:t>G</w:t>
        </w:r>
        <w:r w:rsidRPr="00D75A8E">
          <w:rPr>
            <w:rStyle w:val="a6"/>
            <w:color w:val="auto"/>
            <w:sz w:val="28"/>
            <w:szCs w:val="28"/>
            <w:u w:val="none"/>
            <w:lang w:val="uk-UA"/>
          </w:rPr>
          <w:t>-білком</w:t>
        </w:r>
      </w:hyperlink>
      <w:r w:rsidRPr="00F73F53">
        <w:rPr>
          <w:rStyle w:val="hps"/>
          <w:sz w:val="28"/>
          <w:szCs w:val="28"/>
          <w:lang w:val="uk-UA"/>
        </w:rPr>
        <w:t xml:space="preserve"> [</w:t>
      </w:r>
      <w:r w:rsidR="000C55CA">
        <w:rPr>
          <w:sz w:val="28"/>
          <w:szCs w:val="28"/>
          <w:lang w:val="uk-UA"/>
        </w:rPr>
        <w:t>17</w:t>
      </w:r>
      <w:r>
        <w:rPr>
          <w:sz w:val="28"/>
          <w:szCs w:val="28"/>
          <w:lang w:val="uk-UA"/>
        </w:rPr>
        <w:t>, 1</w:t>
      </w:r>
      <w:r w:rsidR="000C55CA">
        <w:rPr>
          <w:sz w:val="28"/>
          <w:szCs w:val="28"/>
          <w:lang w:val="uk-UA"/>
        </w:rPr>
        <w:t>8</w:t>
      </w:r>
      <w:r>
        <w:rPr>
          <w:sz w:val="28"/>
          <w:szCs w:val="28"/>
          <w:lang w:val="uk-UA"/>
        </w:rPr>
        <w:t>, 1</w:t>
      </w:r>
      <w:r w:rsidR="000C55CA">
        <w:rPr>
          <w:sz w:val="28"/>
          <w:szCs w:val="28"/>
          <w:lang w:val="uk-UA"/>
        </w:rPr>
        <w:t>9</w:t>
      </w:r>
      <w:r>
        <w:rPr>
          <w:rStyle w:val="hps"/>
          <w:sz w:val="28"/>
          <w:szCs w:val="28"/>
          <w:lang w:val="uk-UA"/>
        </w:rPr>
        <w:t xml:space="preserve">, </w:t>
      </w:r>
      <w:r w:rsidR="000C55CA">
        <w:rPr>
          <w:rStyle w:val="hps"/>
          <w:sz w:val="28"/>
          <w:szCs w:val="28"/>
          <w:lang w:val="uk-UA"/>
        </w:rPr>
        <w:t>20</w:t>
      </w:r>
      <w:r>
        <w:rPr>
          <w:sz w:val="28"/>
          <w:szCs w:val="28"/>
          <w:lang w:val="uk-UA"/>
        </w:rPr>
        <w:t xml:space="preserve">, </w:t>
      </w:r>
      <w:r w:rsidRPr="00F73F53">
        <w:rPr>
          <w:sz w:val="28"/>
          <w:szCs w:val="28"/>
          <w:lang w:val="uk-UA"/>
        </w:rPr>
        <w:t>2</w:t>
      </w:r>
      <w:r w:rsidR="000C55CA">
        <w:rPr>
          <w:sz w:val="28"/>
          <w:szCs w:val="28"/>
          <w:lang w:val="uk-UA"/>
        </w:rPr>
        <w:t>1</w:t>
      </w:r>
      <w:r>
        <w:rPr>
          <w:sz w:val="28"/>
          <w:szCs w:val="28"/>
          <w:lang w:val="uk-UA"/>
        </w:rPr>
        <w:t xml:space="preserve">, </w:t>
      </w:r>
      <w:r w:rsidRPr="00F73F53">
        <w:rPr>
          <w:sz w:val="28"/>
          <w:szCs w:val="28"/>
          <w:lang w:val="uk-UA"/>
        </w:rPr>
        <w:t>2</w:t>
      </w:r>
      <w:r w:rsidR="000C55CA">
        <w:rPr>
          <w:sz w:val="28"/>
          <w:szCs w:val="28"/>
          <w:lang w:val="uk-UA"/>
        </w:rPr>
        <w:t>2</w:t>
      </w:r>
      <w:r w:rsidRPr="00F73F53">
        <w:rPr>
          <w:rStyle w:val="citationnews"/>
          <w:sz w:val="28"/>
          <w:szCs w:val="28"/>
          <w:lang w:val="uk-UA"/>
        </w:rPr>
        <w:t>].</w:t>
      </w:r>
      <w:r w:rsidRPr="00F73F53">
        <w:rPr>
          <w:sz w:val="28"/>
          <w:szCs w:val="28"/>
          <w:lang w:val="uk-UA"/>
        </w:rPr>
        <w:t xml:space="preserve"> </w:t>
      </w:r>
      <w:r w:rsidRPr="00F73F53">
        <w:rPr>
          <w:rStyle w:val="citationnews"/>
          <w:sz w:val="28"/>
          <w:szCs w:val="28"/>
          <w:lang w:val="uk-UA"/>
        </w:rPr>
        <w:t xml:space="preserve"> </w:t>
      </w:r>
    </w:p>
    <w:p w:rsidR="00F95807" w:rsidRPr="00F73F53" w:rsidRDefault="00F95807" w:rsidP="00F95807">
      <w:pPr>
        <w:spacing w:line="360" w:lineRule="auto"/>
        <w:ind w:firstLine="720"/>
        <w:jc w:val="both"/>
        <w:rPr>
          <w:rStyle w:val="hps"/>
          <w:sz w:val="28"/>
          <w:szCs w:val="28"/>
          <w:lang w:val="uk-UA"/>
        </w:rPr>
      </w:pPr>
      <w:r w:rsidRPr="00F73F53">
        <w:rPr>
          <w:rStyle w:val="hps"/>
          <w:sz w:val="28"/>
          <w:szCs w:val="28"/>
          <w:lang w:val="uk-UA"/>
        </w:rPr>
        <w:t xml:space="preserve">При ВЛР розвиток </w:t>
      </w:r>
      <w:r w:rsidRPr="00D75A8E">
        <w:rPr>
          <w:rStyle w:val="hps"/>
          <w:sz w:val="28"/>
          <w:szCs w:val="28"/>
          <w:lang w:val="uk-UA"/>
        </w:rPr>
        <w:t>фармакорезистентності</w:t>
      </w:r>
      <w:r w:rsidRPr="00F73F53">
        <w:rPr>
          <w:rStyle w:val="hps"/>
          <w:sz w:val="28"/>
          <w:szCs w:val="28"/>
          <w:lang w:val="uk-UA"/>
        </w:rPr>
        <w:t xml:space="preserve"> може бути пов’язаний</w:t>
      </w:r>
      <w:r>
        <w:rPr>
          <w:rStyle w:val="hps"/>
          <w:sz w:val="28"/>
          <w:szCs w:val="28"/>
          <w:lang w:val="uk-UA"/>
        </w:rPr>
        <w:t xml:space="preserve"> з патогенезом</w:t>
      </w:r>
      <w:r>
        <w:rPr>
          <w:sz w:val="28"/>
          <w:szCs w:val="28"/>
          <w:lang w:val="uk-UA"/>
        </w:rPr>
        <w:t xml:space="preserve"> епілепсії</w:t>
      </w:r>
      <w:r w:rsidRPr="00F73F53">
        <w:rPr>
          <w:sz w:val="28"/>
          <w:szCs w:val="28"/>
          <w:lang w:val="uk-UA"/>
        </w:rPr>
        <w:t xml:space="preserve">, </w:t>
      </w:r>
      <w:r>
        <w:rPr>
          <w:sz w:val="28"/>
          <w:szCs w:val="28"/>
          <w:lang w:val="uk-UA"/>
        </w:rPr>
        <w:t xml:space="preserve">що </w:t>
      </w:r>
      <w:r w:rsidRPr="00F73F53">
        <w:rPr>
          <w:sz w:val="28"/>
          <w:szCs w:val="28"/>
          <w:lang w:val="uk-UA"/>
        </w:rPr>
        <w:t>індуку</w:t>
      </w:r>
      <w:r>
        <w:rPr>
          <w:sz w:val="28"/>
          <w:szCs w:val="28"/>
          <w:lang w:val="uk-UA"/>
        </w:rPr>
        <w:t>є</w:t>
      </w:r>
      <w:r w:rsidRPr="00F73F53">
        <w:rPr>
          <w:sz w:val="28"/>
          <w:szCs w:val="28"/>
          <w:lang w:val="uk-UA"/>
        </w:rPr>
        <w:t xml:space="preserve"> </w:t>
      </w:r>
      <w:r>
        <w:rPr>
          <w:sz w:val="28"/>
          <w:szCs w:val="28"/>
          <w:lang w:val="uk-UA"/>
        </w:rPr>
        <w:t>кіндлінг-механізм, один з основних механізмів</w:t>
      </w:r>
      <w:r w:rsidRPr="00F73F53">
        <w:rPr>
          <w:sz w:val="28"/>
          <w:szCs w:val="28"/>
          <w:lang w:val="uk-UA"/>
        </w:rPr>
        <w:t xml:space="preserve"> </w:t>
      </w:r>
      <w:r w:rsidRPr="00F73F53">
        <w:rPr>
          <w:rStyle w:val="hps"/>
          <w:sz w:val="28"/>
          <w:szCs w:val="28"/>
          <w:lang w:val="uk-UA"/>
        </w:rPr>
        <w:t>прогредієнтн</w:t>
      </w:r>
      <w:r>
        <w:rPr>
          <w:rStyle w:val="hps"/>
          <w:sz w:val="28"/>
          <w:szCs w:val="28"/>
          <w:lang w:val="uk-UA"/>
        </w:rPr>
        <w:t>о</w:t>
      </w:r>
      <w:r w:rsidRPr="00F73F53">
        <w:rPr>
          <w:rStyle w:val="hps"/>
          <w:sz w:val="28"/>
          <w:szCs w:val="28"/>
          <w:lang w:val="uk-UA"/>
        </w:rPr>
        <w:t>ст</w:t>
      </w:r>
      <w:r>
        <w:rPr>
          <w:rStyle w:val="hps"/>
          <w:sz w:val="28"/>
          <w:szCs w:val="28"/>
          <w:lang w:val="uk-UA"/>
        </w:rPr>
        <w:t>і</w:t>
      </w:r>
      <w:r w:rsidRPr="00F73F53">
        <w:rPr>
          <w:rStyle w:val="hps"/>
          <w:sz w:val="28"/>
          <w:szCs w:val="28"/>
          <w:lang w:val="uk-UA"/>
        </w:rPr>
        <w:t xml:space="preserve"> епілепсії з формуванням резистентності</w:t>
      </w:r>
      <w:r>
        <w:rPr>
          <w:rStyle w:val="hps"/>
          <w:sz w:val="28"/>
          <w:szCs w:val="28"/>
          <w:lang w:val="uk-UA"/>
        </w:rPr>
        <w:t xml:space="preserve"> </w:t>
      </w:r>
      <w:r w:rsidR="00D57A62">
        <w:rPr>
          <w:rStyle w:val="hps"/>
          <w:sz w:val="28"/>
          <w:szCs w:val="28"/>
          <w:lang w:val="uk-UA"/>
        </w:rPr>
        <w:t xml:space="preserve">         </w:t>
      </w:r>
      <w:r w:rsidRPr="00F73F53">
        <w:rPr>
          <w:sz w:val="28"/>
          <w:szCs w:val="28"/>
          <w:lang w:val="uk-UA"/>
        </w:rPr>
        <w:t>[2</w:t>
      </w:r>
      <w:r w:rsidR="000C55CA">
        <w:rPr>
          <w:sz w:val="28"/>
          <w:szCs w:val="28"/>
          <w:lang w:val="uk-UA"/>
        </w:rPr>
        <w:t>3</w:t>
      </w:r>
      <w:r>
        <w:rPr>
          <w:sz w:val="28"/>
          <w:szCs w:val="28"/>
          <w:lang w:val="uk-UA"/>
        </w:rPr>
        <w:t xml:space="preserve">, </w:t>
      </w:r>
      <w:r w:rsidRPr="00F73F53">
        <w:rPr>
          <w:sz w:val="28"/>
          <w:szCs w:val="28"/>
          <w:lang w:val="uk-UA"/>
        </w:rPr>
        <w:t>2</w:t>
      </w:r>
      <w:r w:rsidR="000C55CA">
        <w:rPr>
          <w:sz w:val="28"/>
          <w:szCs w:val="28"/>
          <w:lang w:val="uk-UA"/>
        </w:rPr>
        <w:t>4</w:t>
      </w:r>
      <w:r>
        <w:rPr>
          <w:sz w:val="28"/>
          <w:szCs w:val="28"/>
          <w:lang w:val="uk-UA"/>
        </w:rPr>
        <w:t xml:space="preserve">, </w:t>
      </w:r>
      <w:r w:rsidRPr="00F73F53">
        <w:rPr>
          <w:sz w:val="28"/>
          <w:szCs w:val="28"/>
          <w:lang w:val="uk-UA"/>
        </w:rPr>
        <w:t>2</w:t>
      </w:r>
      <w:r w:rsidR="000C55CA">
        <w:rPr>
          <w:sz w:val="28"/>
          <w:szCs w:val="28"/>
          <w:lang w:val="uk-UA"/>
        </w:rPr>
        <w:t>5</w:t>
      </w:r>
      <w:r w:rsidRPr="00F73F53">
        <w:rPr>
          <w:sz w:val="28"/>
          <w:szCs w:val="28"/>
          <w:lang w:val="uk-UA"/>
        </w:rPr>
        <w:t>].</w:t>
      </w:r>
    </w:p>
    <w:p w:rsidR="00F95807" w:rsidRDefault="00F95807" w:rsidP="00F95807">
      <w:pPr>
        <w:spacing w:line="360" w:lineRule="auto"/>
        <w:ind w:firstLine="720"/>
        <w:jc w:val="both"/>
        <w:rPr>
          <w:rStyle w:val="hps"/>
          <w:sz w:val="28"/>
          <w:szCs w:val="28"/>
          <w:lang w:val="uk-UA"/>
        </w:rPr>
      </w:pPr>
      <w:r w:rsidRPr="00F73F53">
        <w:rPr>
          <w:rFonts w:eastAsia="CenturySchoolbook"/>
          <w:sz w:val="28"/>
          <w:szCs w:val="28"/>
          <w:lang w:val="uk-UA"/>
        </w:rPr>
        <w:t xml:space="preserve">Вторинна резистентність, </w:t>
      </w:r>
      <w:r w:rsidRPr="00D75A8E">
        <w:rPr>
          <w:rFonts w:eastAsia="CenturySchoolbook"/>
          <w:sz w:val="28"/>
          <w:szCs w:val="28"/>
          <w:lang w:val="uk-UA"/>
        </w:rPr>
        <w:t>або толерантність,</w:t>
      </w:r>
      <w:r w:rsidRPr="00F73F53">
        <w:rPr>
          <w:rFonts w:eastAsia="CenturySchoolbook"/>
          <w:sz w:val="28"/>
          <w:szCs w:val="28"/>
          <w:lang w:val="uk-UA"/>
        </w:rPr>
        <w:t xml:space="preserve"> формується у процесі тривалого застосування лікарського засобу </w:t>
      </w:r>
      <w:r>
        <w:rPr>
          <w:rStyle w:val="hps"/>
          <w:sz w:val="28"/>
          <w:szCs w:val="28"/>
          <w:lang w:val="uk-UA"/>
        </w:rPr>
        <w:t>і</w:t>
      </w:r>
      <w:r w:rsidRPr="00F73F53">
        <w:rPr>
          <w:rStyle w:val="hps"/>
          <w:sz w:val="28"/>
          <w:szCs w:val="28"/>
          <w:lang w:val="uk-UA"/>
        </w:rPr>
        <w:t xml:space="preserve"> є </w:t>
      </w:r>
      <w:r>
        <w:rPr>
          <w:rStyle w:val="hps"/>
          <w:sz w:val="28"/>
          <w:szCs w:val="28"/>
          <w:lang w:val="uk-UA"/>
        </w:rPr>
        <w:t xml:space="preserve">по суті </w:t>
      </w:r>
      <w:r w:rsidRPr="00F73F53">
        <w:rPr>
          <w:rStyle w:val="hps"/>
          <w:sz w:val="28"/>
          <w:szCs w:val="28"/>
          <w:lang w:val="uk-UA"/>
        </w:rPr>
        <w:t>викликаним синдромом, що сформувався внаслідок тривалого вживання ліка</w:t>
      </w:r>
      <w:r>
        <w:rPr>
          <w:rStyle w:val="hps"/>
          <w:sz w:val="28"/>
          <w:szCs w:val="28"/>
          <w:lang w:val="uk-UA"/>
        </w:rPr>
        <w:t xml:space="preserve">рського засобу </w:t>
      </w:r>
      <w:r w:rsidRPr="00F73F53">
        <w:rPr>
          <w:sz w:val="28"/>
          <w:szCs w:val="28"/>
          <w:lang w:val="uk-UA"/>
        </w:rPr>
        <w:t>[2</w:t>
      </w:r>
      <w:r w:rsidR="000C55CA">
        <w:rPr>
          <w:sz w:val="28"/>
          <w:szCs w:val="28"/>
          <w:lang w:val="uk-UA"/>
        </w:rPr>
        <w:t>6</w:t>
      </w:r>
      <w:r>
        <w:rPr>
          <w:sz w:val="28"/>
          <w:szCs w:val="28"/>
          <w:lang w:val="uk-UA"/>
        </w:rPr>
        <w:t xml:space="preserve">, </w:t>
      </w:r>
      <w:r w:rsidRPr="00F73F53">
        <w:rPr>
          <w:sz w:val="28"/>
          <w:szCs w:val="28"/>
          <w:lang w:val="uk-UA"/>
        </w:rPr>
        <w:t>2</w:t>
      </w:r>
      <w:r w:rsidR="000C55CA">
        <w:rPr>
          <w:sz w:val="28"/>
          <w:szCs w:val="28"/>
          <w:lang w:val="uk-UA"/>
        </w:rPr>
        <w:t>7</w:t>
      </w:r>
      <w:r>
        <w:rPr>
          <w:sz w:val="28"/>
          <w:szCs w:val="28"/>
          <w:lang w:val="uk-UA"/>
        </w:rPr>
        <w:t xml:space="preserve">, </w:t>
      </w:r>
      <w:r w:rsidRPr="00F73F53">
        <w:rPr>
          <w:sz w:val="28"/>
          <w:szCs w:val="28"/>
          <w:lang w:val="uk-UA"/>
        </w:rPr>
        <w:t>2</w:t>
      </w:r>
      <w:r w:rsidR="000C55CA">
        <w:rPr>
          <w:sz w:val="28"/>
          <w:szCs w:val="28"/>
          <w:lang w:val="uk-UA"/>
        </w:rPr>
        <w:t>8</w:t>
      </w:r>
      <w:r>
        <w:rPr>
          <w:sz w:val="28"/>
          <w:szCs w:val="28"/>
          <w:lang w:val="uk-UA"/>
        </w:rPr>
        <w:t xml:space="preserve">, </w:t>
      </w:r>
      <w:r w:rsidRPr="00F73F53">
        <w:rPr>
          <w:sz w:val="28"/>
          <w:szCs w:val="28"/>
          <w:lang w:val="uk-UA"/>
        </w:rPr>
        <w:t>2</w:t>
      </w:r>
      <w:r w:rsidR="000C55CA">
        <w:rPr>
          <w:sz w:val="28"/>
          <w:szCs w:val="28"/>
          <w:lang w:val="uk-UA"/>
        </w:rPr>
        <w:t>9</w:t>
      </w:r>
      <w:r w:rsidRPr="00F73F53">
        <w:rPr>
          <w:sz w:val="28"/>
          <w:szCs w:val="28"/>
          <w:lang w:val="uk-UA"/>
        </w:rPr>
        <w:t xml:space="preserve">]. </w:t>
      </w:r>
      <w:r w:rsidRPr="00F73F53">
        <w:rPr>
          <w:rStyle w:val="hps"/>
          <w:sz w:val="28"/>
          <w:szCs w:val="28"/>
          <w:lang w:val="uk-UA"/>
        </w:rPr>
        <w:t xml:space="preserve"> </w:t>
      </w:r>
    </w:p>
    <w:p w:rsidR="005D395D" w:rsidRDefault="00F95807" w:rsidP="00F95807">
      <w:pPr>
        <w:autoSpaceDE w:val="0"/>
        <w:autoSpaceDN w:val="0"/>
        <w:adjustRightInd w:val="0"/>
        <w:spacing w:line="360" w:lineRule="auto"/>
        <w:ind w:firstLine="720"/>
        <w:jc w:val="both"/>
        <w:rPr>
          <w:sz w:val="28"/>
          <w:szCs w:val="28"/>
          <w:lang w:val="uk-UA"/>
        </w:rPr>
      </w:pPr>
      <w:r>
        <w:rPr>
          <w:sz w:val="28"/>
          <w:szCs w:val="28"/>
          <w:lang w:val="uk-UA"/>
        </w:rPr>
        <w:t>Ось чому</w:t>
      </w:r>
      <w:r w:rsidRPr="00F73F53">
        <w:rPr>
          <w:sz w:val="28"/>
          <w:szCs w:val="28"/>
          <w:lang w:val="uk-UA"/>
        </w:rPr>
        <w:t xml:space="preserve"> дослідження проблеми толерантності до дії протисудомних засобів має не тільки теоретичний інтерес, але й лежить у площині практичної розробки підходів підвищення ефективності лікування епілепсії, </w:t>
      </w:r>
      <w:r>
        <w:rPr>
          <w:sz w:val="28"/>
          <w:szCs w:val="28"/>
          <w:lang w:val="uk-UA"/>
        </w:rPr>
        <w:t>наразі</w:t>
      </w:r>
      <w:r w:rsidRPr="00F73F53">
        <w:rPr>
          <w:sz w:val="28"/>
          <w:szCs w:val="28"/>
          <w:lang w:val="uk-UA"/>
        </w:rPr>
        <w:t xml:space="preserve"> її фармакорезистентних форм. </w:t>
      </w:r>
    </w:p>
    <w:p w:rsidR="00F95807" w:rsidRDefault="00F95807" w:rsidP="00F95807">
      <w:pPr>
        <w:autoSpaceDE w:val="0"/>
        <w:autoSpaceDN w:val="0"/>
        <w:adjustRightInd w:val="0"/>
        <w:spacing w:line="360" w:lineRule="auto"/>
        <w:ind w:firstLine="720"/>
        <w:jc w:val="both"/>
        <w:rPr>
          <w:sz w:val="28"/>
          <w:szCs w:val="28"/>
          <w:lang w:val="uk-UA"/>
        </w:rPr>
      </w:pPr>
    </w:p>
    <w:p w:rsidR="00F95807" w:rsidRDefault="00F95807" w:rsidP="00F95807">
      <w:pPr>
        <w:autoSpaceDE w:val="0"/>
        <w:autoSpaceDN w:val="0"/>
        <w:adjustRightInd w:val="0"/>
        <w:spacing w:line="360" w:lineRule="auto"/>
        <w:ind w:firstLine="720"/>
        <w:jc w:val="both"/>
        <w:rPr>
          <w:sz w:val="28"/>
          <w:szCs w:val="28"/>
          <w:lang w:val="uk-UA"/>
        </w:rPr>
      </w:pPr>
    </w:p>
    <w:p w:rsidR="006D5DD0" w:rsidRDefault="006D5DD0" w:rsidP="006D5DD0">
      <w:pPr>
        <w:spacing w:line="360" w:lineRule="auto"/>
        <w:ind w:firstLine="720"/>
        <w:jc w:val="both"/>
        <w:rPr>
          <w:b/>
          <w:sz w:val="28"/>
          <w:szCs w:val="28"/>
          <w:lang w:val="uk-UA"/>
        </w:rPr>
      </w:pPr>
      <w:r>
        <w:rPr>
          <w:b/>
          <w:sz w:val="28"/>
          <w:szCs w:val="28"/>
          <w:lang w:val="uk-UA"/>
        </w:rPr>
        <w:lastRenderedPageBreak/>
        <w:t>Зв</w:t>
      </w:r>
      <w:r w:rsidRPr="00FE3248">
        <w:rPr>
          <w:b/>
          <w:sz w:val="28"/>
          <w:szCs w:val="28"/>
        </w:rPr>
        <w:t>’</w:t>
      </w:r>
      <w:r>
        <w:rPr>
          <w:b/>
          <w:sz w:val="28"/>
          <w:szCs w:val="28"/>
          <w:lang w:val="uk-UA"/>
        </w:rPr>
        <w:t>язок роботи з науковими програмами, план</w:t>
      </w:r>
      <w:r w:rsidR="006E01D3">
        <w:rPr>
          <w:b/>
          <w:sz w:val="28"/>
          <w:szCs w:val="28"/>
          <w:lang w:val="uk-UA"/>
        </w:rPr>
        <w:t>а</w:t>
      </w:r>
      <w:r>
        <w:rPr>
          <w:b/>
          <w:sz w:val="28"/>
          <w:szCs w:val="28"/>
          <w:lang w:val="uk-UA"/>
        </w:rPr>
        <w:t>ми</w:t>
      </w:r>
      <w:r w:rsidR="006E01D3">
        <w:rPr>
          <w:b/>
          <w:sz w:val="28"/>
          <w:szCs w:val="28"/>
          <w:lang w:val="uk-UA"/>
        </w:rPr>
        <w:t>,</w:t>
      </w:r>
      <w:r>
        <w:rPr>
          <w:b/>
          <w:sz w:val="28"/>
          <w:szCs w:val="28"/>
          <w:lang w:val="uk-UA"/>
        </w:rPr>
        <w:t xml:space="preserve"> темами</w:t>
      </w:r>
    </w:p>
    <w:p w:rsidR="006D5DD0" w:rsidRPr="00FE3248" w:rsidRDefault="006D5DD0" w:rsidP="006D5DD0">
      <w:pPr>
        <w:spacing w:line="360" w:lineRule="auto"/>
        <w:ind w:right="-283"/>
        <w:jc w:val="both"/>
        <w:rPr>
          <w:sz w:val="28"/>
          <w:szCs w:val="28"/>
          <w:lang w:val="uk-UA"/>
        </w:rPr>
      </w:pPr>
      <w:r w:rsidRPr="00D64D0C">
        <w:rPr>
          <w:sz w:val="28"/>
          <w:szCs w:val="28"/>
          <w:lang w:val="uk-UA"/>
        </w:rPr>
        <w:t xml:space="preserve">          Дисертаційна робота виконана у ро</w:t>
      </w:r>
      <w:r>
        <w:rPr>
          <w:sz w:val="28"/>
          <w:szCs w:val="28"/>
          <w:lang w:val="uk-UA"/>
        </w:rPr>
        <w:t>зрізі планових наукових</w:t>
      </w:r>
      <w:r w:rsidRPr="00D64D0C">
        <w:rPr>
          <w:sz w:val="28"/>
          <w:szCs w:val="28"/>
          <w:lang w:val="uk-UA"/>
        </w:rPr>
        <w:t xml:space="preserve"> тем </w:t>
      </w:r>
      <w:r>
        <w:rPr>
          <w:sz w:val="28"/>
          <w:szCs w:val="28"/>
          <w:lang w:val="uk-UA"/>
        </w:rPr>
        <w:t xml:space="preserve">              </w:t>
      </w:r>
      <w:r w:rsidRPr="00D64D0C">
        <w:rPr>
          <w:sz w:val="28"/>
          <w:szCs w:val="28"/>
          <w:lang w:val="uk-UA"/>
        </w:rPr>
        <w:t xml:space="preserve">ДУ «Інститут фармакології та токсикології НАМНУ» </w:t>
      </w:r>
      <w:r w:rsidR="005D395D">
        <w:rPr>
          <w:sz w:val="28"/>
          <w:szCs w:val="28"/>
          <w:lang w:val="uk-UA"/>
        </w:rPr>
        <w:t>«Дослідження розвитку терапевтичної резистентності</w:t>
      </w:r>
      <w:r w:rsidR="00EA64AF">
        <w:rPr>
          <w:sz w:val="28"/>
          <w:szCs w:val="28"/>
          <w:lang w:val="uk-UA"/>
        </w:rPr>
        <w:t xml:space="preserve"> до протисудомних засобів при їх тривалому застосуванні» (</w:t>
      </w:r>
      <w:r w:rsidRPr="00D64D0C">
        <w:rPr>
          <w:sz w:val="28"/>
          <w:szCs w:val="28"/>
          <w:lang w:val="uk-UA"/>
        </w:rPr>
        <w:t>№ держреєстрації 0106</w:t>
      </w:r>
      <w:r w:rsidRPr="00D64D0C">
        <w:rPr>
          <w:sz w:val="28"/>
          <w:szCs w:val="28"/>
          <w:lang w:val="en-US"/>
        </w:rPr>
        <w:t>U</w:t>
      </w:r>
      <w:r>
        <w:rPr>
          <w:sz w:val="28"/>
          <w:szCs w:val="28"/>
          <w:lang w:val="uk-UA"/>
        </w:rPr>
        <w:t>000867</w:t>
      </w:r>
      <w:r w:rsidR="00EA64AF">
        <w:rPr>
          <w:sz w:val="28"/>
          <w:szCs w:val="28"/>
          <w:lang w:val="uk-UA"/>
        </w:rPr>
        <w:t>)</w:t>
      </w:r>
      <w:r w:rsidR="004A6FB8">
        <w:rPr>
          <w:sz w:val="28"/>
          <w:szCs w:val="28"/>
          <w:lang w:val="uk-UA"/>
        </w:rPr>
        <w:t xml:space="preserve"> та</w:t>
      </w:r>
      <w:r>
        <w:rPr>
          <w:sz w:val="28"/>
          <w:szCs w:val="28"/>
          <w:lang w:val="uk-UA"/>
        </w:rPr>
        <w:t xml:space="preserve"> </w:t>
      </w:r>
      <w:r w:rsidR="00EA64AF">
        <w:rPr>
          <w:sz w:val="28"/>
          <w:szCs w:val="28"/>
          <w:lang w:val="uk-UA"/>
        </w:rPr>
        <w:t>«</w:t>
      </w:r>
      <w:r w:rsidR="004A6FB8">
        <w:rPr>
          <w:sz w:val="28"/>
          <w:szCs w:val="28"/>
          <w:lang w:val="uk-UA"/>
        </w:rPr>
        <w:t>Міжпівкульна нейропсихофармакологія: домінантна ліво-правопівкульна дія протиепілептичних засобів» (№ держреєстрації 0111</w:t>
      </w:r>
      <w:r w:rsidR="004A6FB8" w:rsidRPr="00D64D0C">
        <w:rPr>
          <w:sz w:val="28"/>
          <w:szCs w:val="28"/>
          <w:lang w:val="en-US"/>
        </w:rPr>
        <w:t>U</w:t>
      </w:r>
      <w:r w:rsidRPr="00D64D0C">
        <w:rPr>
          <w:sz w:val="28"/>
          <w:szCs w:val="28"/>
          <w:lang w:val="uk-UA"/>
        </w:rPr>
        <w:t>002</w:t>
      </w:r>
      <w:r w:rsidR="004A6FB8">
        <w:rPr>
          <w:sz w:val="28"/>
          <w:szCs w:val="28"/>
          <w:lang w:val="uk-UA"/>
        </w:rPr>
        <w:t>46</w:t>
      </w:r>
      <w:r w:rsidRPr="00D64D0C">
        <w:rPr>
          <w:sz w:val="28"/>
          <w:szCs w:val="28"/>
          <w:lang w:val="uk-UA"/>
        </w:rPr>
        <w:t>7</w:t>
      </w:r>
      <w:r w:rsidR="004A6FB8">
        <w:rPr>
          <w:sz w:val="28"/>
          <w:szCs w:val="28"/>
          <w:lang w:val="uk-UA"/>
        </w:rPr>
        <w:t>)</w:t>
      </w:r>
      <w:r>
        <w:rPr>
          <w:sz w:val="28"/>
          <w:szCs w:val="28"/>
          <w:lang w:val="uk-UA"/>
        </w:rPr>
        <w:t>.</w:t>
      </w:r>
    </w:p>
    <w:p w:rsidR="006D5DD0" w:rsidRDefault="006D5DD0" w:rsidP="006D5DD0">
      <w:pPr>
        <w:spacing w:line="360" w:lineRule="auto"/>
        <w:ind w:firstLine="720"/>
        <w:jc w:val="both"/>
        <w:rPr>
          <w:sz w:val="28"/>
          <w:szCs w:val="28"/>
          <w:lang w:val="uk-UA"/>
        </w:rPr>
      </w:pPr>
      <w:r w:rsidRPr="00D1053F">
        <w:rPr>
          <w:b/>
          <w:sz w:val="28"/>
          <w:szCs w:val="28"/>
          <w:lang w:val="uk-UA"/>
        </w:rPr>
        <w:t xml:space="preserve">Мета </w:t>
      </w:r>
      <w:r>
        <w:rPr>
          <w:b/>
          <w:sz w:val="28"/>
          <w:szCs w:val="28"/>
          <w:lang w:val="uk-UA"/>
        </w:rPr>
        <w:t>та з</w:t>
      </w:r>
      <w:r w:rsidRPr="00AB7F98">
        <w:rPr>
          <w:b/>
          <w:sz w:val="28"/>
          <w:szCs w:val="28"/>
          <w:lang w:val="uk-UA"/>
        </w:rPr>
        <w:t>авдання дослідження</w:t>
      </w:r>
      <w:r w:rsidR="006E01D3">
        <w:rPr>
          <w:b/>
          <w:sz w:val="28"/>
          <w:szCs w:val="28"/>
          <w:lang w:val="uk-UA"/>
        </w:rPr>
        <w:t xml:space="preserve">. </w:t>
      </w:r>
      <w:r>
        <w:rPr>
          <w:sz w:val="28"/>
          <w:szCs w:val="28"/>
          <w:lang w:val="uk-UA"/>
        </w:rPr>
        <w:t>Мета роботи полягає у визначенні закономірностей механізмів розвитку толерантності до протисудомної дії антиконвульсантів при їх тривалому введенні і на цьому підґрунті розробки підходів лікування фармакорезистентної епілепсії. Для досягнення мети були визначені наступні завдання:</w:t>
      </w:r>
    </w:p>
    <w:p w:rsidR="006D5DD0" w:rsidRDefault="006E01D3" w:rsidP="006E01D3">
      <w:pPr>
        <w:spacing w:line="360" w:lineRule="auto"/>
        <w:ind w:firstLine="709"/>
        <w:jc w:val="both"/>
        <w:rPr>
          <w:sz w:val="28"/>
          <w:szCs w:val="28"/>
          <w:lang w:val="uk-UA"/>
        </w:rPr>
      </w:pPr>
      <w:r>
        <w:rPr>
          <w:sz w:val="28"/>
          <w:szCs w:val="28"/>
          <w:lang w:val="uk-UA"/>
        </w:rPr>
        <w:t xml:space="preserve">1. </w:t>
      </w:r>
      <w:r w:rsidR="006D5DD0">
        <w:rPr>
          <w:sz w:val="28"/>
          <w:szCs w:val="28"/>
          <w:lang w:val="uk-UA"/>
        </w:rPr>
        <w:t>Встановити закономірності розвитку толерантності до дії протисудомних засобів при їх тривалому введенні.</w:t>
      </w:r>
    </w:p>
    <w:p w:rsidR="006D5DD0" w:rsidRDefault="006E01D3" w:rsidP="006E01D3">
      <w:pPr>
        <w:spacing w:line="360" w:lineRule="auto"/>
        <w:ind w:firstLine="709"/>
        <w:jc w:val="both"/>
        <w:rPr>
          <w:sz w:val="28"/>
          <w:szCs w:val="28"/>
          <w:lang w:val="uk-UA"/>
        </w:rPr>
      </w:pPr>
      <w:r>
        <w:rPr>
          <w:sz w:val="28"/>
          <w:szCs w:val="28"/>
          <w:lang w:val="uk-UA"/>
        </w:rPr>
        <w:t xml:space="preserve">2. </w:t>
      </w:r>
      <w:r w:rsidR="006D5DD0">
        <w:rPr>
          <w:sz w:val="28"/>
          <w:szCs w:val="28"/>
          <w:lang w:val="uk-UA"/>
        </w:rPr>
        <w:t>Дослідити можливість формування перехресної толерантності між фенобарбіталом, карбамазепіном, вальпроатом натрію, топіраматом та ламотриджином.</w:t>
      </w:r>
    </w:p>
    <w:p w:rsidR="00D147D1" w:rsidRPr="00D147D1" w:rsidRDefault="006E01D3" w:rsidP="006E01D3">
      <w:pPr>
        <w:spacing w:line="360" w:lineRule="auto"/>
        <w:ind w:firstLine="709"/>
        <w:jc w:val="both"/>
        <w:rPr>
          <w:sz w:val="28"/>
          <w:szCs w:val="28"/>
          <w:lang w:val="uk-UA"/>
        </w:rPr>
      </w:pPr>
      <w:r>
        <w:rPr>
          <w:sz w:val="28"/>
          <w:szCs w:val="28"/>
          <w:lang w:val="uk-UA"/>
        </w:rPr>
        <w:t xml:space="preserve">3. </w:t>
      </w:r>
      <w:r w:rsidR="00D147D1" w:rsidRPr="00D147D1">
        <w:rPr>
          <w:sz w:val="28"/>
          <w:szCs w:val="28"/>
          <w:lang w:val="uk-UA"/>
        </w:rPr>
        <w:t>Перевірити протисудомну активність кожного ан</w:t>
      </w:r>
      <w:r w:rsidR="00D57A62">
        <w:rPr>
          <w:sz w:val="28"/>
          <w:szCs w:val="28"/>
          <w:lang w:val="uk-UA"/>
        </w:rPr>
        <w:t>тиконвульсанта у дозі, що на 50</w:t>
      </w:r>
      <w:r w:rsidR="00D147D1" w:rsidRPr="00D147D1">
        <w:rPr>
          <w:sz w:val="28"/>
          <w:szCs w:val="28"/>
          <w:lang w:val="uk-UA"/>
        </w:rPr>
        <w:t>% перевищує початко</w:t>
      </w:r>
      <w:r w:rsidR="00D57A62">
        <w:rPr>
          <w:sz w:val="28"/>
          <w:szCs w:val="28"/>
          <w:lang w:val="uk-UA"/>
        </w:rPr>
        <w:t>ву протисудомну, введеного на фон</w:t>
      </w:r>
      <w:r w:rsidR="00D147D1" w:rsidRPr="00D147D1">
        <w:rPr>
          <w:sz w:val="28"/>
          <w:szCs w:val="28"/>
          <w:lang w:val="uk-UA"/>
        </w:rPr>
        <w:t>і сформованої толерантності до даного препарату.</w:t>
      </w:r>
    </w:p>
    <w:p w:rsidR="006D5DD0" w:rsidRDefault="006E01D3" w:rsidP="006E01D3">
      <w:pPr>
        <w:spacing w:line="360" w:lineRule="auto"/>
        <w:ind w:firstLine="709"/>
        <w:jc w:val="both"/>
        <w:rPr>
          <w:sz w:val="28"/>
          <w:szCs w:val="28"/>
          <w:lang w:val="uk-UA"/>
        </w:rPr>
      </w:pPr>
      <w:r>
        <w:rPr>
          <w:sz w:val="28"/>
          <w:szCs w:val="28"/>
          <w:lang w:val="uk-UA"/>
        </w:rPr>
        <w:t xml:space="preserve">4. </w:t>
      </w:r>
      <w:r w:rsidR="006D5DD0">
        <w:rPr>
          <w:sz w:val="28"/>
          <w:szCs w:val="28"/>
          <w:lang w:val="uk-UA"/>
        </w:rPr>
        <w:t xml:space="preserve">Визначити фармакодинамічні механізми розвитку толерантності </w:t>
      </w:r>
      <w:r w:rsidR="006B6E28">
        <w:rPr>
          <w:sz w:val="28"/>
          <w:szCs w:val="28"/>
          <w:lang w:val="uk-UA"/>
        </w:rPr>
        <w:t xml:space="preserve">до дії </w:t>
      </w:r>
      <w:r w:rsidR="006D5DD0">
        <w:rPr>
          <w:sz w:val="28"/>
          <w:szCs w:val="28"/>
          <w:lang w:val="uk-UA"/>
        </w:rPr>
        <w:t>досліджуваних антиконвульсантів.</w:t>
      </w:r>
    </w:p>
    <w:p w:rsidR="006D5DD0" w:rsidRDefault="006E01D3" w:rsidP="006E01D3">
      <w:pPr>
        <w:spacing w:line="360" w:lineRule="auto"/>
        <w:ind w:firstLine="709"/>
        <w:jc w:val="both"/>
        <w:rPr>
          <w:sz w:val="28"/>
          <w:szCs w:val="28"/>
          <w:lang w:val="uk-UA"/>
        </w:rPr>
      </w:pPr>
      <w:r>
        <w:rPr>
          <w:sz w:val="28"/>
          <w:szCs w:val="28"/>
          <w:lang w:val="uk-UA"/>
        </w:rPr>
        <w:t xml:space="preserve">5. </w:t>
      </w:r>
      <w:r w:rsidR="006D5DD0">
        <w:rPr>
          <w:sz w:val="28"/>
          <w:szCs w:val="28"/>
          <w:lang w:val="uk-UA"/>
        </w:rPr>
        <w:t xml:space="preserve">Встановити фармакокінетичні особливості фенобарбіталу, карбамазепіну, вальпроату натрію, </w:t>
      </w:r>
      <w:r w:rsidR="00D57A62">
        <w:rPr>
          <w:sz w:val="28"/>
          <w:szCs w:val="28"/>
          <w:lang w:val="uk-UA"/>
        </w:rPr>
        <w:t>топірамату та ламотриджину на фон</w:t>
      </w:r>
      <w:r w:rsidR="006D5DD0">
        <w:rPr>
          <w:sz w:val="28"/>
          <w:szCs w:val="28"/>
          <w:lang w:val="uk-UA"/>
        </w:rPr>
        <w:t>і сформованої толерантності до їх протисудомної дії.</w:t>
      </w:r>
    </w:p>
    <w:p w:rsidR="006D5DD0" w:rsidRDefault="006E01D3" w:rsidP="006E01D3">
      <w:pPr>
        <w:spacing w:line="360" w:lineRule="auto"/>
        <w:ind w:firstLine="709"/>
        <w:jc w:val="both"/>
        <w:rPr>
          <w:sz w:val="28"/>
          <w:szCs w:val="28"/>
          <w:lang w:val="uk-UA"/>
        </w:rPr>
      </w:pPr>
      <w:r>
        <w:rPr>
          <w:sz w:val="28"/>
          <w:szCs w:val="28"/>
          <w:lang w:val="uk-UA"/>
        </w:rPr>
        <w:t xml:space="preserve">6. </w:t>
      </w:r>
      <w:r w:rsidR="006D5DD0">
        <w:rPr>
          <w:sz w:val="28"/>
          <w:szCs w:val="28"/>
          <w:lang w:val="uk-UA"/>
        </w:rPr>
        <w:t>Визначити підходи раціонального застосування протисудомних препаратів при лікуванні фармакорезистентної епілепсії.</w:t>
      </w:r>
    </w:p>
    <w:p w:rsidR="004A6FB8" w:rsidRDefault="006D5DD0" w:rsidP="004A6FB8">
      <w:pPr>
        <w:spacing w:line="360" w:lineRule="auto"/>
        <w:ind w:firstLine="709"/>
        <w:jc w:val="both"/>
        <w:rPr>
          <w:sz w:val="28"/>
          <w:szCs w:val="28"/>
          <w:lang w:val="uk-UA"/>
        </w:rPr>
      </w:pPr>
      <w:r w:rsidRPr="006E01D3">
        <w:rPr>
          <w:b/>
          <w:i/>
          <w:sz w:val="28"/>
          <w:szCs w:val="28"/>
          <w:lang w:val="uk-UA"/>
        </w:rPr>
        <w:t>Об’єкт дослідження:</w:t>
      </w:r>
      <w:r>
        <w:rPr>
          <w:sz w:val="28"/>
          <w:szCs w:val="28"/>
          <w:lang w:val="uk-UA"/>
        </w:rPr>
        <w:t xml:space="preserve"> закономірності розвитку </w:t>
      </w:r>
      <w:r w:rsidR="006E01D3">
        <w:rPr>
          <w:sz w:val="28"/>
          <w:szCs w:val="28"/>
          <w:lang w:val="uk-UA"/>
        </w:rPr>
        <w:t>механізмів</w:t>
      </w:r>
      <w:r>
        <w:rPr>
          <w:sz w:val="28"/>
          <w:szCs w:val="28"/>
          <w:lang w:val="uk-UA"/>
        </w:rPr>
        <w:t xml:space="preserve"> формування толерантності до дії антиконвульс</w:t>
      </w:r>
      <w:r w:rsidR="004A6FB8">
        <w:rPr>
          <w:sz w:val="28"/>
          <w:szCs w:val="28"/>
          <w:lang w:val="uk-UA"/>
        </w:rPr>
        <w:t>антів при їх тривалому введенні.</w:t>
      </w:r>
    </w:p>
    <w:p w:rsidR="006D5DD0" w:rsidRDefault="006D5DD0" w:rsidP="006D5DD0">
      <w:pPr>
        <w:spacing w:line="360" w:lineRule="auto"/>
        <w:ind w:firstLine="709"/>
        <w:jc w:val="both"/>
        <w:rPr>
          <w:sz w:val="28"/>
          <w:szCs w:val="28"/>
          <w:lang w:val="uk-UA"/>
        </w:rPr>
      </w:pPr>
      <w:r w:rsidRPr="006E01D3">
        <w:rPr>
          <w:b/>
          <w:i/>
          <w:sz w:val="28"/>
          <w:szCs w:val="28"/>
          <w:lang w:val="uk-UA"/>
        </w:rPr>
        <w:lastRenderedPageBreak/>
        <w:t>Предмет дослідження:</w:t>
      </w:r>
      <w:r w:rsidR="00F95807">
        <w:rPr>
          <w:sz w:val="28"/>
          <w:szCs w:val="28"/>
          <w:lang w:val="uk-UA"/>
        </w:rPr>
        <w:t xml:space="preserve"> протисудомна дія</w:t>
      </w:r>
      <w:r>
        <w:rPr>
          <w:sz w:val="28"/>
          <w:szCs w:val="28"/>
          <w:lang w:val="uk-UA"/>
        </w:rPr>
        <w:t xml:space="preserve"> </w:t>
      </w:r>
      <w:r w:rsidR="00F95807">
        <w:rPr>
          <w:sz w:val="28"/>
          <w:szCs w:val="28"/>
          <w:lang w:val="uk-UA"/>
        </w:rPr>
        <w:t>антиконвульсантів</w:t>
      </w:r>
      <w:r>
        <w:rPr>
          <w:sz w:val="28"/>
          <w:szCs w:val="28"/>
          <w:lang w:val="uk-UA"/>
        </w:rPr>
        <w:t xml:space="preserve"> (фенобарбітал, карбамазепін, вальпроат натрію, топірамат, ламотриджин) та їх раціональне застосування при фармакотерапії резистентної епілепсії.</w:t>
      </w:r>
    </w:p>
    <w:p w:rsidR="006D5DD0" w:rsidRPr="00F50804" w:rsidRDefault="006D5DD0" w:rsidP="006D5DD0">
      <w:pPr>
        <w:spacing w:line="360" w:lineRule="auto"/>
        <w:ind w:firstLine="709"/>
        <w:jc w:val="both"/>
        <w:rPr>
          <w:b/>
          <w:sz w:val="28"/>
          <w:szCs w:val="28"/>
          <w:lang w:val="uk-UA"/>
        </w:rPr>
      </w:pPr>
      <w:r w:rsidRPr="006E01D3">
        <w:rPr>
          <w:b/>
          <w:i/>
          <w:sz w:val="28"/>
          <w:szCs w:val="28"/>
          <w:lang w:val="uk-UA"/>
        </w:rPr>
        <w:t>Методи дослідження:</w:t>
      </w:r>
      <w:r>
        <w:rPr>
          <w:b/>
          <w:sz w:val="28"/>
          <w:szCs w:val="28"/>
          <w:lang w:val="uk-UA"/>
        </w:rPr>
        <w:t xml:space="preserve"> </w:t>
      </w:r>
      <w:r w:rsidRPr="00F50804">
        <w:rPr>
          <w:sz w:val="28"/>
          <w:szCs w:val="28"/>
          <w:lang w:val="uk-UA"/>
        </w:rPr>
        <w:t>фармакологічні</w:t>
      </w:r>
      <w:r>
        <w:rPr>
          <w:sz w:val="28"/>
          <w:szCs w:val="28"/>
          <w:lang w:val="uk-UA"/>
        </w:rPr>
        <w:t xml:space="preserve">, </w:t>
      </w:r>
      <w:r w:rsidR="004B18D4">
        <w:rPr>
          <w:sz w:val="28"/>
          <w:szCs w:val="28"/>
          <w:lang w:val="uk-UA"/>
        </w:rPr>
        <w:t>фізико-хімічні (</w:t>
      </w:r>
      <w:r w:rsidR="00F95807">
        <w:rPr>
          <w:sz w:val="28"/>
          <w:szCs w:val="28"/>
          <w:lang w:val="uk-UA"/>
        </w:rPr>
        <w:t>високоефективн</w:t>
      </w:r>
      <w:r w:rsidR="004B18D4">
        <w:rPr>
          <w:sz w:val="28"/>
          <w:szCs w:val="28"/>
          <w:lang w:val="uk-UA"/>
        </w:rPr>
        <w:t>а рідинна</w:t>
      </w:r>
      <w:r w:rsidR="00F95807">
        <w:rPr>
          <w:sz w:val="28"/>
          <w:szCs w:val="28"/>
          <w:lang w:val="uk-UA"/>
        </w:rPr>
        <w:t xml:space="preserve"> хроматографі</w:t>
      </w:r>
      <w:r w:rsidR="004B18D4">
        <w:rPr>
          <w:sz w:val="28"/>
          <w:szCs w:val="28"/>
          <w:lang w:val="uk-UA"/>
        </w:rPr>
        <w:t>я)</w:t>
      </w:r>
      <w:r>
        <w:rPr>
          <w:sz w:val="28"/>
          <w:szCs w:val="28"/>
          <w:lang w:val="uk-UA"/>
        </w:rPr>
        <w:t xml:space="preserve"> та статистичні.</w:t>
      </w:r>
    </w:p>
    <w:p w:rsidR="00941EC7" w:rsidRDefault="006D5DD0" w:rsidP="00941EC7">
      <w:pPr>
        <w:spacing w:line="360" w:lineRule="auto"/>
        <w:ind w:firstLine="709"/>
        <w:jc w:val="both"/>
        <w:rPr>
          <w:sz w:val="28"/>
          <w:szCs w:val="28"/>
          <w:lang w:val="uk-UA"/>
        </w:rPr>
      </w:pPr>
      <w:r>
        <w:rPr>
          <w:b/>
          <w:sz w:val="28"/>
          <w:szCs w:val="28"/>
          <w:lang w:val="uk-UA"/>
        </w:rPr>
        <w:t>Наукова новизна одерж</w:t>
      </w:r>
      <w:r w:rsidRPr="00AB7F98">
        <w:rPr>
          <w:b/>
          <w:sz w:val="28"/>
          <w:szCs w:val="28"/>
          <w:lang w:val="uk-UA"/>
        </w:rPr>
        <w:t>аних результатів</w:t>
      </w:r>
      <w:r w:rsidR="006E01D3">
        <w:rPr>
          <w:b/>
          <w:sz w:val="28"/>
          <w:szCs w:val="28"/>
          <w:lang w:val="uk-UA"/>
        </w:rPr>
        <w:t xml:space="preserve">. </w:t>
      </w:r>
      <w:r w:rsidR="00941EC7">
        <w:rPr>
          <w:sz w:val="28"/>
          <w:szCs w:val="28"/>
          <w:lang w:val="uk-UA"/>
        </w:rPr>
        <w:t xml:space="preserve">Вперше встановлено, що </w:t>
      </w:r>
      <w:r w:rsidR="00941EC7" w:rsidRPr="00F73F53">
        <w:rPr>
          <w:sz w:val="28"/>
          <w:szCs w:val="28"/>
          <w:lang w:val="uk-UA"/>
        </w:rPr>
        <w:t>на моделях хемоконвульсантних судом, які асоціюються з малим</w:t>
      </w:r>
      <w:r w:rsidR="00941EC7">
        <w:rPr>
          <w:sz w:val="28"/>
          <w:szCs w:val="28"/>
          <w:lang w:val="uk-UA"/>
        </w:rPr>
        <w:t xml:space="preserve">и клінічними формами епілепсії, </w:t>
      </w:r>
      <w:r w:rsidR="00941EC7" w:rsidRPr="00F73F53">
        <w:rPr>
          <w:sz w:val="28"/>
          <w:szCs w:val="28"/>
          <w:lang w:val="uk-UA"/>
        </w:rPr>
        <w:t>толерантність до протисудомної дії фенобарбіталу, карбамазепіну, вальпроату натрію, топірамату та ламотриджину при їх тривалому введенні формується швидше, ніж на моделях електроіндукованих судом, які екстраполюються на генералізовані судомні стани.</w:t>
      </w:r>
    </w:p>
    <w:p w:rsidR="00941EC7" w:rsidRPr="00F73F53" w:rsidRDefault="00941EC7" w:rsidP="00941EC7">
      <w:pPr>
        <w:spacing w:line="360" w:lineRule="auto"/>
        <w:ind w:firstLine="720"/>
        <w:jc w:val="both"/>
        <w:rPr>
          <w:sz w:val="28"/>
          <w:szCs w:val="28"/>
          <w:lang w:val="uk-UA"/>
        </w:rPr>
      </w:pPr>
      <w:r>
        <w:rPr>
          <w:sz w:val="28"/>
          <w:szCs w:val="28"/>
          <w:lang w:val="uk-UA"/>
        </w:rPr>
        <w:t>Вперше встановлено, що ф</w:t>
      </w:r>
      <w:r w:rsidRPr="00F73F53">
        <w:rPr>
          <w:sz w:val="28"/>
          <w:szCs w:val="28"/>
          <w:lang w:val="uk-UA"/>
        </w:rPr>
        <w:t>ормування толерантності до антиконвульсантів пов</w:t>
      </w:r>
      <w:r w:rsidRPr="00F73F53">
        <w:rPr>
          <w:sz w:val="28"/>
          <w:szCs w:val="28"/>
        </w:rPr>
        <w:t>’</w:t>
      </w:r>
      <w:r w:rsidRPr="00F73F53">
        <w:rPr>
          <w:sz w:val="28"/>
          <w:szCs w:val="28"/>
          <w:lang w:val="uk-UA"/>
        </w:rPr>
        <w:t xml:space="preserve">язано також з виявленими фармакокінетичними особливостями протисудомних препаратів при їх тривалому введенні. </w:t>
      </w:r>
      <w:r>
        <w:rPr>
          <w:sz w:val="28"/>
          <w:szCs w:val="28"/>
          <w:lang w:val="uk-UA"/>
        </w:rPr>
        <w:t xml:space="preserve">У певній мірі </w:t>
      </w:r>
      <w:r w:rsidRPr="00F73F53">
        <w:rPr>
          <w:sz w:val="28"/>
          <w:szCs w:val="28"/>
          <w:lang w:val="uk-UA"/>
        </w:rPr>
        <w:t>ці зміни обумовлені зрушеннями в активності ферментів</w:t>
      </w:r>
      <w:r>
        <w:rPr>
          <w:sz w:val="28"/>
          <w:szCs w:val="28"/>
          <w:lang w:val="uk-UA"/>
        </w:rPr>
        <w:t xml:space="preserve"> </w:t>
      </w:r>
      <w:r w:rsidR="00B44F28" w:rsidRPr="00F73F53">
        <w:rPr>
          <w:sz w:val="28"/>
          <w:szCs w:val="28"/>
          <w:lang w:val="uk-UA"/>
        </w:rPr>
        <w:t xml:space="preserve">системи </w:t>
      </w:r>
      <w:r w:rsidR="00B44F28">
        <w:rPr>
          <w:sz w:val="28"/>
          <w:szCs w:val="28"/>
          <w:lang w:val="uk-UA"/>
        </w:rPr>
        <w:t xml:space="preserve">цитохрому </w:t>
      </w:r>
      <w:r w:rsidRPr="00F73F53">
        <w:rPr>
          <w:sz w:val="28"/>
          <w:szCs w:val="28"/>
          <w:lang w:val="uk-UA"/>
        </w:rPr>
        <w:t>Р-450.</w:t>
      </w:r>
    </w:p>
    <w:p w:rsidR="00941EC7" w:rsidRPr="00F73F53" w:rsidRDefault="00941EC7" w:rsidP="00941EC7">
      <w:pPr>
        <w:spacing w:line="360" w:lineRule="auto"/>
        <w:ind w:firstLine="720"/>
        <w:jc w:val="both"/>
        <w:rPr>
          <w:sz w:val="28"/>
          <w:szCs w:val="28"/>
          <w:lang w:val="uk-UA"/>
        </w:rPr>
      </w:pPr>
      <w:r>
        <w:rPr>
          <w:sz w:val="28"/>
          <w:szCs w:val="28"/>
          <w:lang w:val="uk-UA"/>
        </w:rPr>
        <w:t>Уточнено та доповнено дані про</w:t>
      </w:r>
      <w:r w:rsidRPr="00F73F53">
        <w:rPr>
          <w:sz w:val="28"/>
          <w:szCs w:val="28"/>
          <w:lang w:val="uk-UA"/>
        </w:rPr>
        <w:t xml:space="preserve"> </w:t>
      </w:r>
      <w:r>
        <w:rPr>
          <w:sz w:val="28"/>
          <w:szCs w:val="28"/>
          <w:lang w:val="uk-UA"/>
        </w:rPr>
        <w:t>формування прямої та перехрес</w:t>
      </w:r>
      <w:r w:rsidRPr="00F73F53">
        <w:rPr>
          <w:sz w:val="28"/>
          <w:szCs w:val="28"/>
          <w:lang w:val="uk-UA"/>
        </w:rPr>
        <w:t xml:space="preserve">ної толерантності </w:t>
      </w:r>
      <w:r w:rsidR="004133BD">
        <w:rPr>
          <w:sz w:val="28"/>
          <w:szCs w:val="28"/>
          <w:lang w:val="uk-UA"/>
        </w:rPr>
        <w:t xml:space="preserve">до </w:t>
      </w:r>
      <w:r w:rsidRPr="00F73F53">
        <w:rPr>
          <w:sz w:val="28"/>
          <w:szCs w:val="28"/>
          <w:lang w:val="uk-UA"/>
        </w:rPr>
        <w:t>фенобарбітал</w:t>
      </w:r>
      <w:r w:rsidR="004133BD">
        <w:rPr>
          <w:sz w:val="28"/>
          <w:szCs w:val="28"/>
          <w:lang w:val="uk-UA"/>
        </w:rPr>
        <w:t>у</w:t>
      </w:r>
      <w:r w:rsidRPr="00F73F53">
        <w:rPr>
          <w:sz w:val="28"/>
          <w:szCs w:val="28"/>
          <w:lang w:val="uk-UA"/>
        </w:rPr>
        <w:t>, карбамазепін</w:t>
      </w:r>
      <w:r w:rsidR="004133BD">
        <w:rPr>
          <w:sz w:val="28"/>
          <w:szCs w:val="28"/>
          <w:lang w:val="uk-UA"/>
        </w:rPr>
        <w:t>у, вальпроату натрію та топірамату</w:t>
      </w:r>
      <w:r w:rsidRPr="00F73F53">
        <w:rPr>
          <w:sz w:val="28"/>
          <w:szCs w:val="28"/>
          <w:lang w:val="uk-UA"/>
        </w:rPr>
        <w:t>.</w:t>
      </w:r>
    </w:p>
    <w:p w:rsidR="00941EC7" w:rsidRDefault="006E01D3" w:rsidP="00941EC7">
      <w:pPr>
        <w:spacing w:line="360" w:lineRule="auto"/>
        <w:ind w:firstLine="720"/>
        <w:jc w:val="both"/>
        <w:rPr>
          <w:sz w:val="28"/>
          <w:szCs w:val="28"/>
          <w:lang w:val="uk-UA"/>
        </w:rPr>
      </w:pPr>
      <w:r>
        <w:rPr>
          <w:sz w:val="28"/>
          <w:szCs w:val="28"/>
          <w:lang w:val="uk-UA"/>
        </w:rPr>
        <w:t>Набуло</w:t>
      </w:r>
      <w:r w:rsidR="00941EC7">
        <w:rPr>
          <w:sz w:val="28"/>
          <w:szCs w:val="28"/>
          <w:lang w:val="uk-UA"/>
        </w:rPr>
        <w:t xml:space="preserve"> подальш</w:t>
      </w:r>
      <w:r>
        <w:rPr>
          <w:sz w:val="28"/>
          <w:szCs w:val="28"/>
          <w:lang w:val="uk-UA"/>
        </w:rPr>
        <w:t>ого</w:t>
      </w:r>
      <w:r w:rsidR="00941EC7">
        <w:rPr>
          <w:sz w:val="28"/>
          <w:szCs w:val="28"/>
          <w:lang w:val="uk-UA"/>
        </w:rPr>
        <w:t xml:space="preserve"> розвитк</w:t>
      </w:r>
      <w:r>
        <w:rPr>
          <w:sz w:val="28"/>
          <w:szCs w:val="28"/>
          <w:lang w:val="uk-UA"/>
        </w:rPr>
        <w:t>у</w:t>
      </w:r>
      <w:r w:rsidR="00941EC7">
        <w:rPr>
          <w:sz w:val="28"/>
          <w:szCs w:val="28"/>
          <w:lang w:val="uk-UA"/>
        </w:rPr>
        <w:t xml:space="preserve"> вивчення фармакологічної активності підвищених доз антиконвульсантів. </w:t>
      </w:r>
    </w:p>
    <w:p w:rsidR="00941EC7" w:rsidRPr="00F73F53" w:rsidRDefault="00941EC7" w:rsidP="00941EC7">
      <w:pPr>
        <w:spacing w:line="360" w:lineRule="auto"/>
        <w:ind w:firstLine="720"/>
        <w:jc w:val="both"/>
        <w:rPr>
          <w:sz w:val="28"/>
          <w:szCs w:val="28"/>
          <w:lang w:val="uk-UA"/>
        </w:rPr>
      </w:pPr>
      <w:r w:rsidRPr="00F73F53">
        <w:rPr>
          <w:sz w:val="28"/>
          <w:szCs w:val="28"/>
          <w:lang w:val="uk-UA"/>
        </w:rPr>
        <w:t xml:space="preserve">Визначені </w:t>
      </w:r>
      <w:r w:rsidRPr="005B77FF">
        <w:rPr>
          <w:sz w:val="28"/>
          <w:szCs w:val="28"/>
          <w:lang w:val="uk-UA"/>
        </w:rPr>
        <w:t>фармакодинамічні</w:t>
      </w:r>
      <w:r w:rsidRPr="00F73F53">
        <w:rPr>
          <w:sz w:val="28"/>
          <w:szCs w:val="28"/>
          <w:lang w:val="uk-UA"/>
        </w:rPr>
        <w:t xml:space="preserve"> механізми розвитку толерантності, які полягають у змінах функціонування, головним чином, ГАМК-ергічної передачі, що призводить до зниження активності гальмівної </w:t>
      </w:r>
      <w:r w:rsidR="00B44F28">
        <w:rPr>
          <w:sz w:val="28"/>
          <w:szCs w:val="28"/>
          <w:lang w:val="uk-UA"/>
        </w:rPr>
        <w:t xml:space="preserve">                     </w:t>
      </w:r>
      <w:r w:rsidRPr="00F73F53">
        <w:rPr>
          <w:sz w:val="28"/>
          <w:szCs w:val="28"/>
          <w:lang w:val="uk-UA"/>
        </w:rPr>
        <w:t>ла</w:t>
      </w:r>
      <w:r>
        <w:rPr>
          <w:sz w:val="28"/>
          <w:szCs w:val="28"/>
          <w:lang w:val="uk-UA"/>
        </w:rPr>
        <w:t>нки нейрофізіологічних процесів</w:t>
      </w:r>
      <w:r w:rsidRPr="00F73F53">
        <w:rPr>
          <w:sz w:val="28"/>
          <w:szCs w:val="28"/>
          <w:lang w:val="uk-UA"/>
        </w:rPr>
        <w:t xml:space="preserve"> і </w:t>
      </w:r>
      <w:r w:rsidR="00B44F28">
        <w:rPr>
          <w:sz w:val="28"/>
          <w:szCs w:val="28"/>
          <w:lang w:val="uk-UA"/>
        </w:rPr>
        <w:t>припинення</w:t>
      </w:r>
      <w:r>
        <w:rPr>
          <w:sz w:val="28"/>
          <w:szCs w:val="28"/>
          <w:lang w:val="uk-UA"/>
        </w:rPr>
        <w:t xml:space="preserve"> </w:t>
      </w:r>
      <w:r w:rsidRPr="00F73F53">
        <w:rPr>
          <w:sz w:val="28"/>
          <w:szCs w:val="28"/>
          <w:lang w:val="uk-UA"/>
        </w:rPr>
        <w:t>протисудомної дії антиконвульсантів.</w:t>
      </w:r>
    </w:p>
    <w:p w:rsidR="00941EC7" w:rsidRPr="00F73F53" w:rsidRDefault="00941EC7" w:rsidP="00941EC7">
      <w:pPr>
        <w:spacing w:line="360" w:lineRule="auto"/>
        <w:ind w:firstLine="720"/>
        <w:jc w:val="both"/>
        <w:rPr>
          <w:sz w:val="28"/>
          <w:szCs w:val="28"/>
          <w:lang w:val="uk-UA"/>
        </w:rPr>
      </w:pPr>
      <w:r>
        <w:rPr>
          <w:sz w:val="28"/>
          <w:szCs w:val="28"/>
          <w:lang w:val="uk-UA"/>
        </w:rPr>
        <w:t>Наукова новизна роботи підтверджена Інформаційним</w:t>
      </w:r>
      <w:r w:rsidRPr="00F73F53">
        <w:rPr>
          <w:sz w:val="28"/>
          <w:szCs w:val="28"/>
          <w:lang w:val="uk-UA"/>
        </w:rPr>
        <w:t xml:space="preserve"> лист</w:t>
      </w:r>
      <w:r>
        <w:rPr>
          <w:sz w:val="28"/>
          <w:szCs w:val="28"/>
          <w:lang w:val="uk-UA"/>
        </w:rPr>
        <w:t>ом про нововведення в системі охорони здоров</w:t>
      </w:r>
      <w:r w:rsidRPr="00AD5139">
        <w:rPr>
          <w:sz w:val="28"/>
          <w:szCs w:val="28"/>
          <w:lang w:val="uk-UA"/>
        </w:rPr>
        <w:t>’</w:t>
      </w:r>
      <w:r>
        <w:rPr>
          <w:sz w:val="28"/>
          <w:szCs w:val="28"/>
          <w:lang w:val="uk-UA"/>
        </w:rPr>
        <w:t xml:space="preserve">я </w:t>
      </w:r>
      <w:r w:rsidRPr="00F73F53">
        <w:rPr>
          <w:sz w:val="28"/>
          <w:szCs w:val="28"/>
          <w:lang w:val="uk-UA"/>
        </w:rPr>
        <w:t xml:space="preserve"> «Раціональне застосування антиконвульсантів у лікуванні фармакорезистентної епілепсії»</w:t>
      </w:r>
      <w:r>
        <w:rPr>
          <w:sz w:val="28"/>
          <w:szCs w:val="28"/>
          <w:lang w:val="uk-UA"/>
        </w:rPr>
        <w:t xml:space="preserve"> (№ 315-2012)</w:t>
      </w:r>
      <w:r w:rsidRPr="00F73F53">
        <w:rPr>
          <w:sz w:val="28"/>
          <w:szCs w:val="28"/>
          <w:lang w:val="uk-UA"/>
        </w:rPr>
        <w:t>.</w:t>
      </w:r>
    </w:p>
    <w:p w:rsidR="00941EC7" w:rsidRPr="00F73F53" w:rsidRDefault="006D5DD0" w:rsidP="00941EC7">
      <w:pPr>
        <w:spacing w:line="360" w:lineRule="auto"/>
        <w:ind w:firstLine="720"/>
        <w:jc w:val="both"/>
        <w:rPr>
          <w:sz w:val="28"/>
          <w:szCs w:val="28"/>
          <w:lang w:val="uk-UA"/>
        </w:rPr>
      </w:pPr>
      <w:r w:rsidRPr="00F122E5">
        <w:rPr>
          <w:b/>
          <w:sz w:val="28"/>
          <w:szCs w:val="28"/>
          <w:lang w:val="uk-UA"/>
        </w:rPr>
        <w:lastRenderedPageBreak/>
        <w:t xml:space="preserve">Практичне значення </w:t>
      </w:r>
      <w:r>
        <w:rPr>
          <w:b/>
          <w:sz w:val="28"/>
          <w:szCs w:val="28"/>
          <w:lang w:val="uk-UA"/>
        </w:rPr>
        <w:t>одерж</w:t>
      </w:r>
      <w:r w:rsidRPr="00AB7F98">
        <w:rPr>
          <w:b/>
          <w:sz w:val="28"/>
          <w:szCs w:val="28"/>
          <w:lang w:val="uk-UA"/>
        </w:rPr>
        <w:t>аних результатів</w:t>
      </w:r>
      <w:r w:rsidR="003039B6">
        <w:rPr>
          <w:b/>
          <w:sz w:val="28"/>
          <w:szCs w:val="28"/>
          <w:lang w:val="uk-UA"/>
        </w:rPr>
        <w:t xml:space="preserve">. </w:t>
      </w:r>
      <w:r w:rsidR="00941EC7" w:rsidRPr="00F73F53">
        <w:rPr>
          <w:sz w:val="28"/>
          <w:szCs w:val="28"/>
          <w:lang w:val="uk-UA"/>
        </w:rPr>
        <w:t>Встановлений більш швидкий розвиток толерантності до протисудомних засобів при лікуванні малих форм епілепсії. Досліджена перехресна толерантність</w:t>
      </w:r>
      <w:r w:rsidR="00941EC7">
        <w:rPr>
          <w:sz w:val="28"/>
          <w:szCs w:val="28"/>
          <w:lang w:val="uk-UA"/>
        </w:rPr>
        <w:t xml:space="preserve"> </w:t>
      </w:r>
      <w:r w:rsidR="00941EC7" w:rsidRPr="00F73F53">
        <w:rPr>
          <w:sz w:val="28"/>
          <w:szCs w:val="28"/>
          <w:lang w:val="uk-UA"/>
        </w:rPr>
        <w:t>між фенобарбіталом, карбамазепіном, вальпроатом натрію та топіраматом</w:t>
      </w:r>
      <w:r w:rsidR="00941EC7">
        <w:rPr>
          <w:sz w:val="28"/>
          <w:szCs w:val="28"/>
          <w:lang w:val="uk-UA"/>
        </w:rPr>
        <w:t>, яка</w:t>
      </w:r>
      <w:r w:rsidR="00941EC7" w:rsidRPr="00F73F53">
        <w:rPr>
          <w:sz w:val="28"/>
          <w:szCs w:val="28"/>
          <w:lang w:val="uk-UA"/>
        </w:rPr>
        <w:t xml:space="preserve"> призводить до </w:t>
      </w:r>
      <w:r w:rsidR="00941EC7">
        <w:rPr>
          <w:sz w:val="28"/>
          <w:szCs w:val="28"/>
          <w:lang w:val="uk-UA"/>
        </w:rPr>
        <w:t xml:space="preserve">зниження або </w:t>
      </w:r>
      <w:r w:rsidR="00941EC7" w:rsidRPr="00F73F53">
        <w:rPr>
          <w:sz w:val="28"/>
          <w:szCs w:val="28"/>
          <w:lang w:val="uk-UA"/>
        </w:rPr>
        <w:t>відсутності терапевтичного ефекту.</w:t>
      </w:r>
    </w:p>
    <w:p w:rsidR="00941EC7" w:rsidRPr="00F73F53" w:rsidRDefault="00941EC7" w:rsidP="00941EC7">
      <w:pPr>
        <w:spacing w:line="360" w:lineRule="auto"/>
        <w:ind w:firstLine="720"/>
        <w:jc w:val="both"/>
        <w:rPr>
          <w:sz w:val="28"/>
          <w:szCs w:val="28"/>
          <w:lang w:val="uk-UA"/>
        </w:rPr>
      </w:pPr>
      <w:r w:rsidRPr="00F73F53">
        <w:rPr>
          <w:sz w:val="28"/>
          <w:szCs w:val="28"/>
          <w:lang w:val="uk-UA"/>
        </w:rPr>
        <w:t xml:space="preserve">При лікуванні генералізованих судомних станів </w:t>
      </w:r>
      <w:r>
        <w:rPr>
          <w:sz w:val="28"/>
          <w:szCs w:val="28"/>
          <w:lang w:val="uk-UA"/>
        </w:rPr>
        <w:t>за умов</w:t>
      </w:r>
      <w:r w:rsidRPr="00F73F53">
        <w:rPr>
          <w:sz w:val="28"/>
          <w:szCs w:val="28"/>
          <w:lang w:val="uk-UA"/>
        </w:rPr>
        <w:t xml:space="preserve"> розвитку толерантності до фенобарбіталу показано призначення карбамазепін</w:t>
      </w:r>
      <w:r>
        <w:rPr>
          <w:sz w:val="28"/>
          <w:szCs w:val="28"/>
          <w:lang w:val="uk-UA"/>
        </w:rPr>
        <w:t>у</w:t>
      </w:r>
      <w:r w:rsidRPr="00F73F53">
        <w:rPr>
          <w:sz w:val="28"/>
          <w:szCs w:val="28"/>
          <w:lang w:val="uk-UA"/>
        </w:rPr>
        <w:t xml:space="preserve"> або ламотриджин</w:t>
      </w:r>
      <w:r>
        <w:rPr>
          <w:sz w:val="28"/>
          <w:szCs w:val="28"/>
          <w:lang w:val="uk-UA"/>
        </w:rPr>
        <w:t>у</w:t>
      </w:r>
      <w:r w:rsidRPr="00F73F53">
        <w:rPr>
          <w:sz w:val="28"/>
          <w:szCs w:val="28"/>
          <w:lang w:val="uk-UA"/>
        </w:rPr>
        <w:t>. Доведено, що підвищення дози протисудомних препаратів для подолання терапевтичної резистентності не призводить до очікуваного лікувального ефекту і може сприяти посиленню токсичної дії протисудомних засобів.</w:t>
      </w:r>
    </w:p>
    <w:p w:rsidR="00941EC7" w:rsidRPr="00F73F53" w:rsidRDefault="006D5DD0" w:rsidP="00941EC7">
      <w:pPr>
        <w:spacing w:line="360" w:lineRule="auto"/>
        <w:ind w:firstLine="720"/>
        <w:jc w:val="both"/>
        <w:rPr>
          <w:sz w:val="28"/>
          <w:szCs w:val="28"/>
          <w:lang w:val="uk-UA"/>
        </w:rPr>
      </w:pPr>
      <w:r>
        <w:rPr>
          <w:b/>
          <w:sz w:val="28"/>
          <w:szCs w:val="28"/>
          <w:lang w:val="uk-UA"/>
        </w:rPr>
        <w:t>Особистий внесок здобувача</w:t>
      </w:r>
      <w:r w:rsidR="003039B6">
        <w:rPr>
          <w:b/>
          <w:sz w:val="28"/>
          <w:szCs w:val="28"/>
          <w:lang w:val="uk-UA"/>
        </w:rPr>
        <w:t xml:space="preserve">. </w:t>
      </w:r>
      <w:r w:rsidR="00941EC7" w:rsidRPr="00F73F53">
        <w:rPr>
          <w:sz w:val="28"/>
          <w:szCs w:val="28"/>
          <w:lang w:val="uk-UA"/>
        </w:rPr>
        <w:t xml:space="preserve">Здобувачем самостійно проведено патентно-інформаційний пошук, аналіз даних літератури за темою дисертації, виконані експериментальні дослідження, </w:t>
      </w:r>
      <w:r w:rsidR="00941EC7">
        <w:rPr>
          <w:sz w:val="28"/>
          <w:szCs w:val="28"/>
          <w:lang w:val="uk-UA"/>
        </w:rPr>
        <w:t>здійснені статистична</w:t>
      </w:r>
      <w:r w:rsidR="00941EC7" w:rsidRPr="00F73F53">
        <w:rPr>
          <w:sz w:val="28"/>
          <w:szCs w:val="28"/>
          <w:lang w:val="uk-UA"/>
        </w:rPr>
        <w:t xml:space="preserve"> обробк</w:t>
      </w:r>
      <w:r w:rsidR="00941EC7">
        <w:rPr>
          <w:sz w:val="28"/>
          <w:szCs w:val="28"/>
          <w:lang w:val="uk-UA"/>
        </w:rPr>
        <w:t>а</w:t>
      </w:r>
      <w:r w:rsidR="00941EC7" w:rsidRPr="00F73F53">
        <w:rPr>
          <w:sz w:val="28"/>
          <w:szCs w:val="28"/>
          <w:lang w:val="uk-UA"/>
        </w:rPr>
        <w:t xml:space="preserve"> </w:t>
      </w:r>
      <w:r w:rsidR="00941EC7" w:rsidRPr="005B77FF">
        <w:rPr>
          <w:sz w:val="28"/>
          <w:szCs w:val="28"/>
          <w:lang w:val="uk-UA"/>
        </w:rPr>
        <w:t>одержаних даних</w:t>
      </w:r>
      <w:r w:rsidR="00941EC7" w:rsidRPr="00F73F53">
        <w:rPr>
          <w:sz w:val="28"/>
          <w:szCs w:val="28"/>
          <w:lang w:val="uk-UA"/>
        </w:rPr>
        <w:t>,  оформлення таб</w:t>
      </w:r>
      <w:r w:rsidR="00941EC7">
        <w:rPr>
          <w:sz w:val="28"/>
          <w:szCs w:val="28"/>
          <w:lang w:val="uk-UA"/>
        </w:rPr>
        <w:t>лиць та рисунків, проаналізовані</w:t>
      </w:r>
      <w:r w:rsidR="00941EC7" w:rsidRPr="00F73F53">
        <w:rPr>
          <w:sz w:val="28"/>
          <w:szCs w:val="28"/>
          <w:lang w:val="uk-UA"/>
        </w:rPr>
        <w:t xml:space="preserve"> резул</w:t>
      </w:r>
      <w:r w:rsidR="00B44F28">
        <w:rPr>
          <w:sz w:val="28"/>
          <w:szCs w:val="28"/>
          <w:lang w:val="uk-UA"/>
        </w:rPr>
        <w:t>ьтати досліджень,</w:t>
      </w:r>
      <w:r w:rsidR="00941EC7">
        <w:rPr>
          <w:sz w:val="28"/>
          <w:szCs w:val="28"/>
          <w:lang w:val="uk-UA"/>
        </w:rPr>
        <w:t xml:space="preserve"> сформульовані</w:t>
      </w:r>
      <w:r w:rsidR="00941EC7" w:rsidRPr="00F73F53">
        <w:rPr>
          <w:sz w:val="28"/>
          <w:szCs w:val="28"/>
          <w:lang w:val="uk-UA"/>
        </w:rPr>
        <w:t xml:space="preserve"> основні положення та висновки роботи. Автором особисто проведен</w:t>
      </w:r>
      <w:r w:rsidR="00941EC7">
        <w:rPr>
          <w:sz w:val="28"/>
          <w:szCs w:val="28"/>
          <w:lang w:val="uk-UA"/>
        </w:rPr>
        <w:t>і</w:t>
      </w:r>
      <w:r w:rsidR="00941EC7" w:rsidRPr="00F73F53">
        <w:rPr>
          <w:sz w:val="28"/>
          <w:szCs w:val="28"/>
          <w:lang w:val="uk-UA"/>
        </w:rPr>
        <w:t xml:space="preserve"> підготовка до публікації наукових праць за основними положеннями дисертації, написання і оформлення дисертації та автореферату. </w:t>
      </w:r>
    </w:p>
    <w:p w:rsidR="003039B6" w:rsidRPr="00F73F53" w:rsidRDefault="006D5DD0" w:rsidP="003039B6">
      <w:pPr>
        <w:spacing w:line="360" w:lineRule="auto"/>
        <w:ind w:firstLine="720"/>
        <w:jc w:val="both"/>
        <w:rPr>
          <w:rStyle w:val="hps"/>
          <w:sz w:val="28"/>
          <w:szCs w:val="28"/>
          <w:lang w:val="uk-UA"/>
        </w:rPr>
      </w:pPr>
      <w:r>
        <w:rPr>
          <w:b/>
          <w:sz w:val="28"/>
          <w:szCs w:val="28"/>
          <w:lang w:val="uk-UA"/>
        </w:rPr>
        <w:t>Апробація результатів дисертації.</w:t>
      </w:r>
      <w:r w:rsidR="003039B6">
        <w:rPr>
          <w:b/>
          <w:sz w:val="28"/>
          <w:szCs w:val="28"/>
          <w:lang w:val="uk-UA"/>
        </w:rPr>
        <w:t xml:space="preserve"> </w:t>
      </w:r>
      <w:r w:rsidR="003039B6" w:rsidRPr="00F73F53">
        <w:rPr>
          <w:sz w:val="28"/>
          <w:szCs w:val="28"/>
          <w:lang w:val="uk-UA"/>
        </w:rPr>
        <w:t xml:space="preserve">Основні положення дисертації </w:t>
      </w:r>
      <w:r w:rsidR="003039B6">
        <w:rPr>
          <w:sz w:val="28"/>
          <w:szCs w:val="28"/>
          <w:lang w:val="uk-UA"/>
        </w:rPr>
        <w:t>було представлено</w:t>
      </w:r>
      <w:r w:rsidR="003039B6" w:rsidRPr="00F73F53">
        <w:rPr>
          <w:sz w:val="28"/>
          <w:szCs w:val="28"/>
          <w:lang w:val="uk-UA"/>
        </w:rPr>
        <w:t xml:space="preserve"> </w:t>
      </w:r>
      <w:r w:rsidR="003039B6">
        <w:rPr>
          <w:sz w:val="28"/>
          <w:szCs w:val="28"/>
          <w:lang w:val="uk-UA"/>
        </w:rPr>
        <w:t>на</w:t>
      </w:r>
      <w:r w:rsidR="003039B6" w:rsidRPr="00F73F53">
        <w:rPr>
          <w:sz w:val="28"/>
          <w:szCs w:val="28"/>
          <w:lang w:val="uk-UA"/>
        </w:rPr>
        <w:t xml:space="preserve"> </w:t>
      </w:r>
      <w:r w:rsidR="003039B6" w:rsidRPr="00F73F53">
        <w:rPr>
          <w:bCs/>
          <w:sz w:val="28"/>
          <w:szCs w:val="28"/>
          <w:lang w:val="uk-UA"/>
        </w:rPr>
        <w:t>ХХ</w:t>
      </w:r>
      <w:r w:rsidR="003039B6" w:rsidRPr="00F73F53">
        <w:rPr>
          <w:bCs/>
          <w:sz w:val="28"/>
          <w:szCs w:val="28"/>
          <w:lang w:val="en-US"/>
        </w:rPr>
        <w:t>VII</w:t>
      </w:r>
      <w:r w:rsidR="003039B6">
        <w:rPr>
          <w:bCs/>
          <w:sz w:val="28"/>
          <w:szCs w:val="28"/>
          <w:lang w:val="uk-UA"/>
        </w:rPr>
        <w:t xml:space="preserve"> науково-практичній</w:t>
      </w:r>
      <w:r w:rsidR="003039B6" w:rsidRPr="00F73F53">
        <w:rPr>
          <w:bCs/>
          <w:sz w:val="28"/>
          <w:szCs w:val="28"/>
          <w:lang w:val="uk-UA"/>
        </w:rPr>
        <w:t xml:space="preserve"> конференції з міжнародною участю «Ліки </w:t>
      </w:r>
      <w:r w:rsidR="003039B6" w:rsidRPr="00F73F53">
        <w:rPr>
          <w:rStyle w:val="hps"/>
          <w:sz w:val="28"/>
          <w:szCs w:val="28"/>
          <w:lang w:val="uk-UA"/>
        </w:rPr>
        <w:t>–</w:t>
      </w:r>
      <w:r w:rsidR="003039B6">
        <w:rPr>
          <w:bCs/>
          <w:sz w:val="28"/>
          <w:szCs w:val="28"/>
          <w:lang w:val="uk-UA"/>
        </w:rPr>
        <w:t xml:space="preserve"> </w:t>
      </w:r>
      <w:r w:rsidR="003039B6" w:rsidRPr="00F73F53">
        <w:rPr>
          <w:bCs/>
          <w:sz w:val="28"/>
          <w:szCs w:val="28"/>
          <w:lang w:val="uk-UA"/>
        </w:rPr>
        <w:t>людині. Сучасні проблеми створення та апробації лікарських засобів»</w:t>
      </w:r>
      <w:r w:rsidR="003039B6">
        <w:rPr>
          <w:bCs/>
          <w:sz w:val="28"/>
          <w:szCs w:val="28"/>
          <w:lang w:val="uk-UA"/>
        </w:rPr>
        <w:t xml:space="preserve"> (</w:t>
      </w:r>
      <w:r w:rsidR="003039B6" w:rsidRPr="00F73F53">
        <w:rPr>
          <w:bCs/>
          <w:sz w:val="28"/>
          <w:szCs w:val="28"/>
          <w:lang w:val="uk-UA"/>
        </w:rPr>
        <w:t>Харків</w:t>
      </w:r>
      <w:r w:rsidR="003039B6">
        <w:rPr>
          <w:bCs/>
          <w:sz w:val="28"/>
          <w:szCs w:val="28"/>
          <w:lang w:val="uk-UA"/>
        </w:rPr>
        <w:t xml:space="preserve">, </w:t>
      </w:r>
      <w:r w:rsidR="003039B6" w:rsidRPr="00F73F53">
        <w:rPr>
          <w:bCs/>
          <w:sz w:val="28"/>
          <w:szCs w:val="28"/>
          <w:lang w:val="uk-UA"/>
        </w:rPr>
        <w:t>2010</w:t>
      </w:r>
      <w:r w:rsidR="003039B6">
        <w:rPr>
          <w:bCs/>
          <w:sz w:val="28"/>
          <w:szCs w:val="28"/>
          <w:lang w:val="uk-UA"/>
        </w:rPr>
        <w:t>)</w:t>
      </w:r>
      <w:r w:rsidR="003039B6" w:rsidRPr="00F73F53">
        <w:rPr>
          <w:bCs/>
          <w:sz w:val="28"/>
          <w:szCs w:val="28"/>
          <w:lang w:val="uk-UA"/>
        </w:rPr>
        <w:t xml:space="preserve">; </w:t>
      </w:r>
      <w:r w:rsidR="003039B6" w:rsidRPr="00F73F53">
        <w:rPr>
          <w:sz w:val="28"/>
          <w:szCs w:val="28"/>
          <w:lang w:val="uk-UA"/>
        </w:rPr>
        <w:t>науков</w:t>
      </w:r>
      <w:r w:rsidR="003039B6">
        <w:rPr>
          <w:sz w:val="28"/>
          <w:szCs w:val="28"/>
          <w:lang w:val="uk-UA"/>
        </w:rPr>
        <w:t>ій конференції</w:t>
      </w:r>
      <w:r w:rsidR="003039B6" w:rsidRPr="00F73F53">
        <w:rPr>
          <w:sz w:val="28"/>
          <w:szCs w:val="28"/>
          <w:lang w:val="uk-UA"/>
        </w:rPr>
        <w:t>, присвячен</w:t>
      </w:r>
      <w:r w:rsidR="003039B6">
        <w:rPr>
          <w:sz w:val="28"/>
          <w:szCs w:val="28"/>
          <w:lang w:val="uk-UA"/>
        </w:rPr>
        <w:t>ій</w:t>
      </w:r>
      <w:r w:rsidR="003039B6" w:rsidRPr="00F73F53">
        <w:rPr>
          <w:sz w:val="28"/>
          <w:szCs w:val="28"/>
          <w:lang w:val="uk-UA"/>
        </w:rPr>
        <w:t xml:space="preserve"> 170-річчю кафедри фармакології та клінічної фармакології НМУ ім</w:t>
      </w:r>
      <w:r w:rsidR="00B44F28">
        <w:rPr>
          <w:sz w:val="28"/>
          <w:szCs w:val="28"/>
          <w:lang w:val="uk-UA"/>
        </w:rPr>
        <w:t>ені</w:t>
      </w:r>
      <w:r w:rsidR="003039B6" w:rsidRPr="00F73F53">
        <w:rPr>
          <w:sz w:val="28"/>
          <w:szCs w:val="28"/>
          <w:lang w:val="uk-UA"/>
        </w:rPr>
        <w:t xml:space="preserve"> О.О. Богомольця </w:t>
      </w:r>
      <w:r w:rsidR="003039B6">
        <w:rPr>
          <w:sz w:val="28"/>
          <w:szCs w:val="28"/>
          <w:lang w:val="uk-UA"/>
        </w:rPr>
        <w:t xml:space="preserve">  (</w:t>
      </w:r>
      <w:r w:rsidR="003039B6" w:rsidRPr="00F73F53">
        <w:rPr>
          <w:sz w:val="28"/>
          <w:szCs w:val="28"/>
          <w:lang w:val="uk-UA"/>
        </w:rPr>
        <w:t>Київ</w:t>
      </w:r>
      <w:r w:rsidR="003039B6">
        <w:rPr>
          <w:sz w:val="28"/>
          <w:szCs w:val="28"/>
          <w:lang w:val="uk-UA"/>
        </w:rPr>
        <w:t xml:space="preserve">, </w:t>
      </w:r>
      <w:r w:rsidR="003039B6" w:rsidRPr="00F73F53">
        <w:rPr>
          <w:sz w:val="28"/>
          <w:szCs w:val="28"/>
          <w:lang w:val="uk-UA"/>
        </w:rPr>
        <w:t>2011</w:t>
      </w:r>
      <w:r w:rsidR="003039B6">
        <w:rPr>
          <w:sz w:val="28"/>
          <w:szCs w:val="28"/>
          <w:lang w:val="uk-UA"/>
        </w:rPr>
        <w:t>)</w:t>
      </w:r>
      <w:r w:rsidR="003039B6" w:rsidRPr="00F73F53">
        <w:rPr>
          <w:sz w:val="28"/>
          <w:szCs w:val="28"/>
          <w:lang w:val="uk-UA"/>
        </w:rPr>
        <w:t xml:space="preserve">; </w:t>
      </w:r>
      <w:r w:rsidR="003039B6" w:rsidRPr="00F73F53">
        <w:rPr>
          <w:sz w:val="28"/>
          <w:szCs w:val="28"/>
          <w:lang w:val="en-US"/>
        </w:rPr>
        <w:t>IV</w:t>
      </w:r>
      <w:r w:rsidR="003039B6" w:rsidRPr="00F73F53">
        <w:rPr>
          <w:sz w:val="28"/>
          <w:szCs w:val="28"/>
          <w:lang w:val="uk-UA"/>
        </w:rPr>
        <w:t xml:space="preserve"> Національно</w:t>
      </w:r>
      <w:r w:rsidR="003039B6">
        <w:rPr>
          <w:sz w:val="28"/>
          <w:szCs w:val="28"/>
          <w:lang w:val="uk-UA"/>
        </w:rPr>
        <w:t>му з’їзді фармакологів України (</w:t>
      </w:r>
      <w:r w:rsidR="003039B6" w:rsidRPr="00F73F53">
        <w:rPr>
          <w:sz w:val="28"/>
          <w:szCs w:val="28"/>
          <w:lang w:val="uk-UA"/>
        </w:rPr>
        <w:t>Київ</w:t>
      </w:r>
      <w:r w:rsidR="003039B6">
        <w:rPr>
          <w:sz w:val="28"/>
          <w:szCs w:val="28"/>
          <w:lang w:val="uk-UA"/>
        </w:rPr>
        <w:t xml:space="preserve">, </w:t>
      </w:r>
      <w:r w:rsidR="003039B6" w:rsidRPr="00F73F53">
        <w:rPr>
          <w:sz w:val="28"/>
          <w:szCs w:val="28"/>
          <w:lang w:val="uk-UA"/>
        </w:rPr>
        <w:t>2011</w:t>
      </w:r>
      <w:r w:rsidR="003039B6">
        <w:rPr>
          <w:sz w:val="28"/>
          <w:szCs w:val="28"/>
          <w:lang w:val="uk-UA"/>
        </w:rPr>
        <w:t>)</w:t>
      </w:r>
      <w:r w:rsidR="003039B6" w:rsidRPr="00F73F53">
        <w:rPr>
          <w:sz w:val="28"/>
          <w:szCs w:val="28"/>
          <w:lang w:val="uk-UA"/>
        </w:rPr>
        <w:t>; міжнародн</w:t>
      </w:r>
      <w:r w:rsidR="003039B6">
        <w:rPr>
          <w:sz w:val="28"/>
          <w:szCs w:val="28"/>
          <w:lang w:val="uk-UA"/>
        </w:rPr>
        <w:t>ій</w:t>
      </w:r>
      <w:r w:rsidR="003039B6" w:rsidRPr="00F73F53">
        <w:rPr>
          <w:sz w:val="28"/>
          <w:szCs w:val="28"/>
          <w:lang w:val="uk-UA"/>
        </w:rPr>
        <w:t xml:space="preserve"> науково-практичн</w:t>
      </w:r>
      <w:r w:rsidR="003039B6">
        <w:rPr>
          <w:sz w:val="28"/>
          <w:szCs w:val="28"/>
          <w:lang w:val="uk-UA"/>
        </w:rPr>
        <w:t>ій</w:t>
      </w:r>
      <w:r w:rsidR="003039B6" w:rsidRPr="00F73F53">
        <w:rPr>
          <w:sz w:val="28"/>
          <w:szCs w:val="28"/>
          <w:lang w:val="uk-UA"/>
        </w:rPr>
        <w:t xml:space="preserve"> конференції «Медичні та фармацевтичні науки: аналіз сучасності та прогноз майбутнього» </w:t>
      </w:r>
      <w:r w:rsidR="003039B6">
        <w:rPr>
          <w:sz w:val="28"/>
          <w:szCs w:val="28"/>
          <w:lang w:val="uk-UA"/>
        </w:rPr>
        <w:t>(</w:t>
      </w:r>
      <w:r w:rsidR="003039B6" w:rsidRPr="00F73F53">
        <w:rPr>
          <w:sz w:val="28"/>
          <w:szCs w:val="28"/>
          <w:lang w:val="uk-UA"/>
        </w:rPr>
        <w:t>Дніпропетровськ</w:t>
      </w:r>
      <w:r w:rsidR="003039B6">
        <w:rPr>
          <w:sz w:val="28"/>
          <w:szCs w:val="28"/>
          <w:lang w:val="uk-UA"/>
        </w:rPr>
        <w:t xml:space="preserve">, </w:t>
      </w:r>
      <w:r w:rsidR="003039B6" w:rsidRPr="00F73F53">
        <w:rPr>
          <w:sz w:val="28"/>
          <w:szCs w:val="28"/>
          <w:lang w:val="uk-UA"/>
        </w:rPr>
        <w:t>2013</w:t>
      </w:r>
      <w:r w:rsidR="003039B6">
        <w:rPr>
          <w:sz w:val="28"/>
          <w:szCs w:val="28"/>
          <w:lang w:val="uk-UA"/>
        </w:rPr>
        <w:t>)</w:t>
      </w:r>
      <w:r w:rsidR="003039B6" w:rsidRPr="00F73F53">
        <w:rPr>
          <w:sz w:val="28"/>
          <w:szCs w:val="28"/>
          <w:lang w:val="uk-UA"/>
        </w:rPr>
        <w:t>; н</w:t>
      </w:r>
      <w:r w:rsidR="003039B6">
        <w:rPr>
          <w:sz w:val="28"/>
          <w:szCs w:val="28"/>
          <w:lang w:val="uk-UA"/>
        </w:rPr>
        <w:t>ауково-практичній</w:t>
      </w:r>
      <w:r w:rsidR="003039B6" w:rsidRPr="00F73F53">
        <w:rPr>
          <w:sz w:val="28"/>
          <w:szCs w:val="28"/>
          <w:lang w:val="uk-UA"/>
        </w:rPr>
        <w:t xml:space="preserve"> конференції з міжнародною участю «Загальнотерапевтична  практика: нові технологі</w:t>
      </w:r>
      <w:r w:rsidR="003039B6">
        <w:rPr>
          <w:sz w:val="28"/>
          <w:szCs w:val="28"/>
          <w:lang w:val="uk-UA"/>
        </w:rPr>
        <w:t>ї та міждисциплінарні питання» (</w:t>
      </w:r>
      <w:r w:rsidR="003039B6" w:rsidRPr="00F73F53">
        <w:rPr>
          <w:sz w:val="28"/>
          <w:szCs w:val="28"/>
          <w:lang w:val="uk-UA"/>
        </w:rPr>
        <w:t>Харків</w:t>
      </w:r>
      <w:r w:rsidR="003039B6">
        <w:rPr>
          <w:sz w:val="28"/>
          <w:szCs w:val="28"/>
          <w:lang w:val="uk-UA"/>
        </w:rPr>
        <w:t xml:space="preserve">, </w:t>
      </w:r>
      <w:r w:rsidR="003039B6" w:rsidRPr="00F73F53">
        <w:rPr>
          <w:sz w:val="28"/>
          <w:szCs w:val="28"/>
          <w:lang w:val="uk-UA"/>
        </w:rPr>
        <w:t>2013</w:t>
      </w:r>
      <w:r w:rsidR="003039B6">
        <w:rPr>
          <w:sz w:val="28"/>
          <w:szCs w:val="28"/>
          <w:lang w:val="uk-UA"/>
        </w:rPr>
        <w:t>)</w:t>
      </w:r>
      <w:r w:rsidR="003039B6" w:rsidRPr="00F73F53">
        <w:rPr>
          <w:sz w:val="28"/>
          <w:szCs w:val="28"/>
          <w:lang w:val="uk-UA"/>
        </w:rPr>
        <w:t>; міжнародн</w:t>
      </w:r>
      <w:r w:rsidR="003039B6">
        <w:rPr>
          <w:sz w:val="28"/>
          <w:szCs w:val="28"/>
          <w:lang w:val="uk-UA"/>
        </w:rPr>
        <w:t>ій</w:t>
      </w:r>
      <w:r w:rsidR="003039B6" w:rsidRPr="00F73F53">
        <w:rPr>
          <w:sz w:val="28"/>
          <w:szCs w:val="28"/>
          <w:lang w:val="uk-UA"/>
        </w:rPr>
        <w:t xml:space="preserve"> науково-пра</w:t>
      </w:r>
      <w:r w:rsidR="003039B6">
        <w:rPr>
          <w:sz w:val="28"/>
          <w:szCs w:val="28"/>
          <w:lang w:val="uk-UA"/>
        </w:rPr>
        <w:t>ктичній</w:t>
      </w:r>
      <w:r w:rsidR="003039B6" w:rsidRPr="00F73F53">
        <w:rPr>
          <w:sz w:val="28"/>
          <w:szCs w:val="28"/>
          <w:lang w:val="uk-UA"/>
        </w:rPr>
        <w:t xml:space="preserve"> конференції </w:t>
      </w:r>
      <w:r w:rsidR="003039B6" w:rsidRPr="00F73F53">
        <w:rPr>
          <w:sz w:val="28"/>
          <w:szCs w:val="28"/>
          <w:lang w:val="uk-UA"/>
        </w:rPr>
        <w:lastRenderedPageBreak/>
        <w:t>«Сучасні тенденції розвитку медичної науки та медичної пра</w:t>
      </w:r>
      <w:r w:rsidR="003039B6">
        <w:rPr>
          <w:sz w:val="28"/>
          <w:szCs w:val="28"/>
          <w:lang w:val="uk-UA"/>
        </w:rPr>
        <w:t>ктики»</w:t>
      </w:r>
      <w:r w:rsidR="003039B6" w:rsidRPr="00F73F53">
        <w:rPr>
          <w:sz w:val="28"/>
          <w:szCs w:val="28"/>
          <w:lang w:val="uk-UA"/>
        </w:rPr>
        <w:t xml:space="preserve"> </w:t>
      </w:r>
      <w:r w:rsidR="003039B6">
        <w:rPr>
          <w:sz w:val="28"/>
          <w:szCs w:val="28"/>
          <w:lang w:val="uk-UA"/>
        </w:rPr>
        <w:t>(</w:t>
      </w:r>
      <w:r w:rsidR="003039B6" w:rsidRPr="00F73F53">
        <w:rPr>
          <w:sz w:val="28"/>
          <w:szCs w:val="28"/>
          <w:lang w:val="uk-UA"/>
        </w:rPr>
        <w:t>Львів</w:t>
      </w:r>
      <w:r w:rsidR="003039B6">
        <w:rPr>
          <w:sz w:val="28"/>
          <w:szCs w:val="28"/>
          <w:lang w:val="uk-UA"/>
        </w:rPr>
        <w:t xml:space="preserve">, </w:t>
      </w:r>
      <w:r w:rsidR="003039B6" w:rsidRPr="00F73F53">
        <w:rPr>
          <w:sz w:val="28"/>
          <w:szCs w:val="28"/>
          <w:lang w:val="uk-UA"/>
        </w:rPr>
        <w:t>2013</w:t>
      </w:r>
      <w:r w:rsidR="003039B6">
        <w:rPr>
          <w:sz w:val="28"/>
          <w:szCs w:val="28"/>
          <w:lang w:val="uk-UA"/>
        </w:rPr>
        <w:t>)</w:t>
      </w:r>
      <w:r w:rsidR="003039B6" w:rsidRPr="00F73F53">
        <w:rPr>
          <w:sz w:val="28"/>
          <w:szCs w:val="28"/>
          <w:lang w:val="uk-UA"/>
        </w:rPr>
        <w:t>.</w:t>
      </w:r>
    </w:p>
    <w:p w:rsidR="003039B6" w:rsidRPr="00F73F53" w:rsidRDefault="003039B6" w:rsidP="003039B6">
      <w:pPr>
        <w:spacing w:line="360" w:lineRule="auto"/>
        <w:ind w:firstLine="720"/>
        <w:jc w:val="both"/>
        <w:rPr>
          <w:sz w:val="28"/>
          <w:szCs w:val="28"/>
          <w:lang w:val="uk-UA"/>
        </w:rPr>
      </w:pPr>
      <w:r w:rsidRPr="00F73F53">
        <w:rPr>
          <w:b/>
          <w:sz w:val="28"/>
          <w:szCs w:val="28"/>
          <w:lang w:val="uk-UA"/>
        </w:rPr>
        <w:t xml:space="preserve">Публікації. </w:t>
      </w:r>
      <w:r w:rsidRPr="00F73F53">
        <w:rPr>
          <w:sz w:val="28"/>
          <w:szCs w:val="28"/>
          <w:lang w:val="uk-UA"/>
        </w:rPr>
        <w:t xml:space="preserve">За матеріалами дисертації опубліковано 15 наукових робіт,  </w:t>
      </w:r>
      <w:r>
        <w:rPr>
          <w:sz w:val="28"/>
          <w:szCs w:val="28"/>
          <w:lang w:val="uk-UA"/>
        </w:rPr>
        <w:t xml:space="preserve">з них </w:t>
      </w:r>
      <w:r w:rsidRPr="00F73F53">
        <w:rPr>
          <w:sz w:val="28"/>
          <w:szCs w:val="28"/>
          <w:lang w:val="uk-UA"/>
        </w:rPr>
        <w:t>8 статей у наукових фахових виданнях</w:t>
      </w:r>
      <w:r>
        <w:rPr>
          <w:sz w:val="28"/>
          <w:szCs w:val="28"/>
          <w:lang w:val="uk-UA"/>
        </w:rPr>
        <w:t>, в</w:t>
      </w:r>
      <w:r w:rsidRPr="00F73F53">
        <w:rPr>
          <w:sz w:val="28"/>
          <w:szCs w:val="28"/>
          <w:lang w:val="uk-UA"/>
        </w:rPr>
        <w:t xml:space="preserve"> т</w:t>
      </w:r>
      <w:r>
        <w:rPr>
          <w:sz w:val="28"/>
          <w:szCs w:val="28"/>
          <w:lang w:val="uk-UA"/>
        </w:rPr>
        <w:t>.</w:t>
      </w:r>
      <w:r w:rsidRPr="00F73F53">
        <w:rPr>
          <w:sz w:val="28"/>
          <w:szCs w:val="28"/>
          <w:lang w:val="uk-UA"/>
        </w:rPr>
        <w:t>ч</w:t>
      </w:r>
      <w:r>
        <w:rPr>
          <w:sz w:val="28"/>
          <w:szCs w:val="28"/>
          <w:lang w:val="uk-UA"/>
        </w:rPr>
        <w:t>. 1 зарубіжна</w:t>
      </w:r>
      <w:r w:rsidRPr="00F73F53">
        <w:rPr>
          <w:sz w:val="28"/>
          <w:szCs w:val="28"/>
          <w:lang w:val="uk-UA"/>
        </w:rPr>
        <w:t>,</w:t>
      </w:r>
      <w:r>
        <w:rPr>
          <w:sz w:val="28"/>
          <w:szCs w:val="28"/>
          <w:lang w:val="uk-UA"/>
        </w:rPr>
        <w:t xml:space="preserve"> 1 </w:t>
      </w:r>
      <w:r w:rsidRPr="00F73F53">
        <w:rPr>
          <w:sz w:val="28"/>
          <w:szCs w:val="28"/>
          <w:lang w:val="uk-UA"/>
        </w:rPr>
        <w:t xml:space="preserve"> </w:t>
      </w:r>
      <w:r>
        <w:rPr>
          <w:sz w:val="28"/>
          <w:szCs w:val="28"/>
          <w:lang w:val="uk-UA"/>
        </w:rPr>
        <w:t xml:space="preserve">                      </w:t>
      </w:r>
      <w:r w:rsidRPr="00F73F53">
        <w:rPr>
          <w:sz w:val="28"/>
          <w:szCs w:val="28"/>
          <w:lang w:val="uk-UA"/>
        </w:rPr>
        <w:t xml:space="preserve">інформаційний лист про нововведення в системі охорони здоров’я, 6 тез у матеріалах з’їздів, конгресів, науково-практичних конференцій. </w:t>
      </w:r>
    </w:p>
    <w:p w:rsidR="003039B6" w:rsidRPr="00F73F53" w:rsidRDefault="003039B6" w:rsidP="003039B6">
      <w:pPr>
        <w:spacing w:line="360" w:lineRule="auto"/>
        <w:ind w:firstLine="720"/>
        <w:jc w:val="both"/>
        <w:rPr>
          <w:sz w:val="28"/>
          <w:szCs w:val="28"/>
          <w:lang w:val="uk-UA"/>
        </w:rPr>
      </w:pPr>
      <w:r w:rsidRPr="00F73F53">
        <w:rPr>
          <w:b/>
          <w:sz w:val="28"/>
          <w:szCs w:val="28"/>
          <w:lang w:val="uk-UA"/>
        </w:rPr>
        <w:t xml:space="preserve">Обсяг та структура дисертації. </w:t>
      </w:r>
      <w:r w:rsidRPr="00F73F53">
        <w:rPr>
          <w:sz w:val="28"/>
          <w:szCs w:val="28"/>
          <w:lang w:val="uk-UA"/>
        </w:rPr>
        <w:t>Дис</w:t>
      </w:r>
      <w:r>
        <w:rPr>
          <w:sz w:val="28"/>
          <w:szCs w:val="28"/>
          <w:lang w:val="uk-UA"/>
        </w:rPr>
        <w:t>ертаційна робота викладена на     174</w:t>
      </w:r>
      <w:r w:rsidRPr="00F73F53">
        <w:rPr>
          <w:sz w:val="28"/>
          <w:szCs w:val="28"/>
          <w:lang w:val="uk-UA"/>
        </w:rPr>
        <w:t xml:space="preserve"> сторінках машинописного тексту, складається зі вступу, огляду літератури, </w:t>
      </w:r>
      <w:r>
        <w:rPr>
          <w:sz w:val="28"/>
          <w:szCs w:val="28"/>
          <w:lang w:val="uk-UA"/>
        </w:rPr>
        <w:t>розділу «М</w:t>
      </w:r>
      <w:r w:rsidRPr="00F73F53">
        <w:rPr>
          <w:sz w:val="28"/>
          <w:szCs w:val="28"/>
          <w:lang w:val="uk-UA"/>
        </w:rPr>
        <w:t>атеріал</w:t>
      </w:r>
      <w:r>
        <w:rPr>
          <w:sz w:val="28"/>
          <w:szCs w:val="28"/>
          <w:lang w:val="uk-UA"/>
        </w:rPr>
        <w:t>и</w:t>
      </w:r>
      <w:r w:rsidRPr="00F73F53">
        <w:rPr>
          <w:sz w:val="28"/>
          <w:szCs w:val="28"/>
          <w:lang w:val="uk-UA"/>
        </w:rPr>
        <w:t xml:space="preserve"> та метод</w:t>
      </w:r>
      <w:r>
        <w:rPr>
          <w:sz w:val="28"/>
          <w:szCs w:val="28"/>
          <w:lang w:val="uk-UA"/>
        </w:rPr>
        <w:t>и</w:t>
      </w:r>
      <w:r w:rsidRPr="00F73F53">
        <w:rPr>
          <w:sz w:val="28"/>
          <w:szCs w:val="28"/>
          <w:lang w:val="uk-UA"/>
        </w:rPr>
        <w:t xml:space="preserve"> дослідження</w:t>
      </w:r>
      <w:r>
        <w:rPr>
          <w:sz w:val="28"/>
          <w:szCs w:val="28"/>
          <w:lang w:val="uk-UA"/>
        </w:rPr>
        <w:t>»</w:t>
      </w:r>
      <w:r w:rsidRPr="00F73F53">
        <w:rPr>
          <w:sz w:val="28"/>
          <w:szCs w:val="28"/>
          <w:lang w:val="uk-UA"/>
        </w:rPr>
        <w:t>, п’яти розділів власних досліджень, аналізу та узагальнення результатів дослідження, висновків та списку використаної літе</w:t>
      </w:r>
      <w:r>
        <w:rPr>
          <w:sz w:val="28"/>
          <w:szCs w:val="28"/>
          <w:lang w:val="uk-UA"/>
        </w:rPr>
        <w:t xml:space="preserve">ратури. Бібліографія включає              274 джерела інформації, з них 106 </w:t>
      </w:r>
      <w:r w:rsidRPr="00F73F53">
        <w:rPr>
          <w:sz w:val="28"/>
          <w:szCs w:val="28"/>
          <w:lang w:val="uk-UA"/>
        </w:rPr>
        <w:t>–</w:t>
      </w:r>
      <w:r>
        <w:rPr>
          <w:sz w:val="28"/>
          <w:szCs w:val="28"/>
          <w:lang w:val="uk-UA"/>
        </w:rPr>
        <w:t xml:space="preserve"> кирилицею та 168 </w:t>
      </w:r>
      <w:r w:rsidRPr="00F73F53">
        <w:rPr>
          <w:sz w:val="28"/>
          <w:szCs w:val="28"/>
          <w:lang w:val="uk-UA"/>
        </w:rPr>
        <w:t>–</w:t>
      </w:r>
      <w:r>
        <w:rPr>
          <w:sz w:val="28"/>
          <w:szCs w:val="28"/>
          <w:lang w:val="uk-UA"/>
        </w:rPr>
        <w:t xml:space="preserve"> латиницею. </w:t>
      </w:r>
      <w:r w:rsidRPr="00F73F53">
        <w:rPr>
          <w:sz w:val="28"/>
          <w:szCs w:val="28"/>
          <w:lang w:val="uk-UA"/>
        </w:rPr>
        <w:t>Робота</w:t>
      </w:r>
      <w:r>
        <w:rPr>
          <w:sz w:val="28"/>
          <w:szCs w:val="28"/>
          <w:lang w:val="uk-UA"/>
        </w:rPr>
        <w:t xml:space="preserve"> проілюстрована 53 таблицями, 19</w:t>
      </w:r>
      <w:r w:rsidRPr="00F73F53">
        <w:rPr>
          <w:sz w:val="28"/>
          <w:szCs w:val="28"/>
          <w:lang w:val="uk-UA"/>
        </w:rPr>
        <w:t xml:space="preserve"> рисунками.</w:t>
      </w:r>
    </w:p>
    <w:p w:rsidR="006D5DD0" w:rsidRDefault="006D5DD0" w:rsidP="001F1ECA">
      <w:pPr>
        <w:autoSpaceDE w:val="0"/>
        <w:autoSpaceDN w:val="0"/>
        <w:adjustRightInd w:val="0"/>
        <w:spacing w:line="360" w:lineRule="auto"/>
        <w:ind w:firstLine="720"/>
        <w:jc w:val="center"/>
        <w:rPr>
          <w:rStyle w:val="hps"/>
          <w:sz w:val="28"/>
          <w:szCs w:val="28"/>
          <w:lang w:val="uk-UA"/>
        </w:rPr>
      </w:pPr>
    </w:p>
    <w:p w:rsidR="006B3222" w:rsidRDefault="006B3222" w:rsidP="001F1ECA">
      <w:pPr>
        <w:autoSpaceDE w:val="0"/>
        <w:autoSpaceDN w:val="0"/>
        <w:adjustRightInd w:val="0"/>
        <w:spacing w:line="360" w:lineRule="auto"/>
        <w:ind w:firstLine="720"/>
        <w:jc w:val="center"/>
        <w:rPr>
          <w:rStyle w:val="hps"/>
          <w:sz w:val="28"/>
          <w:szCs w:val="28"/>
          <w:lang w:val="uk-UA"/>
        </w:rPr>
      </w:pPr>
    </w:p>
    <w:p w:rsidR="006B3222" w:rsidRDefault="006B3222" w:rsidP="001F1ECA">
      <w:pPr>
        <w:autoSpaceDE w:val="0"/>
        <w:autoSpaceDN w:val="0"/>
        <w:adjustRightInd w:val="0"/>
        <w:spacing w:line="360" w:lineRule="auto"/>
        <w:ind w:firstLine="720"/>
        <w:jc w:val="center"/>
        <w:rPr>
          <w:rStyle w:val="hps"/>
          <w:sz w:val="28"/>
          <w:szCs w:val="28"/>
          <w:lang w:val="uk-UA"/>
        </w:rPr>
      </w:pPr>
    </w:p>
    <w:p w:rsidR="006B3222" w:rsidRDefault="006B3222" w:rsidP="008D2658">
      <w:pPr>
        <w:autoSpaceDE w:val="0"/>
        <w:autoSpaceDN w:val="0"/>
        <w:adjustRightInd w:val="0"/>
        <w:spacing w:line="360" w:lineRule="auto"/>
        <w:rPr>
          <w:rStyle w:val="hps"/>
          <w:sz w:val="28"/>
          <w:szCs w:val="28"/>
          <w:lang w:val="uk-UA"/>
        </w:rPr>
      </w:pPr>
    </w:p>
    <w:p w:rsidR="003039B6" w:rsidRDefault="003039B6" w:rsidP="008D2658">
      <w:pPr>
        <w:autoSpaceDE w:val="0"/>
        <w:autoSpaceDN w:val="0"/>
        <w:adjustRightInd w:val="0"/>
        <w:spacing w:line="360" w:lineRule="auto"/>
        <w:rPr>
          <w:rStyle w:val="hps"/>
          <w:sz w:val="28"/>
          <w:szCs w:val="28"/>
          <w:lang w:val="uk-UA"/>
        </w:rPr>
      </w:pPr>
    </w:p>
    <w:p w:rsidR="003039B6" w:rsidRDefault="003039B6" w:rsidP="008D2658">
      <w:pPr>
        <w:autoSpaceDE w:val="0"/>
        <w:autoSpaceDN w:val="0"/>
        <w:adjustRightInd w:val="0"/>
        <w:spacing w:line="360" w:lineRule="auto"/>
        <w:rPr>
          <w:rStyle w:val="hps"/>
          <w:sz w:val="28"/>
          <w:szCs w:val="28"/>
          <w:lang w:val="uk-UA"/>
        </w:rPr>
      </w:pPr>
    </w:p>
    <w:p w:rsidR="003039B6" w:rsidRDefault="003039B6" w:rsidP="008D2658">
      <w:pPr>
        <w:autoSpaceDE w:val="0"/>
        <w:autoSpaceDN w:val="0"/>
        <w:adjustRightInd w:val="0"/>
        <w:spacing w:line="360" w:lineRule="auto"/>
        <w:rPr>
          <w:rStyle w:val="hps"/>
          <w:sz w:val="28"/>
          <w:szCs w:val="28"/>
          <w:lang w:val="uk-UA"/>
        </w:rPr>
      </w:pPr>
    </w:p>
    <w:p w:rsidR="003039B6" w:rsidRDefault="003039B6" w:rsidP="008D2658">
      <w:pPr>
        <w:autoSpaceDE w:val="0"/>
        <w:autoSpaceDN w:val="0"/>
        <w:adjustRightInd w:val="0"/>
        <w:spacing w:line="360" w:lineRule="auto"/>
        <w:rPr>
          <w:rStyle w:val="hps"/>
          <w:sz w:val="28"/>
          <w:szCs w:val="28"/>
          <w:lang w:val="uk-UA"/>
        </w:rPr>
      </w:pPr>
    </w:p>
    <w:p w:rsidR="003039B6" w:rsidRDefault="003039B6" w:rsidP="008D2658">
      <w:pPr>
        <w:autoSpaceDE w:val="0"/>
        <w:autoSpaceDN w:val="0"/>
        <w:adjustRightInd w:val="0"/>
        <w:spacing w:line="360" w:lineRule="auto"/>
        <w:rPr>
          <w:rStyle w:val="hps"/>
          <w:sz w:val="28"/>
          <w:szCs w:val="28"/>
          <w:lang w:val="uk-UA"/>
        </w:rPr>
      </w:pPr>
    </w:p>
    <w:p w:rsidR="003039B6" w:rsidRDefault="003039B6" w:rsidP="008D2658">
      <w:pPr>
        <w:autoSpaceDE w:val="0"/>
        <w:autoSpaceDN w:val="0"/>
        <w:adjustRightInd w:val="0"/>
        <w:spacing w:line="360" w:lineRule="auto"/>
        <w:rPr>
          <w:rStyle w:val="hps"/>
          <w:sz w:val="28"/>
          <w:szCs w:val="28"/>
          <w:lang w:val="uk-UA"/>
        </w:rPr>
      </w:pPr>
    </w:p>
    <w:p w:rsidR="003039B6" w:rsidRDefault="003039B6" w:rsidP="008D2658">
      <w:pPr>
        <w:autoSpaceDE w:val="0"/>
        <w:autoSpaceDN w:val="0"/>
        <w:adjustRightInd w:val="0"/>
        <w:spacing w:line="360" w:lineRule="auto"/>
        <w:rPr>
          <w:rStyle w:val="hps"/>
          <w:sz w:val="28"/>
          <w:szCs w:val="28"/>
          <w:lang w:val="uk-UA"/>
        </w:rPr>
      </w:pPr>
    </w:p>
    <w:p w:rsidR="003039B6" w:rsidRDefault="003039B6" w:rsidP="008D2658">
      <w:pPr>
        <w:autoSpaceDE w:val="0"/>
        <w:autoSpaceDN w:val="0"/>
        <w:adjustRightInd w:val="0"/>
        <w:spacing w:line="360" w:lineRule="auto"/>
        <w:rPr>
          <w:rStyle w:val="hps"/>
          <w:sz w:val="28"/>
          <w:szCs w:val="28"/>
          <w:lang w:val="uk-UA"/>
        </w:rPr>
      </w:pPr>
    </w:p>
    <w:p w:rsidR="003039B6" w:rsidRDefault="003039B6" w:rsidP="008D2658">
      <w:pPr>
        <w:autoSpaceDE w:val="0"/>
        <w:autoSpaceDN w:val="0"/>
        <w:adjustRightInd w:val="0"/>
        <w:spacing w:line="360" w:lineRule="auto"/>
        <w:rPr>
          <w:rStyle w:val="hps"/>
          <w:sz w:val="28"/>
          <w:szCs w:val="28"/>
          <w:lang w:val="uk-UA"/>
        </w:rPr>
      </w:pPr>
    </w:p>
    <w:p w:rsidR="003039B6" w:rsidRDefault="003039B6" w:rsidP="008D2658">
      <w:pPr>
        <w:autoSpaceDE w:val="0"/>
        <w:autoSpaceDN w:val="0"/>
        <w:adjustRightInd w:val="0"/>
        <w:spacing w:line="360" w:lineRule="auto"/>
        <w:rPr>
          <w:rStyle w:val="hps"/>
          <w:sz w:val="28"/>
          <w:szCs w:val="28"/>
          <w:lang w:val="uk-UA"/>
        </w:rPr>
      </w:pPr>
    </w:p>
    <w:p w:rsidR="003039B6" w:rsidRDefault="003039B6" w:rsidP="008D2658">
      <w:pPr>
        <w:autoSpaceDE w:val="0"/>
        <w:autoSpaceDN w:val="0"/>
        <w:adjustRightInd w:val="0"/>
        <w:spacing w:line="360" w:lineRule="auto"/>
        <w:rPr>
          <w:rStyle w:val="hps"/>
          <w:sz w:val="28"/>
          <w:szCs w:val="28"/>
          <w:lang w:val="uk-UA"/>
        </w:rPr>
      </w:pPr>
    </w:p>
    <w:p w:rsidR="003039B6" w:rsidRDefault="003039B6" w:rsidP="008D2658">
      <w:pPr>
        <w:autoSpaceDE w:val="0"/>
        <w:autoSpaceDN w:val="0"/>
        <w:adjustRightInd w:val="0"/>
        <w:spacing w:line="360" w:lineRule="auto"/>
        <w:rPr>
          <w:rStyle w:val="hps"/>
          <w:sz w:val="28"/>
          <w:szCs w:val="28"/>
          <w:lang w:val="uk-UA"/>
        </w:rPr>
      </w:pPr>
    </w:p>
    <w:p w:rsidR="006B3222" w:rsidRDefault="006B3222" w:rsidP="003F0ADC">
      <w:pPr>
        <w:autoSpaceDE w:val="0"/>
        <w:autoSpaceDN w:val="0"/>
        <w:adjustRightInd w:val="0"/>
        <w:spacing w:line="360" w:lineRule="auto"/>
        <w:rPr>
          <w:rStyle w:val="hps"/>
          <w:sz w:val="28"/>
          <w:szCs w:val="28"/>
          <w:lang w:val="uk-UA"/>
        </w:rPr>
      </w:pPr>
    </w:p>
    <w:p w:rsidR="006B3222" w:rsidRDefault="006B3222" w:rsidP="001F1ECA">
      <w:pPr>
        <w:autoSpaceDE w:val="0"/>
        <w:autoSpaceDN w:val="0"/>
        <w:adjustRightInd w:val="0"/>
        <w:spacing w:line="360" w:lineRule="auto"/>
        <w:ind w:firstLine="720"/>
        <w:jc w:val="center"/>
        <w:rPr>
          <w:rStyle w:val="hps"/>
          <w:b/>
          <w:sz w:val="28"/>
          <w:szCs w:val="28"/>
          <w:lang w:val="uk-UA"/>
        </w:rPr>
      </w:pPr>
      <w:r>
        <w:rPr>
          <w:rStyle w:val="hps"/>
          <w:b/>
          <w:sz w:val="28"/>
          <w:szCs w:val="28"/>
          <w:lang w:val="uk-UA"/>
        </w:rPr>
        <w:lastRenderedPageBreak/>
        <w:t>РОЗДІЛ 1</w:t>
      </w:r>
    </w:p>
    <w:p w:rsidR="006B3222" w:rsidRDefault="006B3222" w:rsidP="001F1ECA">
      <w:pPr>
        <w:autoSpaceDE w:val="0"/>
        <w:autoSpaceDN w:val="0"/>
        <w:adjustRightInd w:val="0"/>
        <w:spacing w:line="360" w:lineRule="auto"/>
        <w:ind w:firstLine="720"/>
        <w:jc w:val="center"/>
        <w:rPr>
          <w:rStyle w:val="hps"/>
          <w:b/>
          <w:sz w:val="28"/>
          <w:szCs w:val="28"/>
          <w:lang w:val="uk-UA"/>
        </w:rPr>
      </w:pPr>
      <w:r>
        <w:rPr>
          <w:rStyle w:val="hps"/>
          <w:b/>
          <w:sz w:val="28"/>
          <w:szCs w:val="28"/>
          <w:lang w:val="uk-UA"/>
        </w:rPr>
        <w:t>ОГЛЯД ЛІТЕРАТУРИ</w:t>
      </w:r>
    </w:p>
    <w:p w:rsidR="00AF1EF7" w:rsidRPr="006B3222" w:rsidRDefault="00AF1EF7" w:rsidP="001F1ECA">
      <w:pPr>
        <w:autoSpaceDE w:val="0"/>
        <w:autoSpaceDN w:val="0"/>
        <w:adjustRightInd w:val="0"/>
        <w:spacing w:line="360" w:lineRule="auto"/>
        <w:ind w:firstLine="720"/>
        <w:jc w:val="center"/>
        <w:rPr>
          <w:rStyle w:val="hps"/>
          <w:b/>
          <w:sz w:val="28"/>
          <w:szCs w:val="28"/>
          <w:lang w:val="uk-UA"/>
        </w:rPr>
      </w:pPr>
    </w:p>
    <w:p w:rsidR="0028591F" w:rsidRDefault="001F1ECA" w:rsidP="0028591F">
      <w:pPr>
        <w:autoSpaceDE w:val="0"/>
        <w:autoSpaceDN w:val="0"/>
        <w:adjustRightInd w:val="0"/>
        <w:spacing w:line="360" w:lineRule="auto"/>
        <w:ind w:firstLine="720"/>
        <w:jc w:val="both"/>
        <w:rPr>
          <w:rFonts w:eastAsia="CenturySchoolbook"/>
          <w:sz w:val="28"/>
          <w:szCs w:val="28"/>
          <w:lang w:val="uk-UA"/>
        </w:rPr>
      </w:pPr>
      <w:r>
        <w:rPr>
          <w:rStyle w:val="hps"/>
          <w:sz w:val="28"/>
          <w:szCs w:val="28"/>
          <w:lang w:val="uk-UA"/>
        </w:rPr>
        <w:t>В</w:t>
      </w:r>
      <w:r w:rsidR="0028591F">
        <w:rPr>
          <w:rStyle w:val="hps"/>
          <w:sz w:val="28"/>
          <w:szCs w:val="28"/>
          <w:lang w:val="uk-UA"/>
        </w:rPr>
        <w:t>ідповідно до сучасного визначення Міжнародної протиеп</w:t>
      </w:r>
      <w:r w:rsidR="00C47F5E">
        <w:rPr>
          <w:rStyle w:val="hps"/>
          <w:sz w:val="28"/>
          <w:szCs w:val="28"/>
          <w:lang w:val="uk-UA"/>
        </w:rPr>
        <w:t>ілептичної ліги і Міжнародного бюро з</w:t>
      </w:r>
      <w:r w:rsidR="0028591F">
        <w:rPr>
          <w:rStyle w:val="hps"/>
          <w:sz w:val="28"/>
          <w:szCs w:val="28"/>
          <w:lang w:val="uk-UA"/>
        </w:rPr>
        <w:t xml:space="preserve"> епілепсії </w:t>
      </w:r>
      <w:r w:rsidR="0028591F" w:rsidRPr="00E946B2">
        <w:rPr>
          <w:rStyle w:val="hps"/>
          <w:sz w:val="28"/>
          <w:szCs w:val="28"/>
          <w:lang w:val="uk-UA"/>
        </w:rPr>
        <w:t>(</w:t>
      </w:r>
      <w:r w:rsidR="0028591F">
        <w:rPr>
          <w:rStyle w:val="hps"/>
          <w:sz w:val="28"/>
          <w:szCs w:val="28"/>
          <w:lang w:val="en-US"/>
        </w:rPr>
        <w:t>ILAE</w:t>
      </w:r>
      <w:r w:rsidR="0028591F" w:rsidRPr="00E946B2">
        <w:rPr>
          <w:rStyle w:val="hps"/>
          <w:sz w:val="28"/>
          <w:szCs w:val="28"/>
          <w:lang w:val="uk-UA"/>
        </w:rPr>
        <w:t xml:space="preserve">, </w:t>
      </w:r>
      <w:r w:rsidR="0028591F">
        <w:rPr>
          <w:rStyle w:val="hps"/>
          <w:sz w:val="28"/>
          <w:szCs w:val="28"/>
          <w:lang w:val="en-US"/>
        </w:rPr>
        <w:t>IBE</w:t>
      </w:r>
      <w:r w:rsidR="0028591F" w:rsidRPr="00E946B2">
        <w:rPr>
          <w:rStyle w:val="hps"/>
          <w:sz w:val="28"/>
          <w:szCs w:val="28"/>
          <w:lang w:val="uk-UA"/>
        </w:rPr>
        <w:t>, 2005),</w:t>
      </w:r>
      <w:r w:rsidR="0028591F">
        <w:rPr>
          <w:rStyle w:val="hps"/>
          <w:sz w:val="28"/>
          <w:szCs w:val="28"/>
          <w:lang w:val="uk-UA"/>
        </w:rPr>
        <w:t xml:space="preserve"> е</w:t>
      </w:r>
      <w:r w:rsidR="0028591F">
        <w:rPr>
          <w:rFonts w:eastAsia="CenturySchoolbook"/>
          <w:sz w:val="28"/>
          <w:szCs w:val="28"/>
          <w:lang w:val="uk-UA"/>
        </w:rPr>
        <w:t>пілепсія</w:t>
      </w:r>
      <w:r w:rsidR="0028591F" w:rsidRPr="009959D8">
        <w:rPr>
          <w:rFonts w:eastAsia="CenturySchoolbook"/>
          <w:sz w:val="28"/>
          <w:szCs w:val="28"/>
          <w:lang w:val="uk-UA"/>
        </w:rPr>
        <w:t xml:space="preserve"> – це розлад</w:t>
      </w:r>
      <w:r w:rsidR="0028591F">
        <w:rPr>
          <w:rFonts w:eastAsia="CenturySchoolbook"/>
          <w:sz w:val="28"/>
          <w:szCs w:val="28"/>
          <w:lang w:val="uk-UA"/>
        </w:rPr>
        <w:t xml:space="preserve"> </w:t>
      </w:r>
      <w:r w:rsidR="0028591F" w:rsidRPr="009959D8">
        <w:rPr>
          <w:rFonts w:eastAsia="CenturySchoolbook"/>
          <w:sz w:val="28"/>
          <w:szCs w:val="28"/>
          <w:lang w:val="uk-UA"/>
        </w:rPr>
        <w:t>мозкової діяльності, що характеризується</w:t>
      </w:r>
      <w:r w:rsidR="0028591F">
        <w:rPr>
          <w:rFonts w:eastAsia="CenturySchoolbook"/>
          <w:sz w:val="28"/>
          <w:szCs w:val="28"/>
          <w:lang w:val="uk-UA"/>
        </w:rPr>
        <w:t xml:space="preserve"> </w:t>
      </w:r>
      <w:r w:rsidR="0028591F" w:rsidRPr="009959D8">
        <w:rPr>
          <w:rFonts w:eastAsia="CenturySchoolbook"/>
          <w:sz w:val="28"/>
          <w:szCs w:val="28"/>
          <w:lang w:val="uk-UA"/>
        </w:rPr>
        <w:t xml:space="preserve">стійкою схильністю до виникнення </w:t>
      </w:r>
      <w:r w:rsidR="0028591F">
        <w:rPr>
          <w:rStyle w:val="hps"/>
          <w:sz w:val="28"/>
          <w:szCs w:val="28"/>
          <w:lang w:val="uk-UA"/>
        </w:rPr>
        <w:t>епілептичних нападів</w:t>
      </w:r>
      <w:r w:rsidR="0028591F" w:rsidRPr="009959D8">
        <w:rPr>
          <w:rFonts w:eastAsia="CenturySchoolbook"/>
          <w:sz w:val="28"/>
          <w:szCs w:val="28"/>
          <w:lang w:val="uk-UA"/>
        </w:rPr>
        <w:t>, а також нейробіологічними, когнітивними, психологічними і соціальними наслідками цього</w:t>
      </w:r>
      <w:r w:rsidR="0028591F">
        <w:rPr>
          <w:rFonts w:eastAsia="CenturySchoolbook"/>
          <w:sz w:val="28"/>
          <w:szCs w:val="28"/>
          <w:lang w:val="uk-UA"/>
        </w:rPr>
        <w:t xml:space="preserve"> </w:t>
      </w:r>
      <w:r w:rsidR="0028591F" w:rsidRPr="009959D8">
        <w:rPr>
          <w:rFonts w:eastAsia="CenturySchoolbook"/>
          <w:sz w:val="28"/>
          <w:szCs w:val="28"/>
          <w:lang w:val="uk-UA"/>
        </w:rPr>
        <w:t>стан</w:t>
      </w:r>
      <w:r w:rsidR="0028591F">
        <w:rPr>
          <w:rFonts w:eastAsia="CenturySchoolbook"/>
          <w:sz w:val="28"/>
          <w:szCs w:val="28"/>
          <w:lang w:val="uk-UA"/>
        </w:rPr>
        <w:t>у. Діагноз епілепсії</w:t>
      </w:r>
      <w:r w:rsidR="0028591F" w:rsidRPr="009959D8">
        <w:rPr>
          <w:rFonts w:eastAsia="CenturySchoolbook"/>
          <w:sz w:val="28"/>
          <w:szCs w:val="28"/>
          <w:lang w:val="uk-UA"/>
        </w:rPr>
        <w:t xml:space="preserve"> вимагає появи</w:t>
      </w:r>
      <w:r w:rsidR="0028591F">
        <w:rPr>
          <w:rFonts w:eastAsia="CenturySchoolbook"/>
          <w:sz w:val="28"/>
          <w:szCs w:val="28"/>
          <w:lang w:val="uk-UA"/>
        </w:rPr>
        <w:t xml:space="preserve"> </w:t>
      </w:r>
      <w:r w:rsidR="0028591F" w:rsidRPr="009959D8">
        <w:rPr>
          <w:rFonts w:eastAsia="CenturySchoolbook"/>
          <w:sz w:val="28"/>
          <w:szCs w:val="28"/>
          <w:lang w:val="uk-UA"/>
        </w:rPr>
        <w:t xml:space="preserve">щонайменше одного </w:t>
      </w:r>
      <w:r w:rsidR="0028591F">
        <w:rPr>
          <w:rStyle w:val="hps"/>
          <w:sz w:val="28"/>
          <w:szCs w:val="28"/>
          <w:lang w:val="uk-UA"/>
        </w:rPr>
        <w:t>епілептичного нападу</w:t>
      </w:r>
      <w:r w:rsidR="0028591F">
        <w:rPr>
          <w:rFonts w:eastAsia="CenturySchoolbook"/>
          <w:sz w:val="28"/>
          <w:szCs w:val="28"/>
          <w:lang w:val="uk-UA"/>
        </w:rPr>
        <w:t xml:space="preserve"> [</w:t>
      </w:r>
      <w:r w:rsidR="000C55CA">
        <w:rPr>
          <w:rFonts w:eastAsia="CenturySchoolbook"/>
          <w:sz w:val="28"/>
          <w:szCs w:val="28"/>
          <w:lang w:val="uk-UA"/>
        </w:rPr>
        <w:t>30</w:t>
      </w:r>
      <w:r w:rsidR="0028591F" w:rsidRPr="009959D8">
        <w:rPr>
          <w:rFonts w:eastAsia="CenturySchoolbook"/>
          <w:sz w:val="28"/>
          <w:szCs w:val="28"/>
          <w:lang w:val="uk-UA"/>
        </w:rPr>
        <w:t>].</w:t>
      </w:r>
    </w:p>
    <w:p w:rsidR="0028591F" w:rsidRPr="00B966B3" w:rsidRDefault="0028591F" w:rsidP="0028591F">
      <w:pPr>
        <w:spacing w:line="360" w:lineRule="auto"/>
        <w:ind w:firstLine="720"/>
        <w:jc w:val="both"/>
        <w:rPr>
          <w:sz w:val="28"/>
          <w:szCs w:val="28"/>
          <w:lang w:val="uk-UA"/>
        </w:rPr>
      </w:pPr>
      <w:r>
        <w:rPr>
          <w:rStyle w:val="hps"/>
          <w:sz w:val="28"/>
          <w:szCs w:val="28"/>
          <w:lang w:val="uk-UA"/>
        </w:rPr>
        <w:t xml:space="preserve">Епілепсія </w:t>
      </w:r>
      <w:r w:rsidRPr="0098720D">
        <w:rPr>
          <w:rStyle w:val="hps"/>
          <w:sz w:val="28"/>
          <w:szCs w:val="28"/>
          <w:lang w:val="uk-UA"/>
        </w:rPr>
        <w:t>не є</w:t>
      </w:r>
      <w:r w:rsidRPr="0098720D">
        <w:rPr>
          <w:rStyle w:val="shorttext"/>
          <w:sz w:val="28"/>
          <w:szCs w:val="28"/>
          <w:lang w:val="uk-UA"/>
        </w:rPr>
        <w:t xml:space="preserve"> </w:t>
      </w:r>
      <w:r w:rsidRPr="0098720D">
        <w:rPr>
          <w:rStyle w:val="hps"/>
          <w:sz w:val="28"/>
          <w:szCs w:val="28"/>
          <w:lang w:val="uk-UA"/>
        </w:rPr>
        <w:t>єдиним</w:t>
      </w:r>
      <w:r w:rsidRPr="0098720D">
        <w:rPr>
          <w:rStyle w:val="shorttext"/>
          <w:sz w:val="28"/>
          <w:szCs w:val="28"/>
          <w:lang w:val="uk-UA"/>
        </w:rPr>
        <w:t xml:space="preserve"> </w:t>
      </w:r>
      <w:r w:rsidRPr="0098720D">
        <w:rPr>
          <w:rStyle w:val="hps"/>
          <w:sz w:val="28"/>
          <w:szCs w:val="28"/>
          <w:lang w:val="uk-UA"/>
        </w:rPr>
        <w:t>захворюванням</w:t>
      </w:r>
      <w:r>
        <w:rPr>
          <w:rStyle w:val="hps"/>
          <w:sz w:val="28"/>
          <w:szCs w:val="28"/>
          <w:lang w:val="uk-UA"/>
        </w:rPr>
        <w:t xml:space="preserve">, </w:t>
      </w:r>
      <w:r w:rsidR="006B3222">
        <w:rPr>
          <w:rStyle w:val="hps"/>
          <w:sz w:val="28"/>
          <w:szCs w:val="28"/>
          <w:lang w:val="uk-UA"/>
        </w:rPr>
        <w:t>це гетерогенна група</w:t>
      </w:r>
      <w:r>
        <w:rPr>
          <w:rStyle w:val="hps"/>
          <w:sz w:val="28"/>
          <w:szCs w:val="28"/>
          <w:lang w:val="uk-UA"/>
        </w:rPr>
        <w:t xml:space="preserve"> епілептичних синдромів. </w:t>
      </w:r>
      <w:r w:rsidRPr="00850086">
        <w:rPr>
          <w:sz w:val="28"/>
          <w:szCs w:val="28"/>
          <w:lang w:val="uk-UA"/>
        </w:rPr>
        <w:t>Епілептичний синдром – окрема форма епілепсії, яка характеризується типовим віком дебюту (вікозалежність), типовою комбінацією варіантів епілептичних нападів, типовими перебігом та відповіддю на терапію. Епілептичний синдром може також характер</w:t>
      </w:r>
      <w:r w:rsidR="00D56095">
        <w:rPr>
          <w:sz w:val="28"/>
          <w:szCs w:val="28"/>
          <w:lang w:val="uk-UA"/>
        </w:rPr>
        <w:t>изуватися типовим ЕЕГ-патерном у</w:t>
      </w:r>
      <w:r w:rsidRPr="00850086">
        <w:rPr>
          <w:sz w:val="28"/>
          <w:szCs w:val="28"/>
          <w:lang w:val="uk-UA"/>
        </w:rPr>
        <w:t xml:space="preserve"> міжприступному періоді</w:t>
      </w:r>
      <w:r w:rsidRPr="00B966B3">
        <w:rPr>
          <w:sz w:val="28"/>
          <w:szCs w:val="28"/>
          <w:lang w:val="uk-UA"/>
        </w:rPr>
        <w:t xml:space="preserve">. </w:t>
      </w:r>
    </w:p>
    <w:p w:rsidR="006B3222" w:rsidRDefault="0028591F" w:rsidP="0028591F">
      <w:pPr>
        <w:spacing w:line="360" w:lineRule="auto"/>
        <w:ind w:firstLine="720"/>
        <w:jc w:val="both"/>
        <w:rPr>
          <w:rStyle w:val="hps"/>
          <w:sz w:val="28"/>
          <w:szCs w:val="28"/>
          <w:lang w:val="uk-UA"/>
        </w:rPr>
      </w:pPr>
      <w:r>
        <w:rPr>
          <w:sz w:val="28"/>
          <w:szCs w:val="28"/>
          <w:lang w:val="uk-UA"/>
        </w:rPr>
        <w:t>Епілепсія є одним із найбільш розповсюджених захворювань нервової системи та серйозною медико-соціальною проблемою. На сьогодні в</w:t>
      </w:r>
      <w:r w:rsidRPr="00B966B3">
        <w:rPr>
          <w:sz w:val="28"/>
          <w:szCs w:val="28"/>
          <w:lang w:val="uk-UA"/>
        </w:rPr>
        <w:t xml:space="preserve"> усьому світі від </w:t>
      </w:r>
      <w:r w:rsidR="00136255">
        <w:rPr>
          <w:sz w:val="28"/>
          <w:szCs w:val="28"/>
          <w:lang w:val="uk-UA"/>
        </w:rPr>
        <w:t>цього</w:t>
      </w:r>
      <w:r>
        <w:rPr>
          <w:sz w:val="28"/>
          <w:szCs w:val="28"/>
          <w:lang w:val="uk-UA"/>
        </w:rPr>
        <w:t xml:space="preserve"> </w:t>
      </w:r>
      <w:r w:rsidR="00136255">
        <w:rPr>
          <w:sz w:val="28"/>
          <w:szCs w:val="28"/>
          <w:lang w:val="uk-UA"/>
        </w:rPr>
        <w:t>захворювання</w:t>
      </w:r>
      <w:r w:rsidRPr="00B966B3">
        <w:rPr>
          <w:sz w:val="28"/>
          <w:szCs w:val="28"/>
          <w:lang w:val="uk-UA"/>
        </w:rPr>
        <w:t xml:space="preserve"> страждає </w:t>
      </w:r>
      <w:r w:rsidR="00D56095">
        <w:rPr>
          <w:sz w:val="28"/>
          <w:szCs w:val="28"/>
          <w:lang w:val="uk-UA"/>
        </w:rPr>
        <w:t>понад</w:t>
      </w:r>
      <w:r>
        <w:rPr>
          <w:sz w:val="28"/>
          <w:szCs w:val="28"/>
          <w:lang w:val="uk-UA"/>
        </w:rPr>
        <w:t xml:space="preserve"> </w:t>
      </w:r>
      <w:r w:rsidRPr="00B966B3">
        <w:rPr>
          <w:sz w:val="28"/>
          <w:szCs w:val="28"/>
          <w:lang w:val="uk-UA"/>
        </w:rPr>
        <w:t xml:space="preserve">50 </w:t>
      </w:r>
      <w:r>
        <w:rPr>
          <w:sz w:val="28"/>
          <w:szCs w:val="28"/>
          <w:lang w:val="uk-UA"/>
        </w:rPr>
        <w:t>мільйонів людей</w:t>
      </w:r>
      <w:r w:rsidR="006B3222">
        <w:rPr>
          <w:sz w:val="28"/>
          <w:szCs w:val="28"/>
          <w:lang w:val="uk-UA"/>
        </w:rPr>
        <w:t xml:space="preserve">, в Європі </w:t>
      </w:r>
      <w:r w:rsidR="00136255" w:rsidRPr="009959D8">
        <w:rPr>
          <w:rFonts w:eastAsia="CenturySchoolbook"/>
          <w:sz w:val="28"/>
          <w:szCs w:val="28"/>
          <w:lang w:val="uk-UA"/>
        </w:rPr>
        <w:t>–</w:t>
      </w:r>
      <w:r w:rsidR="006B3222">
        <w:rPr>
          <w:sz w:val="28"/>
          <w:szCs w:val="28"/>
          <w:lang w:val="uk-UA"/>
        </w:rPr>
        <w:t xml:space="preserve"> 6 млн</w:t>
      </w:r>
      <w:r w:rsidRPr="00B966B3">
        <w:rPr>
          <w:sz w:val="28"/>
          <w:szCs w:val="28"/>
          <w:lang w:val="uk-UA"/>
        </w:rPr>
        <w:t xml:space="preserve"> [</w:t>
      </w:r>
      <w:r w:rsidR="00A32DCF" w:rsidRPr="00A32DCF">
        <w:rPr>
          <w:sz w:val="28"/>
          <w:szCs w:val="28"/>
          <w:lang w:val="uk-UA"/>
        </w:rPr>
        <w:t>3</w:t>
      </w:r>
      <w:r w:rsidR="000C55CA">
        <w:rPr>
          <w:sz w:val="28"/>
          <w:szCs w:val="28"/>
          <w:lang w:val="uk-UA"/>
        </w:rPr>
        <w:t>1</w:t>
      </w:r>
      <w:r w:rsidR="00B54E23">
        <w:rPr>
          <w:sz w:val="28"/>
          <w:szCs w:val="28"/>
          <w:lang w:val="uk-UA"/>
        </w:rPr>
        <w:t>,</w:t>
      </w:r>
      <w:r w:rsidR="006838C4">
        <w:rPr>
          <w:sz w:val="28"/>
          <w:szCs w:val="28"/>
          <w:lang w:val="uk-UA"/>
        </w:rPr>
        <w:t xml:space="preserve"> </w:t>
      </w:r>
      <w:r w:rsidR="00A32DCF" w:rsidRPr="00A32DCF">
        <w:rPr>
          <w:sz w:val="28"/>
          <w:szCs w:val="28"/>
          <w:lang w:val="uk-UA"/>
        </w:rPr>
        <w:t>3</w:t>
      </w:r>
      <w:r w:rsidR="000C55CA">
        <w:rPr>
          <w:sz w:val="28"/>
          <w:szCs w:val="28"/>
          <w:lang w:val="uk-UA"/>
        </w:rPr>
        <w:t>2</w:t>
      </w:r>
      <w:r w:rsidR="0039306C">
        <w:rPr>
          <w:sz w:val="28"/>
          <w:szCs w:val="28"/>
          <w:lang w:val="uk-UA"/>
        </w:rPr>
        <w:t>,</w:t>
      </w:r>
      <w:r w:rsidR="006838C4">
        <w:rPr>
          <w:sz w:val="28"/>
          <w:szCs w:val="28"/>
          <w:lang w:val="uk-UA"/>
        </w:rPr>
        <w:t xml:space="preserve"> </w:t>
      </w:r>
      <w:r w:rsidR="006B3222">
        <w:rPr>
          <w:sz w:val="28"/>
          <w:szCs w:val="28"/>
          <w:lang w:val="uk-UA"/>
        </w:rPr>
        <w:t>3</w:t>
      </w:r>
      <w:r w:rsidR="000C55CA">
        <w:rPr>
          <w:sz w:val="28"/>
          <w:szCs w:val="28"/>
          <w:lang w:val="uk-UA"/>
        </w:rPr>
        <w:t>3</w:t>
      </w:r>
      <w:r w:rsidR="00A32DCF">
        <w:rPr>
          <w:sz w:val="28"/>
          <w:szCs w:val="28"/>
          <w:lang w:val="uk-UA"/>
        </w:rPr>
        <w:t>,</w:t>
      </w:r>
      <w:r w:rsidR="006838C4">
        <w:rPr>
          <w:sz w:val="28"/>
          <w:szCs w:val="28"/>
          <w:lang w:val="uk-UA"/>
        </w:rPr>
        <w:t xml:space="preserve"> </w:t>
      </w:r>
      <w:r w:rsidR="00A32DCF" w:rsidRPr="00A32DCF">
        <w:rPr>
          <w:sz w:val="28"/>
          <w:szCs w:val="28"/>
          <w:lang w:val="uk-UA"/>
        </w:rPr>
        <w:t>3</w:t>
      </w:r>
      <w:r w:rsidR="000C55CA">
        <w:rPr>
          <w:sz w:val="28"/>
          <w:szCs w:val="28"/>
          <w:lang w:val="uk-UA"/>
        </w:rPr>
        <w:t>4</w:t>
      </w:r>
      <w:r>
        <w:rPr>
          <w:sz w:val="28"/>
          <w:szCs w:val="28"/>
          <w:lang w:val="uk-UA"/>
        </w:rPr>
        <w:t xml:space="preserve">]. </w:t>
      </w:r>
      <w:r>
        <w:rPr>
          <w:rStyle w:val="hps"/>
          <w:sz w:val="28"/>
          <w:szCs w:val="28"/>
          <w:lang w:val="uk-UA"/>
        </w:rPr>
        <w:t>Проведені в розвинених країнах популяційні дослідження показали, що даний недуг щорічно виявляється у 40-70 осіб на 100 тис. населення [</w:t>
      </w:r>
      <w:r w:rsidR="00A32DCF" w:rsidRPr="00A32DCF">
        <w:rPr>
          <w:rStyle w:val="hps"/>
          <w:sz w:val="28"/>
          <w:szCs w:val="28"/>
        </w:rPr>
        <w:t>3</w:t>
      </w:r>
      <w:r w:rsidR="000C55CA">
        <w:rPr>
          <w:rStyle w:val="hps"/>
          <w:sz w:val="28"/>
          <w:szCs w:val="28"/>
          <w:lang w:val="uk-UA"/>
        </w:rPr>
        <w:t>5</w:t>
      </w:r>
      <w:r w:rsidR="0039306C">
        <w:rPr>
          <w:rStyle w:val="hps"/>
          <w:sz w:val="28"/>
          <w:szCs w:val="28"/>
          <w:lang w:val="uk-UA"/>
        </w:rPr>
        <w:t>,</w:t>
      </w:r>
      <w:r w:rsidR="006838C4">
        <w:rPr>
          <w:rStyle w:val="hps"/>
          <w:sz w:val="28"/>
          <w:szCs w:val="28"/>
          <w:lang w:val="uk-UA"/>
        </w:rPr>
        <w:t xml:space="preserve"> </w:t>
      </w:r>
      <w:r w:rsidR="00A32DCF" w:rsidRPr="00A32DCF">
        <w:rPr>
          <w:rStyle w:val="hps"/>
          <w:sz w:val="28"/>
          <w:szCs w:val="28"/>
        </w:rPr>
        <w:t>3</w:t>
      </w:r>
      <w:r w:rsidR="000C55CA">
        <w:rPr>
          <w:rStyle w:val="hps"/>
          <w:sz w:val="28"/>
          <w:szCs w:val="28"/>
          <w:lang w:val="uk-UA"/>
        </w:rPr>
        <w:t>6</w:t>
      </w:r>
      <w:r>
        <w:rPr>
          <w:rStyle w:val="hps"/>
          <w:sz w:val="28"/>
          <w:szCs w:val="28"/>
          <w:lang w:val="uk-UA"/>
        </w:rPr>
        <w:t>]</w:t>
      </w:r>
      <w:r w:rsidR="00C47F5E">
        <w:rPr>
          <w:rStyle w:val="hps"/>
          <w:sz w:val="28"/>
          <w:szCs w:val="28"/>
          <w:lang w:val="uk-UA"/>
        </w:rPr>
        <w:t>.</w:t>
      </w:r>
      <w:r w:rsidR="006B3222">
        <w:rPr>
          <w:rStyle w:val="hps"/>
          <w:sz w:val="28"/>
          <w:szCs w:val="28"/>
          <w:lang w:val="uk-UA"/>
        </w:rPr>
        <w:t xml:space="preserve"> </w:t>
      </w:r>
      <w:r w:rsidRPr="003B4326">
        <w:rPr>
          <w:rStyle w:val="hps"/>
          <w:sz w:val="28"/>
          <w:szCs w:val="28"/>
          <w:lang w:val="uk-UA"/>
        </w:rPr>
        <w:t>Поширеність</w:t>
      </w:r>
      <w:r>
        <w:rPr>
          <w:rStyle w:val="hps"/>
          <w:sz w:val="28"/>
          <w:szCs w:val="28"/>
          <w:lang w:val="uk-UA"/>
        </w:rPr>
        <w:t xml:space="preserve"> епілепсії – 5-10 випадків на </w:t>
      </w:r>
      <w:r w:rsidR="00136255">
        <w:rPr>
          <w:rStyle w:val="hps"/>
          <w:sz w:val="28"/>
          <w:szCs w:val="28"/>
          <w:lang w:val="uk-UA"/>
        </w:rPr>
        <w:t xml:space="preserve">         </w:t>
      </w:r>
      <w:r>
        <w:rPr>
          <w:rStyle w:val="hps"/>
          <w:sz w:val="28"/>
          <w:szCs w:val="28"/>
          <w:lang w:val="uk-UA"/>
        </w:rPr>
        <w:t>1000 населення. 5% населення переносять не менше 1 нападу протягом життя, 20-30% пацієнтів захворювання супроводжує все життя [</w:t>
      </w:r>
      <w:r w:rsidR="00A32DCF" w:rsidRPr="00A32DCF">
        <w:rPr>
          <w:rStyle w:val="hps"/>
          <w:sz w:val="28"/>
          <w:szCs w:val="28"/>
        </w:rPr>
        <w:t>3</w:t>
      </w:r>
      <w:r w:rsidR="000C55CA">
        <w:rPr>
          <w:rStyle w:val="hps"/>
          <w:sz w:val="28"/>
          <w:szCs w:val="28"/>
          <w:lang w:val="uk-UA"/>
        </w:rPr>
        <w:t>7</w:t>
      </w:r>
      <w:r>
        <w:rPr>
          <w:rStyle w:val="hps"/>
          <w:sz w:val="28"/>
          <w:szCs w:val="28"/>
          <w:lang w:val="uk-UA"/>
        </w:rPr>
        <w:t>].</w:t>
      </w:r>
      <w:r w:rsidR="006B3222">
        <w:rPr>
          <w:rStyle w:val="hps"/>
          <w:sz w:val="28"/>
          <w:szCs w:val="28"/>
          <w:lang w:val="uk-UA"/>
        </w:rPr>
        <w:t xml:space="preserve"> </w:t>
      </w:r>
      <w:r w:rsidRPr="00B966B3">
        <w:rPr>
          <w:sz w:val="28"/>
          <w:szCs w:val="28"/>
          <w:lang w:val="uk-UA"/>
        </w:rPr>
        <w:t>85% усіх хворих на епілепсію мешкають у</w:t>
      </w:r>
      <w:r w:rsidR="002669CD">
        <w:rPr>
          <w:sz w:val="28"/>
          <w:szCs w:val="28"/>
          <w:lang w:val="uk-UA"/>
        </w:rPr>
        <w:t xml:space="preserve"> країнах, що розвиваються, 80</w:t>
      </w:r>
      <w:r w:rsidRPr="00B966B3">
        <w:rPr>
          <w:sz w:val="28"/>
          <w:szCs w:val="28"/>
          <w:lang w:val="uk-UA"/>
        </w:rPr>
        <w:t>% пацієнтів н</w:t>
      </w:r>
      <w:r>
        <w:rPr>
          <w:sz w:val="28"/>
          <w:szCs w:val="28"/>
          <w:lang w:val="uk-UA"/>
        </w:rPr>
        <w:t>е отримують належного лікування.</w:t>
      </w:r>
      <w:r w:rsidRPr="00DF241D">
        <w:rPr>
          <w:sz w:val="28"/>
          <w:szCs w:val="28"/>
          <w:lang w:val="uk-UA"/>
        </w:rPr>
        <w:t xml:space="preserve"> </w:t>
      </w:r>
      <w:r w:rsidR="006B3222">
        <w:rPr>
          <w:sz w:val="28"/>
          <w:szCs w:val="28"/>
          <w:lang w:val="uk-UA"/>
        </w:rPr>
        <w:t>В Україні</w:t>
      </w:r>
      <w:r w:rsidR="00136255">
        <w:rPr>
          <w:sz w:val="28"/>
          <w:szCs w:val="28"/>
          <w:lang w:val="uk-UA"/>
        </w:rPr>
        <w:t xml:space="preserve"> на обліку перебуває близько </w:t>
      </w:r>
      <w:r w:rsidR="006B3222">
        <w:rPr>
          <w:sz w:val="28"/>
          <w:szCs w:val="28"/>
          <w:lang w:val="uk-UA"/>
        </w:rPr>
        <w:t xml:space="preserve"> </w:t>
      </w:r>
      <w:r w:rsidR="00D00239" w:rsidRPr="00D00239">
        <w:rPr>
          <w:sz w:val="28"/>
          <w:szCs w:val="28"/>
        </w:rPr>
        <w:t xml:space="preserve">   </w:t>
      </w:r>
      <w:r w:rsidR="006B3222">
        <w:rPr>
          <w:sz w:val="28"/>
          <w:szCs w:val="28"/>
          <w:lang w:val="uk-UA"/>
        </w:rPr>
        <w:t xml:space="preserve">100 тис. пацієнтів з діагнозом «епілепсія», а реальна картина </w:t>
      </w:r>
      <w:r w:rsidR="006B3222">
        <w:rPr>
          <w:rStyle w:val="hps"/>
          <w:sz w:val="28"/>
          <w:szCs w:val="28"/>
          <w:lang w:val="uk-UA"/>
        </w:rPr>
        <w:t>– 500 тис.</w:t>
      </w:r>
      <w:r w:rsidR="00A32DCF">
        <w:rPr>
          <w:rStyle w:val="hps"/>
          <w:sz w:val="28"/>
          <w:szCs w:val="28"/>
          <w:lang w:val="uk-UA"/>
        </w:rPr>
        <w:t xml:space="preserve"> осіб з проявами захворювання [</w:t>
      </w:r>
      <w:r w:rsidR="00A32DCF" w:rsidRPr="00A32DCF">
        <w:rPr>
          <w:rStyle w:val="hps"/>
          <w:sz w:val="28"/>
          <w:szCs w:val="28"/>
        </w:rPr>
        <w:t>3</w:t>
      </w:r>
      <w:r w:rsidR="000C55CA">
        <w:rPr>
          <w:rStyle w:val="hps"/>
          <w:sz w:val="28"/>
          <w:szCs w:val="28"/>
          <w:lang w:val="uk-UA"/>
        </w:rPr>
        <w:t>8</w:t>
      </w:r>
      <w:r w:rsidR="006B3222">
        <w:rPr>
          <w:rStyle w:val="hps"/>
          <w:sz w:val="28"/>
          <w:szCs w:val="28"/>
          <w:lang w:val="uk-UA"/>
        </w:rPr>
        <w:t>,</w:t>
      </w:r>
      <w:r w:rsidR="006838C4">
        <w:rPr>
          <w:rStyle w:val="hps"/>
          <w:sz w:val="28"/>
          <w:szCs w:val="28"/>
          <w:lang w:val="uk-UA"/>
        </w:rPr>
        <w:t xml:space="preserve"> </w:t>
      </w:r>
      <w:r w:rsidR="000C55CA">
        <w:rPr>
          <w:rStyle w:val="hps"/>
          <w:sz w:val="28"/>
          <w:szCs w:val="28"/>
        </w:rPr>
        <w:t>3</w:t>
      </w:r>
      <w:r w:rsidR="000C55CA">
        <w:rPr>
          <w:rStyle w:val="hps"/>
          <w:sz w:val="28"/>
          <w:szCs w:val="28"/>
          <w:lang w:val="uk-UA"/>
        </w:rPr>
        <w:t>9</w:t>
      </w:r>
      <w:r w:rsidR="006B3222">
        <w:rPr>
          <w:rStyle w:val="hps"/>
          <w:sz w:val="28"/>
          <w:szCs w:val="28"/>
          <w:lang w:val="uk-UA"/>
        </w:rPr>
        <w:t>].</w:t>
      </w:r>
    </w:p>
    <w:p w:rsidR="0028591F" w:rsidRDefault="006B3222" w:rsidP="0028591F">
      <w:pPr>
        <w:spacing w:line="360" w:lineRule="auto"/>
        <w:ind w:firstLine="720"/>
        <w:jc w:val="both"/>
        <w:rPr>
          <w:sz w:val="28"/>
          <w:szCs w:val="28"/>
          <w:lang w:val="uk-UA"/>
        </w:rPr>
      </w:pPr>
      <w:r>
        <w:rPr>
          <w:rStyle w:val="hps"/>
          <w:sz w:val="28"/>
          <w:szCs w:val="28"/>
          <w:lang w:val="uk-UA"/>
        </w:rPr>
        <w:t xml:space="preserve">Сьогодні існує досить великий арсенал лікарських засобів, які віднесені до протиепілептичних препаратів. Однак пошуки нових речовин, що представляють майбутні потенційні препарати не припиняються, оскільки </w:t>
      </w:r>
      <w:r>
        <w:rPr>
          <w:rStyle w:val="hps"/>
          <w:sz w:val="28"/>
          <w:szCs w:val="28"/>
          <w:lang w:val="uk-UA"/>
        </w:rPr>
        <w:lastRenderedPageBreak/>
        <w:t xml:space="preserve">ПЕП приймаються у більшості випадків усе життя і з часом, а інколи й відразу, розвивається зниження чутливості до них або повна толерантність. </w:t>
      </w:r>
      <w:r w:rsidR="00136255">
        <w:rPr>
          <w:sz w:val="28"/>
          <w:szCs w:val="28"/>
          <w:lang w:val="uk-UA"/>
        </w:rPr>
        <w:t>За даними М</w:t>
      </w:r>
      <w:r w:rsidR="0028591F" w:rsidRPr="00DF241D">
        <w:rPr>
          <w:sz w:val="28"/>
          <w:szCs w:val="28"/>
          <w:lang w:val="uk-UA"/>
        </w:rPr>
        <w:t>іжнародної пр</w:t>
      </w:r>
      <w:r w:rsidR="006005B8">
        <w:rPr>
          <w:sz w:val="28"/>
          <w:szCs w:val="28"/>
          <w:lang w:val="uk-UA"/>
        </w:rPr>
        <w:t>о</w:t>
      </w:r>
      <w:r w:rsidR="00D56095">
        <w:rPr>
          <w:sz w:val="28"/>
          <w:szCs w:val="28"/>
          <w:lang w:val="uk-UA"/>
        </w:rPr>
        <w:t>тиепіле</w:t>
      </w:r>
      <w:r w:rsidR="0028591F" w:rsidRPr="00DF241D">
        <w:rPr>
          <w:sz w:val="28"/>
          <w:szCs w:val="28"/>
          <w:lang w:val="uk-UA"/>
        </w:rPr>
        <w:t>п</w:t>
      </w:r>
      <w:r w:rsidR="00D56095">
        <w:rPr>
          <w:sz w:val="28"/>
          <w:szCs w:val="28"/>
          <w:lang w:val="uk-UA"/>
        </w:rPr>
        <w:t>т</w:t>
      </w:r>
      <w:r w:rsidR="0028591F" w:rsidRPr="00DF241D">
        <w:rPr>
          <w:sz w:val="28"/>
          <w:szCs w:val="28"/>
          <w:lang w:val="uk-UA"/>
        </w:rPr>
        <w:t xml:space="preserve">ичної ліги </w:t>
      </w:r>
      <w:r w:rsidR="000553FC" w:rsidRPr="000553FC">
        <w:rPr>
          <w:sz w:val="28"/>
          <w:szCs w:val="28"/>
        </w:rPr>
        <w:t>(</w:t>
      </w:r>
      <w:r w:rsidR="00D00239">
        <w:rPr>
          <w:sz w:val="28"/>
          <w:szCs w:val="28"/>
          <w:lang w:val="uk-UA"/>
        </w:rPr>
        <w:t>МПЕЛ</w:t>
      </w:r>
      <w:r w:rsidR="000553FC" w:rsidRPr="000553FC">
        <w:rPr>
          <w:sz w:val="28"/>
          <w:szCs w:val="28"/>
        </w:rPr>
        <w:t>)</w:t>
      </w:r>
      <w:r w:rsidR="00D00239" w:rsidRPr="00D00239">
        <w:rPr>
          <w:sz w:val="28"/>
          <w:szCs w:val="28"/>
        </w:rPr>
        <w:t xml:space="preserve"> </w:t>
      </w:r>
      <w:r w:rsidR="0028591F" w:rsidRPr="00DF241D">
        <w:rPr>
          <w:sz w:val="28"/>
          <w:szCs w:val="28"/>
          <w:lang w:val="uk-UA"/>
        </w:rPr>
        <w:t>серед 150</w:t>
      </w:r>
      <w:r w:rsidR="0028591F">
        <w:rPr>
          <w:sz w:val="28"/>
          <w:szCs w:val="28"/>
          <w:lang w:val="uk-UA"/>
        </w:rPr>
        <w:t xml:space="preserve"> тис.</w:t>
      </w:r>
      <w:r w:rsidR="0028591F" w:rsidRPr="00DF241D">
        <w:rPr>
          <w:sz w:val="28"/>
          <w:szCs w:val="28"/>
          <w:lang w:val="uk-UA"/>
        </w:rPr>
        <w:t xml:space="preserve"> хворих з вперше діагностованими епілепсіями 10-</w:t>
      </w:r>
      <w:r w:rsidR="00C47F5E">
        <w:rPr>
          <w:sz w:val="28"/>
          <w:szCs w:val="28"/>
          <w:lang w:val="uk-UA"/>
        </w:rPr>
        <w:t>20% стають фармакорезистентними</w:t>
      </w:r>
      <w:r w:rsidR="0028591F" w:rsidRPr="00DF241D">
        <w:rPr>
          <w:sz w:val="28"/>
          <w:szCs w:val="28"/>
          <w:lang w:val="uk-UA"/>
        </w:rPr>
        <w:t xml:space="preserve"> </w:t>
      </w:r>
      <w:r w:rsidR="0028591F" w:rsidRPr="00B966B3">
        <w:rPr>
          <w:sz w:val="28"/>
          <w:szCs w:val="28"/>
          <w:lang w:val="uk-UA"/>
        </w:rPr>
        <w:t>[</w:t>
      </w:r>
      <w:r w:rsidR="00A32DCF" w:rsidRPr="00A32DCF">
        <w:rPr>
          <w:sz w:val="28"/>
          <w:szCs w:val="28"/>
        </w:rPr>
        <w:t>3</w:t>
      </w:r>
      <w:r w:rsidR="000C55CA">
        <w:rPr>
          <w:sz w:val="28"/>
          <w:szCs w:val="28"/>
          <w:lang w:val="uk-UA"/>
        </w:rPr>
        <w:t>2</w:t>
      </w:r>
      <w:r w:rsidR="00784D3B">
        <w:rPr>
          <w:sz w:val="28"/>
          <w:szCs w:val="28"/>
          <w:lang w:val="uk-UA"/>
        </w:rPr>
        <w:t>,</w:t>
      </w:r>
      <w:r w:rsidR="006838C4">
        <w:rPr>
          <w:sz w:val="28"/>
          <w:szCs w:val="28"/>
          <w:lang w:val="uk-UA"/>
        </w:rPr>
        <w:t xml:space="preserve"> </w:t>
      </w:r>
      <w:r w:rsidR="00784D3B">
        <w:rPr>
          <w:sz w:val="28"/>
          <w:szCs w:val="28"/>
          <w:lang w:val="uk-UA"/>
        </w:rPr>
        <w:t>3</w:t>
      </w:r>
      <w:r w:rsidR="000C55CA">
        <w:rPr>
          <w:sz w:val="28"/>
          <w:szCs w:val="28"/>
          <w:lang w:val="uk-UA"/>
        </w:rPr>
        <w:t>3</w:t>
      </w:r>
      <w:r w:rsidR="0028591F">
        <w:rPr>
          <w:sz w:val="28"/>
          <w:szCs w:val="28"/>
          <w:lang w:val="uk-UA"/>
        </w:rPr>
        <w:t>].</w:t>
      </w:r>
    </w:p>
    <w:p w:rsidR="00784D3B" w:rsidRDefault="00784D3B" w:rsidP="0028591F">
      <w:pPr>
        <w:spacing w:line="360" w:lineRule="auto"/>
        <w:ind w:firstLine="720"/>
        <w:jc w:val="both"/>
        <w:rPr>
          <w:rStyle w:val="hps"/>
          <w:sz w:val="28"/>
          <w:szCs w:val="28"/>
          <w:lang w:val="uk-UA"/>
        </w:rPr>
      </w:pPr>
      <w:r>
        <w:rPr>
          <w:sz w:val="28"/>
          <w:szCs w:val="28"/>
          <w:lang w:val="uk-UA"/>
        </w:rPr>
        <w:t xml:space="preserve">Така ситуація вимагає з одного боку пошуку нових перспективних протисудомних молекул, а з іншого </w:t>
      </w:r>
      <w:r>
        <w:rPr>
          <w:rStyle w:val="hps"/>
          <w:sz w:val="28"/>
          <w:szCs w:val="28"/>
          <w:lang w:val="uk-UA"/>
        </w:rPr>
        <w:t>– дослідження найважливіших механізмів розвитку терапевтичної резистентності до вже існуючих і добре зарекомендованих препаратів з тривалою клінічною історією. Саме визначення механізмів розвитку толерантності дадуть змогу обґрунтовано вивчати і пропонувати шляхи її подолання та оптимізувати лікування епілепсії.</w:t>
      </w:r>
    </w:p>
    <w:p w:rsidR="002F2FDC" w:rsidRDefault="002F2FDC" w:rsidP="002F2FDC">
      <w:pPr>
        <w:rPr>
          <w:sz w:val="28"/>
          <w:szCs w:val="28"/>
          <w:lang w:val="uk-UA"/>
        </w:rPr>
      </w:pPr>
    </w:p>
    <w:p w:rsidR="00AF1EF7" w:rsidRPr="0028591F" w:rsidRDefault="00AF1EF7" w:rsidP="002F2FDC">
      <w:pPr>
        <w:rPr>
          <w:lang w:val="uk-UA"/>
        </w:rPr>
      </w:pPr>
    </w:p>
    <w:p w:rsidR="002F2FDC" w:rsidRPr="00784D3B" w:rsidRDefault="00784D3B" w:rsidP="00784D3B">
      <w:pPr>
        <w:numPr>
          <w:ilvl w:val="1"/>
          <w:numId w:val="26"/>
        </w:numPr>
        <w:spacing w:line="360" w:lineRule="auto"/>
        <w:rPr>
          <w:b/>
          <w:sz w:val="28"/>
          <w:szCs w:val="28"/>
          <w:lang w:val="uk-UA"/>
        </w:rPr>
      </w:pPr>
      <w:r w:rsidRPr="00784D3B">
        <w:rPr>
          <w:b/>
          <w:sz w:val="28"/>
          <w:szCs w:val="28"/>
          <w:lang w:val="uk-UA"/>
        </w:rPr>
        <w:t xml:space="preserve"> </w:t>
      </w:r>
      <w:r w:rsidR="002F2FDC" w:rsidRPr="00784D3B">
        <w:rPr>
          <w:b/>
          <w:sz w:val="28"/>
          <w:szCs w:val="28"/>
          <w:lang w:val="uk-UA"/>
        </w:rPr>
        <w:t>Класифікація клінічних форм епілепсії</w:t>
      </w:r>
    </w:p>
    <w:p w:rsidR="00FD3B97" w:rsidRPr="005061BA" w:rsidRDefault="00FD3B97" w:rsidP="00AF1EF7">
      <w:pPr>
        <w:spacing w:line="360" w:lineRule="auto"/>
        <w:rPr>
          <w:sz w:val="28"/>
          <w:szCs w:val="28"/>
          <w:lang w:val="uk-UA"/>
        </w:rPr>
      </w:pPr>
    </w:p>
    <w:p w:rsidR="00684C3A" w:rsidRDefault="003C18DF" w:rsidP="00257566">
      <w:pPr>
        <w:spacing w:line="360" w:lineRule="auto"/>
        <w:ind w:firstLine="720"/>
        <w:jc w:val="both"/>
        <w:rPr>
          <w:rFonts w:eastAsia="CenturySchoolbook"/>
          <w:sz w:val="28"/>
          <w:szCs w:val="28"/>
          <w:lang w:val="uk-UA"/>
        </w:rPr>
      </w:pPr>
      <w:r w:rsidRPr="003C18DF">
        <w:rPr>
          <w:rFonts w:eastAsia="CenturySchoolbook"/>
          <w:sz w:val="28"/>
          <w:szCs w:val="28"/>
        </w:rPr>
        <w:t xml:space="preserve">В історичному контексті </w:t>
      </w:r>
      <w:r w:rsidR="00257566">
        <w:rPr>
          <w:rFonts w:eastAsia="CenturySchoolbook"/>
          <w:sz w:val="28"/>
          <w:szCs w:val="28"/>
          <w:lang w:val="uk-UA"/>
        </w:rPr>
        <w:t>класифікація епілепсії</w:t>
      </w:r>
      <w:r w:rsidRPr="003C18DF">
        <w:rPr>
          <w:rFonts w:eastAsia="CenturySchoolbook"/>
          <w:sz w:val="28"/>
          <w:szCs w:val="28"/>
        </w:rPr>
        <w:t xml:space="preserve"> є відображенням знань про сутність захворювання</w:t>
      </w:r>
      <w:r>
        <w:rPr>
          <w:rFonts w:eastAsia="CenturySchoolbook"/>
          <w:sz w:val="28"/>
          <w:szCs w:val="28"/>
          <w:lang w:val="uk-UA"/>
        </w:rPr>
        <w:t xml:space="preserve"> </w:t>
      </w:r>
      <w:r w:rsidRPr="003C18DF">
        <w:rPr>
          <w:rFonts w:eastAsia="CenturySchoolbook"/>
          <w:sz w:val="28"/>
          <w:szCs w:val="28"/>
        </w:rPr>
        <w:t xml:space="preserve">на кожному етапі її вивчення. </w:t>
      </w:r>
    </w:p>
    <w:p w:rsidR="007F2E7F" w:rsidRPr="00F24CE2" w:rsidRDefault="003C18DF" w:rsidP="007F2E7F">
      <w:pPr>
        <w:spacing w:line="360" w:lineRule="auto"/>
        <w:ind w:firstLine="720"/>
        <w:jc w:val="both"/>
        <w:rPr>
          <w:sz w:val="28"/>
          <w:szCs w:val="28"/>
          <w:lang w:val="uk-UA"/>
        </w:rPr>
      </w:pPr>
      <w:r w:rsidRPr="003C18DF">
        <w:rPr>
          <w:rFonts w:eastAsia="CenturySchoolbook"/>
          <w:sz w:val="28"/>
          <w:szCs w:val="28"/>
        </w:rPr>
        <w:t xml:space="preserve">Перші </w:t>
      </w:r>
      <w:r w:rsidR="00257566">
        <w:rPr>
          <w:rFonts w:eastAsia="CenturySchoolbook"/>
          <w:sz w:val="28"/>
          <w:szCs w:val="28"/>
          <w:lang w:val="uk-UA"/>
        </w:rPr>
        <w:t>згадки про епілептичні напади</w:t>
      </w:r>
      <w:r w:rsidRPr="003C18DF">
        <w:rPr>
          <w:rFonts w:eastAsia="CenturySchoolbook"/>
          <w:sz w:val="28"/>
          <w:szCs w:val="28"/>
        </w:rPr>
        <w:t xml:space="preserve"> з</w:t>
      </w:r>
      <w:r w:rsidR="00257566">
        <w:rPr>
          <w:rFonts w:eastAsia="CenturySchoolbook"/>
          <w:sz w:val="28"/>
          <w:szCs w:val="28"/>
        </w:rPr>
        <w:t>’явились більше 3000 років тому</w:t>
      </w:r>
      <w:r w:rsidR="00257566">
        <w:rPr>
          <w:rFonts w:eastAsia="CenturySchoolbook"/>
          <w:sz w:val="28"/>
          <w:szCs w:val="28"/>
          <w:lang w:val="uk-UA"/>
        </w:rPr>
        <w:t xml:space="preserve">. </w:t>
      </w:r>
      <w:r w:rsidR="00257566" w:rsidRPr="00F24CE2">
        <w:rPr>
          <w:sz w:val="28"/>
          <w:szCs w:val="28"/>
          <w:lang w:val="uk-UA"/>
        </w:rPr>
        <w:t xml:space="preserve">На початку </w:t>
      </w:r>
      <w:r w:rsidR="00257566" w:rsidRPr="00F24CE2">
        <w:rPr>
          <w:sz w:val="28"/>
          <w:szCs w:val="28"/>
          <w:lang w:val="fr-FR"/>
        </w:rPr>
        <w:t>XIX</w:t>
      </w:r>
      <w:r w:rsidR="00257566" w:rsidRPr="00F24CE2">
        <w:rPr>
          <w:sz w:val="28"/>
          <w:szCs w:val="28"/>
          <w:lang w:val="uk-UA"/>
        </w:rPr>
        <w:t xml:space="preserve"> ст. </w:t>
      </w:r>
      <w:r w:rsidR="00257566" w:rsidRPr="00F24CE2">
        <w:rPr>
          <w:sz w:val="28"/>
          <w:szCs w:val="28"/>
          <w:lang w:val="fr-FR"/>
        </w:rPr>
        <w:t>J</w:t>
      </w:r>
      <w:r w:rsidR="00257566" w:rsidRPr="00F24CE2">
        <w:rPr>
          <w:sz w:val="28"/>
          <w:szCs w:val="28"/>
          <w:lang w:val="uk-UA"/>
        </w:rPr>
        <w:t xml:space="preserve">. </w:t>
      </w:r>
      <w:r w:rsidR="00257566" w:rsidRPr="00F24CE2">
        <w:rPr>
          <w:sz w:val="28"/>
          <w:szCs w:val="28"/>
          <w:lang w:val="fr-FR"/>
        </w:rPr>
        <w:t>Delasiauve</w:t>
      </w:r>
      <w:r w:rsidR="00257566" w:rsidRPr="00F24CE2">
        <w:rPr>
          <w:sz w:val="28"/>
          <w:szCs w:val="28"/>
          <w:lang w:val="uk-UA"/>
        </w:rPr>
        <w:t xml:space="preserve"> запропонував терміни «ідіопатична епілепсія» та «симптоматична епілепсія».</w:t>
      </w:r>
      <w:r w:rsidR="00257566">
        <w:rPr>
          <w:sz w:val="28"/>
          <w:szCs w:val="28"/>
          <w:lang w:val="uk-UA"/>
        </w:rPr>
        <w:t xml:space="preserve"> </w:t>
      </w:r>
      <w:r w:rsidR="00257566" w:rsidRPr="00C7014F">
        <w:rPr>
          <w:sz w:val="28"/>
          <w:szCs w:val="28"/>
          <w:lang w:val="uk-UA"/>
        </w:rPr>
        <w:t>Ескіроль у 1815 р. виділив два види клінічних проявів нападів: великі судомні (</w:t>
      </w:r>
      <w:r w:rsidR="00257566" w:rsidRPr="00C7014F">
        <w:rPr>
          <w:sz w:val="28"/>
          <w:szCs w:val="28"/>
        </w:rPr>
        <w:t>grand</w:t>
      </w:r>
      <w:r w:rsidR="00257566" w:rsidRPr="00C7014F">
        <w:rPr>
          <w:sz w:val="28"/>
          <w:szCs w:val="28"/>
          <w:lang w:val="uk-UA"/>
        </w:rPr>
        <w:t xml:space="preserve"> </w:t>
      </w:r>
      <w:r w:rsidR="00257566" w:rsidRPr="00C7014F">
        <w:rPr>
          <w:sz w:val="28"/>
          <w:szCs w:val="28"/>
        </w:rPr>
        <w:t>mal</w:t>
      </w:r>
      <w:r w:rsidR="00257566" w:rsidRPr="00C7014F">
        <w:rPr>
          <w:sz w:val="28"/>
          <w:szCs w:val="28"/>
          <w:lang w:val="uk-UA"/>
        </w:rPr>
        <w:t>) і малі безсудомні (</w:t>
      </w:r>
      <w:r w:rsidR="00257566" w:rsidRPr="00C7014F">
        <w:rPr>
          <w:sz w:val="28"/>
          <w:szCs w:val="28"/>
        </w:rPr>
        <w:t>petit</w:t>
      </w:r>
      <w:r w:rsidR="00257566" w:rsidRPr="00C7014F">
        <w:rPr>
          <w:sz w:val="28"/>
          <w:szCs w:val="28"/>
          <w:lang w:val="uk-UA"/>
        </w:rPr>
        <w:t xml:space="preserve"> </w:t>
      </w:r>
      <w:r w:rsidR="00257566" w:rsidRPr="00C7014F">
        <w:rPr>
          <w:sz w:val="28"/>
          <w:szCs w:val="28"/>
        </w:rPr>
        <w:t>mal</w:t>
      </w:r>
      <w:r w:rsidR="00257566" w:rsidRPr="00C7014F">
        <w:rPr>
          <w:sz w:val="28"/>
          <w:szCs w:val="28"/>
          <w:lang w:val="uk-UA"/>
        </w:rPr>
        <w:t>)</w:t>
      </w:r>
      <w:r w:rsidR="00784D3B">
        <w:rPr>
          <w:sz w:val="28"/>
          <w:szCs w:val="28"/>
          <w:lang w:val="uk-UA"/>
        </w:rPr>
        <w:t xml:space="preserve">. </w:t>
      </w:r>
      <w:r w:rsidR="007F2E7F">
        <w:rPr>
          <w:rFonts w:eastAsia="CenturySchoolbook"/>
          <w:sz w:val="28"/>
          <w:szCs w:val="28"/>
          <w:lang w:val="uk-UA"/>
        </w:rPr>
        <w:t>У</w:t>
      </w:r>
      <w:r w:rsidR="007F2E7F" w:rsidRPr="00257566">
        <w:rPr>
          <w:rFonts w:eastAsia="CenturySchoolbook"/>
          <w:sz w:val="28"/>
          <w:szCs w:val="28"/>
          <w:lang w:val="uk-UA"/>
        </w:rPr>
        <w:t xml:space="preserve"> 1870 р.</w:t>
      </w:r>
      <w:r w:rsidR="007F2E7F">
        <w:rPr>
          <w:rFonts w:eastAsia="CenturySchoolbook"/>
          <w:sz w:val="28"/>
          <w:szCs w:val="28"/>
          <w:lang w:val="uk-UA"/>
        </w:rPr>
        <w:t xml:space="preserve"> </w:t>
      </w:r>
      <w:r w:rsidR="00257566" w:rsidRPr="00F24CE2">
        <w:rPr>
          <w:sz w:val="28"/>
          <w:szCs w:val="28"/>
          <w:lang w:val="en-GB"/>
        </w:rPr>
        <w:t>H</w:t>
      </w:r>
      <w:r w:rsidR="00257566" w:rsidRPr="00F24CE2">
        <w:rPr>
          <w:sz w:val="28"/>
          <w:szCs w:val="28"/>
          <w:lang w:val="uk-UA"/>
        </w:rPr>
        <w:t xml:space="preserve">. </w:t>
      </w:r>
      <w:r w:rsidR="00257566" w:rsidRPr="00F24CE2">
        <w:rPr>
          <w:sz w:val="28"/>
          <w:szCs w:val="28"/>
          <w:lang w:val="en-GB"/>
        </w:rPr>
        <w:t>Jackson</w:t>
      </w:r>
      <w:r w:rsidR="00257566" w:rsidRPr="00F24CE2">
        <w:rPr>
          <w:sz w:val="28"/>
          <w:szCs w:val="28"/>
          <w:lang w:val="uk-UA"/>
        </w:rPr>
        <w:t xml:space="preserve"> вперше </w:t>
      </w:r>
      <w:r w:rsidR="00684C3A">
        <w:rPr>
          <w:sz w:val="28"/>
          <w:szCs w:val="28"/>
          <w:lang w:val="uk-UA"/>
        </w:rPr>
        <w:t>розділив</w:t>
      </w:r>
      <w:r w:rsidR="00257566" w:rsidRPr="00F24CE2">
        <w:rPr>
          <w:sz w:val="28"/>
          <w:szCs w:val="28"/>
          <w:lang w:val="uk-UA"/>
        </w:rPr>
        <w:t xml:space="preserve"> епілептичні</w:t>
      </w:r>
      <w:r w:rsidR="00257566">
        <w:rPr>
          <w:sz w:val="28"/>
          <w:szCs w:val="28"/>
          <w:lang w:val="uk-UA"/>
        </w:rPr>
        <w:t xml:space="preserve"> пароксизми  на генералізовані </w:t>
      </w:r>
      <w:r w:rsidR="004A6FB8" w:rsidRPr="009959D8">
        <w:rPr>
          <w:rFonts w:eastAsia="CenturySchoolbook"/>
          <w:sz w:val="28"/>
          <w:szCs w:val="28"/>
          <w:lang w:val="uk-UA"/>
        </w:rPr>
        <w:t xml:space="preserve">– </w:t>
      </w:r>
      <w:r w:rsidR="00257566">
        <w:rPr>
          <w:sz w:val="28"/>
          <w:szCs w:val="28"/>
          <w:lang w:val="uk-UA"/>
        </w:rPr>
        <w:t xml:space="preserve"> із залученням обох півкуль і парціальні </w:t>
      </w:r>
      <w:r w:rsidR="004A6FB8" w:rsidRPr="009959D8">
        <w:rPr>
          <w:rFonts w:eastAsia="CenturySchoolbook"/>
          <w:sz w:val="28"/>
          <w:szCs w:val="28"/>
          <w:lang w:val="uk-UA"/>
        </w:rPr>
        <w:t xml:space="preserve">– </w:t>
      </w:r>
      <w:r w:rsidR="00257566">
        <w:rPr>
          <w:sz w:val="28"/>
          <w:szCs w:val="28"/>
          <w:lang w:val="uk-UA"/>
        </w:rPr>
        <w:t xml:space="preserve"> </w:t>
      </w:r>
      <w:r w:rsidR="00257566" w:rsidRPr="00F24CE2">
        <w:rPr>
          <w:sz w:val="28"/>
          <w:szCs w:val="28"/>
          <w:lang w:val="uk-UA"/>
        </w:rPr>
        <w:t>із залу</w:t>
      </w:r>
      <w:r w:rsidR="00257566">
        <w:rPr>
          <w:sz w:val="28"/>
          <w:szCs w:val="28"/>
          <w:lang w:val="uk-UA"/>
        </w:rPr>
        <w:t>ченням конкретної області мозку</w:t>
      </w:r>
      <w:r w:rsidRPr="00257566">
        <w:rPr>
          <w:rFonts w:eastAsia="CenturySchoolbook"/>
          <w:sz w:val="28"/>
          <w:szCs w:val="28"/>
          <w:lang w:val="uk-UA"/>
        </w:rPr>
        <w:t xml:space="preserve"> </w:t>
      </w:r>
      <w:r w:rsidR="004E5571" w:rsidRPr="007F2E7F">
        <w:rPr>
          <w:rFonts w:eastAsia="CenturySchoolbook-Italic"/>
          <w:iCs/>
          <w:sz w:val="28"/>
          <w:szCs w:val="28"/>
          <w:lang w:val="uk-UA"/>
        </w:rPr>
        <w:t>[</w:t>
      </w:r>
      <w:r w:rsidR="000C55CA">
        <w:rPr>
          <w:rFonts w:eastAsia="CenturySchoolbook-Italic"/>
          <w:iCs/>
          <w:sz w:val="28"/>
          <w:szCs w:val="28"/>
          <w:lang w:val="uk-UA"/>
        </w:rPr>
        <w:t>40</w:t>
      </w:r>
      <w:r w:rsidR="004E5571" w:rsidRPr="00257566">
        <w:rPr>
          <w:rFonts w:eastAsia="CenturySchoolbook"/>
          <w:sz w:val="28"/>
          <w:szCs w:val="28"/>
          <w:lang w:val="uk-UA"/>
        </w:rPr>
        <w:t>]</w:t>
      </w:r>
      <w:r w:rsidR="007F2E7F">
        <w:rPr>
          <w:rFonts w:eastAsia="CenturySchoolbook"/>
          <w:sz w:val="28"/>
          <w:szCs w:val="28"/>
          <w:lang w:val="uk-UA"/>
        </w:rPr>
        <w:t xml:space="preserve">. </w:t>
      </w:r>
      <w:r w:rsidR="007F2E7F" w:rsidRPr="00F24CE2">
        <w:rPr>
          <w:sz w:val="28"/>
          <w:szCs w:val="28"/>
          <w:lang w:val="en-GB"/>
        </w:rPr>
        <w:t>W</w:t>
      </w:r>
      <w:r w:rsidR="007F2E7F" w:rsidRPr="00F24CE2">
        <w:rPr>
          <w:sz w:val="28"/>
          <w:szCs w:val="28"/>
          <w:lang w:val="uk-UA"/>
        </w:rPr>
        <w:t>.</w:t>
      </w:r>
      <w:r w:rsidR="007F2E7F" w:rsidRPr="00F24CE2">
        <w:rPr>
          <w:sz w:val="28"/>
          <w:szCs w:val="28"/>
          <w:lang w:val="en-GB"/>
        </w:rPr>
        <w:t>G</w:t>
      </w:r>
      <w:r w:rsidR="007F2E7F" w:rsidRPr="00F24CE2">
        <w:rPr>
          <w:sz w:val="28"/>
          <w:szCs w:val="28"/>
          <w:lang w:val="uk-UA"/>
        </w:rPr>
        <w:t xml:space="preserve">. </w:t>
      </w:r>
      <w:r w:rsidR="007F2E7F" w:rsidRPr="00F24CE2">
        <w:rPr>
          <w:sz w:val="28"/>
          <w:szCs w:val="28"/>
          <w:lang w:val="en-GB"/>
        </w:rPr>
        <w:t>Lennox</w:t>
      </w:r>
      <w:r w:rsidR="007F2E7F" w:rsidRPr="00F24CE2">
        <w:rPr>
          <w:sz w:val="28"/>
          <w:szCs w:val="28"/>
          <w:lang w:val="uk-UA"/>
        </w:rPr>
        <w:t xml:space="preserve"> у 1960 році запропонував одну з перших сучасних класифікацій епілептичних </w:t>
      </w:r>
      <w:r w:rsidR="00292F3B">
        <w:rPr>
          <w:sz w:val="28"/>
          <w:szCs w:val="28"/>
          <w:lang w:val="uk-UA"/>
        </w:rPr>
        <w:t>нападів</w:t>
      </w:r>
      <w:r w:rsidR="007F2E7F" w:rsidRPr="00F24CE2">
        <w:rPr>
          <w:sz w:val="28"/>
          <w:szCs w:val="28"/>
          <w:lang w:val="uk-UA"/>
        </w:rPr>
        <w:t xml:space="preserve">, за якою різні види </w:t>
      </w:r>
      <w:r w:rsidR="00292F3B">
        <w:rPr>
          <w:sz w:val="28"/>
          <w:szCs w:val="28"/>
          <w:lang w:val="uk-UA"/>
        </w:rPr>
        <w:t>нападів</w:t>
      </w:r>
      <w:r w:rsidR="00292F3B" w:rsidRPr="00F24CE2">
        <w:rPr>
          <w:sz w:val="28"/>
          <w:szCs w:val="28"/>
          <w:lang w:val="uk-UA"/>
        </w:rPr>
        <w:t xml:space="preserve"> </w:t>
      </w:r>
      <w:r w:rsidR="007F2E7F" w:rsidRPr="00F24CE2">
        <w:rPr>
          <w:sz w:val="28"/>
          <w:szCs w:val="28"/>
          <w:lang w:val="uk-UA"/>
        </w:rPr>
        <w:t xml:space="preserve">розподілялися по тріадам (тріада </w:t>
      </w:r>
      <w:r w:rsidR="007F2E7F" w:rsidRPr="00F24CE2">
        <w:rPr>
          <w:sz w:val="28"/>
          <w:szCs w:val="28"/>
          <w:lang w:val="en-US"/>
        </w:rPr>
        <w:t>petit</w:t>
      </w:r>
      <w:r w:rsidR="007F2E7F" w:rsidRPr="00F24CE2">
        <w:rPr>
          <w:sz w:val="28"/>
          <w:szCs w:val="28"/>
          <w:lang w:val="uk-UA"/>
        </w:rPr>
        <w:t xml:space="preserve"> </w:t>
      </w:r>
      <w:r w:rsidR="007F2E7F" w:rsidRPr="00F24CE2">
        <w:rPr>
          <w:sz w:val="28"/>
          <w:szCs w:val="28"/>
          <w:lang w:val="en-US"/>
        </w:rPr>
        <w:t>mal</w:t>
      </w:r>
      <w:r w:rsidR="007F2E7F" w:rsidRPr="00F24CE2">
        <w:rPr>
          <w:sz w:val="28"/>
          <w:szCs w:val="28"/>
          <w:lang w:val="uk-UA"/>
        </w:rPr>
        <w:t xml:space="preserve">, тріада </w:t>
      </w:r>
      <w:r w:rsidR="007F2E7F" w:rsidRPr="00F24CE2">
        <w:rPr>
          <w:sz w:val="28"/>
          <w:szCs w:val="28"/>
          <w:lang w:val="en-US"/>
        </w:rPr>
        <w:t>grand</w:t>
      </w:r>
      <w:r w:rsidR="007F2E7F" w:rsidRPr="00F24CE2">
        <w:rPr>
          <w:sz w:val="28"/>
          <w:szCs w:val="28"/>
          <w:lang w:val="uk-UA"/>
        </w:rPr>
        <w:t xml:space="preserve"> </w:t>
      </w:r>
      <w:r w:rsidR="007F2E7F" w:rsidRPr="00F24CE2">
        <w:rPr>
          <w:sz w:val="28"/>
          <w:szCs w:val="28"/>
          <w:lang w:val="en-US"/>
        </w:rPr>
        <w:t>mal</w:t>
      </w:r>
      <w:r w:rsidR="007F2E7F" w:rsidRPr="00F24CE2">
        <w:rPr>
          <w:sz w:val="28"/>
          <w:szCs w:val="28"/>
          <w:lang w:val="uk-UA"/>
        </w:rPr>
        <w:t xml:space="preserve"> і тріада психомоторних (скроневих) </w:t>
      </w:r>
      <w:r w:rsidR="00292F3B">
        <w:rPr>
          <w:sz w:val="28"/>
          <w:szCs w:val="28"/>
          <w:lang w:val="uk-UA"/>
        </w:rPr>
        <w:t>нападів</w:t>
      </w:r>
      <w:r w:rsidR="007F2E7F" w:rsidRPr="00F24CE2">
        <w:rPr>
          <w:sz w:val="28"/>
          <w:szCs w:val="28"/>
          <w:lang w:val="uk-UA"/>
        </w:rPr>
        <w:t xml:space="preserve">. </w:t>
      </w:r>
      <w:r w:rsidR="007F2E7F">
        <w:rPr>
          <w:sz w:val="28"/>
          <w:szCs w:val="28"/>
          <w:lang w:val="uk-UA"/>
        </w:rPr>
        <w:t>У 1969 р. Міжнародна ліга по боротьбі з епілепсією розділила генералізовану епілепсію на дві форми: пер</w:t>
      </w:r>
      <w:r w:rsidR="00C47F5E">
        <w:rPr>
          <w:sz w:val="28"/>
          <w:szCs w:val="28"/>
          <w:lang w:val="uk-UA"/>
        </w:rPr>
        <w:t>винну і вторинно-генералізовану</w:t>
      </w:r>
      <w:r w:rsidR="007F2E7F">
        <w:rPr>
          <w:sz w:val="28"/>
          <w:szCs w:val="28"/>
          <w:lang w:val="uk-UA"/>
        </w:rPr>
        <w:t xml:space="preserve"> [</w:t>
      </w:r>
      <w:r w:rsidR="00A32DCF" w:rsidRPr="00A32DCF">
        <w:rPr>
          <w:sz w:val="28"/>
          <w:szCs w:val="28"/>
        </w:rPr>
        <w:t>4</w:t>
      </w:r>
      <w:r w:rsidR="000C55CA">
        <w:rPr>
          <w:sz w:val="28"/>
          <w:szCs w:val="28"/>
          <w:lang w:val="uk-UA"/>
        </w:rPr>
        <w:t>1</w:t>
      </w:r>
      <w:r w:rsidR="007F2E7F">
        <w:rPr>
          <w:sz w:val="28"/>
          <w:szCs w:val="28"/>
          <w:lang w:val="uk-UA"/>
        </w:rPr>
        <w:t>]</w:t>
      </w:r>
      <w:r w:rsidR="00C47F5E">
        <w:rPr>
          <w:sz w:val="28"/>
          <w:szCs w:val="28"/>
          <w:lang w:val="uk-UA"/>
        </w:rPr>
        <w:t>.</w:t>
      </w:r>
      <w:r w:rsidR="007F2E7F" w:rsidRPr="00F24CE2">
        <w:rPr>
          <w:sz w:val="28"/>
          <w:szCs w:val="28"/>
          <w:lang w:val="uk-UA"/>
        </w:rPr>
        <w:t xml:space="preserve">         </w:t>
      </w:r>
    </w:p>
    <w:p w:rsidR="002F2FDC" w:rsidRDefault="00435263" w:rsidP="00784D3B">
      <w:pPr>
        <w:spacing w:line="360" w:lineRule="auto"/>
        <w:ind w:firstLine="720"/>
        <w:jc w:val="both"/>
        <w:rPr>
          <w:rFonts w:eastAsia="CenturySchoolbook"/>
          <w:sz w:val="28"/>
          <w:szCs w:val="28"/>
          <w:lang w:val="uk-UA"/>
        </w:rPr>
      </w:pPr>
      <w:r w:rsidRPr="00F24CE2">
        <w:rPr>
          <w:sz w:val="28"/>
          <w:szCs w:val="28"/>
          <w:lang w:val="uk-UA"/>
        </w:rPr>
        <w:lastRenderedPageBreak/>
        <w:t xml:space="preserve">Розробка методу </w:t>
      </w:r>
      <w:r>
        <w:rPr>
          <w:sz w:val="28"/>
          <w:szCs w:val="28"/>
          <w:lang w:val="uk-UA"/>
        </w:rPr>
        <w:t>ЕЕГ</w:t>
      </w:r>
      <w:r w:rsidRPr="00F24CE2">
        <w:rPr>
          <w:sz w:val="28"/>
          <w:szCs w:val="28"/>
          <w:lang w:val="uk-UA"/>
        </w:rPr>
        <w:t xml:space="preserve"> дала змогу порівнювати електрофізіологічні та клінічні ознаки епілептичних пароксизмів. Це сприяло </w:t>
      </w:r>
      <w:r w:rsidR="00EC05D7" w:rsidRPr="003C18DF">
        <w:rPr>
          <w:rFonts w:eastAsia="CenturySchoolbook"/>
          <w:sz w:val="28"/>
          <w:szCs w:val="28"/>
          <w:lang w:val="uk-UA"/>
        </w:rPr>
        <w:t>ухвален</w:t>
      </w:r>
      <w:r w:rsidR="00EC05D7">
        <w:rPr>
          <w:rFonts w:eastAsia="CenturySchoolbook"/>
          <w:sz w:val="28"/>
          <w:szCs w:val="28"/>
          <w:lang w:val="uk-UA"/>
        </w:rPr>
        <w:t>ню</w:t>
      </w:r>
      <w:r w:rsidR="00EC05D7" w:rsidRPr="003C18DF">
        <w:rPr>
          <w:rFonts w:eastAsia="CenturySchoolbook"/>
          <w:sz w:val="28"/>
          <w:szCs w:val="28"/>
          <w:lang w:val="uk-UA"/>
        </w:rPr>
        <w:t xml:space="preserve"> в</w:t>
      </w:r>
      <w:r w:rsidR="00EC05D7">
        <w:rPr>
          <w:rFonts w:eastAsia="CenturySchoolbook"/>
          <w:sz w:val="28"/>
          <w:szCs w:val="28"/>
          <w:lang w:val="uk-UA"/>
        </w:rPr>
        <w:t xml:space="preserve"> 1970 р. </w:t>
      </w:r>
      <w:r w:rsidR="00EC05D7" w:rsidRPr="003C18DF">
        <w:rPr>
          <w:rFonts w:eastAsia="CenturySchoolbook"/>
          <w:sz w:val="28"/>
          <w:szCs w:val="28"/>
          <w:lang w:val="uk-UA"/>
        </w:rPr>
        <w:t xml:space="preserve"> перш</w:t>
      </w:r>
      <w:r w:rsidR="00EC05D7">
        <w:rPr>
          <w:rFonts w:eastAsia="CenturySchoolbook"/>
          <w:sz w:val="28"/>
          <w:szCs w:val="28"/>
          <w:lang w:val="uk-UA"/>
        </w:rPr>
        <w:t>ої</w:t>
      </w:r>
      <w:r w:rsidR="00EC05D7" w:rsidRPr="003C18DF">
        <w:rPr>
          <w:rFonts w:eastAsia="CenturySchoolbook"/>
          <w:sz w:val="28"/>
          <w:szCs w:val="28"/>
          <w:lang w:val="uk-UA"/>
        </w:rPr>
        <w:t xml:space="preserve"> міжнародн</w:t>
      </w:r>
      <w:r w:rsidR="00EC05D7">
        <w:rPr>
          <w:rFonts w:eastAsia="CenturySchoolbook"/>
          <w:sz w:val="28"/>
          <w:szCs w:val="28"/>
          <w:lang w:val="uk-UA"/>
        </w:rPr>
        <w:t>ої</w:t>
      </w:r>
      <w:r w:rsidR="00BC2657">
        <w:rPr>
          <w:rFonts w:eastAsia="CenturySchoolbook"/>
          <w:sz w:val="28"/>
          <w:szCs w:val="28"/>
          <w:lang w:val="uk-UA"/>
        </w:rPr>
        <w:t xml:space="preserve"> к</w:t>
      </w:r>
      <w:r w:rsidR="00EC05D7" w:rsidRPr="003C18DF">
        <w:rPr>
          <w:rFonts w:eastAsia="CenturySchoolbook"/>
          <w:sz w:val="28"/>
          <w:szCs w:val="28"/>
          <w:lang w:val="uk-UA"/>
        </w:rPr>
        <w:t>л</w:t>
      </w:r>
      <w:r w:rsidR="00BC2657">
        <w:rPr>
          <w:rFonts w:eastAsia="CenturySchoolbook"/>
          <w:sz w:val="28"/>
          <w:szCs w:val="28"/>
          <w:lang w:val="uk-UA"/>
        </w:rPr>
        <w:t>асифікації</w:t>
      </w:r>
      <w:r w:rsidR="00EC05D7" w:rsidRPr="003C18DF">
        <w:rPr>
          <w:rFonts w:eastAsia="CenturySchoolbook"/>
          <w:sz w:val="28"/>
          <w:szCs w:val="28"/>
          <w:lang w:val="uk-UA"/>
        </w:rPr>
        <w:t xml:space="preserve"> </w:t>
      </w:r>
      <w:r w:rsidR="00BC2657">
        <w:rPr>
          <w:rFonts w:eastAsia="CenturySchoolbook"/>
          <w:sz w:val="28"/>
          <w:szCs w:val="28"/>
          <w:lang w:val="uk-UA"/>
        </w:rPr>
        <w:t>епілептичних нападів</w:t>
      </w:r>
      <w:r w:rsidR="00EC05D7" w:rsidRPr="003C18DF">
        <w:rPr>
          <w:rFonts w:eastAsia="CenturySchoolbook"/>
          <w:sz w:val="28"/>
          <w:szCs w:val="28"/>
          <w:lang w:val="uk-UA"/>
        </w:rPr>
        <w:t>, яка</w:t>
      </w:r>
      <w:r w:rsidR="00EC05D7">
        <w:rPr>
          <w:rFonts w:eastAsia="CenturySchoolbook"/>
          <w:sz w:val="28"/>
          <w:szCs w:val="28"/>
          <w:lang w:val="uk-UA"/>
        </w:rPr>
        <w:t xml:space="preserve"> </w:t>
      </w:r>
      <w:r w:rsidR="00EC05D7" w:rsidRPr="003C18DF">
        <w:rPr>
          <w:rFonts w:eastAsia="CenturySchoolbook"/>
          <w:sz w:val="28"/>
          <w:szCs w:val="28"/>
          <w:lang w:val="uk-UA"/>
        </w:rPr>
        <w:t>ґрунтувалась на клінічній характеристиці</w:t>
      </w:r>
      <w:r w:rsidR="00EC05D7">
        <w:rPr>
          <w:rFonts w:eastAsia="CenturySchoolbook"/>
          <w:sz w:val="28"/>
          <w:szCs w:val="28"/>
          <w:lang w:val="uk-UA"/>
        </w:rPr>
        <w:t xml:space="preserve"> </w:t>
      </w:r>
      <w:r w:rsidR="00EC05D7" w:rsidRPr="003C18DF">
        <w:rPr>
          <w:rFonts w:eastAsia="CenturySchoolbook"/>
          <w:sz w:val="28"/>
          <w:szCs w:val="28"/>
          <w:lang w:val="uk-UA"/>
        </w:rPr>
        <w:t xml:space="preserve">різних типів </w:t>
      </w:r>
      <w:r w:rsidR="00BC2657">
        <w:rPr>
          <w:rFonts w:eastAsia="CenturySchoolbook"/>
          <w:sz w:val="28"/>
          <w:szCs w:val="28"/>
          <w:lang w:val="uk-UA"/>
        </w:rPr>
        <w:t>нападів</w:t>
      </w:r>
      <w:r w:rsidR="00784D3B">
        <w:rPr>
          <w:rFonts w:eastAsia="CenturySchoolbook"/>
          <w:sz w:val="28"/>
          <w:szCs w:val="28"/>
          <w:lang w:val="uk-UA"/>
        </w:rPr>
        <w:t xml:space="preserve"> та їх кореляцій </w:t>
      </w:r>
      <w:r w:rsidR="00EC05D7" w:rsidRPr="003C18DF">
        <w:rPr>
          <w:rFonts w:eastAsia="CenturySchoolbook"/>
          <w:sz w:val="28"/>
          <w:szCs w:val="28"/>
          <w:lang w:val="uk-UA"/>
        </w:rPr>
        <w:t xml:space="preserve">з даними </w:t>
      </w:r>
      <w:r w:rsidR="00784D3B">
        <w:rPr>
          <w:rFonts w:eastAsia="CenturySchoolbook"/>
          <w:sz w:val="28"/>
          <w:szCs w:val="28"/>
          <w:lang w:val="uk-UA"/>
        </w:rPr>
        <w:t xml:space="preserve">     </w:t>
      </w:r>
      <w:r w:rsidR="00EC05D7" w:rsidRPr="003C18DF">
        <w:rPr>
          <w:rFonts w:eastAsia="CenturySchoolbook"/>
          <w:sz w:val="28"/>
          <w:szCs w:val="28"/>
          <w:lang w:val="uk-UA"/>
        </w:rPr>
        <w:t>ЕЕГ</w:t>
      </w:r>
      <w:r w:rsidR="00EC05D7">
        <w:rPr>
          <w:rFonts w:eastAsia="CenturySchoolbook"/>
          <w:sz w:val="28"/>
          <w:szCs w:val="28"/>
          <w:lang w:val="uk-UA"/>
        </w:rPr>
        <w:t xml:space="preserve"> </w:t>
      </w:r>
      <w:r w:rsidR="004E5571">
        <w:rPr>
          <w:rFonts w:eastAsia="CenturySchoolbook"/>
          <w:sz w:val="28"/>
          <w:szCs w:val="28"/>
          <w:lang w:val="uk-UA"/>
        </w:rPr>
        <w:t xml:space="preserve"> [</w:t>
      </w:r>
      <w:r w:rsidR="00A32DCF" w:rsidRPr="00A32DCF">
        <w:rPr>
          <w:rFonts w:eastAsia="CenturySchoolbook"/>
          <w:sz w:val="28"/>
          <w:szCs w:val="28"/>
          <w:lang w:val="uk-UA"/>
        </w:rPr>
        <w:t>4</w:t>
      </w:r>
      <w:r w:rsidR="000C55CA">
        <w:rPr>
          <w:rFonts w:eastAsia="CenturySchoolbook"/>
          <w:sz w:val="28"/>
          <w:szCs w:val="28"/>
          <w:lang w:val="uk-UA"/>
        </w:rPr>
        <w:t>2</w:t>
      </w:r>
      <w:r w:rsidR="004E5571">
        <w:rPr>
          <w:rFonts w:eastAsia="CenturySchoolbook"/>
          <w:sz w:val="28"/>
          <w:szCs w:val="28"/>
          <w:lang w:val="uk-UA"/>
        </w:rPr>
        <w:t>]</w:t>
      </w:r>
      <w:r w:rsidR="003C18DF" w:rsidRPr="003C18DF">
        <w:rPr>
          <w:rFonts w:eastAsia="CenturySchoolbook"/>
          <w:sz w:val="28"/>
          <w:szCs w:val="28"/>
          <w:lang w:val="uk-UA"/>
        </w:rPr>
        <w:t>.</w:t>
      </w:r>
    </w:p>
    <w:p w:rsidR="0048270C" w:rsidRDefault="0048270C" w:rsidP="00B67D7B">
      <w:pPr>
        <w:autoSpaceDE w:val="0"/>
        <w:autoSpaceDN w:val="0"/>
        <w:adjustRightInd w:val="0"/>
        <w:spacing w:line="360" w:lineRule="auto"/>
        <w:ind w:firstLine="720"/>
        <w:jc w:val="both"/>
        <w:rPr>
          <w:rFonts w:eastAsia="CenturySchoolbook"/>
          <w:sz w:val="28"/>
          <w:szCs w:val="28"/>
          <w:lang w:val="uk-UA"/>
        </w:rPr>
      </w:pPr>
      <w:r w:rsidRPr="0048270C">
        <w:rPr>
          <w:rFonts w:eastAsia="CenturySchoolbook"/>
          <w:sz w:val="28"/>
          <w:szCs w:val="28"/>
        </w:rPr>
        <w:t xml:space="preserve">Спроби створити інші </w:t>
      </w:r>
      <w:r w:rsidR="00BC2657">
        <w:rPr>
          <w:rFonts w:eastAsia="CenturySchoolbook"/>
          <w:sz w:val="28"/>
          <w:szCs w:val="28"/>
          <w:lang w:val="uk-UA"/>
        </w:rPr>
        <w:t>класифікації епілептичних нападів</w:t>
      </w:r>
      <w:r>
        <w:rPr>
          <w:rFonts w:eastAsia="CenturySchoolbook"/>
          <w:sz w:val="28"/>
          <w:szCs w:val="28"/>
          <w:lang w:val="uk-UA"/>
        </w:rPr>
        <w:t xml:space="preserve"> </w:t>
      </w:r>
      <w:r w:rsidRPr="0048270C">
        <w:rPr>
          <w:rFonts w:eastAsia="CenturySchoolbook"/>
          <w:sz w:val="28"/>
          <w:szCs w:val="28"/>
        </w:rPr>
        <w:t>продовжувались у різних країнах і в подальшому.</w:t>
      </w:r>
      <w:r w:rsidRPr="0048270C">
        <w:rPr>
          <w:rFonts w:eastAsia="CenturySchoolbook"/>
          <w:sz w:val="28"/>
          <w:szCs w:val="28"/>
          <w:lang w:val="uk-UA"/>
        </w:rPr>
        <w:t xml:space="preserve"> </w:t>
      </w:r>
      <w:r w:rsidRPr="00B67D7B">
        <w:rPr>
          <w:rFonts w:eastAsia="CenturySchoolbook"/>
          <w:sz w:val="28"/>
          <w:szCs w:val="28"/>
          <w:lang w:val="uk-UA"/>
        </w:rPr>
        <w:t xml:space="preserve">Дійсна до сьогоднішнього дня </w:t>
      </w:r>
      <w:r w:rsidR="001A6953">
        <w:rPr>
          <w:rFonts w:eastAsia="CenturySchoolbook"/>
          <w:sz w:val="28"/>
          <w:szCs w:val="28"/>
          <w:lang w:val="uk-UA"/>
        </w:rPr>
        <w:t>класифікація</w:t>
      </w:r>
      <w:r w:rsidRPr="00B67D7B">
        <w:rPr>
          <w:rFonts w:eastAsia="CenturySchoolbook"/>
          <w:sz w:val="28"/>
          <w:szCs w:val="28"/>
          <w:lang w:val="uk-UA"/>
        </w:rPr>
        <w:t xml:space="preserve"> була</w:t>
      </w:r>
      <w:r>
        <w:rPr>
          <w:rFonts w:eastAsia="CenturySchoolbook"/>
          <w:sz w:val="28"/>
          <w:szCs w:val="28"/>
          <w:lang w:val="uk-UA"/>
        </w:rPr>
        <w:t xml:space="preserve"> </w:t>
      </w:r>
      <w:r w:rsidRPr="00B67D7B">
        <w:rPr>
          <w:rFonts w:eastAsia="CenturySchoolbook"/>
          <w:sz w:val="28"/>
          <w:szCs w:val="28"/>
          <w:lang w:val="uk-UA"/>
        </w:rPr>
        <w:t xml:space="preserve">затверджена на </w:t>
      </w:r>
      <w:r w:rsidRPr="0048270C">
        <w:rPr>
          <w:rFonts w:eastAsia="CenturySchoolbook"/>
          <w:sz w:val="28"/>
          <w:szCs w:val="28"/>
        </w:rPr>
        <w:t>XIII</w:t>
      </w:r>
      <w:r w:rsidR="00D1469F">
        <w:rPr>
          <w:rFonts w:eastAsia="CenturySchoolbook"/>
          <w:sz w:val="28"/>
          <w:szCs w:val="28"/>
          <w:lang w:val="uk-UA"/>
        </w:rPr>
        <w:t xml:space="preserve"> конгресі МПЕЛ у</w:t>
      </w:r>
      <w:r>
        <w:rPr>
          <w:rFonts w:eastAsia="CenturySchoolbook"/>
          <w:sz w:val="28"/>
          <w:szCs w:val="28"/>
          <w:lang w:val="uk-UA"/>
        </w:rPr>
        <w:t xml:space="preserve"> </w:t>
      </w:r>
      <w:r w:rsidR="00B67D7B" w:rsidRPr="00B67D7B">
        <w:rPr>
          <w:rFonts w:eastAsia="CenturySchoolbook"/>
          <w:sz w:val="28"/>
          <w:szCs w:val="28"/>
          <w:lang w:val="uk-UA"/>
        </w:rPr>
        <w:t>1981 р. в Кіото (Японія)</w:t>
      </w:r>
      <w:r w:rsidR="00B67D7B">
        <w:rPr>
          <w:rFonts w:eastAsia="CenturySchoolbook"/>
          <w:sz w:val="28"/>
          <w:szCs w:val="28"/>
          <w:lang w:val="uk-UA"/>
        </w:rPr>
        <w:t>,</w:t>
      </w:r>
      <w:r w:rsidRPr="00B67D7B">
        <w:rPr>
          <w:rFonts w:eastAsia="CenturySchoolbook"/>
          <w:sz w:val="28"/>
          <w:szCs w:val="28"/>
          <w:lang w:val="uk-UA"/>
        </w:rPr>
        <w:t xml:space="preserve"> </w:t>
      </w:r>
      <w:r w:rsidR="00B67D7B">
        <w:rPr>
          <w:rFonts w:eastAsia="CenturySchoolbook"/>
          <w:sz w:val="28"/>
          <w:szCs w:val="28"/>
          <w:lang w:val="uk-UA"/>
        </w:rPr>
        <w:t>з</w:t>
      </w:r>
      <w:r w:rsidR="001A6953">
        <w:rPr>
          <w:rFonts w:eastAsia="CenturySchoolbook"/>
          <w:sz w:val="28"/>
          <w:szCs w:val="28"/>
          <w:lang w:val="uk-UA"/>
        </w:rPr>
        <w:t xml:space="preserve">гідно </w:t>
      </w:r>
      <w:r w:rsidR="00B67D7B">
        <w:rPr>
          <w:rFonts w:eastAsia="CenturySchoolbook"/>
          <w:sz w:val="28"/>
          <w:szCs w:val="28"/>
          <w:lang w:val="uk-UA"/>
        </w:rPr>
        <w:t xml:space="preserve">якої напади </w:t>
      </w:r>
      <w:r w:rsidRPr="00B67D7B">
        <w:rPr>
          <w:rFonts w:eastAsia="CenturySchoolbook"/>
          <w:sz w:val="28"/>
          <w:szCs w:val="28"/>
          <w:lang w:val="uk-UA"/>
        </w:rPr>
        <w:t>поділ</w:t>
      </w:r>
      <w:r w:rsidR="00B67D7B">
        <w:rPr>
          <w:rFonts w:eastAsia="CenturySchoolbook"/>
          <w:sz w:val="28"/>
          <w:szCs w:val="28"/>
          <w:lang w:val="uk-UA"/>
        </w:rPr>
        <w:t>яли</w:t>
      </w:r>
      <w:r w:rsidR="007755B2">
        <w:rPr>
          <w:rFonts w:eastAsia="CenturySchoolbook"/>
          <w:sz w:val="28"/>
          <w:szCs w:val="28"/>
          <w:lang w:val="uk-UA"/>
        </w:rPr>
        <w:t>ся</w:t>
      </w:r>
      <w:r w:rsidRPr="00B67D7B">
        <w:rPr>
          <w:rFonts w:eastAsia="CenturySchoolbook"/>
          <w:sz w:val="28"/>
          <w:szCs w:val="28"/>
          <w:lang w:val="uk-UA"/>
        </w:rPr>
        <w:t xml:space="preserve"> </w:t>
      </w:r>
      <w:r w:rsidR="00AB2EEF">
        <w:rPr>
          <w:rFonts w:eastAsia="CenturySchoolbook"/>
          <w:sz w:val="28"/>
          <w:szCs w:val="28"/>
          <w:lang w:val="uk-UA"/>
        </w:rPr>
        <w:t xml:space="preserve">за </w:t>
      </w:r>
      <w:r w:rsidRPr="00B67D7B">
        <w:rPr>
          <w:rFonts w:eastAsia="CenturySchoolbook"/>
          <w:sz w:val="28"/>
          <w:szCs w:val="28"/>
          <w:lang w:val="uk-UA"/>
        </w:rPr>
        <w:t>дихотомічним принципом на генералізовані та вогнищеві, окрему</w:t>
      </w:r>
      <w:r w:rsidR="001A6953">
        <w:rPr>
          <w:rFonts w:eastAsia="CenturySchoolbook"/>
          <w:sz w:val="28"/>
          <w:szCs w:val="28"/>
          <w:lang w:val="uk-UA"/>
        </w:rPr>
        <w:t xml:space="preserve"> гру</w:t>
      </w:r>
      <w:r w:rsidRPr="00B67D7B">
        <w:rPr>
          <w:rFonts w:eastAsia="CenturySchoolbook"/>
          <w:sz w:val="28"/>
          <w:szCs w:val="28"/>
          <w:lang w:val="uk-UA"/>
        </w:rPr>
        <w:t>пу становлять некласифіковані</w:t>
      </w:r>
      <w:r>
        <w:rPr>
          <w:rFonts w:eastAsia="CenturySchoolbook"/>
          <w:sz w:val="28"/>
          <w:szCs w:val="28"/>
          <w:lang w:val="uk-UA"/>
        </w:rPr>
        <w:t xml:space="preserve"> </w:t>
      </w:r>
      <w:r w:rsidRPr="00B67D7B">
        <w:rPr>
          <w:rFonts w:eastAsia="CenturySchoolbook"/>
          <w:sz w:val="28"/>
          <w:szCs w:val="28"/>
          <w:lang w:val="uk-UA"/>
        </w:rPr>
        <w:t>напади</w:t>
      </w:r>
      <w:r>
        <w:rPr>
          <w:rFonts w:eastAsia="CenturySchoolbook"/>
          <w:sz w:val="28"/>
          <w:szCs w:val="28"/>
          <w:lang w:val="uk-UA"/>
        </w:rPr>
        <w:t xml:space="preserve"> </w:t>
      </w:r>
      <w:r w:rsidRPr="00505716">
        <w:rPr>
          <w:rFonts w:eastAsia="CenturySchoolbook"/>
          <w:sz w:val="28"/>
          <w:szCs w:val="28"/>
          <w:lang w:val="uk-UA"/>
        </w:rPr>
        <w:t>[</w:t>
      </w:r>
      <w:r w:rsidR="00A32DCF" w:rsidRPr="00A32DCF">
        <w:rPr>
          <w:rFonts w:eastAsia="CenturySchoolbook"/>
          <w:sz w:val="28"/>
          <w:szCs w:val="28"/>
        </w:rPr>
        <w:t>4</w:t>
      </w:r>
      <w:r w:rsidR="000C55CA">
        <w:rPr>
          <w:rFonts w:eastAsia="CenturySchoolbook"/>
          <w:sz w:val="28"/>
          <w:szCs w:val="28"/>
          <w:lang w:val="uk-UA"/>
        </w:rPr>
        <w:t>3</w:t>
      </w:r>
      <w:r w:rsidRPr="00505716">
        <w:rPr>
          <w:rFonts w:eastAsia="CenturySchoolbook"/>
          <w:sz w:val="28"/>
          <w:szCs w:val="28"/>
          <w:lang w:val="uk-UA"/>
        </w:rPr>
        <w:t>]</w:t>
      </w:r>
      <w:r w:rsidRPr="00AC3A8F">
        <w:rPr>
          <w:rFonts w:eastAsia="CenturySchoolbook"/>
          <w:sz w:val="28"/>
          <w:szCs w:val="28"/>
          <w:lang w:val="uk-UA"/>
        </w:rPr>
        <w:t>.</w:t>
      </w:r>
      <w:r w:rsidRPr="0048270C">
        <w:rPr>
          <w:rFonts w:eastAsia="CenturySchoolbook"/>
          <w:sz w:val="28"/>
          <w:szCs w:val="28"/>
          <w:lang w:val="uk-UA"/>
        </w:rPr>
        <w:t xml:space="preserve"> </w:t>
      </w:r>
      <w:r w:rsidR="00684C3A">
        <w:rPr>
          <w:rFonts w:eastAsia="CenturySchoolbook"/>
          <w:sz w:val="28"/>
          <w:szCs w:val="28"/>
          <w:lang w:val="uk-UA"/>
        </w:rPr>
        <w:t>У</w:t>
      </w:r>
      <w:r w:rsidRPr="0048270C">
        <w:rPr>
          <w:rFonts w:eastAsia="CenturySchoolbook"/>
          <w:sz w:val="28"/>
          <w:szCs w:val="28"/>
          <w:lang w:val="uk-UA"/>
        </w:rPr>
        <w:t xml:space="preserve"> 1989 р. на </w:t>
      </w:r>
      <w:r w:rsidRPr="0048270C">
        <w:rPr>
          <w:rFonts w:eastAsia="CenturySchoolbook"/>
          <w:sz w:val="28"/>
          <w:szCs w:val="28"/>
        </w:rPr>
        <w:t>XVIII</w:t>
      </w:r>
      <w:r w:rsidRPr="0048270C">
        <w:rPr>
          <w:rFonts w:eastAsia="CenturySchoolbook"/>
          <w:sz w:val="28"/>
          <w:szCs w:val="28"/>
          <w:lang w:val="uk-UA"/>
        </w:rPr>
        <w:t xml:space="preserve"> конгресі у</w:t>
      </w:r>
      <w:r>
        <w:rPr>
          <w:rFonts w:eastAsia="CenturySchoolbook"/>
          <w:sz w:val="28"/>
          <w:szCs w:val="28"/>
          <w:lang w:val="uk-UA"/>
        </w:rPr>
        <w:t xml:space="preserve"> </w:t>
      </w:r>
      <w:r w:rsidRPr="0048270C">
        <w:rPr>
          <w:rFonts w:eastAsia="CenturySchoolbook"/>
          <w:sz w:val="28"/>
          <w:szCs w:val="28"/>
          <w:lang w:val="uk-UA"/>
        </w:rPr>
        <w:t>Нью-Делі (Індія) вперше була затверджена</w:t>
      </w:r>
      <w:r>
        <w:rPr>
          <w:rFonts w:eastAsia="CenturySchoolbook"/>
          <w:sz w:val="28"/>
          <w:szCs w:val="28"/>
          <w:lang w:val="uk-UA"/>
        </w:rPr>
        <w:t xml:space="preserve"> </w:t>
      </w:r>
      <w:r w:rsidR="00B67D7B">
        <w:rPr>
          <w:rFonts w:eastAsia="CenturySchoolbook"/>
          <w:sz w:val="28"/>
          <w:szCs w:val="28"/>
          <w:lang w:val="uk-UA"/>
        </w:rPr>
        <w:t>класифікація епілепсії</w:t>
      </w:r>
      <w:r w:rsidRPr="0048270C">
        <w:rPr>
          <w:rFonts w:eastAsia="CenturySchoolbook"/>
          <w:sz w:val="28"/>
          <w:szCs w:val="28"/>
          <w:lang w:val="uk-UA"/>
        </w:rPr>
        <w:t xml:space="preserve"> як захворювання</w:t>
      </w:r>
      <w:r>
        <w:rPr>
          <w:rFonts w:eastAsia="CenturySchoolbook"/>
          <w:sz w:val="28"/>
          <w:szCs w:val="28"/>
          <w:lang w:val="uk-UA"/>
        </w:rPr>
        <w:t xml:space="preserve"> </w:t>
      </w:r>
      <w:r w:rsidRPr="00505716">
        <w:rPr>
          <w:rFonts w:eastAsia="CenturySchoolbook"/>
          <w:sz w:val="28"/>
          <w:szCs w:val="28"/>
          <w:lang w:val="uk-UA"/>
        </w:rPr>
        <w:t>[</w:t>
      </w:r>
      <w:r w:rsidR="00784D3B">
        <w:rPr>
          <w:rFonts w:eastAsia="CenturySchoolbook"/>
          <w:sz w:val="28"/>
          <w:szCs w:val="28"/>
          <w:lang w:val="uk-UA"/>
        </w:rPr>
        <w:t>4</w:t>
      </w:r>
      <w:r w:rsidR="000C55CA">
        <w:rPr>
          <w:rFonts w:eastAsia="CenturySchoolbook"/>
          <w:sz w:val="28"/>
          <w:szCs w:val="28"/>
          <w:lang w:val="uk-UA"/>
        </w:rPr>
        <w:t>4</w:t>
      </w:r>
      <w:r w:rsidRPr="00505716">
        <w:rPr>
          <w:rFonts w:eastAsia="CenturySchoolbook"/>
          <w:sz w:val="28"/>
          <w:szCs w:val="28"/>
          <w:lang w:val="uk-UA"/>
        </w:rPr>
        <w:t>]</w:t>
      </w:r>
      <w:r w:rsidRPr="00A236F1">
        <w:rPr>
          <w:rFonts w:eastAsia="CenturySchoolbook"/>
          <w:sz w:val="28"/>
          <w:szCs w:val="28"/>
          <w:lang w:val="uk-UA"/>
        </w:rPr>
        <w:t>,</w:t>
      </w:r>
      <w:r w:rsidRPr="0048270C">
        <w:rPr>
          <w:rFonts w:eastAsia="CenturySchoolbook"/>
          <w:sz w:val="28"/>
          <w:szCs w:val="28"/>
          <w:lang w:val="uk-UA"/>
        </w:rPr>
        <w:t xml:space="preserve"> а вірніше, </w:t>
      </w:r>
      <w:r w:rsidR="00B67D7B">
        <w:rPr>
          <w:rFonts w:eastAsia="CenturySchoolbook"/>
          <w:sz w:val="28"/>
          <w:szCs w:val="28"/>
          <w:lang w:val="uk-UA"/>
        </w:rPr>
        <w:t>епілепсії і епілептичних синдромів</w:t>
      </w:r>
      <w:r w:rsidRPr="0048270C">
        <w:rPr>
          <w:rFonts w:eastAsia="CenturySchoolbook"/>
          <w:sz w:val="28"/>
          <w:szCs w:val="28"/>
          <w:lang w:val="uk-UA"/>
        </w:rPr>
        <w:t>,</w:t>
      </w:r>
      <w:r>
        <w:rPr>
          <w:rFonts w:eastAsia="CenturySchoolbook"/>
          <w:sz w:val="28"/>
          <w:szCs w:val="28"/>
          <w:lang w:val="uk-UA"/>
        </w:rPr>
        <w:t xml:space="preserve"> </w:t>
      </w:r>
      <w:r w:rsidRPr="0048270C">
        <w:rPr>
          <w:rFonts w:eastAsia="CenturySchoolbook"/>
          <w:sz w:val="28"/>
          <w:szCs w:val="28"/>
          <w:lang w:val="uk-UA"/>
        </w:rPr>
        <w:t xml:space="preserve">оскільки тепер </w:t>
      </w:r>
      <w:r w:rsidR="00B67D7B">
        <w:rPr>
          <w:rFonts w:eastAsia="CenturySchoolbook"/>
          <w:sz w:val="28"/>
          <w:szCs w:val="28"/>
          <w:lang w:val="uk-UA"/>
        </w:rPr>
        <w:t>епілепсію</w:t>
      </w:r>
      <w:r w:rsidRPr="0048270C">
        <w:rPr>
          <w:rFonts w:eastAsia="CenturySchoolbook"/>
          <w:sz w:val="28"/>
          <w:szCs w:val="28"/>
          <w:lang w:val="uk-UA"/>
        </w:rPr>
        <w:t xml:space="preserve"> розглядають як гетерогенну групу захворювань, для яких облігатним</w:t>
      </w:r>
      <w:r>
        <w:rPr>
          <w:rFonts w:eastAsia="CenturySchoolbook"/>
          <w:sz w:val="28"/>
          <w:szCs w:val="28"/>
          <w:lang w:val="uk-UA"/>
        </w:rPr>
        <w:t xml:space="preserve"> </w:t>
      </w:r>
      <w:r w:rsidRPr="0048270C">
        <w:rPr>
          <w:rFonts w:eastAsia="CenturySchoolbook"/>
          <w:sz w:val="28"/>
          <w:szCs w:val="28"/>
          <w:lang w:val="uk-UA"/>
        </w:rPr>
        <w:t xml:space="preserve">симптомом є наявність </w:t>
      </w:r>
      <w:r w:rsidR="00B67D7B">
        <w:rPr>
          <w:rFonts w:eastAsia="CenturySchoolbook"/>
          <w:sz w:val="28"/>
          <w:szCs w:val="28"/>
          <w:lang w:val="uk-UA"/>
        </w:rPr>
        <w:t>епілептичного нападу</w:t>
      </w:r>
      <w:r>
        <w:rPr>
          <w:rFonts w:eastAsia="CenturySchoolbook"/>
          <w:sz w:val="28"/>
          <w:szCs w:val="28"/>
          <w:lang w:val="uk-UA"/>
        </w:rPr>
        <w:t xml:space="preserve"> </w:t>
      </w:r>
      <w:r w:rsidRPr="00505716">
        <w:rPr>
          <w:rFonts w:eastAsia="CenturySchoolbook"/>
          <w:sz w:val="28"/>
          <w:szCs w:val="28"/>
          <w:lang w:val="uk-UA"/>
        </w:rPr>
        <w:t>[</w:t>
      </w:r>
      <w:r w:rsidR="00A32DCF" w:rsidRPr="00A32DCF">
        <w:rPr>
          <w:rFonts w:eastAsia="CenturySchoolbook"/>
          <w:sz w:val="28"/>
          <w:szCs w:val="28"/>
          <w:lang w:val="uk-UA"/>
        </w:rPr>
        <w:t>4</w:t>
      </w:r>
      <w:r w:rsidR="000C55CA">
        <w:rPr>
          <w:rFonts w:eastAsia="CenturySchoolbook"/>
          <w:sz w:val="28"/>
          <w:szCs w:val="28"/>
          <w:lang w:val="uk-UA"/>
        </w:rPr>
        <w:t>5</w:t>
      </w:r>
      <w:r w:rsidRPr="00505716">
        <w:rPr>
          <w:rFonts w:eastAsia="CenturySchoolbook"/>
          <w:sz w:val="28"/>
          <w:szCs w:val="28"/>
          <w:lang w:val="uk-UA"/>
        </w:rPr>
        <w:t>]</w:t>
      </w:r>
      <w:r w:rsidR="00C47F5E">
        <w:rPr>
          <w:rFonts w:eastAsia="CenturySchoolbook"/>
          <w:sz w:val="28"/>
          <w:szCs w:val="28"/>
          <w:lang w:val="uk-UA"/>
        </w:rPr>
        <w:t>.</w:t>
      </w:r>
    </w:p>
    <w:p w:rsidR="00C173A5" w:rsidRPr="00F24CE2" w:rsidRDefault="002F2FDC" w:rsidP="00C173A5">
      <w:pPr>
        <w:spacing w:line="360" w:lineRule="auto"/>
        <w:ind w:firstLine="720"/>
        <w:jc w:val="both"/>
        <w:rPr>
          <w:sz w:val="28"/>
          <w:szCs w:val="28"/>
          <w:lang w:val="uk-UA"/>
        </w:rPr>
      </w:pPr>
      <w:r w:rsidRPr="00F24CE2">
        <w:rPr>
          <w:sz w:val="28"/>
          <w:szCs w:val="28"/>
          <w:lang w:val="uk-UA"/>
        </w:rPr>
        <w:t xml:space="preserve">Клінічна практика показала, що деякі форми епілепсії можуть включати декілька типів нападів, а також, що один тип нападів може бути проявом різних форм епілепсій. </w:t>
      </w:r>
      <w:r w:rsidR="00C173A5" w:rsidRPr="00F24CE2">
        <w:rPr>
          <w:sz w:val="28"/>
          <w:szCs w:val="28"/>
          <w:lang w:val="uk-UA"/>
        </w:rPr>
        <w:t xml:space="preserve">У дорослих пацієнтів найчастіше діагностують парціальну симптоматичну, з/без </w:t>
      </w:r>
      <w:r w:rsidR="00C173A5" w:rsidRPr="00F24CE2">
        <w:rPr>
          <w:rStyle w:val="hps"/>
          <w:sz w:val="28"/>
          <w:szCs w:val="28"/>
          <w:lang w:val="uk-UA"/>
        </w:rPr>
        <w:t>подальшою</w:t>
      </w:r>
      <w:r w:rsidR="00C173A5" w:rsidRPr="00F24CE2">
        <w:rPr>
          <w:rStyle w:val="shorttext"/>
          <w:sz w:val="28"/>
          <w:szCs w:val="28"/>
          <w:lang w:val="uk-UA"/>
        </w:rPr>
        <w:t xml:space="preserve"> </w:t>
      </w:r>
      <w:r w:rsidR="00C173A5" w:rsidRPr="00F24CE2">
        <w:rPr>
          <w:rStyle w:val="hps"/>
          <w:sz w:val="28"/>
          <w:szCs w:val="28"/>
          <w:lang w:val="uk-UA"/>
        </w:rPr>
        <w:t>вторинною</w:t>
      </w:r>
      <w:r w:rsidR="00C173A5" w:rsidRPr="00F24CE2">
        <w:rPr>
          <w:rStyle w:val="shorttext"/>
          <w:sz w:val="28"/>
          <w:szCs w:val="28"/>
          <w:lang w:val="uk-UA"/>
        </w:rPr>
        <w:t xml:space="preserve"> </w:t>
      </w:r>
      <w:r w:rsidR="00C173A5" w:rsidRPr="00F24CE2">
        <w:rPr>
          <w:rStyle w:val="hps"/>
          <w:sz w:val="28"/>
          <w:szCs w:val="28"/>
          <w:lang w:val="uk-UA"/>
        </w:rPr>
        <w:t>генералізацією</w:t>
      </w:r>
      <w:r w:rsidR="00784D3B">
        <w:rPr>
          <w:rStyle w:val="hps"/>
          <w:sz w:val="28"/>
          <w:szCs w:val="28"/>
          <w:lang w:val="uk-UA"/>
        </w:rPr>
        <w:t xml:space="preserve"> </w:t>
      </w:r>
      <w:r w:rsidR="00784D3B" w:rsidRPr="00505716">
        <w:rPr>
          <w:rFonts w:eastAsia="CenturySchoolbook"/>
          <w:sz w:val="28"/>
          <w:szCs w:val="28"/>
          <w:lang w:val="uk-UA"/>
        </w:rPr>
        <w:t>[</w:t>
      </w:r>
      <w:r w:rsidR="00A32DCF" w:rsidRPr="00A32DCF">
        <w:rPr>
          <w:rFonts w:eastAsia="CenturySchoolbook"/>
          <w:sz w:val="28"/>
          <w:szCs w:val="28"/>
          <w:lang w:val="uk-UA"/>
        </w:rPr>
        <w:t>4</w:t>
      </w:r>
      <w:r w:rsidR="000C55CA">
        <w:rPr>
          <w:rFonts w:eastAsia="CenturySchoolbook"/>
          <w:sz w:val="28"/>
          <w:szCs w:val="28"/>
          <w:lang w:val="uk-UA"/>
        </w:rPr>
        <w:t>6</w:t>
      </w:r>
      <w:r w:rsidR="00784D3B">
        <w:rPr>
          <w:rFonts w:eastAsia="CenturySchoolbook"/>
          <w:sz w:val="28"/>
          <w:szCs w:val="28"/>
          <w:lang w:val="uk-UA"/>
        </w:rPr>
        <w:t>,</w:t>
      </w:r>
      <w:r w:rsidR="006838C4">
        <w:rPr>
          <w:rFonts w:eastAsia="CenturySchoolbook"/>
          <w:sz w:val="28"/>
          <w:szCs w:val="28"/>
          <w:lang w:val="uk-UA"/>
        </w:rPr>
        <w:t xml:space="preserve"> </w:t>
      </w:r>
      <w:r w:rsidR="00A32DCF" w:rsidRPr="00A32DCF">
        <w:rPr>
          <w:rFonts w:eastAsia="CenturySchoolbook"/>
          <w:sz w:val="28"/>
          <w:szCs w:val="28"/>
          <w:lang w:val="uk-UA"/>
        </w:rPr>
        <w:t>4</w:t>
      </w:r>
      <w:r w:rsidR="000C55CA">
        <w:rPr>
          <w:rFonts w:eastAsia="CenturySchoolbook"/>
          <w:sz w:val="28"/>
          <w:szCs w:val="28"/>
          <w:lang w:val="uk-UA"/>
        </w:rPr>
        <w:t>7</w:t>
      </w:r>
      <w:r w:rsidR="00784D3B" w:rsidRPr="00505716">
        <w:rPr>
          <w:rFonts w:eastAsia="CenturySchoolbook"/>
          <w:sz w:val="28"/>
          <w:szCs w:val="28"/>
          <w:lang w:val="uk-UA"/>
        </w:rPr>
        <w:t>]</w:t>
      </w:r>
      <w:r w:rsidR="00784D3B">
        <w:rPr>
          <w:rFonts w:eastAsia="CenturySchoolbook"/>
          <w:sz w:val="28"/>
          <w:szCs w:val="28"/>
          <w:lang w:val="uk-UA"/>
        </w:rPr>
        <w:t>.</w:t>
      </w:r>
      <w:r w:rsidR="00C173A5" w:rsidRPr="00F24CE2">
        <w:rPr>
          <w:rStyle w:val="hps"/>
          <w:sz w:val="28"/>
          <w:szCs w:val="28"/>
          <w:lang w:val="uk-UA"/>
        </w:rPr>
        <w:t xml:space="preserve"> Актуальність фокальної епілепсії обумовлена тим, що фокальні </w:t>
      </w:r>
      <w:r w:rsidR="00292F3B">
        <w:rPr>
          <w:rStyle w:val="hps"/>
          <w:sz w:val="28"/>
          <w:szCs w:val="28"/>
          <w:lang w:val="uk-UA"/>
        </w:rPr>
        <w:t>напади</w:t>
      </w:r>
      <w:r w:rsidR="00C173A5" w:rsidRPr="00F24CE2">
        <w:rPr>
          <w:rStyle w:val="hps"/>
          <w:sz w:val="28"/>
          <w:szCs w:val="28"/>
          <w:lang w:val="uk-UA"/>
        </w:rPr>
        <w:t>, особливо комплексні парціальні, дають найвищий</w:t>
      </w:r>
      <w:r w:rsidR="00C47F5E">
        <w:rPr>
          <w:rStyle w:val="hps"/>
          <w:sz w:val="28"/>
          <w:szCs w:val="28"/>
          <w:lang w:val="uk-UA"/>
        </w:rPr>
        <w:t xml:space="preserve"> відсоток фармакорезистентності</w:t>
      </w:r>
      <w:r w:rsidR="00C173A5" w:rsidRPr="00F24CE2">
        <w:rPr>
          <w:rStyle w:val="hps"/>
          <w:sz w:val="28"/>
          <w:szCs w:val="28"/>
          <w:lang w:val="uk-UA"/>
        </w:rPr>
        <w:t xml:space="preserve"> </w:t>
      </w:r>
      <w:r w:rsidR="00C173A5" w:rsidRPr="00F24CE2">
        <w:rPr>
          <w:sz w:val="28"/>
          <w:szCs w:val="28"/>
          <w:lang w:val="uk-UA"/>
        </w:rPr>
        <w:t>[</w:t>
      </w:r>
      <w:r w:rsidR="00A32DCF" w:rsidRPr="00A32DCF">
        <w:rPr>
          <w:sz w:val="28"/>
          <w:szCs w:val="28"/>
          <w:lang w:val="uk-UA"/>
        </w:rPr>
        <w:t>4</w:t>
      </w:r>
      <w:r w:rsidR="000C55CA">
        <w:rPr>
          <w:sz w:val="28"/>
          <w:szCs w:val="28"/>
          <w:lang w:val="uk-UA"/>
        </w:rPr>
        <w:t>8</w:t>
      </w:r>
      <w:r w:rsidR="004B59E2">
        <w:rPr>
          <w:sz w:val="28"/>
          <w:szCs w:val="28"/>
          <w:lang w:val="uk-UA"/>
        </w:rPr>
        <w:t>,</w:t>
      </w:r>
      <w:r w:rsidR="006838C4">
        <w:rPr>
          <w:sz w:val="28"/>
          <w:szCs w:val="28"/>
          <w:lang w:val="uk-UA"/>
        </w:rPr>
        <w:t xml:space="preserve"> </w:t>
      </w:r>
      <w:r w:rsidR="002A16D8" w:rsidRPr="002A16D8">
        <w:rPr>
          <w:sz w:val="28"/>
          <w:szCs w:val="28"/>
          <w:lang w:val="uk-UA"/>
        </w:rPr>
        <w:t>4</w:t>
      </w:r>
      <w:r w:rsidR="000C55CA">
        <w:rPr>
          <w:sz w:val="28"/>
          <w:szCs w:val="28"/>
          <w:lang w:val="uk-UA"/>
        </w:rPr>
        <w:t>9</w:t>
      </w:r>
      <w:r w:rsidR="00A32DCF">
        <w:rPr>
          <w:sz w:val="28"/>
          <w:szCs w:val="28"/>
          <w:lang w:val="uk-UA"/>
        </w:rPr>
        <w:t>,</w:t>
      </w:r>
      <w:r w:rsidR="006838C4">
        <w:rPr>
          <w:sz w:val="28"/>
          <w:szCs w:val="28"/>
          <w:lang w:val="uk-UA"/>
        </w:rPr>
        <w:t xml:space="preserve"> </w:t>
      </w:r>
      <w:r w:rsidR="000C55CA">
        <w:rPr>
          <w:sz w:val="28"/>
          <w:szCs w:val="28"/>
          <w:lang w:val="uk-UA"/>
        </w:rPr>
        <w:t>50</w:t>
      </w:r>
      <w:r w:rsidR="00C173A5" w:rsidRPr="00BD4BD1">
        <w:rPr>
          <w:sz w:val="28"/>
          <w:szCs w:val="28"/>
          <w:lang w:val="uk-UA"/>
        </w:rPr>
        <w:t>]</w:t>
      </w:r>
      <w:r w:rsidR="00C47F5E">
        <w:rPr>
          <w:sz w:val="28"/>
          <w:szCs w:val="28"/>
          <w:lang w:val="uk-UA"/>
        </w:rPr>
        <w:t>.</w:t>
      </w:r>
    </w:p>
    <w:p w:rsidR="00A71AB0" w:rsidRPr="00B957D1" w:rsidRDefault="002F2FDC" w:rsidP="00B957D1">
      <w:pPr>
        <w:spacing w:line="360" w:lineRule="auto"/>
        <w:ind w:firstLine="720"/>
        <w:jc w:val="both"/>
        <w:rPr>
          <w:rStyle w:val="a5"/>
          <w:b w:val="0"/>
          <w:bCs w:val="0"/>
          <w:sz w:val="28"/>
          <w:szCs w:val="28"/>
          <w:lang w:val="uk-UA"/>
        </w:rPr>
      </w:pPr>
      <w:r w:rsidRPr="00B957D1">
        <w:rPr>
          <w:sz w:val="28"/>
          <w:szCs w:val="28"/>
          <w:lang w:val="uk-UA"/>
        </w:rPr>
        <w:t>Дані факти</w:t>
      </w:r>
      <w:r w:rsidR="005B4A43" w:rsidRPr="00B957D1">
        <w:rPr>
          <w:sz w:val="28"/>
          <w:szCs w:val="28"/>
          <w:lang w:val="uk-UA"/>
        </w:rPr>
        <w:t>, а також</w:t>
      </w:r>
      <w:r w:rsidRPr="00B957D1">
        <w:rPr>
          <w:sz w:val="28"/>
          <w:szCs w:val="28"/>
          <w:lang w:val="uk-UA"/>
        </w:rPr>
        <w:t xml:space="preserve"> </w:t>
      </w:r>
      <w:r w:rsidR="005B4A43" w:rsidRPr="00B957D1">
        <w:rPr>
          <w:sz w:val="28"/>
          <w:szCs w:val="28"/>
          <w:lang w:val="uk-UA"/>
        </w:rPr>
        <w:t xml:space="preserve">етіологічний та локалізаційний принципи </w:t>
      </w:r>
      <w:r w:rsidR="001F3992" w:rsidRPr="00B957D1">
        <w:rPr>
          <w:sz w:val="28"/>
          <w:szCs w:val="28"/>
          <w:lang w:val="uk-UA"/>
        </w:rPr>
        <w:t xml:space="preserve">і </w:t>
      </w:r>
      <w:r w:rsidRPr="00B957D1">
        <w:rPr>
          <w:sz w:val="28"/>
          <w:szCs w:val="28"/>
          <w:lang w:val="uk-UA"/>
        </w:rPr>
        <w:t xml:space="preserve">лягли в основу розробки </w:t>
      </w:r>
      <w:r w:rsidRPr="00784D3B">
        <w:rPr>
          <w:sz w:val="28"/>
          <w:szCs w:val="28"/>
          <w:lang w:val="uk-UA"/>
        </w:rPr>
        <w:t>Міжнародної класифікації епілепсій і епілептичних синдромів</w:t>
      </w:r>
      <w:r w:rsidRPr="00B957D1">
        <w:rPr>
          <w:sz w:val="28"/>
          <w:szCs w:val="28"/>
          <w:lang w:val="uk-UA"/>
        </w:rPr>
        <w:t xml:space="preserve"> </w:t>
      </w:r>
      <w:r w:rsidR="00A71AB0" w:rsidRPr="00B957D1">
        <w:rPr>
          <w:sz w:val="28"/>
          <w:szCs w:val="28"/>
          <w:lang w:val="uk-UA"/>
        </w:rPr>
        <w:t xml:space="preserve">від Комісії по класифікації і термінології Міжнародної протиепілептичної ліги (1989) з доповненнями </w:t>
      </w:r>
      <w:r w:rsidR="00A368B2" w:rsidRPr="00B957D1">
        <w:rPr>
          <w:sz w:val="28"/>
          <w:szCs w:val="28"/>
          <w:lang w:val="uk-UA"/>
        </w:rPr>
        <w:t xml:space="preserve"> [</w:t>
      </w:r>
      <w:r w:rsidR="00A32DCF" w:rsidRPr="00A32DCF">
        <w:rPr>
          <w:sz w:val="28"/>
          <w:szCs w:val="28"/>
          <w:lang w:val="uk-UA"/>
        </w:rPr>
        <w:t>5</w:t>
      </w:r>
      <w:r w:rsidR="000C55CA">
        <w:rPr>
          <w:sz w:val="28"/>
          <w:szCs w:val="28"/>
          <w:lang w:val="uk-UA"/>
        </w:rPr>
        <w:t>1</w:t>
      </w:r>
      <w:r w:rsidR="00D83035" w:rsidRPr="00B957D1">
        <w:rPr>
          <w:sz w:val="28"/>
          <w:szCs w:val="28"/>
          <w:lang w:val="uk-UA"/>
        </w:rPr>
        <w:t>,</w:t>
      </w:r>
      <w:r w:rsidR="006838C4">
        <w:rPr>
          <w:sz w:val="28"/>
          <w:szCs w:val="28"/>
          <w:lang w:val="uk-UA"/>
        </w:rPr>
        <w:t xml:space="preserve"> </w:t>
      </w:r>
      <w:r w:rsidR="00A32DCF" w:rsidRPr="00A32DCF">
        <w:rPr>
          <w:sz w:val="28"/>
          <w:szCs w:val="28"/>
          <w:lang w:val="uk-UA"/>
        </w:rPr>
        <w:t>5</w:t>
      </w:r>
      <w:r w:rsidR="000C55CA">
        <w:rPr>
          <w:sz w:val="28"/>
          <w:szCs w:val="28"/>
          <w:lang w:val="uk-UA"/>
        </w:rPr>
        <w:t>2</w:t>
      </w:r>
      <w:r w:rsidR="00A368B2" w:rsidRPr="00B957D1">
        <w:rPr>
          <w:sz w:val="28"/>
          <w:szCs w:val="28"/>
          <w:lang w:val="uk-UA"/>
        </w:rPr>
        <w:t>]</w:t>
      </w:r>
      <w:r w:rsidR="00C47F5E">
        <w:rPr>
          <w:sz w:val="28"/>
          <w:szCs w:val="28"/>
          <w:lang w:val="uk-UA"/>
        </w:rPr>
        <w:t>.</w:t>
      </w:r>
    </w:p>
    <w:p w:rsidR="00034BD7" w:rsidRPr="00784D3B" w:rsidRDefault="00786A70" w:rsidP="00786A70">
      <w:pPr>
        <w:numPr>
          <w:ilvl w:val="0"/>
          <w:numId w:val="29"/>
        </w:numPr>
        <w:autoSpaceDE w:val="0"/>
        <w:autoSpaceDN w:val="0"/>
        <w:adjustRightInd w:val="0"/>
        <w:spacing w:line="360" w:lineRule="auto"/>
        <w:ind w:left="75" w:firstLine="709"/>
        <w:jc w:val="both"/>
        <w:rPr>
          <w:rFonts w:eastAsia="CenturySchoolbook"/>
          <w:sz w:val="28"/>
          <w:szCs w:val="28"/>
          <w:lang w:val="uk-UA"/>
        </w:rPr>
      </w:pPr>
      <w:r w:rsidRPr="00784D3B">
        <w:rPr>
          <w:rFonts w:eastAsia="CenturySchoolbook"/>
          <w:sz w:val="28"/>
          <w:szCs w:val="28"/>
          <w:lang w:val="uk-UA"/>
        </w:rPr>
        <w:t>Пов’язані з локалізацією (фокальні, лока</w:t>
      </w:r>
      <w:r w:rsidR="00784D3B">
        <w:rPr>
          <w:rFonts w:eastAsia="CenturySchoolbook"/>
          <w:sz w:val="28"/>
          <w:szCs w:val="28"/>
          <w:lang w:val="uk-UA"/>
        </w:rPr>
        <w:t xml:space="preserve">льні, парціальні) епілепсії і </w:t>
      </w:r>
      <w:r w:rsidRPr="00784D3B">
        <w:rPr>
          <w:rFonts w:eastAsia="CenturySchoolbook"/>
          <w:sz w:val="28"/>
          <w:szCs w:val="28"/>
          <w:lang w:val="uk-UA"/>
        </w:rPr>
        <w:t>синдроми.</w:t>
      </w:r>
    </w:p>
    <w:p w:rsidR="00786A70" w:rsidRDefault="00784D3B" w:rsidP="00784D3B">
      <w:pPr>
        <w:numPr>
          <w:ilvl w:val="1"/>
          <w:numId w:val="2"/>
        </w:numPr>
        <w:autoSpaceDE w:val="0"/>
        <w:autoSpaceDN w:val="0"/>
        <w:adjustRightInd w:val="0"/>
        <w:spacing w:line="360" w:lineRule="auto"/>
        <w:ind w:firstLine="426"/>
        <w:jc w:val="both"/>
        <w:rPr>
          <w:rFonts w:eastAsia="CenturySchoolbook"/>
          <w:sz w:val="28"/>
          <w:szCs w:val="28"/>
          <w:lang w:val="uk-UA"/>
        </w:rPr>
      </w:pPr>
      <w:r>
        <w:rPr>
          <w:rFonts w:eastAsia="CenturySchoolbook"/>
          <w:sz w:val="28"/>
          <w:szCs w:val="28"/>
          <w:lang w:val="uk-UA"/>
        </w:rPr>
        <w:t xml:space="preserve"> 1.1. </w:t>
      </w:r>
      <w:r w:rsidR="00D00239">
        <w:rPr>
          <w:rFonts w:eastAsia="CenturySchoolbook"/>
          <w:sz w:val="28"/>
          <w:szCs w:val="28"/>
          <w:lang w:val="uk-UA"/>
        </w:rPr>
        <w:t xml:space="preserve"> </w:t>
      </w:r>
      <w:r w:rsidR="00786A70">
        <w:rPr>
          <w:rFonts w:eastAsia="CenturySchoolbook"/>
          <w:sz w:val="28"/>
          <w:szCs w:val="28"/>
          <w:lang w:val="uk-UA"/>
        </w:rPr>
        <w:t>Ідіопатич</w:t>
      </w:r>
      <w:r>
        <w:rPr>
          <w:rFonts w:eastAsia="CenturySchoolbook"/>
          <w:sz w:val="28"/>
          <w:szCs w:val="28"/>
          <w:lang w:val="uk-UA"/>
        </w:rPr>
        <w:t>ні (з початком у певному віці)</w:t>
      </w:r>
    </w:p>
    <w:p w:rsidR="000B5287" w:rsidRDefault="00784D3B" w:rsidP="000B5287">
      <w:pPr>
        <w:numPr>
          <w:ilvl w:val="1"/>
          <w:numId w:val="2"/>
        </w:numPr>
        <w:autoSpaceDE w:val="0"/>
        <w:autoSpaceDN w:val="0"/>
        <w:adjustRightInd w:val="0"/>
        <w:spacing w:line="360" w:lineRule="auto"/>
        <w:jc w:val="both"/>
        <w:rPr>
          <w:rFonts w:eastAsia="CenturySchoolbook"/>
          <w:sz w:val="28"/>
          <w:szCs w:val="28"/>
          <w:lang w:val="uk-UA"/>
        </w:rPr>
      </w:pPr>
      <w:r>
        <w:rPr>
          <w:rFonts w:eastAsia="CenturySchoolbook"/>
          <w:sz w:val="28"/>
          <w:szCs w:val="28"/>
          <w:lang w:val="uk-UA"/>
        </w:rPr>
        <w:t xml:space="preserve">      1.2. </w:t>
      </w:r>
      <w:r w:rsidR="00D00239">
        <w:rPr>
          <w:rFonts w:eastAsia="CenturySchoolbook"/>
          <w:sz w:val="28"/>
          <w:szCs w:val="28"/>
          <w:lang w:val="uk-UA"/>
        </w:rPr>
        <w:t xml:space="preserve"> </w:t>
      </w:r>
      <w:r>
        <w:rPr>
          <w:rFonts w:eastAsia="CenturySchoolbook"/>
          <w:sz w:val="28"/>
          <w:szCs w:val="28"/>
          <w:lang w:val="uk-UA"/>
        </w:rPr>
        <w:t>Симптоматичні</w:t>
      </w:r>
    </w:p>
    <w:p w:rsidR="00B357A8" w:rsidRDefault="00AF1EF7" w:rsidP="00B357A8">
      <w:pPr>
        <w:numPr>
          <w:ilvl w:val="1"/>
          <w:numId w:val="2"/>
        </w:numPr>
        <w:autoSpaceDE w:val="0"/>
        <w:autoSpaceDN w:val="0"/>
        <w:adjustRightInd w:val="0"/>
        <w:spacing w:line="360" w:lineRule="auto"/>
        <w:jc w:val="both"/>
        <w:rPr>
          <w:rFonts w:eastAsia="CenturySchoolbook"/>
          <w:sz w:val="28"/>
          <w:szCs w:val="28"/>
          <w:lang w:val="uk-UA"/>
        </w:rPr>
      </w:pPr>
      <w:r>
        <w:rPr>
          <w:rFonts w:eastAsia="CenturySchoolbook"/>
          <w:sz w:val="28"/>
          <w:szCs w:val="28"/>
          <w:lang w:val="uk-UA"/>
        </w:rPr>
        <w:lastRenderedPageBreak/>
        <w:t xml:space="preserve">      1.3. </w:t>
      </w:r>
      <w:r w:rsidR="00D00239">
        <w:rPr>
          <w:rFonts w:eastAsia="CenturySchoolbook"/>
          <w:sz w:val="28"/>
          <w:szCs w:val="28"/>
          <w:lang w:val="uk-UA"/>
        </w:rPr>
        <w:t xml:space="preserve"> </w:t>
      </w:r>
      <w:r w:rsidR="00B357A8">
        <w:rPr>
          <w:rFonts w:eastAsia="CenturySchoolbook"/>
          <w:sz w:val="28"/>
          <w:szCs w:val="28"/>
          <w:lang w:val="uk-UA"/>
        </w:rPr>
        <w:t>Криптогенні</w:t>
      </w:r>
    </w:p>
    <w:p w:rsidR="00B357A8" w:rsidRDefault="00A71AB0" w:rsidP="00AF1EF7">
      <w:pPr>
        <w:autoSpaceDE w:val="0"/>
        <w:autoSpaceDN w:val="0"/>
        <w:adjustRightInd w:val="0"/>
        <w:spacing w:line="360" w:lineRule="auto"/>
        <w:ind w:left="75"/>
        <w:jc w:val="both"/>
        <w:rPr>
          <w:rFonts w:eastAsia="CenturySchoolbook"/>
          <w:sz w:val="28"/>
          <w:szCs w:val="28"/>
          <w:lang w:val="uk-UA"/>
        </w:rPr>
      </w:pPr>
      <w:r>
        <w:rPr>
          <w:rFonts w:eastAsia="CenturySchoolbook"/>
          <w:sz w:val="28"/>
          <w:szCs w:val="28"/>
          <w:lang w:val="uk-UA"/>
        </w:rPr>
        <w:t xml:space="preserve">    </w:t>
      </w:r>
      <w:r w:rsidR="00AF1EF7">
        <w:rPr>
          <w:rFonts w:eastAsia="CenturySchoolbook"/>
          <w:sz w:val="28"/>
          <w:szCs w:val="28"/>
          <w:lang w:val="uk-UA"/>
        </w:rPr>
        <w:t xml:space="preserve">      2. </w:t>
      </w:r>
      <w:r w:rsidR="00D00239">
        <w:rPr>
          <w:rFonts w:eastAsia="CenturySchoolbook"/>
          <w:sz w:val="28"/>
          <w:szCs w:val="28"/>
          <w:lang w:val="uk-UA"/>
        </w:rPr>
        <w:t xml:space="preserve">    </w:t>
      </w:r>
      <w:r w:rsidR="00B357A8">
        <w:rPr>
          <w:rFonts w:eastAsia="CenturySchoolbook"/>
          <w:sz w:val="28"/>
          <w:szCs w:val="28"/>
          <w:lang w:val="uk-UA"/>
        </w:rPr>
        <w:t>Генералізовані епілепсії та синдроми</w:t>
      </w:r>
    </w:p>
    <w:p w:rsidR="00A71AB0" w:rsidRDefault="00AF1EF7" w:rsidP="00A71AB0">
      <w:pPr>
        <w:numPr>
          <w:ilvl w:val="1"/>
          <w:numId w:val="2"/>
        </w:numPr>
        <w:autoSpaceDE w:val="0"/>
        <w:autoSpaceDN w:val="0"/>
        <w:adjustRightInd w:val="0"/>
        <w:spacing w:line="360" w:lineRule="auto"/>
        <w:jc w:val="both"/>
        <w:rPr>
          <w:rFonts w:eastAsia="CenturySchoolbook"/>
          <w:sz w:val="28"/>
          <w:szCs w:val="28"/>
          <w:lang w:val="uk-UA"/>
        </w:rPr>
      </w:pPr>
      <w:r>
        <w:rPr>
          <w:rFonts w:eastAsia="CenturySchoolbook"/>
          <w:sz w:val="28"/>
          <w:szCs w:val="28"/>
          <w:lang w:val="uk-UA"/>
        </w:rPr>
        <w:t xml:space="preserve">      2.1. </w:t>
      </w:r>
      <w:r w:rsidR="00D00239">
        <w:rPr>
          <w:rFonts w:eastAsia="CenturySchoolbook"/>
          <w:sz w:val="28"/>
          <w:szCs w:val="28"/>
          <w:lang w:val="uk-UA"/>
        </w:rPr>
        <w:t xml:space="preserve"> </w:t>
      </w:r>
      <w:r w:rsidR="00A71AB0">
        <w:rPr>
          <w:rFonts w:eastAsia="CenturySchoolbook"/>
          <w:sz w:val="28"/>
          <w:szCs w:val="28"/>
          <w:lang w:val="uk-UA"/>
        </w:rPr>
        <w:t>Ідіопатичні (з початком у певн</w:t>
      </w:r>
      <w:r>
        <w:rPr>
          <w:rFonts w:eastAsia="CenturySchoolbook"/>
          <w:sz w:val="28"/>
          <w:szCs w:val="28"/>
          <w:lang w:val="uk-UA"/>
        </w:rPr>
        <w:t>ому віці, в порядку віку появи)</w:t>
      </w:r>
    </w:p>
    <w:p w:rsidR="00C340DE" w:rsidRDefault="006005B8" w:rsidP="00AF1EF7">
      <w:pPr>
        <w:autoSpaceDE w:val="0"/>
        <w:autoSpaceDN w:val="0"/>
        <w:adjustRightInd w:val="0"/>
        <w:spacing w:line="360" w:lineRule="auto"/>
        <w:ind w:left="75" w:firstLine="634"/>
        <w:jc w:val="both"/>
        <w:rPr>
          <w:rFonts w:eastAsia="CenturySchoolbook"/>
          <w:sz w:val="28"/>
          <w:szCs w:val="28"/>
          <w:lang w:val="uk-UA"/>
        </w:rPr>
      </w:pPr>
      <w:r>
        <w:rPr>
          <w:rFonts w:eastAsia="CenturySchoolbook"/>
          <w:sz w:val="28"/>
          <w:szCs w:val="28"/>
          <w:lang w:val="uk-UA"/>
        </w:rPr>
        <w:t xml:space="preserve"> </w:t>
      </w:r>
      <w:r w:rsidR="00D00239">
        <w:rPr>
          <w:rFonts w:eastAsia="CenturySchoolbook"/>
          <w:sz w:val="28"/>
          <w:szCs w:val="28"/>
          <w:lang w:val="uk-UA"/>
        </w:rPr>
        <w:t xml:space="preserve">2.2.  </w:t>
      </w:r>
      <w:r w:rsidR="00C340DE">
        <w:rPr>
          <w:rFonts w:eastAsia="CenturySchoolbook"/>
          <w:sz w:val="28"/>
          <w:szCs w:val="28"/>
          <w:lang w:val="uk-UA"/>
        </w:rPr>
        <w:t>Криптогенні або симпт</w:t>
      </w:r>
      <w:r w:rsidR="00AF1EF7">
        <w:rPr>
          <w:rFonts w:eastAsia="CenturySchoolbook"/>
          <w:sz w:val="28"/>
          <w:szCs w:val="28"/>
          <w:lang w:val="uk-UA"/>
        </w:rPr>
        <w:t>оматичні (в порядку віку появи)</w:t>
      </w:r>
    </w:p>
    <w:p w:rsidR="00C71FF6" w:rsidRDefault="006005B8" w:rsidP="00AF1EF7">
      <w:pPr>
        <w:autoSpaceDE w:val="0"/>
        <w:autoSpaceDN w:val="0"/>
        <w:adjustRightInd w:val="0"/>
        <w:spacing w:line="360" w:lineRule="auto"/>
        <w:ind w:left="75" w:firstLine="634"/>
        <w:jc w:val="both"/>
        <w:rPr>
          <w:rFonts w:eastAsia="CenturySchoolbook"/>
          <w:sz w:val="28"/>
          <w:szCs w:val="28"/>
          <w:lang w:val="uk-UA"/>
        </w:rPr>
      </w:pPr>
      <w:r>
        <w:rPr>
          <w:rFonts w:eastAsia="CenturySchoolbook"/>
          <w:sz w:val="28"/>
          <w:szCs w:val="28"/>
          <w:lang w:val="uk-UA"/>
        </w:rPr>
        <w:t xml:space="preserve"> </w:t>
      </w:r>
      <w:r w:rsidR="00D00239">
        <w:rPr>
          <w:rFonts w:eastAsia="CenturySchoolbook"/>
          <w:sz w:val="28"/>
          <w:szCs w:val="28"/>
          <w:lang w:val="uk-UA"/>
        </w:rPr>
        <w:t xml:space="preserve">2.3.  </w:t>
      </w:r>
      <w:r w:rsidR="00C71FF6">
        <w:rPr>
          <w:rFonts w:eastAsia="CenturySchoolbook"/>
          <w:sz w:val="28"/>
          <w:szCs w:val="28"/>
          <w:lang w:val="uk-UA"/>
        </w:rPr>
        <w:t>Симптоматичні</w:t>
      </w:r>
    </w:p>
    <w:p w:rsidR="00655A8A" w:rsidRDefault="006005B8" w:rsidP="00AF1EF7">
      <w:pPr>
        <w:autoSpaceDE w:val="0"/>
        <w:autoSpaceDN w:val="0"/>
        <w:adjustRightInd w:val="0"/>
        <w:spacing w:line="360" w:lineRule="auto"/>
        <w:ind w:left="75" w:firstLine="634"/>
        <w:jc w:val="both"/>
        <w:rPr>
          <w:sz w:val="28"/>
          <w:szCs w:val="28"/>
          <w:lang w:val="uk-UA"/>
        </w:rPr>
      </w:pPr>
      <w:r>
        <w:rPr>
          <w:sz w:val="28"/>
          <w:szCs w:val="28"/>
          <w:lang w:val="uk-UA"/>
        </w:rPr>
        <w:t xml:space="preserve"> </w:t>
      </w:r>
      <w:r w:rsidR="00D00239">
        <w:rPr>
          <w:sz w:val="28"/>
          <w:szCs w:val="28"/>
          <w:lang w:val="uk-UA"/>
        </w:rPr>
        <w:t xml:space="preserve">3.  </w:t>
      </w:r>
      <w:r w:rsidR="00655A8A">
        <w:rPr>
          <w:sz w:val="28"/>
          <w:szCs w:val="28"/>
          <w:lang w:val="uk-UA"/>
        </w:rPr>
        <w:t xml:space="preserve">Епілепсії і синдроми, не визначені відносно того, чи є вони </w:t>
      </w:r>
      <w:r w:rsidR="00AF1EF7">
        <w:rPr>
          <w:sz w:val="28"/>
          <w:szCs w:val="28"/>
          <w:lang w:val="uk-UA"/>
        </w:rPr>
        <w:t>фокальними або генералізованими</w:t>
      </w:r>
    </w:p>
    <w:p w:rsidR="00655A8A" w:rsidRDefault="00655A8A" w:rsidP="00AF1EF7">
      <w:pPr>
        <w:autoSpaceDE w:val="0"/>
        <w:autoSpaceDN w:val="0"/>
        <w:adjustRightInd w:val="0"/>
        <w:spacing w:line="360" w:lineRule="auto"/>
        <w:ind w:left="75" w:firstLine="634"/>
        <w:jc w:val="both"/>
        <w:rPr>
          <w:rFonts w:eastAsia="CenturySchoolbook"/>
          <w:sz w:val="28"/>
          <w:szCs w:val="28"/>
          <w:lang w:val="uk-UA"/>
        </w:rPr>
      </w:pPr>
      <w:r>
        <w:rPr>
          <w:rFonts w:eastAsia="CenturySchoolbook"/>
          <w:sz w:val="28"/>
          <w:szCs w:val="28"/>
          <w:lang w:val="uk-UA"/>
        </w:rPr>
        <w:t>3.1.  З генерал</w:t>
      </w:r>
      <w:r w:rsidR="00AF1EF7">
        <w:rPr>
          <w:rFonts w:eastAsia="CenturySchoolbook"/>
          <w:sz w:val="28"/>
          <w:szCs w:val="28"/>
          <w:lang w:val="uk-UA"/>
        </w:rPr>
        <w:t>ізованими і фокальними нападами</w:t>
      </w:r>
    </w:p>
    <w:p w:rsidR="001B0CCA" w:rsidRDefault="00AF1EF7" w:rsidP="00AF1EF7">
      <w:pPr>
        <w:autoSpaceDE w:val="0"/>
        <w:autoSpaceDN w:val="0"/>
        <w:adjustRightInd w:val="0"/>
        <w:spacing w:line="360" w:lineRule="auto"/>
        <w:ind w:left="75" w:firstLine="634"/>
        <w:jc w:val="both"/>
        <w:rPr>
          <w:rFonts w:eastAsia="CenturySchoolbook"/>
          <w:sz w:val="28"/>
          <w:szCs w:val="28"/>
          <w:lang w:val="uk-UA"/>
        </w:rPr>
      </w:pPr>
      <w:r>
        <w:rPr>
          <w:rFonts w:eastAsia="CenturySchoolbook"/>
          <w:sz w:val="28"/>
          <w:szCs w:val="28"/>
          <w:lang w:val="uk-UA"/>
        </w:rPr>
        <w:t xml:space="preserve">3.2.  </w:t>
      </w:r>
      <w:r w:rsidR="001B0CCA">
        <w:rPr>
          <w:rFonts w:eastAsia="CenturySchoolbook"/>
          <w:sz w:val="28"/>
          <w:szCs w:val="28"/>
          <w:lang w:val="uk-UA"/>
        </w:rPr>
        <w:t>Без однозначних ге</w:t>
      </w:r>
      <w:r>
        <w:rPr>
          <w:rFonts w:eastAsia="CenturySchoolbook"/>
          <w:sz w:val="28"/>
          <w:szCs w:val="28"/>
          <w:lang w:val="uk-UA"/>
        </w:rPr>
        <w:t>нералізованих або фокальних рис</w:t>
      </w:r>
    </w:p>
    <w:p w:rsidR="001B0CCA" w:rsidRDefault="001B0CCA" w:rsidP="00AF1EF7">
      <w:pPr>
        <w:autoSpaceDE w:val="0"/>
        <w:autoSpaceDN w:val="0"/>
        <w:adjustRightInd w:val="0"/>
        <w:spacing w:line="360" w:lineRule="auto"/>
        <w:ind w:left="75" w:firstLine="634"/>
        <w:jc w:val="both"/>
        <w:rPr>
          <w:rFonts w:eastAsia="CenturySchoolbook"/>
          <w:sz w:val="28"/>
          <w:szCs w:val="28"/>
          <w:lang w:val="uk-UA"/>
        </w:rPr>
      </w:pPr>
      <w:r>
        <w:rPr>
          <w:rFonts w:eastAsia="CenturySchoolbook"/>
          <w:sz w:val="28"/>
          <w:szCs w:val="28"/>
          <w:lang w:val="uk-UA"/>
        </w:rPr>
        <w:t>Сюди відносяться усі випадки з генералізованими тоніко-клонічними нападами, при яких кл</w:t>
      </w:r>
      <w:r w:rsidR="00D1469F">
        <w:rPr>
          <w:rFonts w:eastAsia="CenturySchoolbook"/>
          <w:sz w:val="28"/>
          <w:szCs w:val="28"/>
          <w:lang w:val="uk-UA"/>
        </w:rPr>
        <w:t>і</w:t>
      </w:r>
      <w:r>
        <w:rPr>
          <w:rFonts w:eastAsia="CenturySchoolbook"/>
          <w:sz w:val="28"/>
          <w:szCs w:val="28"/>
          <w:lang w:val="uk-UA"/>
        </w:rPr>
        <w:t>нічні і ЕЕГ-дані не дозволяють чітко класифікувати генералізовані або локальні</w:t>
      </w:r>
      <w:r w:rsidR="004D39D7">
        <w:rPr>
          <w:rFonts w:eastAsia="CenturySchoolbook"/>
          <w:sz w:val="28"/>
          <w:szCs w:val="28"/>
          <w:lang w:val="uk-UA"/>
        </w:rPr>
        <w:t xml:space="preserve">, як, наприклад, напади </w:t>
      </w:r>
      <w:r w:rsidR="004D39D7">
        <w:rPr>
          <w:rFonts w:eastAsia="CenturySchoolbook"/>
          <w:sz w:val="28"/>
          <w:szCs w:val="28"/>
          <w:lang w:val="en-US"/>
        </w:rPr>
        <w:t>grand</w:t>
      </w:r>
      <w:r w:rsidR="004D39D7" w:rsidRPr="004D39D7">
        <w:rPr>
          <w:rFonts w:eastAsia="CenturySchoolbook"/>
          <w:sz w:val="28"/>
          <w:szCs w:val="28"/>
          <w:lang w:val="uk-UA"/>
        </w:rPr>
        <w:t xml:space="preserve"> </w:t>
      </w:r>
      <w:r w:rsidR="004D39D7">
        <w:rPr>
          <w:rFonts w:eastAsia="CenturySchoolbook"/>
          <w:sz w:val="28"/>
          <w:szCs w:val="28"/>
          <w:lang w:val="en-US"/>
        </w:rPr>
        <w:t>mal</w:t>
      </w:r>
      <w:r w:rsidR="004D39D7">
        <w:rPr>
          <w:rFonts w:eastAsia="CenturySchoolbook"/>
          <w:sz w:val="28"/>
          <w:szCs w:val="28"/>
          <w:lang w:val="uk-UA"/>
        </w:rPr>
        <w:t xml:space="preserve"> уві сні.</w:t>
      </w:r>
    </w:p>
    <w:p w:rsidR="004D39D7" w:rsidRDefault="00D00239" w:rsidP="00AF1EF7">
      <w:pPr>
        <w:autoSpaceDE w:val="0"/>
        <w:autoSpaceDN w:val="0"/>
        <w:adjustRightInd w:val="0"/>
        <w:spacing w:line="360" w:lineRule="auto"/>
        <w:ind w:left="75" w:firstLine="634"/>
        <w:jc w:val="both"/>
        <w:rPr>
          <w:rFonts w:eastAsia="CenturySchoolbook"/>
          <w:sz w:val="28"/>
          <w:szCs w:val="28"/>
          <w:lang w:val="uk-UA"/>
        </w:rPr>
      </w:pPr>
      <w:r>
        <w:rPr>
          <w:rFonts w:eastAsia="CenturySchoolbook"/>
          <w:sz w:val="28"/>
          <w:szCs w:val="28"/>
          <w:lang w:val="uk-UA"/>
        </w:rPr>
        <w:t xml:space="preserve">4.     </w:t>
      </w:r>
      <w:r w:rsidR="004D39D7">
        <w:rPr>
          <w:rFonts w:eastAsia="CenturySchoolbook"/>
          <w:sz w:val="28"/>
          <w:szCs w:val="28"/>
          <w:lang w:val="uk-UA"/>
        </w:rPr>
        <w:t>Спеціальні синдро</w:t>
      </w:r>
      <w:r w:rsidR="00AF1EF7">
        <w:rPr>
          <w:rFonts w:eastAsia="CenturySchoolbook"/>
          <w:sz w:val="28"/>
          <w:szCs w:val="28"/>
          <w:lang w:val="uk-UA"/>
        </w:rPr>
        <w:t>ми. Ситуаційно зумовлені напади</w:t>
      </w:r>
    </w:p>
    <w:p w:rsidR="004D39D7" w:rsidRDefault="00D00239" w:rsidP="00AF1EF7">
      <w:pPr>
        <w:autoSpaceDE w:val="0"/>
        <w:autoSpaceDN w:val="0"/>
        <w:adjustRightInd w:val="0"/>
        <w:spacing w:line="360" w:lineRule="auto"/>
        <w:ind w:left="75" w:firstLine="634"/>
        <w:jc w:val="both"/>
        <w:rPr>
          <w:rFonts w:eastAsia="CenturySchoolbook"/>
          <w:sz w:val="28"/>
          <w:szCs w:val="28"/>
          <w:lang w:val="uk-UA"/>
        </w:rPr>
      </w:pPr>
      <w:r>
        <w:rPr>
          <w:rFonts w:eastAsia="CenturySchoolbook"/>
          <w:sz w:val="28"/>
          <w:szCs w:val="28"/>
          <w:lang w:val="uk-UA"/>
        </w:rPr>
        <w:t xml:space="preserve">4.1.  </w:t>
      </w:r>
      <w:r w:rsidR="00AF1EF7">
        <w:rPr>
          <w:rFonts w:eastAsia="CenturySchoolbook"/>
          <w:sz w:val="28"/>
          <w:szCs w:val="28"/>
          <w:lang w:val="uk-UA"/>
        </w:rPr>
        <w:t>Фебрильні напади</w:t>
      </w:r>
    </w:p>
    <w:p w:rsidR="004D39D7" w:rsidRDefault="00D00239" w:rsidP="00AF1EF7">
      <w:pPr>
        <w:autoSpaceDE w:val="0"/>
        <w:autoSpaceDN w:val="0"/>
        <w:adjustRightInd w:val="0"/>
        <w:spacing w:line="360" w:lineRule="auto"/>
        <w:ind w:left="75" w:firstLine="634"/>
        <w:jc w:val="both"/>
        <w:rPr>
          <w:rFonts w:eastAsia="CenturySchoolbook"/>
          <w:sz w:val="28"/>
          <w:szCs w:val="28"/>
          <w:lang w:val="uk-UA"/>
        </w:rPr>
      </w:pPr>
      <w:r>
        <w:rPr>
          <w:rFonts w:eastAsia="CenturySchoolbook"/>
          <w:sz w:val="28"/>
          <w:szCs w:val="28"/>
          <w:lang w:val="uk-UA"/>
        </w:rPr>
        <w:t xml:space="preserve">4.2. </w:t>
      </w:r>
      <w:r w:rsidR="004D39D7">
        <w:rPr>
          <w:rFonts w:eastAsia="CenturySchoolbook"/>
          <w:sz w:val="28"/>
          <w:szCs w:val="28"/>
          <w:lang w:val="uk-UA"/>
        </w:rPr>
        <w:t xml:space="preserve">Ізольований епілептичний напад або </w:t>
      </w:r>
      <w:r w:rsidR="00AF1EF7">
        <w:rPr>
          <w:rFonts w:eastAsia="CenturySchoolbook"/>
          <w:sz w:val="28"/>
          <w:szCs w:val="28"/>
          <w:lang w:val="uk-UA"/>
        </w:rPr>
        <w:t>ізольований епілептичний статус</w:t>
      </w:r>
    </w:p>
    <w:p w:rsidR="004D39D7" w:rsidRPr="004D39D7" w:rsidRDefault="00D00239" w:rsidP="00AF1EF7">
      <w:pPr>
        <w:autoSpaceDE w:val="0"/>
        <w:autoSpaceDN w:val="0"/>
        <w:adjustRightInd w:val="0"/>
        <w:spacing w:line="360" w:lineRule="auto"/>
        <w:ind w:left="75" w:firstLine="634"/>
        <w:jc w:val="both"/>
        <w:rPr>
          <w:rFonts w:eastAsia="CenturySchoolbook"/>
          <w:sz w:val="28"/>
          <w:szCs w:val="28"/>
          <w:lang w:val="uk-UA"/>
        </w:rPr>
      </w:pPr>
      <w:r>
        <w:rPr>
          <w:rFonts w:eastAsia="CenturySchoolbook"/>
          <w:sz w:val="28"/>
          <w:szCs w:val="28"/>
          <w:lang w:val="uk-UA"/>
        </w:rPr>
        <w:t xml:space="preserve">4.3. </w:t>
      </w:r>
      <w:r w:rsidR="004D39D7">
        <w:rPr>
          <w:rFonts w:eastAsia="CenturySchoolbook"/>
          <w:sz w:val="28"/>
          <w:szCs w:val="28"/>
          <w:lang w:val="uk-UA"/>
        </w:rPr>
        <w:t>Напади, які виникають виключно при гострих метаболічних</w:t>
      </w:r>
      <w:r w:rsidR="00D44CD0">
        <w:rPr>
          <w:rFonts w:eastAsia="CenturySchoolbook"/>
          <w:sz w:val="28"/>
          <w:szCs w:val="28"/>
          <w:lang w:val="uk-UA"/>
        </w:rPr>
        <w:t xml:space="preserve"> або токсичних порушеннях чи під впливом таких чинників, як алкоголь, медикаменти, еклампсія, кататонія, гіперглікемія.</w:t>
      </w:r>
    </w:p>
    <w:p w:rsidR="002C4347" w:rsidRDefault="00F235F5" w:rsidP="00F235F5">
      <w:pPr>
        <w:spacing w:line="360" w:lineRule="auto"/>
        <w:ind w:firstLine="720"/>
        <w:jc w:val="both"/>
        <w:rPr>
          <w:rFonts w:eastAsia="CenturySchoolbook"/>
          <w:i/>
          <w:sz w:val="28"/>
          <w:szCs w:val="28"/>
          <w:lang w:val="uk-UA"/>
        </w:rPr>
      </w:pPr>
      <w:r w:rsidRPr="00F24CE2">
        <w:rPr>
          <w:sz w:val="28"/>
          <w:szCs w:val="28"/>
          <w:lang w:val="uk-UA"/>
        </w:rPr>
        <w:t xml:space="preserve">Традиційно класифікація епілепсії </w:t>
      </w:r>
      <w:r w:rsidRPr="000D2276">
        <w:rPr>
          <w:rStyle w:val="hps"/>
          <w:sz w:val="28"/>
          <w:szCs w:val="28"/>
          <w:lang w:val="uk-UA"/>
        </w:rPr>
        <w:t>представляла</w:t>
      </w:r>
      <w:r w:rsidRPr="000D2276">
        <w:rPr>
          <w:rStyle w:val="shorttext"/>
          <w:sz w:val="28"/>
          <w:szCs w:val="28"/>
          <w:lang w:val="uk-UA"/>
        </w:rPr>
        <w:t xml:space="preserve"> </w:t>
      </w:r>
      <w:r w:rsidRPr="000D2276">
        <w:rPr>
          <w:rStyle w:val="hps"/>
          <w:sz w:val="28"/>
          <w:szCs w:val="28"/>
          <w:lang w:val="uk-UA"/>
        </w:rPr>
        <w:t>великі труднощі</w:t>
      </w:r>
      <w:r w:rsidRPr="00F24CE2">
        <w:rPr>
          <w:rStyle w:val="hps"/>
          <w:sz w:val="28"/>
          <w:szCs w:val="28"/>
          <w:lang w:val="uk-UA"/>
        </w:rPr>
        <w:t xml:space="preserve"> у зв’язку з поліетіологічністю та різноманітністю клінічних форм. До того ж, класифікації завжди умовні і ніколи не можуть врахувати всі можливі аспекти явища. Наведена класифікація не є універсальною. Це пов’язано, зокрема, з тим, що продовжується опис нових форм хвороби, уточнюються їх діагностичні критерії, закономірності протікання і прогноз. </w:t>
      </w:r>
      <w:r w:rsidR="002C4347" w:rsidRPr="00F235F5">
        <w:rPr>
          <w:rFonts w:eastAsia="CenturySchoolbook"/>
          <w:sz w:val="28"/>
          <w:szCs w:val="28"/>
          <w:lang w:val="uk-UA"/>
        </w:rPr>
        <w:t xml:space="preserve">Традиційна номенклатура </w:t>
      </w:r>
      <w:r>
        <w:rPr>
          <w:rFonts w:eastAsia="CenturySchoolbook"/>
          <w:sz w:val="28"/>
          <w:szCs w:val="28"/>
          <w:lang w:val="uk-UA"/>
        </w:rPr>
        <w:t>епілептичних нападів</w:t>
      </w:r>
      <w:r w:rsidR="002C4347" w:rsidRPr="00F235F5">
        <w:rPr>
          <w:rFonts w:eastAsia="CenturySchoolbook"/>
          <w:sz w:val="28"/>
          <w:szCs w:val="28"/>
          <w:lang w:val="uk-UA"/>
        </w:rPr>
        <w:t xml:space="preserve"> теж стала неадекватно відображати поточний стан знань з анатомії та фізіології </w:t>
      </w:r>
      <w:r>
        <w:rPr>
          <w:rFonts w:eastAsia="CenturySchoolbook"/>
          <w:sz w:val="28"/>
          <w:szCs w:val="28"/>
          <w:lang w:val="uk-UA"/>
        </w:rPr>
        <w:t>нападів</w:t>
      </w:r>
      <w:r w:rsidR="006C3C0B">
        <w:rPr>
          <w:rFonts w:eastAsia="CenturySchoolbook"/>
          <w:i/>
          <w:sz w:val="28"/>
          <w:szCs w:val="28"/>
          <w:lang w:val="uk-UA"/>
        </w:rPr>
        <w:t xml:space="preserve"> </w:t>
      </w:r>
      <w:r w:rsidR="006C3C0B" w:rsidRPr="001F3992">
        <w:rPr>
          <w:sz w:val="28"/>
          <w:szCs w:val="28"/>
          <w:lang w:val="uk-UA"/>
        </w:rPr>
        <w:t>[</w:t>
      </w:r>
      <w:r w:rsidR="00A32DCF" w:rsidRPr="00A32DCF">
        <w:rPr>
          <w:sz w:val="28"/>
          <w:szCs w:val="28"/>
        </w:rPr>
        <w:t>5</w:t>
      </w:r>
      <w:r w:rsidR="000C55CA">
        <w:rPr>
          <w:sz w:val="28"/>
          <w:szCs w:val="28"/>
          <w:lang w:val="uk-UA"/>
        </w:rPr>
        <w:t>3</w:t>
      </w:r>
      <w:r w:rsidR="006C3C0B" w:rsidRPr="00F24CE2">
        <w:rPr>
          <w:sz w:val="28"/>
          <w:szCs w:val="28"/>
          <w:lang w:val="uk-UA"/>
        </w:rPr>
        <w:t>]</w:t>
      </w:r>
      <w:r w:rsidR="002C4347" w:rsidRPr="002C4347">
        <w:rPr>
          <w:rFonts w:eastAsia="CenturySchoolbook"/>
          <w:sz w:val="28"/>
          <w:szCs w:val="28"/>
          <w:lang w:val="uk-UA"/>
        </w:rPr>
        <w:t>.</w:t>
      </w:r>
      <w:r w:rsidR="002C4347" w:rsidRPr="002C4347">
        <w:rPr>
          <w:rFonts w:eastAsia="CenturySchoolbook"/>
          <w:i/>
          <w:sz w:val="28"/>
          <w:szCs w:val="28"/>
          <w:lang w:val="uk-UA"/>
        </w:rPr>
        <w:t xml:space="preserve"> </w:t>
      </w:r>
      <w:r w:rsidR="002C4347" w:rsidRPr="00F235F5">
        <w:rPr>
          <w:rFonts w:eastAsia="CenturySchoolbook"/>
          <w:sz w:val="28"/>
          <w:szCs w:val="28"/>
          <w:lang w:val="uk-UA"/>
        </w:rPr>
        <w:t xml:space="preserve">Тому в 2010 р. опубліковані нові пропозиції робочої групи Міжнародної протиепілептичної </w:t>
      </w:r>
      <w:r w:rsidR="006005B8">
        <w:rPr>
          <w:rFonts w:eastAsia="CenturySchoolbook"/>
          <w:sz w:val="28"/>
          <w:szCs w:val="28"/>
          <w:lang w:val="uk-UA"/>
        </w:rPr>
        <w:t>л</w:t>
      </w:r>
      <w:r w:rsidR="002C4347" w:rsidRPr="00F235F5">
        <w:rPr>
          <w:rFonts w:eastAsia="CenturySchoolbook"/>
          <w:sz w:val="28"/>
          <w:szCs w:val="28"/>
          <w:lang w:val="uk-UA"/>
        </w:rPr>
        <w:t xml:space="preserve">іги щодо змін у </w:t>
      </w:r>
      <w:r w:rsidR="001F3992">
        <w:rPr>
          <w:rFonts w:eastAsia="CenturySchoolbook"/>
          <w:sz w:val="28"/>
          <w:szCs w:val="28"/>
          <w:lang w:val="uk-UA"/>
        </w:rPr>
        <w:t>класифікації епілепсії та епілептичних нападів</w:t>
      </w:r>
      <w:r w:rsidR="006C3C0B" w:rsidRPr="006C3C0B">
        <w:rPr>
          <w:rFonts w:eastAsia="CenturySchoolbook"/>
          <w:i/>
          <w:sz w:val="28"/>
          <w:szCs w:val="28"/>
          <w:lang w:val="uk-UA"/>
        </w:rPr>
        <w:t xml:space="preserve"> </w:t>
      </w:r>
      <w:r w:rsidR="006C3C0B" w:rsidRPr="00F24CE2">
        <w:rPr>
          <w:sz w:val="28"/>
          <w:szCs w:val="28"/>
          <w:lang w:val="uk-UA"/>
        </w:rPr>
        <w:t>[</w:t>
      </w:r>
      <w:r w:rsidR="00A32DCF" w:rsidRPr="00A32DCF">
        <w:rPr>
          <w:sz w:val="28"/>
          <w:szCs w:val="28"/>
          <w:lang w:val="uk-UA"/>
        </w:rPr>
        <w:t>5</w:t>
      </w:r>
      <w:r w:rsidR="000C55CA">
        <w:rPr>
          <w:sz w:val="28"/>
          <w:szCs w:val="28"/>
          <w:lang w:val="uk-UA"/>
        </w:rPr>
        <w:t>4</w:t>
      </w:r>
      <w:r w:rsidR="006C3C0B" w:rsidRPr="00F24CE2">
        <w:rPr>
          <w:sz w:val="28"/>
          <w:szCs w:val="28"/>
          <w:lang w:val="uk-UA"/>
        </w:rPr>
        <w:t>]</w:t>
      </w:r>
      <w:r w:rsidR="00257566">
        <w:rPr>
          <w:rFonts w:eastAsia="CenturySchoolbook"/>
          <w:i/>
          <w:sz w:val="28"/>
          <w:szCs w:val="28"/>
          <w:lang w:val="uk-UA"/>
        </w:rPr>
        <w:t>.</w:t>
      </w:r>
      <w:r w:rsidR="002C4347" w:rsidRPr="002C4347">
        <w:rPr>
          <w:rFonts w:eastAsia="CenturySchoolbook"/>
          <w:i/>
          <w:sz w:val="28"/>
          <w:szCs w:val="28"/>
          <w:lang w:val="uk-UA"/>
        </w:rPr>
        <w:t xml:space="preserve"> </w:t>
      </w:r>
    </w:p>
    <w:p w:rsidR="001F3992" w:rsidRDefault="00CF0441" w:rsidP="008C77EE">
      <w:pPr>
        <w:autoSpaceDE w:val="0"/>
        <w:autoSpaceDN w:val="0"/>
        <w:adjustRightInd w:val="0"/>
        <w:spacing w:line="360" w:lineRule="auto"/>
        <w:ind w:firstLine="720"/>
        <w:jc w:val="both"/>
        <w:rPr>
          <w:rFonts w:eastAsia="CenturySchoolbook"/>
          <w:sz w:val="28"/>
          <w:szCs w:val="28"/>
          <w:lang w:val="uk-UA"/>
        </w:rPr>
      </w:pPr>
      <w:r w:rsidRPr="008C77EE">
        <w:rPr>
          <w:rFonts w:eastAsia="CenturySchoolbook"/>
          <w:sz w:val="28"/>
          <w:szCs w:val="28"/>
          <w:lang w:val="uk-UA"/>
        </w:rPr>
        <w:t>За етіопатогенетичним принципом епілепсія поділяється на</w:t>
      </w:r>
      <w:r w:rsidR="001F3992">
        <w:rPr>
          <w:rFonts w:eastAsia="CenturySchoolbook"/>
          <w:sz w:val="28"/>
          <w:szCs w:val="28"/>
          <w:lang w:val="uk-UA"/>
        </w:rPr>
        <w:t>:</w:t>
      </w:r>
    </w:p>
    <w:p w:rsidR="00E1050F" w:rsidRDefault="00CF0441" w:rsidP="00D1469F">
      <w:pPr>
        <w:numPr>
          <w:ilvl w:val="0"/>
          <w:numId w:val="44"/>
        </w:numPr>
        <w:autoSpaceDE w:val="0"/>
        <w:autoSpaceDN w:val="0"/>
        <w:adjustRightInd w:val="0"/>
        <w:spacing w:line="360" w:lineRule="auto"/>
        <w:ind w:left="0" w:firstLine="0"/>
        <w:jc w:val="both"/>
        <w:rPr>
          <w:rFonts w:eastAsia="CenturySchoolbook"/>
          <w:sz w:val="28"/>
          <w:szCs w:val="28"/>
          <w:lang w:val="uk-UA"/>
        </w:rPr>
      </w:pPr>
      <w:r w:rsidRPr="008C77EE">
        <w:rPr>
          <w:rFonts w:eastAsia="CenturySchoolbook"/>
          <w:sz w:val="28"/>
          <w:szCs w:val="28"/>
          <w:lang w:val="uk-UA"/>
        </w:rPr>
        <w:lastRenderedPageBreak/>
        <w:t>генетичну</w:t>
      </w:r>
      <w:r w:rsidR="00E1050F">
        <w:rPr>
          <w:rFonts w:eastAsia="CenturySchoolbook"/>
          <w:sz w:val="28"/>
          <w:szCs w:val="28"/>
          <w:lang w:val="uk-UA"/>
        </w:rPr>
        <w:t xml:space="preserve"> </w:t>
      </w:r>
      <w:r w:rsidR="00E1050F" w:rsidRPr="00E1050F">
        <w:rPr>
          <w:sz w:val="28"/>
          <w:szCs w:val="28"/>
          <w:lang w:val="uk-UA"/>
        </w:rPr>
        <w:t>(раніше</w:t>
      </w:r>
      <w:r w:rsidR="004A6FB8">
        <w:rPr>
          <w:sz w:val="28"/>
          <w:szCs w:val="28"/>
          <w:lang w:val="uk-UA"/>
        </w:rPr>
        <w:t xml:space="preserve"> </w:t>
      </w:r>
      <w:r w:rsidR="00E1050F" w:rsidRPr="00E1050F">
        <w:rPr>
          <w:sz w:val="28"/>
          <w:szCs w:val="28"/>
        </w:rPr>
        <w:t> </w:t>
      </w:r>
      <w:r w:rsidR="004A6FB8">
        <w:rPr>
          <w:rFonts w:eastAsia="CenturySchoolbook"/>
          <w:sz w:val="28"/>
          <w:szCs w:val="28"/>
          <w:lang w:val="uk-UA"/>
        </w:rPr>
        <w:t xml:space="preserve">– </w:t>
      </w:r>
      <w:r w:rsidR="00E1050F" w:rsidRPr="00E1050F">
        <w:rPr>
          <w:sz w:val="28"/>
          <w:szCs w:val="28"/>
          <w:lang w:val="uk-UA"/>
        </w:rPr>
        <w:t>ідіопатичн</w:t>
      </w:r>
      <w:r w:rsidR="00E1050F">
        <w:rPr>
          <w:sz w:val="28"/>
          <w:szCs w:val="28"/>
          <w:lang w:val="uk-UA"/>
        </w:rPr>
        <w:t>а)</w:t>
      </w:r>
      <w:r w:rsidRPr="00E1050F">
        <w:rPr>
          <w:rFonts w:eastAsia="CenturySchoolbook"/>
          <w:sz w:val="28"/>
          <w:szCs w:val="28"/>
          <w:lang w:val="uk-UA"/>
        </w:rPr>
        <w:t>,</w:t>
      </w:r>
      <w:r w:rsidRPr="008C77EE">
        <w:rPr>
          <w:rFonts w:eastAsia="CenturySchoolbook"/>
          <w:sz w:val="28"/>
          <w:szCs w:val="28"/>
          <w:lang w:val="uk-UA"/>
        </w:rPr>
        <w:t xml:space="preserve"> де причиною хвороби слугує генетичний дефект; </w:t>
      </w:r>
    </w:p>
    <w:p w:rsidR="00E1050F" w:rsidRDefault="00CF0441" w:rsidP="00D1469F">
      <w:pPr>
        <w:numPr>
          <w:ilvl w:val="0"/>
          <w:numId w:val="44"/>
        </w:numPr>
        <w:autoSpaceDE w:val="0"/>
        <w:autoSpaceDN w:val="0"/>
        <w:adjustRightInd w:val="0"/>
        <w:spacing w:line="360" w:lineRule="auto"/>
        <w:ind w:left="0" w:firstLine="0"/>
        <w:jc w:val="both"/>
        <w:rPr>
          <w:rFonts w:eastAsia="CenturySchoolbook"/>
          <w:sz w:val="28"/>
          <w:szCs w:val="28"/>
          <w:lang w:val="uk-UA"/>
        </w:rPr>
      </w:pPr>
      <w:r w:rsidRPr="008C77EE">
        <w:rPr>
          <w:rFonts w:eastAsia="CenturySchoolbook"/>
          <w:sz w:val="28"/>
          <w:szCs w:val="28"/>
          <w:lang w:val="uk-UA"/>
        </w:rPr>
        <w:t>структурну і метаболічну</w:t>
      </w:r>
      <w:r w:rsidR="00E1050F">
        <w:rPr>
          <w:rFonts w:eastAsia="CenturySchoolbook"/>
          <w:sz w:val="28"/>
          <w:szCs w:val="28"/>
          <w:lang w:val="uk-UA"/>
        </w:rPr>
        <w:t xml:space="preserve"> </w:t>
      </w:r>
      <w:r w:rsidR="00E1050F" w:rsidRPr="00E1050F">
        <w:rPr>
          <w:sz w:val="28"/>
          <w:szCs w:val="28"/>
          <w:lang w:val="uk-UA"/>
        </w:rPr>
        <w:t>(раніше</w:t>
      </w:r>
      <w:r w:rsidR="00E1050F" w:rsidRPr="00E1050F">
        <w:rPr>
          <w:sz w:val="28"/>
          <w:szCs w:val="28"/>
        </w:rPr>
        <w:t> </w:t>
      </w:r>
      <w:r w:rsidR="004A6FB8">
        <w:rPr>
          <w:sz w:val="28"/>
          <w:szCs w:val="28"/>
          <w:lang w:val="uk-UA"/>
        </w:rPr>
        <w:t xml:space="preserve"> </w:t>
      </w:r>
      <w:r w:rsidR="004A6FB8">
        <w:rPr>
          <w:rFonts w:eastAsia="CenturySchoolbook"/>
          <w:sz w:val="28"/>
          <w:szCs w:val="28"/>
          <w:lang w:val="uk-UA"/>
        </w:rPr>
        <w:t xml:space="preserve">– </w:t>
      </w:r>
      <w:r w:rsidR="00E1050F" w:rsidRPr="00E1050F">
        <w:rPr>
          <w:sz w:val="28"/>
          <w:szCs w:val="28"/>
          <w:lang w:val="uk-UA"/>
        </w:rPr>
        <w:t>симптоматичн</w:t>
      </w:r>
      <w:r w:rsidR="00E1050F">
        <w:rPr>
          <w:sz w:val="28"/>
          <w:szCs w:val="28"/>
          <w:lang w:val="uk-UA"/>
        </w:rPr>
        <w:t>а</w:t>
      </w:r>
      <w:r w:rsidR="00E1050F" w:rsidRPr="00E1050F">
        <w:rPr>
          <w:sz w:val="28"/>
          <w:szCs w:val="28"/>
          <w:lang w:val="uk-UA"/>
        </w:rPr>
        <w:t>)</w:t>
      </w:r>
      <w:r w:rsidRPr="00E1050F">
        <w:rPr>
          <w:rFonts w:eastAsia="CenturySchoolbook"/>
          <w:sz w:val="28"/>
          <w:szCs w:val="28"/>
          <w:lang w:val="uk-UA"/>
        </w:rPr>
        <w:t>,</w:t>
      </w:r>
      <w:r w:rsidRPr="008C77EE">
        <w:rPr>
          <w:rFonts w:eastAsia="CenturySchoolbook"/>
          <w:sz w:val="28"/>
          <w:szCs w:val="28"/>
          <w:lang w:val="uk-UA"/>
        </w:rPr>
        <w:t xml:space="preserve"> обумовлені патологічним впливом н</w:t>
      </w:r>
      <w:r w:rsidR="00E1050F">
        <w:rPr>
          <w:rFonts w:eastAsia="CenturySchoolbook"/>
          <w:sz w:val="28"/>
          <w:szCs w:val="28"/>
          <w:lang w:val="uk-UA"/>
        </w:rPr>
        <w:t>а мозок (травми, інсульти, гіпо</w:t>
      </w:r>
      <w:r w:rsidRPr="008C77EE">
        <w:rPr>
          <w:rFonts w:eastAsia="CenturySchoolbook"/>
          <w:sz w:val="28"/>
          <w:szCs w:val="28"/>
          <w:lang w:val="uk-UA"/>
        </w:rPr>
        <w:t>глікемія та ін.)</w:t>
      </w:r>
    </w:p>
    <w:p w:rsidR="00E1050F" w:rsidRPr="00E1050F" w:rsidRDefault="005246F1" w:rsidP="00D1469F">
      <w:pPr>
        <w:numPr>
          <w:ilvl w:val="0"/>
          <w:numId w:val="44"/>
        </w:numPr>
        <w:autoSpaceDE w:val="0"/>
        <w:autoSpaceDN w:val="0"/>
        <w:adjustRightInd w:val="0"/>
        <w:spacing w:line="360" w:lineRule="auto"/>
        <w:ind w:left="0" w:firstLine="0"/>
        <w:jc w:val="both"/>
        <w:rPr>
          <w:rFonts w:eastAsia="CenturySchoolbook"/>
          <w:sz w:val="28"/>
          <w:szCs w:val="28"/>
          <w:lang w:val="uk-UA"/>
        </w:rPr>
      </w:pPr>
      <w:r>
        <w:rPr>
          <w:rFonts w:eastAsia="CenturySchoolbook"/>
          <w:sz w:val="28"/>
          <w:szCs w:val="28"/>
          <w:lang w:val="uk-UA"/>
        </w:rPr>
        <w:t>епілепсію</w:t>
      </w:r>
      <w:r w:rsidR="00CF0441" w:rsidRPr="008C77EE">
        <w:rPr>
          <w:rFonts w:eastAsia="CenturySchoolbook"/>
          <w:sz w:val="28"/>
          <w:szCs w:val="28"/>
          <w:lang w:val="uk-UA"/>
        </w:rPr>
        <w:t>, викликан</w:t>
      </w:r>
      <w:r>
        <w:rPr>
          <w:rFonts w:eastAsia="CenturySchoolbook"/>
          <w:sz w:val="28"/>
          <w:szCs w:val="28"/>
          <w:lang w:val="uk-UA"/>
        </w:rPr>
        <w:t>у</w:t>
      </w:r>
      <w:r w:rsidR="00CF0441" w:rsidRPr="008C77EE">
        <w:rPr>
          <w:rFonts w:eastAsia="CenturySchoolbook"/>
          <w:sz w:val="28"/>
          <w:szCs w:val="28"/>
          <w:lang w:val="uk-UA"/>
        </w:rPr>
        <w:t xml:space="preserve"> невідомою </w:t>
      </w:r>
      <w:r w:rsidR="00CF0441" w:rsidRPr="00E1050F">
        <w:rPr>
          <w:rFonts w:eastAsia="CenturySchoolbook"/>
          <w:sz w:val="28"/>
          <w:szCs w:val="28"/>
          <w:lang w:val="uk-UA"/>
        </w:rPr>
        <w:t>причиною</w:t>
      </w:r>
      <w:r w:rsidR="00E1050F" w:rsidRPr="00E1050F">
        <w:rPr>
          <w:rFonts w:eastAsia="CenturySchoolbook"/>
          <w:sz w:val="28"/>
          <w:szCs w:val="28"/>
          <w:lang w:val="uk-UA"/>
        </w:rPr>
        <w:t xml:space="preserve"> </w:t>
      </w:r>
      <w:r w:rsidR="00E1050F" w:rsidRPr="00E1050F">
        <w:rPr>
          <w:sz w:val="28"/>
          <w:szCs w:val="28"/>
          <w:lang w:val="uk-UA"/>
        </w:rPr>
        <w:t>(раніше</w:t>
      </w:r>
      <w:r w:rsidR="00E1050F" w:rsidRPr="00E1050F">
        <w:rPr>
          <w:sz w:val="28"/>
          <w:szCs w:val="28"/>
        </w:rPr>
        <w:t> </w:t>
      </w:r>
      <w:r w:rsidR="004A6FB8" w:rsidRPr="009959D8">
        <w:rPr>
          <w:rFonts w:eastAsia="CenturySchoolbook"/>
          <w:sz w:val="28"/>
          <w:szCs w:val="28"/>
          <w:lang w:val="uk-UA"/>
        </w:rPr>
        <w:t xml:space="preserve">– </w:t>
      </w:r>
      <w:r w:rsidR="00E1050F" w:rsidRPr="00E1050F">
        <w:rPr>
          <w:sz w:val="28"/>
          <w:szCs w:val="28"/>
          <w:lang w:val="uk-UA"/>
        </w:rPr>
        <w:t>криптогенн</w:t>
      </w:r>
      <w:r w:rsidR="00030315">
        <w:rPr>
          <w:sz w:val="28"/>
          <w:szCs w:val="28"/>
          <w:lang w:val="uk-UA"/>
        </w:rPr>
        <w:t>а</w:t>
      </w:r>
      <w:r w:rsidR="00E1050F" w:rsidRPr="00E1050F">
        <w:rPr>
          <w:sz w:val="28"/>
          <w:szCs w:val="28"/>
          <w:lang w:val="uk-UA"/>
        </w:rPr>
        <w:t>).</w:t>
      </w:r>
    </w:p>
    <w:p w:rsidR="00CF0441" w:rsidRPr="008C77EE" w:rsidRDefault="00CF0441" w:rsidP="00285A2C">
      <w:pPr>
        <w:spacing w:line="360" w:lineRule="auto"/>
        <w:ind w:firstLine="720"/>
        <w:jc w:val="both"/>
        <w:rPr>
          <w:rFonts w:eastAsia="CenturySchoolbook"/>
          <w:sz w:val="28"/>
          <w:szCs w:val="28"/>
          <w:lang w:val="uk-UA"/>
        </w:rPr>
      </w:pPr>
      <w:r w:rsidRPr="008C77EE">
        <w:rPr>
          <w:rFonts w:eastAsia="CenturySchoolbook"/>
          <w:sz w:val="28"/>
          <w:szCs w:val="28"/>
          <w:lang w:val="uk-UA"/>
        </w:rPr>
        <w:t xml:space="preserve"> Варто зазначити, що як генетичні, так і структурні та метаболічні епілепсії в чистому вигляді зустрічаються дуже рідко. У більшості випадків спостерігається поєднання генетичних факторів </w:t>
      </w:r>
      <w:r w:rsidR="00C47F5E">
        <w:rPr>
          <w:rFonts w:eastAsia="CenturySchoolbook"/>
          <w:sz w:val="28"/>
          <w:szCs w:val="28"/>
          <w:lang w:val="uk-UA"/>
        </w:rPr>
        <w:t>і зовнішніх пошкоджуючи</w:t>
      </w:r>
      <w:r w:rsidR="00AF1EF7">
        <w:rPr>
          <w:rFonts w:eastAsia="CenturySchoolbook"/>
          <w:sz w:val="28"/>
          <w:szCs w:val="28"/>
          <w:lang w:val="uk-UA"/>
        </w:rPr>
        <w:t>х</w:t>
      </w:r>
      <w:r w:rsidR="00C47F5E">
        <w:rPr>
          <w:rFonts w:eastAsia="CenturySchoolbook"/>
          <w:sz w:val="28"/>
          <w:szCs w:val="28"/>
          <w:lang w:val="uk-UA"/>
        </w:rPr>
        <w:t xml:space="preserve"> впливів</w:t>
      </w:r>
      <w:r w:rsidR="009C0D4E" w:rsidRPr="008C77EE">
        <w:rPr>
          <w:sz w:val="28"/>
          <w:szCs w:val="28"/>
          <w:lang w:val="uk-UA"/>
        </w:rPr>
        <w:t xml:space="preserve"> [</w:t>
      </w:r>
      <w:r w:rsidR="002A16D8">
        <w:rPr>
          <w:sz w:val="28"/>
          <w:szCs w:val="28"/>
          <w:lang w:val="uk-UA"/>
        </w:rPr>
        <w:t>1</w:t>
      </w:r>
      <w:r w:rsidR="006564D5">
        <w:rPr>
          <w:sz w:val="28"/>
          <w:szCs w:val="28"/>
          <w:lang w:val="uk-UA"/>
        </w:rPr>
        <w:t>,</w:t>
      </w:r>
      <w:r w:rsidR="006838C4">
        <w:rPr>
          <w:sz w:val="28"/>
          <w:szCs w:val="28"/>
          <w:lang w:val="uk-UA"/>
        </w:rPr>
        <w:t xml:space="preserve"> </w:t>
      </w:r>
      <w:r w:rsidR="00AF1EF7">
        <w:rPr>
          <w:sz w:val="28"/>
          <w:szCs w:val="28"/>
          <w:lang w:val="uk-UA"/>
        </w:rPr>
        <w:t>3</w:t>
      </w:r>
      <w:r w:rsidR="00A8040D">
        <w:rPr>
          <w:sz w:val="28"/>
          <w:szCs w:val="28"/>
          <w:lang w:val="uk-UA"/>
        </w:rPr>
        <w:t>3</w:t>
      </w:r>
      <w:r w:rsidR="006D7729">
        <w:rPr>
          <w:sz w:val="28"/>
          <w:szCs w:val="28"/>
          <w:lang w:val="uk-UA"/>
        </w:rPr>
        <w:t>,</w:t>
      </w:r>
      <w:r w:rsidR="006838C4">
        <w:rPr>
          <w:sz w:val="28"/>
          <w:szCs w:val="28"/>
          <w:lang w:val="uk-UA"/>
        </w:rPr>
        <w:t xml:space="preserve"> </w:t>
      </w:r>
      <w:r w:rsidR="006564D5" w:rsidRPr="006564D5">
        <w:rPr>
          <w:sz w:val="28"/>
          <w:szCs w:val="28"/>
          <w:lang w:val="uk-UA"/>
        </w:rPr>
        <w:t>5</w:t>
      </w:r>
      <w:r w:rsidR="000C55CA">
        <w:rPr>
          <w:sz w:val="28"/>
          <w:szCs w:val="28"/>
          <w:lang w:val="uk-UA"/>
        </w:rPr>
        <w:t>5</w:t>
      </w:r>
      <w:r w:rsidR="009C0D4E" w:rsidRPr="008C77EE">
        <w:rPr>
          <w:sz w:val="28"/>
          <w:szCs w:val="28"/>
          <w:lang w:val="uk-UA"/>
        </w:rPr>
        <w:t>].</w:t>
      </w:r>
    </w:p>
    <w:p w:rsidR="002F0C79" w:rsidRPr="009C0D4E" w:rsidRDefault="009E6855" w:rsidP="002F0C79">
      <w:pPr>
        <w:pStyle w:val="a7"/>
        <w:spacing w:line="360" w:lineRule="auto"/>
        <w:ind w:firstLine="720"/>
        <w:jc w:val="both"/>
        <w:rPr>
          <w:rFonts w:ascii="Times New Roman" w:eastAsia="CenturySchoolbook" w:hAnsi="Times New Roman" w:cs="Times New Roman"/>
          <w:sz w:val="28"/>
          <w:szCs w:val="28"/>
          <w:lang w:val="uk-UA"/>
        </w:rPr>
      </w:pPr>
      <w:r w:rsidRPr="002F0C79">
        <w:rPr>
          <w:rFonts w:ascii="Times New Roman" w:eastAsia="CenturySchoolbook" w:hAnsi="Times New Roman" w:cs="Times New Roman"/>
          <w:sz w:val="28"/>
          <w:szCs w:val="28"/>
          <w:lang w:val="uk-UA"/>
        </w:rPr>
        <w:t>Поділ епілепсії на фокальну і генералізовану в</w:t>
      </w:r>
      <w:r w:rsidR="00FD50C6" w:rsidRPr="002F0C79">
        <w:rPr>
          <w:rFonts w:ascii="Times New Roman" w:eastAsia="CenturySchoolbook" w:hAnsi="Times New Roman" w:cs="Times New Roman"/>
          <w:sz w:val="28"/>
          <w:szCs w:val="28"/>
          <w:lang w:val="uk-UA"/>
        </w:rPr>
        <w:t xml:space="preserve">тратив актуальність. Терміни «фокальний» і «генералізований» </w:t>
      </w:r>
      <w:r w:rsidRPr="002F0C79">
        <w:rPr>
          <w:rFonts w:ascii="Times New Roman" w:eastAsia="CenturySchoolbook" w:hAnsi="Times New Roman" w:cs="Times New Roman"/>
          <w:sz w:val="28"/>
          <w:szCs w:val="28"/>
          <w:lang w:val="uk-UA"/>
        </w:rPr>
        <w:t>допустимо застосовувати до нападів,</w:t>
      </w:r>
      <w:r>
        <w:rPr>
          <w:rFonts w:eastAsia="CenturySchoolbook"/>
          <w:sz w:val="28"/>
          <w:szCs w:val="28"/>
          <w:lang w:val="uk-UA"/>
        </w:rPr>
        <w:t xml:space="preserve"> </w:t>
      </w:r>
      <w:r w:rsidRPr="002F0C79">
        <w:rPr>
          <w:rFonts w:ascii="Times New Roman" w:eastAsia="CenturySchoolbook" w:hAnsi="Times New Roman" w:cs="Times New Roman"/>
          <w:sz w:val="28"/>
          <w:szCs w:val="28"/>
          <w:lang w:val="uk-UA"/>
        </w:rPr>
        <w:t>але не форм епілепсії. Н</w:t>
      </w:r>
      <w:r w:rsidR="0019367F" w:rsidRPr="002F0C79">
        <w:rPr>
          <w:rFonts w:ascii="Times New Roman" w:eastAsia="CenturySchoolbook" w:hAnsi="Times New Roman" w:cs="Times New Roman"/>
          <w:sz w:val="28"/>
          <w:szCs w:val="28"/>
          <w:lang w:val="uk-UA"/>
        </w:rPr>
        <w:t>ові</w:t>
      </w:r>
      <w:r w:rsidR="00275319" w:rsidRPr="002F0C79">
        <w:rPr>
          <w:rFonts w:ascii="Times New Roman" w:eastAsia="CenturySchoolbook" w:hAnsi="Times New Roman" w:cs="Times New Roman"/>
          <w:sz w:val="28"/>
          <w:szCs w:val="28"/>
          <w:lang w:val="uk-UA"/>
        </w:rPr>
        <w:t xml:space="preserve"> дан</w:t>
      </w:r>
      <w:r w:rsidR="0019367F" w:rsidRPr="002F0C79">
        <w:rPr>
          <w:rFonts w:ascii="Times New Roman" w:eastAsia="CenturySchoolbook" w:hAnsi="Times New Roman" w:cs="Times New Roman"/>
          <w:sz w:val="28"/>
          <w:szCs w:val="28"/>
          <w:lang w:val="uk-UA"/>
        </w:rPr>
        <w:t>і</w:t>
      </w:r>
      <w:r w:rsidR="00275319" w:rsidRPr="002F0C79">
        <w:rPr>
          <w:rFonts w:ascii="Times New Roman" w:eastAsia="CenturySchoolbook" w:hAnsi="Times New Roman" w:cs="Times New Roman"/>
          <w:sz w:val="28"/>
          <w:szCs w:val="28"/>
          <w:lang w:val="uk-UA"/>
        </w:rPr>
        <w:t xml:space="preserve"> щодо функціональних та</w:t>
      </w:r>
      <w:r w:rsidR="0064365D" w:rsidRPr="002F0C79">
        <w:rPr>
          <w:rFonts w:ascii="Times New Roman" w:eastAsia="CenturySchoolbook" w:hAnsi="Times New Roman" w:cs="Times New Roman"/>
          <w:sz w:val="28"/>
          <w:szCs w:val="28"/>
          <w:lang w:val="uk-UA"/>
        </w:rPr>
        <w:t xml:space="preserve"> </w:t>
      </w:r>
      <w:r w:rsidR="006005B8">
        <w:rPr>
          <w:rFonts w:ascii="Times New Roman" w:eastAsia="CenturySchoolbook" w:hAnsi="Times New Roman" w:cs="Times New Roman"/>
          <w:sz w:val="28"/>
          <w:szCs w:val="28"/>
          <w:lang w:val="uk-UA"/>
        </w:rPr>
        <w:t>анатомічних зв’язків у</w:t>
      </w:r>
      <w:r w:rsidR="00275319" w:rsidRPr="002F0C79">
        <w:rPr>
          <w:rFonts w:ascii="Times New Roman" w:eastAsia="CenturySchoolbook" w:hAnsi="Times New Roman" w:cs="Times New Roman"/>
          <w:sz w:val="28"/>
          <w:szCs w:val="28"/>
          <w:lang w:val="uk-UA"/>
        </w:rPr>
        <w:t xml:space="preserve"> головному мозку</w:t>
      </w:r>
      <w:r w:rsidR="0019367F" w:rsidRPr="002F0C79">
        <w:rPr>
          <w:rFonts w:ascii="Times New Roman" w:eastAsia="CenturySchoolbook" w:hAnsi="Times New Roman" w:cs="Times New Roman"/>
          <w:sz w:val="28"/>
          <w:szCs w:val="28"/>
          <w:lang w:val="uk-UA"/>
        </w:rPr>
        <w:t xml:space="preserve"> </w:t>
      </w:r>
      <w:r w:rsidR="00275319" w:rsidRPr="002F0C79">
        <w:rPr>
          <w:rFonts w:ascii="Times New Roman" w:eastAsia="CenturySchoolbook" w:hAnsi="Times New Roman" w:cs="Times New Roman"/>
          <w:sz w:val="28"/>
          <w:szCs w:val="28"/>
          <w:lang w:val="uk-UA"/>
        </w:rPr>
        <w:t>доводять наявність епілептогенного вогнища</w:t>
      </w:r>
      <w:r w:rsidR="0064365D" w:rsidRPr="002F0C79">
        <w:rPr>
          <w:rFonts w:ascii="Times New Roman" w:eastAsia="CenturySchoolbook" w:hAnsi="Times New Roman" w:cs="Times New Roman"/>
          <w:sz w:val="28"/>
          <w:szCs w:val="28"/>
          <w:lang w:val="uk-UA"/>
        </w:rPr>
        <w:t xml:space="preserve"> </w:t>
      </w:r>
      <w:r w:rsidR="00275319" w:rsidRPr="002F0C79">
        <w:rPr>
          <w:rFonts w:ascii="Times New Roman" w:eastAsia="CenturySchoolbook" w:hAnsi="Times New Roman" w:cs="Times New Roman"/>
          <w:sz w:val="28"/>
          <w:szCs w:val="28"/>
          <w:lang w:val="uk-UA"/>
        </w:rPr>
        <w:t xml:space="preserve">при всіх формах </w:t>
      </w:r>
      <w:r w:rsidR="0019367F" w:rsidRPr="002F0C79">
        <w:rPr>
          <w:rFonts w:ascii="Times New Roman" w:eastAsia="CenturySchoolbook" w:hAnsi="Times New Roman" w:cs="Times New Roman"/>
          <w:sz w:val="28"/>
          <w:szCs w:val="28"/>
          <w:lang w:val="uk-UA"/>
        </w:rPr>
        <w:t>епілепсії</w:t>
      </w:r>
      <w:r w:rsidR="00275319" w:rsidRPr="002F0C79">
        <w:rPr>
          <w:rFonts w:ascii="Times New Roman" w:eastAsia="CenturySchoolbook" w:hAnsi="Times New Roman" w:cs="Times New Roman"/>
          <w:sz w:val="28"/>
          <w:szCs w:val="28"/>
          <w:lang w:val="uk-UA"/>
        </w:rPr>
        <w:t xml:space="preserve">. Генералізований </w:t>
      </w:r>
      <w:r w:rsidR="00030315">
        <w:rPr>
          <w:rFonts w:ascii="Times New Roman" w:eastAsia="CenturySchoolbook" w:hAnsi="Times New Roman" w:cs="Times New Roman"/>
          <w:sz w:val="28"/>
          <w:szCs w:val="28"/>
          <w:lang w:val="uk-UA"/>
        </w:rPr>
        <w:t>епілептичний напад</w:t>
      </w:r>
      <w:r w:rsidR="00275319" w:rsidRPr="002F0C79">
        <w:rPr>
          <w:rFonts w:ascii="Times New Roman" w:eastAsia="CenturySchoolbook" w:hAnsi="Times New Roman" w:cs="Times New Roman"/>
          <w:sz w:val="28"/>
          <w:szCs w:val="28"/>
          <w:lang w:val="uk-UA"/>
        </w:rPr>
        <w:t xml:space="preserve"> запропоновано розглядати як такий, що починається з якогось місця</w:t>
      </w:r>
      <w:r w:rsidRPr="002F0C79">
        <w:rPr>
          <w:rFonts w:ascii="Times New Roman" w:eastAsia="CenturySchoolbook" w:hAnsi="Times New Roman" w:cs="Times New Roman"/>
          <w:sz w:val="28"/>
          <w:szCs w:val="28"/>
          <w:lang w:val="uk-UA"/>
        </w:rPr>
        <w:t xml:space="preserve"> </w:t>
      </w:r>
      <w:r w:rsidR="00275319" w:rsidRPr="002F0C79">
        <w:rPr>
          <w:rFonts w:ascii="Times New Roman" w:eastAsia="CenturySchoolbook" w:hAnsi="Times New Roman" w:cs="Times New Roman"/>
          <w:sz w:val="28"/>
          <w:szCs w:val="28"/>
          <w:lang w:val="uk-UA"/>
        </w:rPr>
        <w:t xml:space="preserve"> в межах нейрональної мережі (</w:t>
      </w:r>
      <w:r w:rsidR="00275319" w:rsidRPr="002F0C79">
        <w:rPr>
          <w:rFonts w:ascii="Times New Roman" w:eastAsia="CenturySchoolbook-Italic" w:hAnsi="Times New Roman" w:cs="Times New Roman"/>
          <w:i/>
          <w:iCs/>
          <w:sz w:val="28"/>
          <w:szCs w:val="28"/>
        </w:rPr>
        <w:t>network</w:t>
      </w:r>
      <w:r w:rsidR="006005B8">
        <w:rPr>
          <w:rFonts w:ascii="Times New Roman" w:eastAsia="CenturySchoolbook" w:hAnsi="Times New Roman" w:cs="Times New Roman"/>
          <w:sz w:val="28"/>
          <w:szCs w:val="28"/>
          <w:lang w:val="uk-UA"/>
        </w:rPr>
        <w:t xml:space="preserve">) </w:t>
      </w:r>
      <w:r w:rsidR="00275319" w:rsidRPr="002F0C79">
        <w:rPr>
          <w:rFonts w:ascii="Times New Roman" w:eastAsia="CenturySchoolbook" w:hAnsi="Times New Roman" w:cs="Times New Roman"/>
          <w:sz w:val="28"/>
          <w:szCs w:val="28"/>
          <w:lang w:val="uk-UA"/>
        </w:rPr>
        <w:t>з</w:t>
      </w:r>
      <w:r w:rsidR="006005B8">
        <w:rPr>
          <w:rFonts w:ascii="Times New Roman" w:eastAsia="CenturySchoolbook" w:hAnsi="Times New Roman" w:cs="Times New Roman"/>
          <w:sz w:val="28"/>
          <w:szCs w:val="28"/>
          <w:lang w:val="uk-UA"/>
        </w:rPr>
        <w:t>і</w:t>
      </w:r>
      <w:r w:rsidR="00275319" w:rsidRPr="002F0C79">
        <w:rPr>
          <w:rFonts w:ascii="Times New Roman" w:eastAsia="CenturySchoolbook" w:hAnsi="Times New Roman" w:cs="Times New Roman"/>
          <w:sz w:val="28"/>
          <w:szCs w:val="28"/>
          <w:lang w:val="uk-UA"/>
        </w:rPr>
        <w:t xml:space="preserve"> швидким білатеральним залученням підкіркових і к</w:t>
      </w:r>
      <w:r w:rsidR="00204CB4">
        <w:rPr>
          <w:rFonts w:ascii="Times New Roman" w:eastAsia="CenturySchoolbook" w:hAnsi="Times New Roman" w:cs="Times New Roman"/>
          <w:sz w:val="28"/>
          <w:szCs w:val="28"/>
          <w:lang w:val="uk-UA"/>
        </w:rPr>
        <w:t>іркових структур, а вогнищевий епілептичний напад</w:t>
      </w:r>
      <w:r w:rsidR="00275319" w:rsidRPr="002F0C79">
        <w:rPr>
          <w:rFonts w:ascii="Times New Roman" w:eastAsia="CenturySchoolbook" w:hAnsi="Times New Roman" w:cs="Times New Roman"/>
          <w:sz w:val="28"/>
          <w:szCs w:val="28"/>
          <w:lang w:val="uk-UA"/>
        </w:rPr>
        <w:t xml:space="preserve"> – це напад,</w:t>
      </w:r>
      <w:r w:rsidR="0064365D">
        <w:rPr>
          <w:rFonts w:eastAsia="CenturySchoolbook"/>
          <w:sz w:val="28"/>
          <w:szCs w:val="28"/>
          <w:lang w:val="uk-UA"/>
        </w:rPr>
        <w:t xml:space="preserve"> </w:t>
      </w:r>
      <w:r w:rsidR="00275319" w:rsidRPr="002F0C79">
        <w:rPr>
          <w:rFonts w:ascii="Times New Roman" w:eastAsia="CenturySchoolbook" w:hAnsi="Times New Roman" w:cs="Times New Roman"/>
          <w:sz w:val="28"/>
          <w:szCs w:val="28"/>
          <w:lang w:val="uk-UA"/>
        </w:rPr>
        <w:t>що виникає всередині мережі, обмеженої однією півкулею</w:t>
      </w:r>
      <w:r w:rsidR="00292F3B">
        <w:rPr>
          <w:rFonts w:ascii="Times New Roman" w:eastAsia="CenturySchoolbook" w:hAnsi="Times New Roman" w:cs="Times New Roman"/>
          <w:sz w:val="28"/>
          <w:szCs w:val="28"/>
          <w:lang w:val="uk-UA"/>
        </w:rPr>
        <w:t xml:space="preserve"> </w:t>
      </w:r>
      <w:r w:rsidR="002F0C79">
        <w:rPr>
          <w:rFonts w:ascii="Times New Roman" w:hAnsi="Times New Roman" w:cs="Times New Roman"/>
          <w:sz w:val="28"/>
          <w:szCs w:val="28"/>
          <w:lang w:val="uk-UA"/>
        </w:rPr>
        <w:t>[</w:t>
      </w:r>
      <w:r w:rsidR="006564D5" w:rsidRPr="006564D5">
        <w:rPr>
          <w:rFonts w:ascii="Times New Roman" w:hAnsi="Times New Roman" w:cs="Times New Roman"/>
          <w:sz w:val="28"/>
          <w:szCs w:val="28"/>
          <w:lang w:val="uk-UA"/>
        </w:rPr>
        <w:t>1</w:t>
      </w:r>
      <w:r w:rsidR="00FC16F2">
        <w:rPr>
          <w:rFonts w:ascii="Times New Roman" w:hAnsi="Times New Roman" w:cs="Times New Roman"/>
          <w:sz w:val="28"/>
          <w:szCs w:val="28"/>
          <w:lang w:val="uk-UA"/>
        </w:rPr>
        <w:t>,</w:t>
      </w:r>
      <w:r w:rsidR="006838C4">
        <w:rPr>
          <w:rFonts w:ascii="Times New Roman" w:hAnsi="Times New Roman" w:cs="Times New Roman"/>
          <w:sz w:val="28"/>
          <w:szCs w:val="28"/>
          <w:lang w:val="uk-UA"/>
        </w:rPr>
        <w:t xml:space="preserve"> </w:t>
      </w:r>
      <w:r w:rsidR="006564D5" w:rsidRPr="006564D5">
        <w:rPr>
          <w:rFonts w:ascii="Times New Roman" w:hAnsi="Times New Roman" w:cs="Times New Roman"/>
          <w:sz w:val="28"/>
          <w:szCs w:val="28"/>
          <w:lang w:val="uk-UA"/>
        </w:rPr>
        <w:t>5</w:t>
      </w:r>
      <w:r w:rsidR="00A8040D">
        <w:rPr>
          <w:rFonts w:ascii="Times New Roman" w:hAnsi="Times New Roman" w:cs="Times New Roman"/>
          <w:sz w:val="28"/>
          <w:szCs w:val="28"/>
          <w:lang w:val="uk-UA"/>
        </w:rPr>
        <w:t>5</w:t>
      </w:r>
      <w:r w:rsidR="002F0C79">
        <w:rPr>
          <w:rFonts w:ascii="Times New Roman" w:hAnsi="Times New Roman" w:cs="Times New Roman"/>
          <w:sz w:val="28"/>
          <w:szCs w:val="28"/>
          <w:lang w:val="uk-UA"/>
        </w:rPr>
        <w:t>]</w:t>
      </w:r>
      <w:r w:rsidR="002F0C79" w:rsidRPr="009C0D4E">
        <w:rPr>
          <w:rFonts w:ascii="Times New Roman" w:hAnsi="Times New Roman" w:cs="Times New Roman"/>
          <w:sz w:val="28"/>
          <w:szCs w:val="28"/>
          <w:lang w:val="uk-UA"/>
        </w:rPr>
        <w:t>.</w:t>
      </w:r>
    </w:p>
    <w:p w:rsidR="002F0C79" w:rsidRPr="009C0D4E" w:rsidRDefault="00D5627F" w:rsidP="002F0C79">
      <w:pPr>
        <w:pStyle w:val="a7"/>
        <w:spacing w:line="360" w:lineRule="auto"/>
        <w:ind w:firstLine="720"/>
        <w:jc w:val="both"/>
        <w:rPr>
          <w:rFonts w:ascii="Times New Roman" w:eastAsia="CenturySchoolbook" w:hAnsi="Times New Roman" w:cs="Times New Roman"/>
          <w:sz w:val="28"/>
          <w:szCs w:val="28"/>
          <w:lang w:val="uk-UA"/>
        </w:rPr>
      </w:pPr>
      <w:r w:rsidRPr="002F0C79">
        <w:rPr>
          <w:rFonts w:ascii="Times New Roman" w:eastAsia="CenturySchoolbook" w:hAnsi="Times New Roman" w:cs="Times New Roman"/>
          <w:sz w:val="28"/>
          <w:szCs w:val="28"/>
          <w:lang w:val="uk-UA"/>
        </w:rPr>
        <w:t>Пропонується</w:t>
      </w:r>
      <w:r w:rsidR="00275319" w:rsidRPr="002F0C79">
        <w:rPr>
          <w:rFonts w:ascii="Times New Roman" w:eastAsia="CenturySchoolbook" w:hAnsi="Times New Roman" w:cs="Times New Roman"/>
          <w:sz w:val="28"/>
          <w:szCs w:val="28"/>
          <w:lang w:val="uk-UA"/>
        </w:rPr>
        <w:t xml:space="preserve"> відмовитись від поділу</w:t>
      </w:r>
      <w:r w:rsidR="0064365D" w:rsidRPr="002F0C79">
        <w:rPr>
          <w:rFonts w:ascii="Times New Roman" w:eastAsia="CenturySchoolbook" w:hAnsi="Times New Roman" w:cs="Times New Roman"/>
          <w:sz w:val="28"/>
          <w:szCs w:val="28"/>
          <w:lang w:val="uk-UA"/>
        </w:rPr>
        <w:t xml:space="preserve"> </w:t>
      </w:r>
      <w:r w:rsidR="00275319" w:rsidRPr="002F0C79">
        <w:rPr>
          <w:rFonts w:ascii="Times New Roman" w:eastAsia="CenturySchoolbook" w:hAnsi="Times New Roman" w:cs="Times New Roman"/>
          <w:sz w:val="28"/>
          <w:szCs w:val="28"/>
          <w:lang w:val="uk-UA"/>
        </w:rPr>
        <w:t>вогнищевих нападів на прості та складні</w:t>
      </w:r>
      <w:r w:rsidR="0064365D" w:rsidRPr="002F0C79">
        <w:rPr>
          <w:rFonts w:ascii="Times New Roman" w:eastAsia="CenturySchoolbook" w:hAnsi="Times New Roman" w:cs="Times New Roman"/>
          <w:sz w:val="28"/>
          <w:szCs w:val="28"/>
          <w:lang w:val="uk-UA"/>
        </w:rPr>
        <w:t xml:space="preserve"> </w:t>
      </w:r>
      <w:r w:rsidR="00275319" w:rsidRPr="002F0C79">
        <w:rPr>
          <w:rFonts w:ascii="Times New Roman" w:eastAsia="CenturySchoolbook" w:hAnsi="Times New Roman" w:cs="Times New Roman"/>
          <w:sz w:val="28"/>
          <w:szCs w:val="28"/>
          <w:lang w:val="uk-UA"/>
        </w:rPr>
        <w:t>тільки за ознакою порушення або втрати свідомості</w:t>
      </w:r>
      <w:r w:rsidR="00204CB4">
        <w:rPr>
          <w:rFonts w:ascii="Times New Roman" w:eastAsia="CenturySchoolbook" w:hAnsi="Times New Roman" w:cs="Times New Roman"/>
          <w:sz w:val="28"/>
          <w:szCs w:val="28"/>
          <w:lang w:val="uk-UA"/>
        </w:rPr>
        <w:t xml:space="preserve"> та</w:t>
      </w:r>
      <w:r w:rsidR="00275319" w:rsidRPr="002F0C79">
        <w:rPr>
          <w:rFonts w:ascii="Times New Roman" w:eastAsia="CenturySchoolbook" w:hAnsi="Times New Roman" w:cs="Times New Roman"/>
          <w:sz w:val="28"/>
          <w:szCs w:val="28"/>
          <w:lang w:val="uk-UA"/>
        </w:rPr>
        <w:t xml:space="preserve"> </w:t>
      </w:r>
      <w:r w:rsidR="00B74209" w:rsidRPr="002F0C79">
        <w:rPr>
          <w:rFonts w:ascii="Times New Roman" w:eastAsia="CenturySchoolbook" w:hAnsi="Times New Roman" w:cs="Times New Roman"/>
          <w:sz w:val="28"/>
          <w:szCs w:val="28"/>
          <w:lang w:val="uk-UA"/>
        </w:rPr>
        <w:t xml:space="preserve">описувати </w:t>
      </w:r>
      <w:r w:rsidR="00204CB4" w:rsidRPr="002F0C79">
        <w:rPr>
          <w:rFonts w:ascii="Times New Roman" w:eastAsia="CenturySchoolbook" w:hAnsi="Times New Roman" w:cs="Times New Roman"/>
          <w:sz w:val="28"/>
          <w:szCs w:val="28"/>
          <w:lang w:val="uk-UA"/>
        </w:rPr>
        <w:t xml:space="preserve">їх </w:t>
      </w:r>
      <w:r w:rsidR="00B74209" w:rsidRPr="002F0C79">
        <w:rPr>
          <w:rFonts w:ascii="Times New Roman" w:eastAsia="CenturySchoolbook" w:hAnsi="Times New Roman" w:cs="Times New Roman"/>
          <w:sz w:val="28"/>
          <w:szCs w:val="28"/>
          <w:lang w:val="uk-UA"/>
        </w:rPr>
        <w:t>згідно іктальної семіотики</w:t>
      </w:r>
      <w:r w:rsidR="00292F3B">
        <w:rPr>
          <w:rFonts w:ascii="Times New Roman" w:eastAsia="CenturySchoolbook" w:hAnsi="Times New Roman" w:cs="Times New Roman"/>
          <w:sz w:val="28"/>
          <w:szCs w:val="28"/>
          <w:lang w:val="uk-UA"/>
        </w:rPr>
        <w:t xml:space="preserve"> </w:t>
      </w:r>
      <w:r w:rsidR="002F0C79">
        <w:rPr>
          <w:rFonts w:ascii="Times New Roman" w:hAnsi="Times New Roman" w:cs="Times New Roman"/>
          <w:sz w:val="28"/>
          <w:szCs w:val="28"/>
          <w:lang w:val="uk-UA"/>
        </w:rPr>
        <w:t>[</w:t>
      </w:r>
      <w:r w:rsidR="006564D5" w:rsidRPr="006564D5">
        <w:rPr>
          <w:rFonts w:ascii="Times New Roman" w:hAnsi="Times New Roman" w:cs="Times New Roman"/>
          <w:sz w:val="28"/>
          <w:szCs w:val="28"/>
          <w:lang w:val="uk-UA"/>
        </w:rPr>
        <w:t>1</w:t>
      </w:r>
      <w:r w:rsidR="006564D5">
        <w:rPr>
          <w:rFonts w:ascii="Times New Roman" w:hAnsi="Times New Roman" w:cs="Times New Roman"/>
          <w:sz w:val="28"/>
          <w:szCs w:val="28"/>
          <w:lang w:val="uk-UA"/>
        </w:rPr>
        <w:t>,</w:t>
      </w:r>
      <w:r w:rsidR="006838C4">
        <w:rPr>
          <w:rFonts w:ascii="Times New Roman" w:hAnsi="Times New Roman" w:cs="Times New Roman"/>
          <w:sz w:val="28"/>
          <w:szCs w:val="28"/>
          <w:lang w:val="uk-UA"/>
        </w:rPr>
        <w:t xml:space="preserve"> </w:t>
      </w:r>
      <w:r w:rsidR="006564D5" w:rsidRPr="006564D5">
        <w:rPr>
          <w:rFonts w:ascii="Times New Roman" w:hAnsi="Times New Roman" w:cs="Times New Roman"/>
          <w:sz w:val="28"/>
          <w:szCs w:val="28"/>
          <w:lang w:val="uk-UA"/>
        </w:rPr>
        <w:t>5</w:t>
      </w:r>
      <w:r w:rsidR="00A8040D">
        <w:rPr>
          <w:rFonts w:ascii="Times New Roman" w:hAnsi="Times New Roman" w:cs="Times New Roman"/>
          <w:sz w:val="28"/>
          <w:szCs w:val="28"/>
          <w:lang w:val="uk-UA"/>
        </w:rPr>
        <w:t>5</w:t>
      </w:r>
      <w:r w:rsidR="002F0C79" w:rsidRPr="008C77EE">
        <w:rPr>
          <w:rFonts w:ascii="Times New Roman" w:hAnsi="Times New Roman" w:cs="Times New Roman"/>
          <w:sz w:val="28"/>
          <w:szCs w:val="28"/>
          <w:lang w:val="uk-UA"/>
        </w:rPr>
        <w:t>].</w:t>
      </w:r>
    </w:p>
    <w:p w:rsidR="00275319" w:rsidRDefault="00F235F5" w:rsidP="00F235F5">
      <w:pPr>
        <w:autoSpaceDE w:val="0"/>
        <w:autoSpaceDN w:val="0"/>
        <w:adjustRightInd w:val="0"/>
        <w:spacing w:line="360" w:lineRule="auto"/>
        <w:ind w:firstLine="720"/>
        <w:jc w:val="both"/>
        <w:rPr>
          <w:rFonts w:eastAsia="CenturySchoolbook"/>
          <w:sz w:val="28"/>
          <w:szCs w:val="28"/>
          <w:lang w:val="uk-UA"/>
        </w:rPr>
      </w:pPr>
      <w:r>
        <w:rPr>
          <w:rFonts w:eastAsia="CenturySchoolbook"/>
          <w:sz w:val="28"/>
          <w:szCs w:val="28"/>
          <w:lang w:val="uk-UA"/>
        </w:rPr>
        <w:t>Н</w:t>
      </w:r>
      <w:r w:rsidR="00275319" w:rsidRPr="00275319">
        <w:rPr>
          <w:rFonts w:eastAsia="CenturySchoolbook"/>
          <w:sz w:val="28"/>
          <w:szCs w:val="28"/>
          <w:lang w:val="uk-UA"/>
        </w:rPr>
        <w:t>ов</w:t>
      </w:r>
      <w:r>
        <w:rPr>
          <w:rFonts w:eastAsia="CenturySchoolbook"/>
          <w:sz w:val="28"/>
          <w:szCs w:val="28"/>
          <w:lang w:val="uk-UA"/>
        </w:rPr>
        <w:t>ий</w:t>
      </w:r>
      <w:r w:rsidR="00275319" w:rsidRPr="00275319">
        <w:rPr>
          <w:rFonts w:eastAsia="CenturySchoolbook"/>
          <w:sz w:val="28"/>
          <w:szCs w:val="28"/>
          <w:lang w:val="uk-UA"/>
        </w:rPr>
        <w:t xml:space="preserve"> проект</w:t>
      </w:r>
      <w:r>
        <w:rPr>
          <w:rFonts w:eastAsia="CenturySchoolbook"/>
          <w:sz w:val="28"/>
          <w:szCs w:val="28"/>
          <w:lang w:val="uk-UA"/>
        </w:rPr>
        <w:t xml:space="preserve"> класифікації залишається суперечливим</w:t>
      </w:r>
      <w:r w:rsidR="00275319" w:rsidRPr="00275319">
        <w:rPr>
          <w:rFonts w:eastAsia="CenturySchoolbook"/>
          <w:sz w:val="28"/>
          <w:szCs w:val="28"/>
          <w:lang w:val="uk-UA"/>
        </w:rPr>
        <w:t xml:space="preserve"> і</w:t>
      </w:r>
      <w:r>
        <w:rPr>
          <w:rFonts w:eastAsia="CenturySchoolbook"/>
          <w:sz w:val="28"/>
          <w:szCs w:val="28"/>
          <w:lang w:val="uk-UA"/>
        </w:rPr>
        <w:t xml:space="preserve"> для свого затвердження потребує</w:t>
      </w:r>
      <w:r w:rsidR="00275319" w:rsidRPr="00275319">
        <w:rPr>
          <w:rFonts w:eastAsia="CenturySchoolbook"/>
          <w:sz w:val="28"/>
          <w:szCs w:val="28"/>
          <w:lang w:val="uk-UA"/>
        </w:rPr>
        <w:t xml:space="preserve"> ще визнання всім співтовариством фахівців, які працюють у сфері епілептології.</w:t>
      </w:r>
    </w:p>
    <w:p w:rsidR="00FD3B97" w:rsidRDefault="00FD3B97" w:rsidP="00F235F5">
      <w:pPr>
        <w:autoSpaceDE w:val="0"/>
        <w:autoSpaceDN w:val="0"/>
        <w:adjustRightInd w:val="0"/>
        <w:spacing w:line="360" w:lineRule="auto"/>
        <w:ind w:firstLine="720"/>
        <w:jc w:val="both"/>
        <w:rPr>
          <w:rFonts w:eastAsia="CenturySchoolbook"/>
          <w:sz w:val="28"/>
          <w:szCs w:val="28"/>
          <w:lang w:val="uk-UA"/>
        </w:rPr>
      </w:pPr>
    </w:p>
    <w:p w:rsidR="00A368B2" w:rsidRPr="00AF1EF7" w:rsidRDefault="00AF1EF7" w:rsidP="00AF1EF7">
      <w:pPr>
        <w:numPr>
          <w:ilvl w:val="1"/>
          <w:numId w:val="29"/>
        </w:numPr>
        <w:spacing w:line="360" w:lineRule="auto"/>
        <w:rPr>
          <w:b/>
          <w:sz w:val="28"/>
          <w:szCs w:val="28"/>
          <w:lang w:val="uk-UA"/>
        </w:rPr>
      </w:pPr>
      <w:r w:rsidRPr="00AF1EF7">
        <w:rPr>
          <w:b/>
          <w:sz w:val="28"/>
          <w:szCs w:val="28"/>
          <w:lang w:val="uk-UA"/>
        </w:rPr>
        <w:t xml:space="preserve"> </w:t>
      </w:r>
      <w:r w:rsidR="00A368B2" w:rsidRPr="00AF1EF7">
        <w:rPr>
          <w:b/>
          <w:sz w:val="28"/>
          <w:szCs w:val="28"/>
          <w:lang w:val="uk-UA"/>
        </w:rPr>
        <w:t>Принципи фармакотерапії епілепсії</w:t>
      </w:r>
    </w:p>
    <w:p w:rsidR="00FD3B97" w:rsidRPr="00144E43" w:rsidRDefault="00FD3B97" w:rsidP="00FD3B97">
      <w:pPr>
        <w:spacing w:line="360" w:lineRule="auto"/>
        <w:ind w:left="720"/>
        <w:rPr>
          <w:sz w:val="28"/>
          <w:szCs w:val="28"/>
          <w:lang w:val="uk-UA"/>
        </w:rPr>
      </w:pPr>
    </w:p>
    <w:p w:rsidR="00A368B2" w:rsidRDefault="00A368B2" w:rsidP="00A368B2">
      <w:pPr>
        <w:spacing w:line="360" w:lineRule="auto"/>
        <w:ind w:firstLine="720"/>
        <w:jc w:val="both"/>
        <w:rPr>
          <w:sz w:val="28"/>
          <w:szCs w:val="28"/>
          <w:lang w:val="uk-UA"/>
        </w:rPr>
      </w:pPr>
      <w:r w:rsidRPr="0018720F">
        <w:rPr>
          <w:sz w:val="28"/>
          <w:szCs w:val="28"/>
          <w:lang w:val="uk-UA"/>
        </w:rPr>
        <w:t>Епілепсія ще на початку минулого століття більшістю лікарів вважалася невиліковним, прогредієнтим і таким, що призводить до глибоких змін особистості, захворюванням</w:t>
      </w:r>
      <w:r>
        <w:rPr>
          <w:sz w:val="28"/>
          <w:szCs w:val="28"/>
          <w:lang w:val="uk-UA"/>
        </w:rPr>
        <w:t>.</w:t>
      </w:r>
      <w:r w:rsidRPr="0018720F">
        <w:rPr>
          <w:sz w:val="28"/>
          <w:szCs w:val="28"/>
          <w:lang w:val="uk-UA"/>
        </w:rPr>
        <w:t xml:space="preserve"> У теперішній час </w:t>
      </w:r>
      <w:r w:rsidR="00B957D1">
        <w:rPr>
          <w:sz w:val="28"/>
          <w:szCs w:val="28"/>
          <w:lang w:val="uk-UA"/>
        </w:rPr>
        <w:t xml:space="preserve">приблизно у </w:t>
      </w:r>
      <w:r w:rsidR="00B957D1" w:rsidRPr="0018720F">
        <w:rPr>
          <w:sz w:val="28"/>
          <w:szCs w:val="28"/>
          <w:lang w:val="uk-UA"/>
        </w:rPr>
        <w:t xml:space="preserve">70% </w:t>
      </w:r>
      <w:r w:rsidR="00B957D1" w:rsidRPr="0018720F">
        <w:rPr>
          <w:sz w:val="28"/>
          <w:szCs w:val="28"/>
          <w:lang w:val="uk-UA"/>
        </w:rPr>
        <w:lastRenderedPageBreak/>
        <w:t>пацієнтів вдається контролювати напади за допомогою фармакотерапії</w:t>
      </w:r>
      <w:r w:rsidR="00A9285E">
        <w:rPr>
          <w:sz w:val="28"/>
          <w:szCs w:val="28"/>
          <w:lang w:val="uk-UA"/>
        </w:rPr>
        <w:t>, проте</w:t>
      </w:r>
      <w:r w:rsidR="00B957D1" w:rsidRPr="0018720F">
        <w:rPr>
          <w:sz w:val="28"/>
          <w:szCs w:val="28"/>
          <w:lang w:val="uk-UA"/>
        </w:rPr>
        <w:t xml:space="preserve"> </w:t>
      </w:r>
      <w:r>
        <w:rPr>
          <w:sz w:val="28"/>
          <w:szCs w:val="28"/>
          <w:lang w:val="uk-UA"/>
        </w:rPr>
        <w:t xml:space="preserve">лікування епілепсії </w:t>
      </w:r>
      <w:r w:rsidR="00A9285E">
        <w:rPr>
          <w:sz w:val="28"/>
          <w:szCs w:val="28"/>
          <w:lang w:val="uk-UA"/>
        </w:rPr>
        <w:t>залишається</w:t>
      </w:r>
      <w:r>
        <w:rPr>
          <w:sz w:val="28"/>
          <w:szCs w:val="28"/>
          <w:lang w:val="uk-UA"/>
        </w:rPr>
        <w:t xml:space="preserve"> однією з найбільш складних пр</w:t>
      </w:r>
      <w:r w:rsidR="00A9285E">
        <w:rPr>
          <w:sz w:val="28"/>
          <w:szCs w:val="28"/>
          <w:lang w:val="uk-UA"/>
        </w:rPr>
        <w:t xml:space="preserve">облем неврології та психіатрії </w:t>
      </w:r>
      <w:r w:rsidRPr="0018720F">
        <w:rPr>
          <w:sz w:val="28"/>
          <w:szCs w:val="28"/>
          <w:lang w:val="uk-UA"/>
        </w:rPr>
        <w:t>[</w:t>
      </w:r>
      <w:r w:rsidR="006564D5" w:rsidRPr="006564D5">
        <w:rPr>
          <w:sz w:val="28"/>
          <w:szCs w:val="28"/>
          <w:lang w:val="uk-UA"/>
        </w:rPr>
        <w:t>5</w:t>
      </w:r>
      <w:r w:rsidR="00A8040D">
        <w:rPr>
          <w:sz w:val="28"/>
          <w:szCs w:val="28"/>
          <w:lang w:val="uk-UA"/>
        </w:rPr>
        <w:t>6</w:t>
      </w:r>
      <w:r w:rsidR="00AF1EF7">
        <w:rPr>
          <w:sz w:val="28"/>
          <w:szCs w:val="28"/>
          <w:lang w:val="uk-UA"/>
        </w:rPr>
        <w:t>,</w:t>
      </w:r>
      <w:r w:rsidR="006838C4">
        <w:rPr>
          <w:sz w:val="28"/>
          <w:szCs w:val="28"/>
          <w:lang w:val="uk-UA"/>
        </w:rPr>
        <w:t xml:space="preserve"> </w:t>
      </w:r>
      <w:r w:rsidR="006564D5" w:rsidRPr="006564D5">
        <w:rPr>
          <w:sz w:val="28"/>
          <w:szCs w:val="28"/>
          <w:lang w:val="uk-UA"/>
        </w:rPr>
        <w:t>5</w:t>
      </w:r>
      <w:r w:rsidR="00A8040D">
        <w:rPr>
          <w:sz w:val="28"/>
          <w:szCs w:val="28"/>
          <w:lang w:val="uk-UA"/>
        </w:rPr>
        <w:t>7, 58</w:t>
      </w:r>
      <w:r w:rsidRPr="0018720F">
        <w:rPr>
          <w:sz w:val="28"/>
          <w:szCs w:val="28"/>
          <w:lang w:val="uk-UA"/>
        </w:rPr>
        <w:t>]</w:t>
      </w:r>
      <w:r w:rsidR="00A8040D">
        <w:rPr>
          <w:sz w:val="28"/>
          <w:szCs w:val="28"/>
          <w:lang w:val="uk-UA"/>
        </w:rPr>
        <w:t>.</w:t>
      </w:r>
    </w:p>
    <w:p w:rsidR="00A368B2" w:rsidRPr="00C94445" w:rsidRDefault="00A368B2" w:rsidP="00A368B2">
      <w:pPr>
        <w:spacing w:line="360" w:lineRule="auto"/>
        <w:ind w:firstLine="720"/>
        <w:jc w:val="both"/>
        <w:rPr>
          <w:sz w:val="28"/>
          <w:szCs w:val="28"/>
          <w:lang w:val="uk-UA"/>
        </w:rPr>
      </w:pPr>
      <w:r w:rsidRPr="008C32C4">
        <w:rPr>
          <w:sz w:val="28"/>
          <w:szCs w:val="28"/>
          <w:lang w:val="uk-UA"/>
        </w:rPr>
        <w:t>Ефективність</w:t>
      </w:r>
      <w:r>
        <w:rPr>
          <w:sz w:val="28"/>
          <w:szCs w:val="28"/>
          <w:lang w:val="uk-UA"/>
        </w:rPr>
        <w:t xml:space="preserve"> </w:t>
      </w:r>
      <w:r w:rsidRPr="008C32C4">
        <w:rPr>
          <w:sz w:val="28"/>
          <w:szCs w:val="28"/>
          <w:lang w:val="uk-UA"/>
        </w:rPr>
        <w:t>лікування</w:t>
      </w:r>
      <w:r>
        <w:rPr>
          <w:sz w:val="28"/>
          <w:szCs w:val="28"/>
          <w:lang w:val="uk-UA"/>
        </w:rPr>
        <w:t xml:space="preserve"> </w:t>
      </w:r>
      <w:r w:rsidRPr="008C32C4">
        <w:rPr>
          <w:sz w:val="28"/>
          <w:szCs w:val="28"/>
          <w:lang w:val="uk-UA"/>
        </w:rPr>
        <w:t>епілепсії</w:t>
      </w:r>
      <w:r>
        <w:rPr>
          <w:sz w:val="28"/>
          <w:szCs w:val="28"/>
          <w:lang w:val="uk-UA"/>
        </w:rPr>
        <w:t xml:space="preserve"> </w:t>
      </w:r>
      <w:r w:rsidRPr="008C32C4">
        <w:rPr>
          <w:sz w:val="28"/>
          <w:szCs w:val="28"/>
          <w:lang w:val="uk-UA"/>
        </w:rPr>
        <w:t>оцінюється,</w:t>
      </w:r>
      <w:r>
        <w:rPr>
          <w:sz w:val="28"/>
          <w:szCs w:val="28"/>
          <w:lang w:val="uk-UA"/>
        </w:rPr>
        <w:t xml:space="preserve"> </w:t>
      </w:r>
      <w:r w:rsidRPr="008C32C4">
        <w:rPr>
          <w:sz w:val="28"/>
          <w:szCs w:val="28"/>
          <w:lang w:val="uk-UA"/>
        </w:rPr>
        <w:t>в</w:t>
      </w:r>
      <w:r>
        <w:rPr>
          <w:sz w:val="28"/>
          <w:szCs w:val="28"/>
          <w:lang w:val="uk-UA"/>
        </w:rPr>
        <w:t xml:space="preserve"> </w:t>
      </w:r>
      <w:r w:rsidRPr="008C32C4">
        <w:rPr>
          <w:sz w:val="28"/>
          <w:szCs w:val="28"/>
          <w:lang w:val="uk-UA"/>
        </w:rPr>
        <w:t>першу</w:t>
      </w:r>
      <w:r>
        <w:rPr>
          <w:sz w:val="28"/>
          <w:szCs w:val="28"/>
          <w:lang w:val="uk-UA"/>
        </w:rPr>
        <w:t xml:space="preserve"> </w:t>
      </w:r>
      <w:r w:rsidRPr="008C32C4">
        <w:rPr>
          <w:sz w:val="28"/>
          <w:szCs w:val="28"/>
          <w:lang w:val="uk-UA"/>
        </w:rPr>
        <w:t>чергу,</w:t>
      </w:r>
      <w:r>
        <w:rPr>
          <w:sz w:val="28"/>
          <w:szCs w:val="28"/>
          <w:lang w:val="uk-UA"/>
        </w:rPr>
        <w:t xml:space="preserve"> </w:t>
      </w:r>
      <w:r w:rsidRPr="008C32C4">
        <w:rPr>
          <w:sz w:val="28"/>
          <w:szCs w:val="28"/>
          <w:lang w:val="uk-UA"/>
        </w:rPr>
        <w:t>зменшенням</w:t>
      </w:r>
      <w:r>
        <w:rPr>
          <w:sz w:val="28"/>
          <w:szCs w:val="28"/>
          <w:lang w:val="uk-UA"/>
        </w:rPr>
        <w:t xml:space="preserve"> </w:t>
      </w:r>
      <w:r w:rsidRPr="008C32C4">
        <w:rPr>
          <w:sz w:val="28"/>
          <w:szCs w:val="28"/>
          <w:lang w:val="uk-UA"/>
        </w:rPr>
        <w:t>частоти</w:t>
      </w:r>
      <w:r>
        <w:rPr>
          <w:sz w:val="28"/>
          <w:szCs w:val="28"/>
          <w:lang w:val="uk-UA"/>
        </w:rPr>
        <w:t xml:space="preserve"> </w:t>
      </w:r>
      <w:r w:rsidRPr="008C32C4">
        <w:rPr>
          <w:sz w:val="28"/>
          <w:szCs w:val="28"/>
          <w:lang w:val="uk-UA"/>
        </w:rPr>
        <w:t>нападів</w:t>
      </w:r>
      <w:r>
        <w:rPr>
          <w:sz w:val="28"/>
          <w:szCs w:val="28"/>
          <w:lang w:val="uk-UA"/>
        </w:rPr>
        <w:t xml:space="preserve"> </w:t>
      </w:r>
      <w:r w:rsidRPr="008C32C4">
        <w:rPr>
          <w:sz w:val="28"/>
          <w:szCs w:val="28"/>
          <w:lang w:val="uk-UA"/>
        </w:rPr>
        <w:t>у</w:t>
      </w:r>
      <w:r>
        <w:rPr>
          <w:sz w:val="28"/>
          <w:szCs w:val="28"/>
          <w:lang w:val="uk-UA"/>
        </w:rPr>
        <w:t xml:space="preserve"> </w:t>
      </w:r>
      <w:r w:rsidR="00D00239">
        <w:rPr>
          <w:sz w:val="28"/>
          <w:szCs w:val="28"/>
          <w:lang w:val="uk-UA"/>
        </w:rPr>
        <w:t>пацієнтів</w:t>
      </w:r>
      <w:r>
        <w:rPr>
          <w:sz w:val="28"/>
          <w:szCs w:val="28"/>
          <w:lang w:val="uk-UA"/>
        </w:rPr>
        <w:t xml:space="preserve"> </w:t>
      </w:r>
      <w:r w:rsidRPr="00B966B3">
        <w:rPr>
          <w:sz w:val="28"/>
          <w:szCs w:val="28"/>
          <w:lang w:val="uk-UA"/>
        </w:rPr>
        <w:t>без впливу на інтелектуально-мнестичні функції, з мінімумом значних побічних ефектів</w:t>
      </w:r>
      <w:r w:rsidR="00D00239">
        <w:rPr>
          <w:sz w:val="28"/>
          <w:szCs w:val="28"/>
          <w:lang w:val="uk-UA"/>
        </w:rPr>
        <w:t>,</w:t>
      </w:r>
      <w:r w:rsidRPr="00B966B3">
        <w:rPr>
          <w:sz w:val="28"/>
          <w:szCs w:val="28"/>
          <w:lang w:val="uk-UA"/>
        </w:rPr>
        <w:t xml:space="preserve"> із забезпеченням постійної адекватної концентрації ПЕП в крові </w:t>
      </w:r>
      <w:r w:rsidRPr="0018720F">
        <w:rPr>
          <w:sz w:val="28"/>
          <w:szCs w:val="28"/>
          <w:lang w:val="uk-UA"/>
        </w:rPr>
        <w:t>[</w:t>
      </w:r>
      <w:r w:rsidR="006564D5" w:rsidRPr="006564D5">
        <w:rPr>
          <w:sz w:val="28"/>
          <w:szCs w:val="28"/>
          <w:lang w:val="uk-UA"/>
        </w:rPr>
        <w:t>5</w:t>
      </w:r>
      <w:r w:rsidR="00A8040D">
        <w:rPr>
          <w:sz w:val="28"/>
          <w:szCs w:val="28"/>
          <w:lang w:val="uk-UA"/>
        </w:rPr>
        <w:t>9</w:t>
      </w:r>
      <w:r>
        <w:rPr>
          <w:sz w:val="28"/>
          <w:szCs w:val="28"/>
          <w:lang w:val="uk-UA"/>
        </w:rPr>
        <w:t>,</w:t>
      </w:r>
      <w:r w:rsidR="006838C4">
        <w:rPr>
          <w:sz w:val="28"/>
          <w:szCs w:val="28"/>
          <w:lang w:val="uk-UA"/>
        </w:rPr>
        <w:t xml:space="preserve"> </w:t>
      </w:r>
      <w:r w:rsidR="00A8040D">
        <w:rPr>
          <w:sz w:val="28"/>
          <w:szCs w:val="28"/>
          <w:lang w:val="uk-UA"/>
        </w:rPr>
        <w:t>60</w:t>
      </w:r>
      <w:r>
        <w:rPr>
          <w:sz w:val="28"/>
          <w:szCs w:val="28"/>
          <w:lang w:val="uk-UA"/>
        </w:rPr>
        <w:t>,</w:t>
      </w:r>
      <w:r w:rsidR="006838C4">
        <w:rPr>
          <w:sz w:val="28"/>
          <w:szCs w:val="28"/>
          <w:lang w:val="uk-UA"/>
        </w:rPr>
        <w:t xml:space="preserve"> </w:t>
      </w:r>
      <w:r w:rsidR="00A8040D">
        <w:rPr>
          <w:sz w:val="28"/>
          <w:szCs w:val="28"/>
          <w:lang w:val="uk-UA"/>
        </w:rPr>
        <w:t>61</w:t>
      </w:r>
      <w:r w:rsidRPr="00B966B3">
        <w:rPr>
          <w:rStyle w:val="hps"/>
          <w:sz w:val="28"/>
          <w:szCs w:val="28"/>
          <w:lang w:val="uk-UA"/>
        </w:rPr>
        <w:t xml:space="preserve">]. </w:t>
      </w:r>
      <w:r>
        <w:rPr>
          <w:rStyle w:val="hps"/>
          <w:sz w:val="28"/>
          <w:szCs w:val="28"/>
          <w:lang w:val="uk-UA"/>
        </w:rPr>
        <w:t xml:space="preserve">Нещодавно в </w:t>
      </w:r>
      <w:r w:rsidRPr="00C94445">
        <w:rPr>
          <w:rStyle w:val="hps"/>
          <w:sz w:val="28"/>
          <w:szCs w:val="28"/>
          <w:lang w:val="uk-UA"/>
        </w:rPr>
        <w:t>Chalfont</w:t>
      </w:r>
      <w:r w:rsidRPr="00C94445">
        <w:rPr>
          <w:sz w:val="28"/>
          <w:szCs w:val="28"/>
          <w:lang w:val="uk-UA"/>
        </w:rPr>
        <w:t xml:space="preserve"> </w:t>
      </w:r>
      <w:r w:rsidRPr="00A10A72">
        <w:rPr>
          <w:sz w:val="28"/>
          <w:szCs w:val="28"/>
          <w:lang w:val="uk-UA"/>
        </w:rPr>
        <w:t>Centre for Epilepsy</w:t>
      </w:r>
      <w:r w:rsidRPr="00A10A72">
        <w:rPr>
          <w:rStyle w:val="hps"/>
          <w:sz w:val="28"/>
          <w:szCs w:val="28"/>
          <w:lang w:val="uk-UA"/>
        </w:rPr>
        <w:t xml:space="preserve"> </w:t>
      </w:r>
      <w:r>
        <w:rPr>
          <w:rStyle w:val="hps"/>
          <w:sz w:val="28"/>
          <w:szCs w:val="28"/>
          <w:lang w:val="uk-UA"/>
        </w:rPr>
        <w:t>(</w:t>
      </w:r>
      <w:r w:rsidRPr="00C94445">
        <w:rPr>
          <w:sz w:val="28"/>
          <w:szCs w:val="28"/>
          <w:lang w:val="uk-UA"/>
        </w:rPr>
        <w:t>Англія</w:t>
      </w:r>
      <w:r>
        <w:rPr>
          <w:sz w:val="28"/>
          <w:szCs w:val="28"/>
          <w:lang w:val="uk-UA"/>
        </w:rPr>
        <w:t>) була розроблена</w:t>
      </w:r>
      <w:r w:rsidRPr="00331CC9">
        <w:rPr>
          <w:rStyle w:val="hps"/>
          <w:sz w:val="28"/>
          <w:szCs w:val="28"/>
          <w:lang w:val="uk-UA"/>
        </w:rPr>
        <w:t xml:space="preserve"> Шкала</w:t>
      </w:r>
      <w:r w:rsidRPr="00331CC9">
        <w:rPr>
          <w:sz w:val="28"/>
          <w:szCs w:val="28"/>
          <w:lang w:val="uk-UA"/>
        </w:rPr>
        <w:t xml:space="preserve"> </w:t>
      </w:r>
      <w:r w:rsidRPr="00331CC9">
        <w:rPr>
          <w:rStyle w:val="hps"/>
          <w:sz w:val="28"/>
          <w:szCs w:val="28"/>
          <w:lang w:val="uk-UA"/>
        </w:rPr>
        <w:t>інтенсивності</w:t>
      </w:r>
      <w:r w:rsidRPr="00331CC9">
        <w:rPr>
          <w:sz w:val="28"/>
          <w:szCs w:val="28"/>
          <w:lang w:val="uk-UA"/>
        </w:rPr>
        <w:t xml:space="preserve"> </w:t>
      </w:r>
      <w:r>
        <w:rPr>
          <w:rStyle w:val="hps"/>
          <w:sz w:val="28"/>
          <w:szCs w:val="28"/>
          <w:lang w:val="uk-UA"/>
        </w:rPr>
        <w:t>нападів,  яку використовують для</w:t>
      </w:r>
      <w:r w:rsidRPr="00331CC9">
        <w:rPr>
          <w:sz w:val="28"/>
          <w:szCs w:val="28"/>
          <w:lang w:val="uk-UA"/>
        </w:rPr>
        <w:t xml:space="preserve"> </w:t>
      </w:r>
      <w:r w:rsidRPr="00331CC9">
        <w:rPr>
          <w:rStyle w:val="hps"/>
          <w:sz w:val="28"/>
          <w:szCs w:val="28"/>
          <w:lang w:val="uk-UA"/>
        </w:rPr>
        <w:t>оцінки ефективності</w:t>
      </w:r>
      <w:r w:rsidRPr="00331CC9">
        <w:rPr>
          <w:sz w:val="28"/>
          <w:szCs w:val="28"/>
          <w:lang w:val="uk-UA"/>
        </w:rPr>
        <w:t xml:space="preserve"> </w:t>
      </w:r>
      <w:r w:rsidRPr="00331CC9">
        <w:rPr>
          <w:rStyle w:val="hps"/>
          <w:sz w:val="28"/>
          <w:szCs w:val="28"/>
          <w:lang w:val="uk-UA"/>
        </w:rPr>
        <w:t>протиепілептичних</w:t>
      </w:r>
      <w:r w:rsidRPr="00331CC9">
        <w:rPr>
          <w:sz w:val="28"/>
          <w:szCs w:val="28"/>
          <w:lang w:val="uk-UA"/>
        </w:rPr>
        <w:t xml:space="preserve"> </w:t>
      </w:r>
      <w:r w:rsidRPr="00331CC9">
        <w:rPr>
          <w:rStyle w:val="hps"/>
          <w:sz w:val="28"/>
          <w:szCs w:val="28"/>
          <w:lang w:val="uk-UA"/>
        </w:rPr>
        <w:t xml:space="preserve">препаратів </w:t>
      </w:r>
      <w:r>
        <w:rPr>
          <w:rStyle w:val="hps"/>
          <w:sz w:val="28"/>
          <w:szCs w:val="28"/>
          <w:lang w:val="uk-UA"/>
        </w:rPr>
        <w:t xml:space="preserve">під час лікування </w:t>
      </w:r>
      <w:r w:rsidRPr="0018720F">
        <w:rPr>
          <w:sz w:val="28"/>
          <w:szCs w:val="28"/>
          <w:lang w:val="uk-UA"/>
        </w:rPr>
        <w:t>[</w:t>
      </w:r>
      <w:r w:rsidR="006564D5" w:rsidRPr="006564D5">
        <w:rPr>
          <w:sz w:val="28"/>
          <w:szCs w:val="28"/>
          <w:lang w:val="uk-UA"/>
        </w:rPr>
        <w:t>6</w:t>
      </w:r>
      <w:r w:rsidR="00A8040D">
        <w:rPr>
          <w:sz w:val="28"/>
          <w:szCs w:val="28"/>
          <w:lang w:val="uk-UA"/>
        </w:rPr>
        <w:t>2</w:t>
      </w:r>
      <w:r w:rsidRPr="00B966B3">
        <w:rPr>
          <w:rStyle w:val="hps"/>
          <w:sz w:val="28"/>
          <w:szCs w:val="28"/>
          <w:lang w:val="uk-UA"/>
        </w:rPr>
        <w:t>]</w:t>
      </w:r>
      <w:r w:rsidR="00C47F5E">
        <w:rPr>
          <w:rStyle w:val="hps"/>
          <w:sz w:val="28"/>
          <w:szCs w:val="28"/>
          <w:lang w:val="uk-UA"/>
        </w:rPr>
        <w:t>.</w:t>
      </w:r>
    </w:p>
    <w:p w:rsidR="00A368B2" w:rsidRPr="0018720F" w:rsidRDefault="005260E5" w:rsidP="00A368B2">
      <w:pPr>
        <w:autoSpaceDE w:val="0"/>
        <w:autoSpaceDN w:val="0"/>
        <w:adjustRightInd w:val="0"/>
        <w:spacing w:line="360" w:lineRule="auto"/>
        <w:ind w:firstLine="720"/>
        <w:jc w:val="both"/>
        <w:rPr>
          <w:sz w:val="28"/>
          <w:szCs w:val="28"/>
          <w:lang w:val="uk-UA"/>
        </w:rPr>
      </w:pPr>
      <w:r>
        <w:rPr>
          <w:rFonts w:eastAsia="CenturySchoolbook"/>
          <w:sz w:val="28"/>
          <w:szCs w:val="28"/>
          <w:lang w:val="uk-UA"/>
        </w:rPr>
        <w:t>В</w:t>
      </w:r>
      <w:r w:rsidR="00A368B2" w:rsidRPr="00A236F1">
        <w:rPr>
          <w:rFonts w:eastAsia="CenturySchoolbook"/>
          <w:sz w:val="28"/>
          <w:szCs w:val="28"/>
          <w:lang w:val="uk-UA"/>
        </w:rPr>
        <w:t>ід правильної діагностики типу нападу і</w:t>
      </w:r>
      <w:r w:rsidR="00A368B2">
        <w:rPr>
          <w:rFonts w:eastAsia="CenturySchoolbook"/>
          <w:sz w:val="28"/>
          <w:szCs w:val="28"/>
          <w:lang w:val="uk-UA"/>
        </w:rPr>
        <w:t xml:space="preserve"> </w:t>
      </w:r>
      <w:r w:rsidR="00A368B2" w:rsidRPr="00A236F1">
        <w:rPr>
          <w:rFonts w:eastAsia="CenturySchoolbook"/>
          <w:sz w:val="28"/>
          <w:szCs w:val="28"/>
          <w:lang w:val="uk-UA"/>
        </w:rPr>
        <w:t xml:space="preserve">форми </w:t>
      </w:r>
      <w:r w:rsidR="00A368B2">
        <w:rPr>
          <w:rFonts w:eastAsia="CenturySchoolbook"/>
          <w:sz w:val="28"/>
          <w:szCs w:val="28"/>
          <w:lang w:val="uk-UA"/>
        </w:rPr>
        <w:t>епілепсії</w:t>
      </w:r>
      <w:r w:rsidR="00A368B2" w:rsidRPr="00A236F1">
        <w:rPr>
          <w:rFonts w:eastAsia="CenturySchoolbook"/>
          <w:sz w:val="28"/>
          <w:szCs w:val="28"/>
          <w:lang w:val="uk-UA"/>
        </w:rPr>
        <w:t xml:space="preserve"> залежить адекват</w:t>
      </w:r>
      <w:r w:rsidR="00370292">
        <w:rPr>
          <w:rFonts w:eastAsia="CenturySchoolbook"/>
          <w:sz w:val="28"/>
          <w:szCs w:val="28"/>
          <w:lang w:val="uk-UA"/>
        </w:rPr>
        <w:t>ний вибір лікарських засобів</w:t>
      </w:r>
      <w:r w:rsidR="00A368B2" w:rsidRPr="00A236F1">
        <w:rPr>
          <w:rFonts w:eastAsia="CenturySchoolbook"/>
          <w:sz w:val="28"/>
          <w:szCs w:val="28"/>
          <w:lang w:val="uk-UA"/>
        </w:rPr>
        <w:t>, можливість прогнозування перебігу і наслідків захворювання – від</w:t>
      </w:r>
      <w:r w:rsidR="00A368B2">
        <w:rPr>
          <w:rFonts w:eastAsia="CenturySchoolbook"/>
          <w:sz w:val="28"/>
          <w:szCs w:val="28"/>
          <w:lang w:val="uk-UA"/>
        </w:rPr>
        <w:t xml:space="preserve"> </w:t>
      </w:r>
      <w:r w:rsidR="00A368B2" w:rsidRPr="00A236F1">
        <w:rPr>
          <w:rFonts w:eastAsia="CenturySchoolbook"/>
          <w:sz w:val="28"/>
          <w:szCs w:val="28"/>
          <w:lang w:val="uk-UA"/>
        </w:rPr>
        <w:t>одужання до розвитку його важкокурабельних форм.</w:t>
      </w:r>
      <w:r w:rsidR="00A368B2">
        <w:rPr>
          <w:rFonts w:eastAsia="CenturySchoolbook"/>
          <w:sz w:val="28"/>
          <w:szCs w:val="28"/>
          <w:lang w:val="uk-UA"/>
        </w:rPr>
        <w:t xml:space="preserve"> Д</w:t>
      </w:r>
      <w:r w:rsidR="00A368B2" w:rsidRPr="00116907">
        <w:rPr>
          <w:rFonts w:eastAsia="CenturySchoolbook"/>
          <w:sz w:val="28"/>
          <w:szCs w:val="28"/>
          <w:lang w:val="uk-UA"/>
        </w:rPr>
        <w:t>іагностика</w:t>
      </w:r>
      <w:r w:rsidR="00A368B2">
        <w:rPr>
          <w:rFonts w:eastAsia="CenturySchoolbook"/>
          <w:sz w:val="28"/>
          <w:szCs w:val="28"/>
          <w:lang w:val="uk-UA"/>
        </w:rPr>
        <w:t xml:space="preserve"> повинна ґрунтуватися</w:t>
      </w:r>
      <w:r w:rsidR="00A368B2" w:rsidRPr="00116907">
        <w:rPr>
          <w:rFonts w:eastAsia="CenturySchoolbook"/>
          <w:sz w:val="28"/>
          <w:szCs w:val="28"/>
          <w:lang w:val="uk-UA"/>
        </w:rPr>
        <w:t xml:space="preserve"> на визначенні: 1) епілептогенного вогнища; 2) типу нападу; 3) етіології; 4) частоти</w:t>
      </w:r>
      <w:r w:rsidR="00A368B2">
        <w:rPr>
          <w:rFonts w:eastAsia="CenturySchoolbook"/>
          <w:sz w:val="28"/>
          <w:szCs w:val="28"/>
          <w:lang w:val="uk-UA"/>
        </w:rPr>
        <w:t xml:space="preserve"> </w:t>
      </w:r>
      <w:r w:rsidR="00A368B2" w:rsidRPr="00554B16">
        <w:rPr>
          <w:rFonts w:eastAsia="CenturySchoolbook"/>
          <w:sz w:val="28"/>
          <w:szCs w:val="28"/>
          <w:lang w:val="uk-UA"/>
        </w:rPr>
        <w:t>нападів; 5) супутньої патології або даних</w:t>
      </w:r>
      <w:r w:rsidR="00A368B2">
        <w:rPr>
          <w:rFonts w:eastAsia="CenturySchoolbook"/>
          <w:sz w:val="28"/>
          <w:szCs w:val="28"/>
          <w:lang w:val="uk-UA"/>
        </w:rPr>
        <w:t xml:space="preserve"> додаткових методів дослідження </w:t>
      </w:r>
      <w:r w:rsidR="00A368B2" w:rsidRPr="00505716">
        <w:rPr>
          <w:rFonts w:eastAsia="CenturySchoolbook"/>
          <w:sz w:val="28"/>
          <w:szCs w:val="28"/>
          <w:lang w:val="uk-UA"/>
        </w:rPr>
        <w:t>[</w:t>
      </w:r>
      <w:r w:rsidR="006564D5" w:rsidRPr="006564D5">
        <w:rPr>
          <w:rFonts w:eastAsia="CenturySchoolbook"/>
          <w:sz w:val="28"/>
          <w:szCs w:val="28"/>
          <w:lang w:val="uk-UA"/>
        </w:rPr>
        <w:t>6</w:t>
      </w:r>
      <w:r w:rsidR="00A8040D">
        <w:rPr>
          <w:rFonts w:eastAsia="CenturySchoolbook"/>
          <w:sz w:val="28"/>
          <w:szCs w:val="28"/>
          <w:lang w:val="uk-UA"/>
        </w:rPr>
        <w:t>3</w:t>
      </w:r>
      <w:r w:rsidR="00A368B2">
        <w:rPr>
          <w:rFonts w:eastAsia="CenturySchoolbook"/>
          <w:sz w:val="28"/>
          <w:szCs w:val="28"/>
          <w:lang w:val="uk-UA"/>
        </w:rPr>
        <w:t>,</w:t>
      </w:r>
      <w:r w:rsidR="006838C4">
        <w:rPr>
          <w:rFonts w:eastAsia="CenturySchoolbook"/>
          <w:sz w:val="28"/>
          <w:szCs w:val="28"/>
          <w:lang w:val="uk-UA"/>
        </w:rPr>
        <w:t xml:space="preserve"> </w:t>
      </w:r>
      <w:r w:rsidR="006564D5" w:rsidRPr="006564D5">
        <w:rPr>
          <w:rFonts w:eastAsia="CenturySchoolbook"/>
          <w:sz w:val="28"/>
          <w:szCs w:val="28"/>
          <w:lang w:val="uk-UA"/>
        </w:rPr>
        <w:t>6</w:t>
      </w:r>
      <w:r w:rsidR="00A8040D">
        <w:rPr>
          <w:rFonts w:eastAsia="CenturySchoolbook"/>
          <w:sz w:val="28"/>
          <w:szCs w:val="28"/>
          <w:lang w:val="uk-UA"/>
        </w:rPr>
        <w:t>4</w:t>
      </w:r>
      <w:r w:rsidR="00370292">
        <w:rPr>
          <w:rFonts w:eastAsia="CenturySchoolbook"/>
          <w:sz w:val="28"/>
          <w:szCs w:val="28"/>
          <w:lang w:val="uk-UA"/>
        </w:rPr>
        <w:t>,</w:t>
      </w:r>
      <w:r w:rsidR="006838C4">
        <w:rPr>
          <w:rFonts w:eastAsia="CenturySchoolbook"/>
          <w:sz w:val="28"/>
          <w:szCs w:val="28"/>
          <w:lang w:val="uk-UA"/>
        </w:rPr>
        <w:t xml:space="preserve"> </w:t>
      </w:r>
      <w:r w:rsidR="006564D5" w:rsidRPr="006564D5">
        <w:rPr>
          <w:rFonts w:eastAsia="CenturySchoolbook"/>
          <w:sz w:val="28"/>
          <w:szCs w:val="28"/>
          <w:lang w:val="uk-UA"/>
        </w:rPr>
        <w:t>6</w:t>
      </w:r>
      <w:r w:rsidR="00A8040D">
        <w:rPr>
          <w:rFonts w:eastAsia="CenturySchoolbook"/>
          <w:sz w:val="28"/>
          <w:szCs w:val="28"/>
          <w:lang w:val="uk-UA"/>
        </w:rPr>
        <w:t>5</w:t>
      </w:r>
      <w:r w:rsidR="00A368B2" w:rsidRPr="00505716">
        <w:rPr>
          <w:rFonts w:eastAsia="CenturySchoolbook"/>
          <w:sz w:val="28"/>
          <w:szCs w:val="28"/>
          <w:lang w:val="uk-UA"/>
        </w:rPr>
        <w:t>]</w:t>
      </w:r>
      <w:r w:rsidR="00A368B2">
        <w:rPr>
          <w:rFonts w:eastAsia="CenturySchoolbook"/>
          <w:sz w:val="28"/>
          <w:szCs w:val="28"/>
          <w:lang w:val="uk-UA"/>
        </w:rPr>
        <w:t>.</w:t>
      </w:r>
      <w:r w:rsidR="00A368B2" w:rsidRPr="0018720F">
        <w:rPr>
          <w:sz w:val="28"/>
          <w:szCs w:val="28"/>
          <w:lang w:val="uk-UA"/>
        </w:rPr>
        <w:t xml:space="preserve"> </w:t>
      </w:r>
      <w:r w:rsidR="00A368B2">
        <w:rPr>
          <w:sz w:val="28"/>
          <w:szCs w:val="28"/>
          <w:lang w:val="uk-UA"/>
        </w:rPr>
        <w:t>М</w:t>
      </w:r>
      <w:r w:rsidR="00A368B2" w:rsidRPr="009B16A5">
        <w:rPr>
          <w:sz w:val="28"/>
          <w:szCs w:val="28"/>
          <w:lang w:val="uk-UA"/>
        </w:rPr>
        <w:t>айстерно зібран</w:t>
      </w:r>
      <w:r w:rsidR="00A368B2">
        <w:rPr>
          <w:sz w:val="28"/>
          <w:szCs w:val="28"/>
          <w:lang w:val="uk-UA"/>
        </w:rPr>
        <w:t>ий</w:t>
      </w:r>
      <w:r w:rsidR="00A368B2" w:rsidRPr="009B16A5">
        <w:rPr>
          <w:sz w:val="28"/>
          <w:szCs w:val="28"/>
          <w:lang w:val="uk-UA"/>
        </w:rPr>
        <w:t xml:space="preserve"> анамнез, методологічно правильно проведен</w:t>
      </w:r>
      <w:r w:rsidR="00A368B2">
        <w:rPr>
          <w:sz w:val="28"/>
          <w:szCs w:val="28"/>
          <w:lang w:val="uk-UA"/>
        </w:rPr>
        <w:t>а</w:t>
      </w:r>
      <w:r w:rsidR="00A368B2" w:rsidRPr="009B16A5">
        <w:rPr>
          <w:sz w:val="28"/>
          <w:szCs w:val="28"/>
          <w:lang w:val="uk-UA"/>
        </w:rPr>
        <w:t xml:space="preserve"> ЕЕГ</w:t>
      </w:r>
      <w:r w:rsidR="00370292">
        <w:rPr>
          <w:sz w:val="28"/>
          <w:szCs w:val="28"/>
          <w:lang w:val="uk-UA"/>
        </w:rPr>
        <w:t xml:space="preserve"> та МРТ</w:t>
      </w:r>
      <w:r w:rsidR="006005B8">
        <w:rPr>
          <w:sz w:val="28"/>
          <w:szCs w:val="28"/>
          <w:lang w:val="uk-UA"/>
        </w:rPr>
        <w:t xml:space="preserve"> і, що дуже важливо, </w:t>
      </w:r>
      <w:r w:rsidR="00A368B2" w:rsidRPr="009B16A5">
        <w:rPr>
          <w:sz w:val="28"/>
          <w:szCs w:val="28"/>
          <w:lang w:val="uk-UA"/>
        </w:rPr>
        <w:t>досвід лікаря</w:t>
      </w:r>
      <w:r w:rsidR="00A368B2">
        <w:rPr>
          <w:sz w:val="28"/>
          <w:szCs w:val="28"/>
          <w:lang w:val="uk-UA"/>
        </w:rPr>
        <w:t xml:space="preserve"> покликані унеможливити помилку при постановці діагнозу</w:t>
      </w:r>
      <w:r w:rsidR="00A368B2" w:rsidRPr="009B16A5">
        <w:rPr>
          <w:sz w:val="28"/>
          <w:szCs w:val="28"/>
          <w:lang w:val="uk-UA"/>
        </w:rPr>
        <w:t xml:space="preserve"> </w:t>
      </w:r>
      <w:r w:rsidR="00A368B2" w:rsidRPr="0018720F">
        <w:rPr>
          <w:sz w:val="28"/>
          <w:szCs w:val="28"/>
          <w:lang w:val="uk-UA"/>
        </w:rPr>
        <w:t xml:space="preserve"> [</w:t>
      </w:r>
      <w:r w:rsidR="00370292">
        <w:rPr>
          <w:sz w:val="28"/>
          <w:szCs w:val="28"/>
          <w:lang w:val="uk-UA"/>
        </w:rPr>
        <w:t>3</w:t>
      </w:r>
      <w:r w:rsidR="00A8040D">
        <w:rPr>
          <w:sz w:val="28"/>
          <w:szCs w:val="28"/>
          <w:lang w:val="uk-UA"/>
        </w:rPr>
        <w:t>3</w:t>
      </w:r>
      <w:r w:rsidR="00A368B2">
        <w:rPr>
          <w:sz w:val="28"/>
          <w:szCs w:val="28"/>
          <w:lang w:val="uk-UA"/>
        </w:rPr>
        <w:t>,</w:t>
      </w:r>
      <w:r w:rsidR="006838C4">
        <w:rPr>
          <w:sz w:val="28"/>
          <w:szCs w:val="28"/>
          <w:lang w:val="uk-UA"/>
        </w:rPr>
        <w:t xml:space="preserve"> </w:t>
      </w:r>
      <w:r w:rsidR="006564D5" w:rsidRPr="006564D5">
        <w:rPr>
          <w:sz w:val="28"/>
          <w:szCs w:val="28"/>
        </w:rPr>
        <w:t>6</w:t>
      </w:r>
      <w:r w:rsidR="00A8040D">
        <w:rPr>
          <w:sz w:val="28"/>
          <w:szCs w:val="28"/>
          <w:lang w:val="uk-UA"/>
        </w:rPr>
        <w:t>6</w:t>
      </w:r>
      <w:r w:rsidR="00370292">
        <w:rPr>
          <w:sz w:val="28"/>
          <w:szCs w:val="28"/>
          <w:lang w:val="uk-UA"/>
        </w:rPr>
        <w:t>,</w:t>
      </w:r>
      <w:r w:rsidR="006838C4">
        <w:rPr>
          <w:sz w:val="28"/>
          <w:szCs w:val="28"/>
          <w:lang w:val="uk-UA"/>
        </w:rPr>
        <w:t xml:space="preserve"> </w:t>
      </w:r>
      <w:r w:rsidR="006564D5" w:rsidRPr="006564D5">
        <w:rPr>
          <w:sz w:val="28"/>
          <w:szCs w:val="28"/>
        </w:rPr>
        <w:t>6</w:t>
      </w:r>
      <w:r w:rsidR="00A8040D">
        <w:rPr>
          <w:sz w:val="28"/>
          <w:szCs w:val="28"/>
          <w:lang w:val="uk-UA"/>
        </w:rPr>
        <w:t>7</w:t>
      </w:r>
      <w:r w:rsidR="00A368B2">
        <w:rPr>
          <w:sz w:val="28"/>
          <w:szCs w:val="28"/>
          <w:lang w:val="uk-UA"/>
        </w:rPr>
        <w:t>].</w:t>
      </w:r>
    </w:p>
    <w:p w:rsidR="00A368B2" w:rsidRDefault="00A368B2" w:rsidP="00A368B2">
      <w:pPr>
        <w:spacing w:line="360" w:lineRule="auto"/>
        <w:ind w:firstLine="720"/>
        <w:jc w:val="both"/>
        <w:rPr>
          <w:sz w:val="28"/>
          <w:szCs w:val="28"/>
          <w:lang w:val="uk-UA"/>
        </w:rPr>
      </w:pPr>
      <w:r w:rsidRPr="00B966B3">
        <w:rPr>
          <w:sz w:val="28"/>
          <w:szCs w:val="28"/>
          <w:lang w:val="uk-UA"/>
        </w:rPr>
        <w:t xml:space="preserve">До основних принципів </w:t>
      </w:r>
      <w:r>
        <w:rPr>
          <w:sz w:val="28"/>
          <w:szCs w:val="28"/>
          <w:lang w:val="uk-UA"/>
        </w:rPr>
        <w:t xml:space="preserve">сучасного </w:t>
      </w:r>
      <w:r w:rsidRPr="00B966B3">
        <w:rPr>
          <w:sz w:val="28"/>
          <w:szCs w:val="28"/>
          <w:lang w:val="uk-UA"/>
        </w:rPr>
        <w:t xml:space="preserve">лікування епілепсії й епілептичних синдромів відносять: </w:t>
      </w:r>
    </w:p>
    <w:p w:rsidR="00A368B2" w:rsidRPr="00B966B3" w:rsidRDefault="00A368B2" w:rsidP="00A368B2">
      <w:pPr>
        <w:spacing w:line="360" w:lineRule="auto"/>
        <w:ind w:firstLine="720"/>
        <w:jc w:val="both"/>
        <w:rPr>
          <w:sz w:val="28"/>
          <w:szCs w:val="28"/>
          <w:lang w:val="uk-UA"/>
        </w:rPr>
      </w:pPr>
      <w:r>
        <w:rPr>
          <w:sz w:val="28"/>
          <w:szCs w:val="28"/>
          <w:lang w:val="uk-UA"/>
        </w:rPr>
        <w:t>1) підвищення якості життя (як найважливіший критерій)</w:t>
      </w:r>
      <w:r w:rsidRPr="005C3E98">
        <w:rPr>
          <w:rStyle w:val="hps"/>
          <w:sz w:val="28"/>
          <w:szCs w:val="28"/>
          <w:lang w:val="uk-UA"/>
        </w:rPr>
        <w:t xml:space="preserve"> </w:t>
      </w:r>
      <w:r w:rsidRPr="00B966B3">
        <w:rPr>
          <w:rStyle w:val="hps"/>
          <w:sz w:val="28"/>
          <w:szCs w:val="28"/>
          <w:lang w:val="uk-UA"/>
        </w:rPr>
        <w:t>[</w:t>
      </w:r>
      <w:r w:rsidR="006564D5" w:rsidRPr="006564D5">
        <w:rPr>
          <w:rStyle w:val="hps"/>
          <w:sz w:val="28"/>
          <w:szCs w:val="28"/>
          <w:lang w:val="uk-UA"/>
        </w:rPr>
        <w:t>6</w:t>
      </w:r>
      <w:r w:rsidR="00A8040D">
        <w:rPr>
          <w:rStyle w:val="hps"/>
          <w:sz w:val="28"/>
          <w:szCs w:val="28"/>
          <w:lang w:val="uk-UA"/>
        </w:rPr>
        <w:t>8</w:t>
      </w:r>
      <w:r w:rsidRPr="00B966B3">
        <w:rPr>
          <w:rStyle w:val="hps"/>
          <w:sz w:val="28"/>
          <w:szCs w:val="28"/>
          <w:lang w:val="uk-UA"/>
        </w:rPr>
        <w:t>].</w:t>
      </w:r>
      <w:r>
        <w:rPr>
          <w:rStyle w:val="hps"/>
          <w:sz w:val="28"/>
          <w:szCs w:val="28"/>
          <w:lang w:val="uk-UA"/>
        </w:rPr>
        <w:t xml:space="preserve"> Згідно з кри</w:t>
      </w:r>
      <w:r w:rsidR="00190E45">
        <w:rPr>
          <w:rStyle w:val="hps"/>
          <w:sz w:val="28"/>
          <w:szCs w:val="28"/>
          <w:lang w:val="uk-UA"/>
        </w:rPr>
        <w:t xml:space="preserve">теріями ЯЖ, розробленими ВООЗ, </w:t>
      </w:r>
      <w:r>
        <w:rPr>
          <w:rStyle w:val="hps"/>
          <w:sz w:val="28"/>
          <w:szCs w:val="28"/>
          <w:lang w:val="uk-UA"/>
        </w:rPr>
        <w:t xml:space="preserve">пацієнт повинен бути задоволеним своїм фізичним, психічним і соціальним благополуччям в усіх аспектах його функціонування в суспільстві </w:t>
      </w:r>
      <w:r w:rsidRPr="00B966B3">
        <w:rPr>
          <w:rStyle w:val="hps"/>
          <w:sz w:val="28"/>
          <w:szCs w:val="28"/>
          <w:lang w:val="uk-UA"/>
        </w:rPr>
        <w:t>[</w:t>
      </w:r>
      <w:r w:rsidR="006564D5" w:rsidRPr="006564D5">
        <w:rPr>
          <w:rStyle w:val="hps"/>
          <w:sz w:val="28"/>
          <w:szCs w:val="28"/>
          <w:lang w:val="uk-UA"/>
        </w:rPr>
        <w:t>5</w:t>
      </w:r>
      <w:r w:rsidR="00A8040D">
        <w:rPr>
          <w:rStyle w:val="hps"/>
          <w:sz w:val="28"/>
          <w:szCs w:val="28"/>
          <w:lang w:val="uk-UA"/>
        </w:rPr>
        <w:t>9</w:t>
      </w:r>
      <w:r>
        <w:rPr>
          <w:rStyle w:val="hps"/>
          <w:sz w:val="28"/>
          <w:szCs w:val="28"/>
          <w:lang w:val="uk-UA"/>
        </w:rPr>
        <w:t>,</w:t>
      </w:r>
      <w:r w:rsidR="006838C4">
        <w:rPr>
          <w:rStyle w:val="hps"/>
          <w:sz w:val="28"/>
          <w:szCs w:val="28"/>
          <w:lang w:val="uk-UA"/>
        </w:rPr>
        <w:t xml:space="preserve"> </w:t>
      </w:r>
      <w:r w:rsidR="006564D5" w:rsidRPr="006564D5">
        <w:rPr>
          <w:rStyle w:val="hps"/>
          <w:sz w:val="28"/>
          <w:szCs w:val="28"/>
          <w:lang w:val="uk-UA"/>
        </w:rPr>
        <w:t>6</w:t>
      </w:r>
      <w:r w:rsidR="00A8040D">
        <w:rPr>
          <w:rStyle w:val="hps"/>
          <w:sz w:val="28"/>
          <w:szCs w:val="28"/>
          <w:lang w:val="uk-UA"/>
        </w:rPr>
        <w:t>9</w:t>
      </w:r>
      <w:r w:rsidRPr="00B966B3">
        <w:rPr>
          <w:rStyle w:val="hps"/>
          <w:sz w:val="28"/>
          <w:szCs w:val="28"/>
          <w:lang w:val="uk-UA"/>
        </w:rPr>
        <w:t>]</w:t>
      </w:r>
      <w:r w:rsidR="00370292">
        <w:rPr>
          <w:rStyle w:val="hps"/>
          <w:sz w:val="28"/>
          <w:szCs w:val="28"/>
          <w:lang w:val="uk-UA"/>
        </w:rPr>
        <w:t>;</w:t>
      </w:r>
    </w:p>
    <w:p w:rsidR="00A368B2" w:rsidRDefault="00A368B2" w:rsidP="00A368B2">
      <w:pPr>
        <w:spacing w:line="360" w:lineRule="auto"/>
        <w:ind w:firstLine="720"/>
        <w:jc w:val="both"/>
        <w:rPr>
          <w:sz w:val="28"/>
          <w:szCs w:val="28"/>
          <w:lang w:val="uk-UA"/>
        </w:rPr>
      </w:pPr>
      <w:r>
        <w:rPr>
          <w:sz w:val="28"/>
          <w:szCs w:val="28"/>
          <w:lang w:val="uk-UA"/>
        </w:rPr>
        <w:t>2</w:t>
      </w:r>
      <w:r w:rsidR="00370292">
        <w:rPr>
          <w:sz w:val="28"/>
          <w:szCs w:val="28"/>
          <w:lang w:val="uk-UA"/>
        </w:rPr>
        <w:t>) і</w:t>
      </w:r>
      <w:r w:rsidRPr="00B966B3">
        <w:rPr>
          <w:sz w:val="28"/>
          <w:szCs w:val="28"/>
          <w:lang w:val="uk-UA"/>
        </w:rPr>
        <w:t>ндивідуальність лікування.</w:t>
      </w:r>
      <w:r>
        <w:rPr>
          <w:sz w:val="28"/>
          <w:szCs w:val="28"/>
          <w:lang w:val="uk-UA"/>
        </w:rPr>
        <w:t xml:space="preserve"> Д</w:t>
      </w:r>
      <w:r w:rsidRPr="00B966B3">
        <w:rPr>
          <w:sz w:val="28"/>
          <w:szCs w:val="28"/>
          <w:lang w:val="uk-UA"/>
        </w:rPr>
        <w:t xml:space="preserve">ля кожного пацієнта слід підбирати стратегію терапії ПЕП </w:t>
      </w:r>
      <w:r w:rsidR="00370292">
        <w:rPr>
          <w:rStyle w:val="hps"/>
          <w:sz w:val="28"/>
          <w:szCs w:val="28"/>
          <w:lang w:val="uk-UA"/>
        </w:rPr>
        <w:t xml:space="preserve">з урахуванням </w:t>
      </w:r>
      <w:r w:rsidRPr="00FD395D">
        <w:rPr>
          <w:sz w:val="28"/>
          <w:szCs w:val="28"/>
          <w:lang w:val="uk-UA"/>
        </w:rPr>
        <w:t>коморб</w:t>
      </w:r>
      <w:r>
        <w:rPr>
          <w:sz w:val="28"/>
          <w:szCs w:val="28"/>
          <w:lang w:val="uk-UA"/>
        </w:rPr>
        <w:t>і</w:t>
      </w:r>
      <w:r w:rsidRPr="00FD395D">
        <w:rPr>
          <w:sz w:val="28"/>
          <w:szCs w:val="28"/>
          <w:lang w:val="uk-UA"/>
        </w:rPr>
        <w:t>дност</w:t>
      </w:r>
      <w:r>
        <w:rPr>
          <w:sz w:val="28"/>
          <w:szCs w:val="28"/>
          <w:lang w:val="uk-UA"/>
        </w:rPr>
        <w:t>і</w:t>
      </w:r>
      <w:r w:rsidRPr="00FD395D">
        <w:rPr>
          <w:sz w:val="28"/>
          <w:szCs w:val="28"/>
          <w:lang w:val="uk-UA"/>
        </w:rPr>
        <w:t xml:space="preserve"> </w:t>
      </w:r>
      <w:r>
        <w:rPr>
          <w:sz w:val="28"/>
          <w:szCs w:val="28"/>
          <w:lang w:val="uk-UA"/>
        </w:rPr>
        <w:t>епілепсії, взаємодії препаратів</w:t>
      </w:r>
      <w:r w:rsidRPr="00FD395D">
        <w:rPr>
          <w:sz w:val="28"/>
          <w:szCs w:val="28"/>
          <w:lang w:val="uk-UA"/>
        </w:rPr>
        <w:t xml:space="preserve"> </w:t>
      </w:r>
      <w:r>
        <w:rPr>
          <w:sz w:val="28"/>
          <w:szCs w:val="28"/>
          <w:lang w:val="uk-UA"/>
        </w:rPr>
        <w:t xml:space="preserve">та </w:t>
      </w:r>
      <w:r w:rsidRPr="00FD395D">
        <w:rPr>
          <w:sz w:val="28"/>
          <w:szCs w:val="28"/>
          <w:lang w:val="uk-UA"/>
        </w:rPr>
        <w:t>ри</w:t>
      </w:r>
      <w:r>
        <w:rPr>
          <w:sz w:val="28"/>
          <w:szCs w:val="28"/>
          <w:lang w:val="uk-UA"/>
        </w:rPr>
        <w:t>зику</w:t>
      </w:r>
      <w:r w:rsidRPr="00FD395D">
        <w:rPr>
          <w:sz w:val="28"/>
          <w:szCs w:val="28"/>
          <w:lang w:val="uk-UA"/>
        </w:rPr>
        <w:t xml:space="preserve"> потенц</w:t>
      </w:r>
      <w:r>
        <w:rPr>
          <w:sz w:val="28"/>
          <w:szCs w:val="28"/>
          <w:lang w:val="uk-UA"/>
        </w:rPr>
        <w:t>і</w:t>
      </w:r>
      <w:r w:rsidR="00D00239">
        <w:rPr>
          <w:sz w:val="28"/>
          <w:szCs w:val="28"/>
          <w:lang w:val="uk-UA"/>
        </w:rPr>
        <w:t>й</w:t>
      </w:r>
      <w:r w:rsidRPr="00FD395D">
        <w:rPr>
          <w:sz w:val="28"/>
          <w:szCs w:val="28"/>
          <w:lang w:val="uk-UA"/>
        </w:rPr>
        <w:t>н</w:t>
      </w:r>
      <w:r>
        <w:rPr>
          <w:sz w:val="28"/>
          <w:szCs w:val="28"/>
          <w:lang w:val="uk-UA"/>
        </w:rPr>
        <w:t>их побі</w:t>
      </w:r>
      <w:r w:rsidRPr="00FD395D">
        <w:rPr>
          <w:sz w:val="28"/>
          <w:szCs w:val="28"/>
          <w:lang w:val="uk-UA"/>
        </w:rPr>
        <w:t>чн</w:t>
      </w:r>
      <w:r>
        <w:rPr>
          <w:sz w:val="28"/>
          <w:szCs w:val="28"/>
          <w:lang w:val="uk-UA"/>
        </w:rPr>
        <w:t>их е</w:t>
      </w:r>
      <w:r w:rsidRPr="00FD395D">
        <w:rPr>
          <w:sz w:val="28"/>
          <w:szCs w:val="28"/>
          <w:lang w:val="uk-UA"/>
        </w:rPr>
        <w:t>фект</w:t>
      </w:r>
      <w:r>
        <w:rPr>
          <w:sz w:val="28"/>
          <w:szCs w:val="28"/>
          <w:lang w:val="uk-UA"/>
        </w:rPr>
        <w:t>і</w:t>
      </w:r>
      <w:r w:rsidRPr="00FD395D">
        <w:rPr>
          <w:sz w:val="28"/>
          <w:szCs w:val="28"/>
          <w:lang w:val="uk-UA"/>
        </w:rPr>
        <w:t xml:space="preserve">в </w:t>
      </w:r>
      <w:r w:rsidRPr="005B34A2">
        <w:rPr>
          <w:sz w:val="28"/>
          <w:szCs w:val="28"/>
          <w:lang w:val="uk-UA"/>
        </w:rPr>
        <w:t>[</w:t>
      </w:r>
      <w:r w:rsidR="006564D5" w:rsidRPr="006564D5">
        <w:rPr>
          <w:sz w:val="28"/>
          <w:szCs w:val="28"/>
          <w:lang w:val="uk-UA"/>
        </w:rPr>
        <w:t>2</w:t>
      </w:r>
      <w:r w:rsidR="00A8040D">
        <w:rPr>
          <w:sz w:val="28"/>
          <w:szCs w:val="28"/>
          <w:lang w:val="uk-UA"/>
        </w:rPr>
        <w:t>4</w:t>
      </w:r>
      <w:r w:rsidR="006564D5">
        <w:rPr>
          <w:sz w:val="28"/>
          <w:szCs w:val="28"/>
          <w:lang w:val="uk-UA"/>
        </w:rPr>
        <w:t>,</w:t>
      </w:r>
      <w:r w:rsidR="006838C4">
        <w:rPr>
          <w:sz w:val="28"/>
          <w:szCs w:val="28"/>
          <w:lang w:val="uk-UA"/>
        </w:rPr>
        <w:t xml:space="preserve"> </w:t>
      </w:r>
      <w:r w:rsidR="00A8040D">
        <w:rPr>
          <w:sz w:val="28"/>
          <w:szCs w:val="28"/>
          <w:lang w:val="uk-UA"/>
        </w:rPr>
        <w:t>39</w:t>
      </w:r>
      <w:r w:rsidR="00BB30BC">
        <w:rPr>
          <w:sz w:val="28"/>
          <w:szCs w:val="28"/>
          <w:lang w:val="uk-UA"/>
        </w:rPr>
        <w:t>,</w:t>
      </w:r>
      <w:r w:rsidR="006838C4">
        <w:rPr>
          <w:sz w:val="28"/>
          <w:szCs w:val="28"/>
          <w:lang w:val="uk-UA"/>
        </w:rPr>
        <w:t xml:space="preserve"> </w:t>
      </w:r>
      <w:r w:rsidR="00A8040D">
        <w:rPr>
          <w:sz w:val="28"/>
          <w:szCs w:val="28"/>
          <w:lang w:val="uk-UA"/>
        </w:rPr>
        <w:t>70</w:t>
      </w:r>
      <w:r w:rsidRPr="00FD395D">
        <w:rPr>
          <w:sz w:val="28"/>
          <w:szCs w:val="28"/>
          <w:lang w:val="uk-UA"/>
        </w:rPr>
        <w:t>,</w:t>
      </w:r>
      <w:r w:rsidR="006838C4">
        <w:rPr>
          <w:sz w:val="28"/>
          <w:szCs w:val="28"/>
          <w:lang w:val="uk-UA"/>
        </w:rPr>
        <w:t xml:space="preserve"> </w:t>
      </w:r>
      <w:r w:rsidR="00A8040D">
        <w:rPr>
          <w:sz w:val="28"/>
          <w:szCs w:val="28"/>
          <w:lang w:val="uk-UA"/>
        </w:rPr>
        <w:t>71</w:t>
      </w:r>
      <w:r w:rsidRPr="0059464A">
        <w:rPr>
          <w:sz w:val="28"/>
          <w:szCs w:val="28"/>
          <w:lang w:val="uk-UA"/>
        </w:rPr>
        <w:t>]</w:t>
      </w:r>
      <w:r w:rsidR="00370292">
        <w:rPr>
          <w:sz w:val="28"/>
          <w:szCs w:val="28"/>
          <w:lang w:val="uk-UA"/>
        </w:rPr>
        <w:t>;</w:t>
      </w:r>
    </w:p>
    <w:p w:rsidR="00A368B2" w:rsidRPr="00B966B3" w:rsidRDefault="00A368B2" w:rsidP="00A368B2">
      <w:pPr>
        <w:spacing w:line="360" w:lineRule="auto"/>
        <w:ind w:firstLine="720"/>
        <w:jc w:val="both"/>
        <w:rPr>
          <w:rStyle w:val="hps"/>
          <w:sz w:val="28"/>
          <w:szCs w:val="28"/>
          <w:lang w:val="uk-UA"/>
        </w:rPr>
      </w:pPr>
      <w:r>
        <w:rPr>
          <w:rStyle w:val="hps"/>
          <w:sz w:val="28"/>
          <w:szCs w:val="28"/>
          <w:lang w:val="uk-UA"/>
        </w:rPr>
        <w:t>3</w:t>
      </w:r>
      <w:r w:rsidR="00370292">
        <w:rPr>
          <w:rStyle w:val="hps"/>
          <w:sz w:val="28"/>
          <w:szCs w:val="28"/>
          <w:lang w:val="uk-UA"/>
        </w:rPr>
        <w:t>) б</w:t>
      </w:r>
      <w:r w:rsidRPr="00B966B3">
        <w:rPr>
          <w:rStyle w:val="hps"/>
          <w:sz w:val="28"/>
          <w:szCs w:val="28"/>
          <w:lang w:val="uk-UA"/>
        </w:rPr>
        <w:t>езперервність і тривалість лікування</w:t>
      </w:r>
      <w:r w:rsidR="00D00239">
        <w:rPr>
          <w:rStyle w:val="hps"/>
          <w:sz w:val="28"/>
          <w:szCs w:val="28"/>
          <w:lang w:val="uk-UA"/>
        </w:rPr>
        <w:t>.</w:t>
      </w:r>
      <w:r w:rsidRPr="00B966B3">
        <w:rPr>
          <w:rStyle w:val="hps"/>
          <w:sz w:val="28"/>
          <w:szCs w:val="28"/>
          <w:lang w:val="uk-UA"/>
        </w:rPr>
        <w:t xml:space="preserve"> </w:t>
      </w:r>
    </w:p>
    <w:p w:rsidR="00A368B2" w:rsidRPr="00B966B3" w:rsidRDefault="00A368B2" w:rsidP="00A368B2">
      <w:pPr>
        <w:spacing w:line="360" w:lineRule="auto"/>
        <w:ind w:firstLine="720"/>
        <w:jc w:val="both"/>
        <w:rPr>
          <w:rStyle w:val="hps"/>
          <w:sz w:val="28"/>
          <w:szCs w:val="28"/>
          <w:lang w:val="uk-UA"/>
        </w:rPr>
      </w:pPr>
      <w:r w:rsidRPr="00B966B3">
        <w:rPr>
          <w:rStyle w:val="hps"/>
          <w:sz w:val="28"/>
          <w:szCs w:val="28"/>
          <w:lang w:val="uk-UA"/>
        </w:rPr>
        <w:lastRenderedPageBreak/>
        <w:t xml:space="preserve">Навіть після повного припинення </w:t>
      </w:r>
      <w:r w:rsidR="006005B8">
        <w:rPr>
          <w:rStyle w:val="hps"/>
          <w:sz w:val="28"/>
          <w:szCs w:val="28"/>
          <w:lang w:val="uk-UA"/>
        </w:rPr>
        <w:t>нападів</w:t>
      </w:r>
      <w:r w:rsidRPr="00B966B3">
        <w:rPr>
          <w:rStyle w:val="hps"/>
          <w:sz w:val="28"/>
          <w:szCs w:val="28"/>
          <w:lang w:val="uk-UA"/>
        </w:rPr>
        <w:t xml:space="preserve"> препарати приймають ще протягом 2-3 років і </w:t>
      </w:r>
      <w:r w:rsidR="006005B8">
        <w:rPr>
          <w:rStyle w:val="hps"/>
          <w:sz w:val="28"/>
          <w:szCs w:val="28"/>
          <w:lang w:val="uk-UA"/>
        </w:rPr>
        <w:t>припиняють через один</w:t>
      </w:r>
      <w:r w:rsidRPr="00B966B3">
        <w:rPr>
          <w:rStyle w:val="hps"/>
          <w:sz w:val="28"/>
          <w:szCs w:val="28"/>
          <w:lang w:val="uk-UA"/>
        </w:rPr>
        <w:t xml:space="preserve"> рік після нормалізації ЕЕГ. </w:t>
      </w:r>
      <w:r w:rsidRPr="00B966B3">
        <w:rPr>
          <w:sz w:val="28"/>
          <w:szCs w:val="28"/>
          <w:lang w:val="uk-UA"/>
        </w:rPr>
        <w:t>Протиепілептичні препар</w:t>
      </w:r>
      <w:r>
        <w:rPr>
          <w:sz w:val="28"/>
          <w:szCs w:val="28"/>
          <w:lang w:val="uk-UA"/>
        </w:rPr>
        <w:t xml:space="preserve">ати необхідно приймати щоденно, без пропусків. </w:t>
      </w:r>
      <w:r w:rsidRPr="00B966B3">
        <w:rPr>
          <w:sz w:val="28"/>
          <w:szCs w:val="28"/>
          <w:lang w:val="uk-UA"/>
        </w:rPr>
        <w:t xml:space="preserve">Передчасна відміна препаратів може спричинити розвиток тяжких і тривалих судом, інколи з </w:t>
      </w:r>
      <w:r w:rsidR="00BB30BC">
        <w:rPr>
          <w:sz w:val="28"/>
          <w:szCs w:val="28"/>
          <w:lang w:val="uk-UA"/>
        </w:rPr>
        <w:t>розвитком епілептичного статусу</w:t>
      </w:r>
      <w:r w:rsidRPr="00B966B3">
        <w:rPr>
          <w:sz w:val="28"/>
          <w:szCs w:val="28"/>
          <w:lang w:val="uk-UA"/>
        </w:rPr>
        <w:t xml:space="preserve"> </w:t>
      </w:r>
      <w:r w:rsidRPr="00B966B3">
        <w:rPr>
          <w:rStyle w:val="hps"/>
          <w:sz w:val="28"/>
          <w:szCs w:val="28"/>
          <w:lang w:val="uk-UA"/>
        </w:rPr>
        <w:t>[</w:t>
      </w:r>
      <w:r w:rsidR="006564D5" w:rsidRPr="006564D5">
        <w:rPr>
          <w:rStyle w:val="hps"/>
          <w:sz w:val="28"/>
          <w:szCs w:val="28"/>
        </w:rPr>
        <w:t>4</w:t>
      </w:r>
      <w:r w:rsidR="00A8040D">
        <w:rPr>
          <w:rStyle w:val="hps"/>
          <w:sz w:val="28"/>
          <w:szCs w:val="28"/>
          <w:lang w:val="uk-UA"/>
        </w:rPr>
        <w:t>8</w:t>
      </w:r>
      <w:r w:rsidRPr="00B966B3">
        <w:rPr>
          <w:rStyle w:val="hps"/>
          <w:sz w:val="28"/>
          <w:szCs w:val="28"/>
          <w:lang w:val="uk-UA"/>
        </w:rPr>
        <w:t>]</w:t>
      </w:r>
      <w:r w:rsidR="00370292">
        <w:rPr>
          <w:rStyle w:val="hps"/>
          <w:sz w:val="28"/>
          <w:szCs w:val="28"/>
          <w:lang w:val="uk-UA"/>
        </w:rPr>
        <w:t>;</w:t>
      </w:r>
    </w:p>
    <w:p w:rsidR="00A368B2" w:rsidRPr="00B966B3" w:rsidRDefault="00A368B2" w:rsidP="00A368B2">
      <w:pPr>
        <w:spacing w:line="360" w:lineRule="auto"/>
        <w:ind w:firstLine="720"/>
        <w:jc w:val="both"/>
        <w:rPr>
          <w:rStyle w:val="hps"/>
          <w:sz w:val="28"/>
          <w:szCs w:val="28"/>
          <w:lang w:val="uk-UA"/>
        </w:rPr>
      </w:pPr>
      <w:r>
        <w:rPr>
          <w:rStyle w:val="hps"/>
          <w:sz w:val="28"/>
          <w:szCs w:val="28"/>
          <w:lang w:val="uk-UA"/>
        </w:rPr>
        <w:t>4</w:t>
      </w:r>
      <w:r w:rsidRPr="00B966B3">
        <w:rPr>
          <w:rStyle w:val="hps"/>
          <w:sz w:val="28"/>
          <w:szCs w:val="28"/>
          <w:lang w:val="uk-UA"/>
        </w:rPr>
        <w:t xml:space="preserve">) </w:t>
      </w:r>
      <w:r w:rsidR="00370292">
        <w:rPr>
          <w:rStyle w:val="hps"/>
          <w:sz w:val="28"/>
          <w:szCs w:val="28"/>
          <w:lang w:val="uk-UA"/>
        </w:rPr>
        <w:t>к</w:t>
      </w:r>
      <w:r w:rsidRPr="00B966B3">
        <w:rPr>
          <w:rStyle w:val="hps"/>
          <w:sz w:val="28"/>
          <w:szCs w:val="28"/>
          <w:lang w:val="uk-UA"/>
        </w:rPr>
        <w:t>омплексність лікування. Призначається патогенетичне, симптоматичне лікування.</w:t>
      </w:r>
      <w:r w:rsidRPr="00B966B3">
        <w:rPr>
          <w:sz w:val="28"/>
          <w:szCs w:val="28"/>
          <w:lang w:val="uk-UA"/>
        </w:rPr>
        <w:t xml:space="preserve"> Первинний патологічний процес, наприклад, нейроінфекція чи судинна патологія, теж повинен піддаватися медикаментозному впливу </w:t>
      </w:r>
      <w:r w:rsidRPr="00B966B3">
        <w:rPr>
          <w:rStyle w:val="hps"/>
          <w:sz w:val="28"/>
          <w:szCs w:val="28"/>
          <w:lang w:val="uk-UA"/>
        </w:rPr>
        <w:t>[</w:t>
      </w:r>
      <w:r w:rsidR="006564D5" w:rsidRPr="006564D5">
        <w:rPr>
          <w:rStyle w:val="hps"/>
          <w:sz w:val="28"/>
          <w:szCs w:val="28"/>
        </w:rPr>
        <w:t>7</w:t>
      </w:r>
      <w:r w:rsidR="00A8040D">
        <w:rPr>
          <w:rStyle w:val="hps"/>
          <w:sz w:val="28"/>
          <w:szCs w:val="28"/>
          <w:lang w:val="uk-UA"/>
        </w:rPr>
        <w:t>2</w:t>
      </w:r>
      <w:r w:rsidR="00D00239">
        <w:rPr>
          <w:rStyle w:val="hps"/>
          <w:sz w:val="28"/>
          <w:szCs w:val="28"/>
          <w:lang w:val="uk-UA"/>
        </w:rPr>
        <w:t>];</w:t>
      </w:r>
    </w:p>
    <w:p w:rsidR="00A368B2" w:rsidRDefault="00A368B2" w:rsidP="00A368B2">
      <w:pPr>
        <w:spacing w:line="360" w:lineRule="auto"/>
        <w:ind w:firstLine="720"/>
        <w:jc w:val="both"/>
        <w:rPr>
          <w:rStyle w:val="hps"/>
          <w:sz w:val="28"/>
          <w:szCs w:val="28"/>
          <w:lang w:val="uk-UA"/>
        </w:rPr>
      </w:pPr>
      <w:r>
        <w:rPr>
          <w:rStyle w:val="hps"/>
          <w:sz w:val="28"/>
          <w:szCs w:val="28"/>
          <w:lang w:val="uk-UA"/>
        </w:rPr>
        <w:t>5</w:t>
      </w:r>
      <w:r w:rsidRPr="00B966B3">
        <w:rPr>
          <w:rStyle w:val="hps"/>
          <w:sz w:val="28"/>
          <w:szCs w:val="28"/>
          <w:lang w:val="uk-UA"/>
        </w:rPr>
        <w:t xml:space="preserve">) </w:t>
      </w:r>
      <w:r w:rsidR="00370292">
        <w:rPr>
          <w:rStyle w:val="hps"/>
          <w:sz w:val="28"/>
          <w:szCs w:val="28"/>
          <w:lang w:val="uk-UA"/>
        </w:rPr>
        <w:t>с</w:t>
      </w:r>
      <w:r w:rsidRPr="00B966B3">
        <w:rPr>
          <w:sz w:val="28"/>
          <w:szCs w:val="28"/>
          <w:lang w:val="uk-UA"/>
        </w:rPr>
        <w:t>падкоємність</w:t>
      </w:r>
      <w:r w:rsidRPr="00B966B3">
        <w:rPr>
          <w:rStyle w:val="hps"/>
          <w:sz w:val="28"/>
          <w:szCs w:val="28"/>
          <w:lang w:val="uk-UA"/>
        </w:rPr>
        <w:t>. У разі необхідності процес заміни препарату здійснюють повільно і поступово.</w:t>
      </w:r>
    </w:p>
    <w:p w:rsidR="00A368B2" w:rsidRDefault="00A368B2" w:rsidP="00A368B2">
      <w:pPr>
        <w:spacing w:line="360" w:lineRule="auto"/>
        <w:ind w:firstLine="720"/>
        <w:jc w:val="both"/>
        <w:rPr>
          <w:sz w:val="28"/>
          <w:szCs w:val="28"/>
          <w:lang w:val="uk-UA"/>
        </w:rPr>
      </w:pPr>
      <w:r>
        <w:rPr>
          <w:sz w:val="28"/>
          <w:szCs w:val="28"/>
          <w:lang w:val="uk-UA"/>
        </w:rPr>
        <w:t>Основним компонентом лікувальних заходів при</w:t>
      </w:r>
      <w:r w:rsidRPr="0018720F">
        <w:rPr>
          <w:sz w:val="28"/>
          <w:szCs w:val="28"/>
          <w:lang w:val="uk-UA"/>
        </w:rPr>
        <w:t xml:space="preserve"> епілепсії </w:t>
      </w:r>
      <w:r>
        <w:rPr>
          <w:sz w:val="28"/>
          <w:szCs w:val="28"/>
          <w:lang w:val="uk-UA"/>
        </w:rPr>
        <w:t>є медикаментозне лікування протисудомними засобами</w:t>
      </w:r>
      <w:r w:rsidRPr="0018720F">
        <w:rPr>
          <w:sz w:val="28"/>
          <w:szCs w:val="28"/>
          <w:lang w:val="uk-UA"/>
        </w:rPr>
        <w:t xml:space="preserve"> [</w:t>
      </w:r>
      <w:r w:rsidR="006564D5" w:rsidRPr="006564D5">
        <w:rPr>
          <w:sz w:val="28"/>
          <w:szCs w:val="28"/>
        </w:rPr>
        <w:t>7</w:t>
      </w:r>
      <w:r w:rsidR="00A8040D">
        <w:rPr>
          <w:sz w:val="28"/>
          <w:szCs w:val="28"/>
          <w:lang w:val="uk-UA"/>
        </w:rPr>
        <w:t>3</w:t>
      </w:r>
      <w:r w:rsidRPr="0018720F">
        <w:rPr>
          <w:sz w:val="28"/>
          <w:szCs w:val="28"/>
          <w:lang w:val="uk-UA"/>
        </w:rPr>
        <w:t xml:space="preserve">]. </w:t>
      </w:r>
    </w:p>
    <w:p w:rsidR="00A368B2" w:rsidRPr="00B966B3" w:rsidRDefault="00A368B2" w:rsidP="00A368B2">
      <w:pPr>
        <w:spacing w:line="360" w:lineRule="auto"/>
        <w:ind w:firstLine="720"/>
        <w:jc w:val="both"/>
        <w:rPr>
          <w:b/>
          <w:sz w:val="28"/>
          <w:szCs w:val="28"/>
          <w:lang w:val="uk-UA"/>
        </w:rPr>
      </w:pPr>
      <w:r w:rsidRPr="00B966B3">
        <w:rPr>
          <w:sz w:val="28"/>
          <w:szCs w:val="28"/>
          <w:lang w:val="uk-UA"/>
        </w:rPr>
        <w:t>Анти</w:t>
      </w:r>
      <w:r w:rsidR="006005B8">
        <w:rPr>
          <w:sz w:val="28"/>
          <w:szCs w:val="28"/>
          <w:lang w:val="uk-UA"/>
        </w:rPr>
        <w:t>конвульсанти слід призначати з у</w:t>
      </w:r>
      <w:r w:rsidRPr="00B966B3">
        <w:rPr>
          <w:sz w:val="28"/>
          <w:szCs w:val="28"/>
          <w:lang w:val="uk-UA"/>
        </w:rPr>
        <w:t xml:space="preserve">рахуванням часу найбільш </w:t>
      </w:r>
      <w:r w:rsidR="006005B8">
        <w:rPr>
          <w:sz w:val="28"/>
          <w:szCs w:val="28"/>
          <w:lang w:val="uk-UA"/>
        </w:rPr>
        <w:t>й</w:t>
      </w:r>
      <w:r w:rsidRPr="00B966B3">
        <w:rPr>
          <w:sz w:val="28"/>
          <w:szCs w:val="28"/>
          <w:lang w:val="uk-UA"/>
        </w:rPr>
        <w:t xml:space="preserve">мовірного виникнення нападу, на основі аналізу щоденника нападів пацієнта. Такий підхід </w:t>
      </w:r>
      <w:r>
        <w:rPr>
          <w:sz w:val="28"/>
          <w:szCs w:val="28"/>
          <w:lang w:val="uk-UA"/>
        </w:rPr>
        <w:t>забезпечить оптимальну схему призначеної</w:t>
      </w:r>
      <w:r w:rsidRPr="00B966B3">
        <w:rPr>
          <w:sz w:val="28"/>
          <w:szCs w:val="28"/>
          <w:lang w:val="uk-UA"/>
        </w:rPr>
        <w:t xml:space="preserve"> терапії</w:t>
      </w:r>
      <w:r>
        <w:rPr>
          <w:sz w:val="28"/>
          <w:szCs w:val="28"/>
          <w:lang w:val="uk-UA"/>
        </w:rPr>
        <w:t>.</w:t>
      </w:r>
      <w:r w:rsidRPr="00B966B3">
        <w:rPr>
          <w:sz w:val="28"/>
          <w:szCs w:val="28"/>
          <w:lang w:val="uk-UA"/>
        </w:rPr>
        <w:t xml:space="preserve"> При лікуванні епілепсій необхідно добиватись не тільки досягнення медикаментозної ремісії нападів, корекції психічних розладів і нормалізації ЕЕГ, але і оптимального співвідношення ціна/якість </w:t>
      </w:r>
      <w:r w:rsidR="00190E45">
        <w:rPr>
          <w:sz w:val="28"/>
          <w:szCs w:val="28"/>
          <w:lang w:val="uk-UA"/>
        </w:rPr>
        <w:t>та</w:t>
      </w:r>
      <w:r w:rsidRPr="00B966B3">
        <w:rPr>
          <w:sz w:val="28"/>
          <w:szCs w:val="28"/>
          <w:lang w:val="uk-UA"/>
        </w:rPr>
        <w:t xml:space="preserve"> найвищої можливої якості життя пацієнта</w:t>
      </w:r>
      <w:r w:rsidR="00370292">
        <w:rPr>
          <w:sz w:val="28"/>
          <w:szCs w:val="28"/>
          <w:lang w:val="uk-UA"/>
        </w:rPr>
        <w:t xml:space="preserve"> </w:t>
      </w:r>
      <w:r w:rsidR="00370292" w:rsidRPr="0018720F">
        <w:rPr>
          <w:sz w:val="28"/>
          <w:szCs w:val="28"/>
          <w:lang w:val="uk-UA"/>
        </w:rPr>
        <w:t>[</w:t>
      </w:r>
      <w:r w:rsidR="002A16D8">
        <w:rPr>
          <w:sz w:val="28"/>
          <w:szCs w:val="28"/>
          <w:lang w:val="uk-UA"/>
        </w:rPr>
        <w:t>7</w:t>
      </w:r>
      <w:r w:rsidR="00A8040D">
        <w:rPr>
          <w:sz w:val="28"/>
          <w:szCs w:val="28"/>
          <w:lang w:val="uk-UA"/>
        </w:rPr>
        <w:t>4</w:t>
      </w:r>
      <w:r w:rsidR="00370292" w:rsidRPr="0018720F">
        <w:rPr>
          <w:sz w:val="28"/>
          <w:szCs w:val="28"/>
          <w:lang w:val="uk-UA"/>
        </w:rPr>
        <w:t>].</w:t>
      </w:r>
      <w:r w:rsidRPr="00B966B3">
        <w:rPr>
          <w:sz w:val="28"/>
          <w:szCs w:val="28"/>
          <w:lang w:val="uk-UA"/>
        </w:rPr>
        <w:t xml:space="preserve"> </w:t>
      </w:r>
    </w:p>
    <w:p w:rsidR="00A368B2" w:rsidRPr="00E30E09" w:rsidRDefault="00A368B2" w:rsidP="00A368B2">
      <w:pPr>
        <w:pStyle w:val="a7"/>
        <w:spacing w:line="360" w:lineRule="auto"/>
        <w:ind w:firstLine="720"/>
        <w:jc w:val="both"/>
        <w:rPr>
          <w:rFonts w:ascii="Times New Roman" w:hAnsi="Times New Roman" w:cs="Times New Roman"/>
          <w:sz w:val="28"/>
          <w:szCs w:val="28"/>
          <w:lang w:val="uk-UA"/>
        </w:rPr>
      </w:pPr>
      <w:r w:rsidRPr="00E30E09">
        <w:rPr>
          <w:rFonts w:ascii="Times New Roman" w:hAnsi="Times New Roman" w:cs="Times New Roman"/>
          <w:sz w:val="28"/>
          <w:szCs w:val="28"/>
          <w:lang w:val="uk-UA"/>
        </w:rPr>
        <w:t>Я</w:t>
      </w:r>
      <w:r w:rsidR="00190E45">
        <w:rPr>
          <w:rFonts w:ascii="Times New Roman" w:hAnsi="Times New Roman" w:cs="Times New Roman"/>
          <w:sz w:val="28"/>
          <w:szCs w:val="28"/>
          <w:lang w:val="uk-UA"/>
        </w:rPr>
        <w:t>к п</w:t>
      </w:r>
      <w:r w:rsidR="00D00239">
        <w:rPr>
          <w:rFonts w:ascii="Times New Roman" w:hAnsi="Times New Roman" w:cs="Times New Roman"/>
          <w:sz w:val="28"/>
          <w:szCs w:val="28"/>
          <w:lang w:val="uk-UA"/>
        </w:rPr>
        <w:t>равило, суворою</w:t>
      </w:r>
      <w:r w:rsidRPr="00E30E09">
        <w:rPr>
          <w:rFonts w:ascii="Times New Roman" w:hAnsi="Times New Roman" w:cs="Times New Roman"/>
          <w:sz w:val="28"/>
          <w:szCs w:val="28"/>
          <w:lang w:val="uk-UA"/>
        </w:rPr>
        <w:t xml:space="preserve"> специфічн</w:t>
      </w:r>
      <w:r w:rsidR="00D00239">
        <w:rPr>
          <w:rFonts w:ascii="Times New Roman" w:hAnsi="Times New Roman" w:cs="Times New Roman"/>
          <w:sz w:val="28"/>
          <w:szCs w:val="28"/>
          <w:lang w:val="uk-UA"/>
        </w:rPr>
        <w:t>і</w:t>
      </w:r>
      <w:r w:rsidRPr="00E30E09">
        <w:rPr>
          <w:rFonts w:ascii="Times New Roman" w:hAnsi="Times New Roman" w:cs="Times New Roman"/>
          <w:sz w:val="28"/>
          <w:szCs w:val="28"/>
          <w:lang w:val="uk-UA"/>
        </w:rPr>
        <w:t>ст</w:t>
      </w:r>
      <w:r w:rsidR="00D00239">
        <w:rPr>
          <w:rFonts w:ascii="Times New Roman" w:hAnsi="Times New Roman" w:cs="Times New Roman"/>
          <w:sz w:val="28"/>
          <w:szCs w:val="28"/>
          <w:lang w:val="uk-UA"/>
        </w:rPr>
        <w:t>ю</w:t>
      </w:r>
      <w:r w:rsidRPr="00E30E09">
        <w:rPr>
          <w:rFonts w:ascii="Times New Roman" w:hAnsi="Times New Roman" w:cs="Times New Roman"/>
          <w:sz w:val="28"/>
          <w:szCs w:val="28"/>
          <w:lang w:val="uk-UA"/>
        </w:rPr>
        <w:t xml:space="preserve"> по відношенню до різних форм епілепсії протисудомні препарати не володіють. Один і той же пр</w:t>
      </w:r>
      <w:r w:rsidRPr="00E30E09">
        <w:rPr>
          <w:rFonts w:ascii="Times New Roman" w:hAnsi="Times New Roman" w:cs="Times New Roman"/>
          <w:sz w:val="28"/>
          <w:szCs w:val="28"/>
        </w:rPr>
        <w:t>епарат може бути різною мірою ефективним при різних проявах епілепсії. Разом з тим препарату універсального типу дії, досить ефективного при всіх формах і проявах епілепсії, поки немає</w:t>
      </w:r>
      <w:r w:rsidRPr="00E30E09">
        <w:rPr>
          <w:rFonts w:ascii="Times New Roman" w:hAnsi="Times New Roman" w:cs="Times New Roman"/>
          <w:sz w:val="28"/>
          <w:szCs w:val="28"/>
          <w:lang w:val="uk-UA"/>
        </w:rPr>
        <w:t xml:space="preserve"> [</w:t>
      </w:r>
      <w:r w:rsidR="006564D5" w:rsidRPr="006564D5">
        <w:rPr>
          <w:rFonts w:ascii="Times New Roman" w:hAnsi="Times New Roman" w:cs="Times New Roman"/>
          <w:sz w:val="28"/>
          <w:szCs w:val="28"/>
        </w:rPr>
        <w:t>7</w:t>
      </w:r>
      <w:r w:rsidR="00A8040D">
        <w:rPr>
          <w:rFonts w:ascii="Times New Roman" w:hAnsi="Times New Roman" w:cs="Times New Roman"/>
          <w:sz w:val="28"/>
          <w:szCs w:val="28"/>
          <w:lang w:val="uk-UA"/>
        </w:rPr>
        <w:t>5</w:t>
      </w:r>
      <w:r w:rsidR="00370292">
        <w:rPr>
          <w:rFonts w:ascii="Times New Roman" w:hAnsi="Times New Roman" w:cs="Times New Roman"/>
          <w:sz w:val="28"/>
          <w:szCs w:val="28"/>
          <w:lang w:val="uk-UA"/>
        </w:rPr>
        <w:t>,</w:t>
      </w:r>
      <w:r w:rsidR="00292F3B">
        <w:rPr>
          <w:rFonts w:ascii="Times New Roman" w:hAnsi="Times New Roman" w:cs="Times New Roman"/>
          <w:sz w:val="28"/>
          <w:szCs w:val="28"/>
          <w:lang w:val="uk-UA"/>
        </w:rPr>
        <w:t xml:space="preserve"> </w:t>
      </w:r>
      <w:r w:rsidR="00370292">
        <w:rPr>
          <w:rFonts w:ascii="Times New Roman" w:hAnsi="Times New Roman" w:cs="Times New Roman"/>
          <w:sz w:val="28"/>
          <w:szCs w:val="28"/>
          <w:lang w:val="uk-UA"/>
        </w:rPr>
        <w:t>7</w:t>
      </w:r>
      <w:r w:rsidR="00A8040D">
        <w:rPr>
          <w:rFonts w:ascii="Times New Roman" w:hAnsi="Times New Roman" w:cs="Times New Roman"/>
          <w:sz w:val="28"/>
          <w:szCs w:val="28"/>
          <w:lang w:val="uk-UA"/>
        </w:rPr>
        <w:t>6</w:t>
      </w:r>
      <w:r w:rsidRPr="00E30E09">
        <w:rPr>
          <w:rFonts w:ascii="Times New Roman" w:hAnsi="Times New Roman" w:cs="Times New Roman"/>
          <w:sz w:val="28"/>
          <w:szCs w:val="28"/>
          <w:lang w:val="uk-UA"/>
        </w:rPr>
        <w:t>]. Так, карбамазепін, фенітоїн, габапентин і прегабалін показали свою ефективність лише у пацієнтів з парціальними нападами з або без вторинної генералізації. Слід зазначити, що неадекватне призначення антиконвульсантів може лише ускладнити перебіг захворювання, наприклад, карбамазепін і ламотриджин можуть спровокувати або зроби</w:t>
      </w:r>
      <w:r w:rsidR="00C9024E">
        <w:rPr>
          <w:rFonts w:ascii="Times New Roman" w:hAnsi="Times New Roman" w:cs="Times New Roman"/>
          <w:sz w:val="28"/>
          <w:szCs w:val="28"/>
          <w:lang w:val="uk-UA"/>
        </w:rPr>
        <w:t>ти частішими міоклонічні напади</w:t>
      </w:r>
      <w:r w:rsidRPr="00E30E09">
        <w:rPr>
          <w:rFonts w:ascii="Times New Roman" w:hAnsi="Times New Roman" w:cs="Times New Roman"/>
          <w:sz w:val="28"/>
          <w:szCs w:val="28"/>
          <w:lang w:val="uk-UA"/>
        </w:rPr>
        <w:t xml:space="preserve"> </w:t>
      </w:r>
      <w:r w:rsidRPr="00E30E09">
        <w:rPr>
          <w:rFonts w:ascii="Times New Roman" w:eastAsia="CenturySchoolbook" w:hAnsi="Times New Roman" w:cs="Times New Roman"/>
          <w:sz w:val="28"/>
          <w:szCs w:val="28"/>
          <w:lang w:val="uk-UA"/>
        </w:rPr>
        <w:t>[</w:t>
      </w:r>
      <w:r w:rsidR="006564D5" w:rsidRPr="006564D5">
        <w:rPr>
          <w:rFonts w:ascii="Times New Roman" w:eastAsia="CenturySchoolbook" w:hAnsi="Times New Roman" w:cs="Times New Roman"/>
          <w:sz w:val="28"/>
          <w:szCs w:val="28"/>
          <w:lang w:val="uk-UA"/>
        </w:rPr>
        <w:t>5</w:t>
      </w:r>
      <w:r w:rsidR="00A8040D">
        <w:rPr>
          <w:rFonts w:ascii="Times New Roman" w:eastAsia="CenturySchoolbook" w:hAnsi="Times New Roman" w:cs="Times New Roman"/>
          <w:sz w:val="28"/>
          <w:szCs w:val="28"/>
          <w:lang w:val="uk-UA"/>
        </w:rPr>
        <w:t>2</w:t>
      </w:r>
      <w:r w:rsidRPr="00E30E09">
        <w:rPr>
          <w:rFonts w:ascii="Times New Roman" w:hAnsi="Times New Roman" w:cs="Times New Roman"/>
          <w:sz w:val="28"/>
          <w:szCs w:val="28"/>
          <w:lang w:val="uk-UA"/>
        </w:rPr>
        <w:t>]</w:t>
      </w:r>
      <w:r w:rsidR="00C47F5E">
        <w:rPr>
          <w:rFonts w:ascii="Times New Roman" w:hAnsi="Times New Roman" w:cs="Times New Roman"/>
          <w:sz w:val="28"/>
          <w:szCs w:val="28"/>
          <w:lang w:val="uk-UA"/>
        </w:rPr>
        <w:t>.</w:t>
      </w:r>
    </w:p>
    <w:p w:rsidR="00A368B2" w:rsidRDefault="00A368B2" w:rsidP="00A368B2">
      <w:pPr>
        <w:spacing w:line="360" w:lineRule="auto"/>
        <w:ind w:firstLine="720"/>
        <w:jc w:val="both"/>
        <w:rPr>
          <w:sz w:val="28"/>
          <w:szCs w:val="28"/>
          <w:lang w:val="uk-UA"/>
        </w:rPr>
      </w:pPr>
      <w:r w:rsidRPr="00B966B3">
        <w:rPr>
          <w:rStyle w:val="hps"/>
          <w:sz w:val="28"/>
          <w:szCs w:val="28"/>
          <w:lang w:val="uk-UA"/>
        </w:rPr>
        <w:lastRenderedPageBreak/>
        <w:t>Золотим стандартом лікування даного захворювання залишається монотерапія [</w:t>
      </w:r>
      <w:r w:rsidR="006564D5" w:rsidRPr="006564D5">
        <w:rPr>
          <w:rStyle w:val="hps"/>
          <w:sz w:val="28"/>
          <w:szCs w:val="28"/>
        </w:rPr>
        <w:t>3</w:t>
      </w:r>
      <w:r w:rsidR="00A8040D">
        <w:rPr>
          <w:rStyle w:val="hps"/>
          <w:sz w:val="28"/>
          <w:szCs w:val="28"/>
          <w:lang w:val="uk-UA"/>
        </w:rPr>
        <w:t>6</w:t>
      </w:r>
      <w:r w:rsidR="00370292">
        <w:rPr>
          <w:rStyle w:val="hps"/>
          <w:sz w:val="28"/>
          <w:szCs w:val="28"/>
          <w:lang w:val="uk-UA"/>
        </w:rPr>
        <w:t>,</w:t>
      </w:r>
      <w:r w:rsidR="006838C4">
        <w:rPr>
          <w:rStyle w:val="hps"/>
          <w:sz w:val="28"/>
          <w:szCs w:val="28"/>
          <w:lang w:val="uk-UA"/>
        </w:rPr>
        <w:t xml:space="preserve"> </w:t>
      </w:r>
      <w:r w:rsidR="006564D5" w:rsidRPr="006564D5">
        <w:rPr>
          <w:rStyle w:val="hps"/>
          <w:sz w:val="28"/>
          <w:szCs w:val="28"/>
        </w:rPr>
        <w:t>7</w:t>
      </w:r>
      <w:r w:rsidR="00A8040D">
        <w:rPr>
          <w:rStyle w:val="hps"/>
          <w:sz w:val="28"/>
          <w:szCs w:val="28"/>
          <w:lang w:val="uk-UA"/>
        </w:rPr>
        <w:t>5</w:t>
      </w:r>
      <w:r w:rsidR="00C9024E">
        <w:rPr>
          <w:rStyle w:val="hps"/>
          <w:sz w:val="28"/>
          <w:szCs w:val="28"/>
          <w:lang w:val="uk-UA"/>
        </w:rPr>
        <w:t>,</w:t>
      </w:r>
      <w:r w:rsidR="006838C4">
        <w:rPr>
          <w:rStyle w:val="hps"/>
          <w:sz w:val="28"/>
          <w:szCs w:val="28"/>
          <w:lang w:val="uk-UA"/>
        </w:rPr>
        <w:t xml:space="preserve"> </w:t>
      </w:r>
      <w:r w:rsidR="006564D5" w:rsidRPr="006564D5">
        <w:rPr>
          <w:rStyle w:val="hps"/>
          <w:sz w:val="28"/>
          <w:szCs w:val="28"/>
        </w:rPr>
        <w:t>7</w:t>
      </w:r>
      <w:r w:rsidR="00A8040D">
        <w:rPr>
          <w:rStyle w:val="hps"/>
          <w:sz w:val="28"/>
          <w:szCs w:val="28"/>
          <w:lang w:val="uk-UA"/>
        </w:rPr>
        <w:t>7</w:t>
      </w:r>
      <w:r w:rsidR="00C9024E">
        <w:rPr>
          <w:rStyle w:val="hps"/>
          <w:sz w:val="28"/>
          <w:szCs w:val="28"/>
          <w:lang w:val="uk-UA"/>
        </w:rPr>
        <w:t>,</w:t>
      </w:r>
      <w:r w:rsidR="006838C4">
        <w:rPr>
          <w:rStyle w:val="hps"/>
          <w:sz w:val="28"/>
          <w:szCs w:val="28"/>
          <w:lang w:val="uk-UA"/>
        </w:rPr>
        <w:t xml:space="preserve"> </w:t>
      </w:r>
      <w:r w:rsidR="006564D5" w:rsidRPr="006564D5">
        <w:rPr>
          <w:rStyle w:val="hps"/>
          <w:sz w:val="28"/>
          <w:szCs w:val="28"/>
        </w:rPr>
        <w:t>7</w:t>
      </w:r>
      <w:r w:rsidR="00A8040D">
        <w:rPr>
          <w:rStyle w:val="hps"/>
          <w:sz w:val="28"/>
          <w:szCs w:val="28"/>
          <w:lang w:val="uk-UA"/>
        </w:rPr>
        <w:t>8</w:t>
      </w:r>
      <w:r w:rsidRPr="00B966B3">
        <w:rPr>
          <w:rStyle w:val="hps"/>
          <w:sz w:val="28"/>
          <w:szCs w:val="28"/>
          <w:lang w:val="uk-UA"/>
        </w:rPr>
        <w:t>]</w:t>
      </w:r>
      <w:r w:rsidR="00C47F5E">
        <w:rPr>
          <w:rStyle w:val="hps"/>
          <w:sz w:val="28"/>
          <w:szCs w:val="28"/>
          <w:lang w:val="uk-UA"/>
        </w:rPr>
        <w:t>.</w:t>
      </w:r>
      <w:r w:rsidRPr="00B966B3">
        <w:rPr>
          <w:rStyle w:val="hps"/>
          <w:sz w:val="28"/>
          <w:szCs w:val="28"/>
          <w:lang w:val="uk-UA"/>
        </w:rPr>
        <w:t xml:space="preserve"> </w:t>
      </w:r>
      <w:r w:rsidR="00292F3B">
        <w:rPr>
          <w:sz w:val="28"/>
          <w:szCs w:val="28"/>
          <w:lang w:val="uk-UA"/>
        </w:rPr>
        <w:t>З огляду на багатий вибір протиепілептичних препаратів</w:t>
      </w:r>
      <w:r w:rsidRPr="0018720F">
        <w:rPr>
          <w:sz w:val="28"/>
          <w:szCs w:val="28"/>
          <w:lang w:val="uk-UA"/>
        </w:rPr>
        <w:t>, що мають різний механізм дії,</w:t>
      </w:r>
      <w:r w:rsidRPr="0018720F">
        <w:rPr>
          <w:rStyle w:val="hps"/>
          <w:sz w:val="28"/>
          <w:szCs w:val="28"/>
          <w:lang w:val="uk-UA"/>
        </w:rPr>
        <w:t xml:space="preserve"> </w:t>
      </w:r>
      <w:r w:rsidRPr="0018720F">
        <w:rPr>
          <w:sz w:val="28"/>
          <w:szCs w:val="28"/>
          <w:lang w:val="uk-UA"/>
        </w:rPr>
        <w:t xml:space="preserve">адекватність лікарської терапії набуває важливого значення </w:t>
      </w:r>
      <w:r w:rsidRPr="0018720F">
        <w:rPr>
          <w:rStyle w:val="hps"/>
          <w:sz w:val="28"/>
          <w:szCs w:val="28"/>
          <w:lang w:val="uk-UA"/>
        </w:rPr>
        <w:t>[</w:t>
      </w:r>
      <w:r w:rsidR="006564D5" w:rsidRPr="006564D5">
        <w:rPr>
          <w:rStyle w:val="hps"/>
          <w:sz w:val="28"/>
          <w:szCs w:val="28"/>
          <w:lang w:val="uk-UA"/>
        </w:rPr>
        <w:t>7</w:t>
      </w:r>
      <w:r w:rsidR="00A8040D">
        <w:rPr>
          <w:rStyle w:val="hps"/>
          <w:sz w:val="28"/>
          <w:szCs w:val="28"/>
          <w:lang w:val="uk-UA"/>
        </w:rPr>
        <w:t>9</w:t>
      </w:r>
      <w:r w:rsidR="00370292">
        <w:rPr>
          <w:rStyle w:val="hps"/>
          <w:sz w:val="28"/>
          <w:szCs w:val="28"/>
          <w:lang w:val="uk-UA"/>
        </w:rPr>
        <w:t>,</w:t>
      </w:r>
      <w:r w:rsidR="006838C4">
        <w:rPr>
          <w:rStyle w:val="hps"/>
          <w:sz w:val="28"/>
          <w:szCs w:val="28"/>
          <w:lang w:val="uk-UA"/>
        </w:rPr>
        <w:t xml:space="preserve"> </w:t>
      </w:r>
      <w:r w:rsidR="006564D5" w:rsidRPr="006564D5">
        <w:rPr>
          <w:rStyle w:val="hps"/>
          <w:sz w:val="28"/>
          <w:szCs w:val="28"/>
          <w:lang w:val="uk-UA"/>
        </w:rPr>
        <w:t>8</w:t>
      </w:r>
      <w:r w:rsidR="00A8040D">
        <w:rPr>
          <w:rStyle w:val="hps"/>
          <w:sz w:val="28"/>
          <w:szCs w:val="28"/>
          <w:lang w:val="uk-UA"/>
        </w:rPr>
        <w:t>0</w:t>
      </w:r>
      <w:r w:rsidRPr="0018720F">
        <w:rPr>
          <w:rStyle w:val="hps"/>
          <w:sz w:val="28"/>
          <w:szCs w:val="28"/>
          <w:lang w:val="uk-UA"/>
        </w:rPr>
        <w:t>]</w:t>
      </w:r>
      <w:r w:rsidRPr="0018720F">
        <w:rPr>
          <w:sz w:val="28"/>
          <w:szCs w:val="28"/>
          <w:lang w:val="uk-UA"/>
        </w:rPr>
        <w:t xml:space="preserve">. </w:t>
      </w:r>
    </w:p>
    <w:p w:rsidR="00A368B2" w:rsidRDefault="00A368B2" w:rsidP="00A368B2">
      <w:pPr>
        <w:spacing w:line="360" w:lineRule="auto"/>
        <w:ind w:firstLine="720"/>
        <w:jc w:val="both"/>
        <w:rPr>
          <w:sz w:val="28"/>
          <w:szCs w:val="28"/>
          <w:lang w:val="uk-UA"/>
        </w:rPr>
      </w:pPr>
      <w:r>
        <w:rPr>
          <w:rStyle w:val="hps"/>
          <w:sz w:val="28"/>
          <w:szCs w:val="28"/>
          <w:lang w:val="uk-UA"/>
        </w:rPr>
        <w:t xml:space="preserve"> </w:t>
      </w:r>
      <w:r w:rsidRPr="00B966B3">
        <w:rPr>
          <w:sz w:val="28"/>
          <w:szCs w:val="28"/>
          <w:lang w:val="uk-UA"/>
        </w:rPr>
        <w:t xml:space="preserve">Важливо, що повноцінна відповідь на перший ПЕП є найбільш достовірним критерієм сприятливого прогнозу </w:t>
      </w:r>
      <w:r w:rsidRPr="00B966B3">
        <w:rPr>
          <w:rStyle w:val="hps"/>
          <w:sz w:val="28"/>
          <w:szCs w:val="28"/>
          <w:lang w:val="uk-UA"/>
        </w:rPr>
        <w:t>[</w:t>
      </w:r>
      <w:r w:rsidR="006564D5" w:rsidRPr="006564D5">
        <w:rPr>
          <w:rStyle w:val="hps"/>
          <w:sz w:val="28"/>
          <w:szCs w:val="28"/>
        </w:rPr>
        <w:t>3</w:t>
      </w:r>
      <w:r w:rsidR="00A8040D">
        <w:rPr>
          <w:rStyle w:val="hps"/>
          <w:sz w:val="28"/>
          <w:szCs w:val="28"/>
          <w:lang w:val="uk-UA"/>
        </w:rPr>
        <w:t>6</w:t>
      </w:r>
      <w:r w:rsidR="006564D5" w:rsidRPr="006564D5">
        <w:rPr>
          <w:rStyle w:val="hps"/>
          <w:sz w:val="28"/>
          <w:szCs w:val="28"/>
        </w:rPr>
        <w:t>,</w:t>
      </w:r>
      <w:r w:rsidR="006838C4">
        <w:rPr>
          <w:rStyle w:val="hps"/>
          <w:sz w:val="28"/>
          <w:szCs w:val="28"/>
          <w:lang w:val="uk-UA"/>
        </w:rPr>
        <w:t xml:space="preserve"> </w:t>
      </w:r>
      <w:r w:rsidR="00A8040D">
        <w:rPr>
          <w:rStyle w:val="hps"/>
          <w:sz w:val="28"/>
          <w:szCs w:val="28"/>
          <w:lang w:val="uk-UA"/>
        </w:rPr>
        <w:t>81</w:t>
      </w:r>
      <w:r w:rsidRPr="00B966B3">
        <w:rPr>
          <w:rStyle w:val="hps"/>
          <w:sz w:val="28"/>
          <w:szCs w:val="28"/>
          <w:lang w:val="uk-UA"/>
        </w:rPr>
        <w:t xml:space="preserve">]. </w:t>
      </w:r>
      <w:r w:rsidRPr="00B966B3">
        <w:rPr>
          <w:sz w:val="28"/>
          <w:szCs w:val="28"/>
          <w:lang w:val="uk-UA"/>
        </w:rPr>
        <w:t xml:space="preserve">Тому надзвичайно </w:t>
      </w:r>
      <w:r>
        <w:rPr>
          <w:sz w:val="28"/>
          <w:szCs w:val="28"/>
          <w:lang w:val="uk-UA"/>
        </w:rPr>
        <w:t>серйозною</w:t>
      </w:r>
      <w:r w:rsidRPr="00B966B3">
        <w:rPr>
          <w:sz w:val="28"/>
          <w:szCs w:val="28"/>
          <w:lang w:val="uk-UA"/>
        </w:rPr>
        <w:t xml:space="preserve"> проблемою</w:t>
      </w:r>
      <w:r>
        <w:rPr>
          <w:sz w:val="28"/>
          <w:szCs w:val="28"/>
          <w:lang w:val="uk-UA"/>
        </w:rPr>
        <w:t>, що стоїть перед клініцистом, залишається</w:t>
      </w:r>
      <w:r w:rsidRPr="00B966B3">
        <w:rPr>
          <w:sz w:val="28"/>
          <w:szCs w:val="28"/>
          <w:lang w:val="uk-UA"/>
        </w:rPr>
        <w:t xml:space="preserve"> проблема оптимального вибору першого препарата </w:t>
      </w:r>
      <w:r w:rsidRPr="00B966B3">
        <w:rPr>
          <w:rStyle w:val="hps"/>
          <w:sz w:val="28"/>
          <w:szCs w:val="28"/>
          <w:lang w:val="uk-UA"/>
        </w:rPr>
        <w:t>[</w:t>
      </w:r>
      <w:r w:rsidR="006564D5" w:rsidRPr="006564D5">
        <w:rPr>
          <w:rStyle w:val="hps"/>
          <w:sz w:val="28"/>
          <w:szCs w:val="28"/>
        </w:rPr>
        <w:t>4</w:t>
      </w:r>
      <w:r w:rsidR="00A8040D">
        <w:rPr>
          <w:rStyle w:val="hps"/>
          <w:sz w:val="28"/>
          <w:szCs w:val="28"/>
          <w:lang w:val="uk-UA"/>
        </w:rPr>
        <w:t>5</w:t>
      </w:r>
      <w:r w:rsidR="00D2065F">
        <w:rPr>
          <w:rStyle w:val="hps"/>
          <w:sz w:val="28"/>
          <w:szCs w:val="28"/>
          <w:lang w:val="uk-UA"/>
        </w:rPr>
        <w:t>,</w:t>
      </w:r>
      <w:r w:rsidR="006838C4">
        <w:rPr>
          <w:rStyle w:val="hps"/>
          <w:sz w:val="28"/>
          <w:szCs w:val="28"/>
          <w:lang w:val="uk-UA"/>
        </w:rPr>
        <w:t xml:space="preserve"> </w:t>
      </w:r>
      <w:r w:rsidR="00716D13" w:rsidRPr="00716D13">
        <w:rPr>
          <w:rStyle w:val="hps"/>
          <w:sz w:val="28"/>
          <w:szCs w:val="28"/>
        </w:rPr>
        <w:t>8</w:t>
      </w:r>
      <w:r w:rsidR="00A8040D">
        <w:rPr>
          <w:rStyle w:val="hps"/>
          <w:sz w:val="28"/>
          <w:szCs w:val="28"/>
          <w:lang w:val="uk-UA"/>
        </w:rPr>
        <w:t>2</w:t>
      </w:r>
      <w:r>
        <w:rPr>
          <w:rStyle w:val="hps"/>
          <w:sz w:val="28"/>
          <w:szCs w:val="28"/>
          <w:lang w:val="uk-UA"/>
        </w:rPr>
        <w:t>,</w:t>
      </w:r>
      <w:r w:rsidR="006838C4">
        <w:rPr>
          <w:rStyle w:val="hps"/>
          <w:sz w:val="28"/>
          <w:szCs w:val="28"/>
          <w:lang w:val="uk-UA"/>
        </w:rPr>
        <w:t xml:space="preserve"> </w:t>
      </w:r>
      <w:r w:rsidR="00716D13" w:rsidRPr="00716D13">
        <w:rPr>
          <w:rStyle w:val="hps"/>
          <w:sz w:val="28"/>
          <w:szCs w:val="28"/>
        </w:rPr>
        <w:t>8</w:t>
      </w:r>
      <w:r w:rsidR="00A8040D">
        <w:rPr>
          <w:rStyle w:val="hps"/>
          <w:sz w:val="28"/>
          <w:szCs w:val="28"/>
          <w:lang w:val="uk-UA"/>
        </w:rPr>
        <w:t>3</w:t>
      </w:r>
      <w:r>
        <w:rPr>
          <w:rStyle w:val="hps"/>
          <w:sz w:val="28"/>
          <w:szCs w:val="28"/>
          <w:lang w:val="uk-UA"/>
        </w:rPr>
        <w:t>,</w:t>
      </w:r>
      <w:r w:rsidR="006838C4">
        <w:rPr>
          <w:rStyle w:val="hps"/>
          <w:sz w:val="28"/>
          <w:szCs w:val="28"/>
          <w:lang w:val="uk-UA"/>
        </w:rPr>
        <w:t xml:space="preserve"> </w:t>
      </w:r>
      <w:r w:rsidR="00716D13" w:rsidRPr="00716D13">
        <w:rPr>
          <w:rStyle w:val="hps"/>
          <w:sz w:val="28"/>
          <w:szCs w:val="28"/>
        </w:rPr>
        <w:t>8</w:t>
      </w:r>
      <w:r w:rsidR="00A8040D">
        <w:rPr>
          <w:rStyle w:val="hps"/>
          <w:sz w:val="28"/>
          <w:szCs w:val="28"/>
          <w:lang w:val="uk-UA"/>
        </w:rPr>
        <w:t>4</w:t>
      </w:r>
      <w:r w:rsidRPr="00B966B3">
        <w:rPr>
          <w:rStyle w:val="hps"/>
          <w:sz w:val="28"/>
          <w:szCs w:val="28"/>
          <w:lang w:val="uk-UA"/>
        </w:rPr>
        <w:t xml:space="preserve">]. </w:t>
      </w:r>
    </w:p>
    <w:p w:rsidR="00370292" w:rsidRDefault="00A368B2" w:rsidP="00A368B2">
      <w:pPr>
        <w:spacing w:line="360" w:lineRule="auto"/>
        <w:ind w:firstLine="720"/>
        <w:jc w:val="both"/>
        <w:rPr>
          <w:rStyle w:val="hps"/>
          <w:sz w:val="28"/>
          <w:szCs w:val="28"/>
          <w:lang w:val="uk-UA"/>
        </w:rPr>
      </w:pPr>
      <w:r w:rsidRPr="005260E5">
        <w:rPr>
          <w:sz w:val="28"/>
          <w:szCs w:val="28"/>
          <w:lang w:val="uk-UA"/>
        </w:rPr>
        <w:t>ВО</w:t>
      </w:r>
      <w:r w:rsidR="00370292">
        <w:rPr>
          <w:sz w:val="28"/>
          <w:szCs w:val="28"/>
          <w:lang w:val="uk-UA"/>
        </w:rPr>
        <w:t>О</w:t>
      </w:r>
      <w:r w:rsidRPr="005260E5">
        <w:rPr>
          <w:sz w:val="28"/>
          <w:szCs w:val="28"/>
          <w:lang w:val="uk-UA"/>
        </w:rPr>
        <w:t xml:space="preserve">З </w:t>
      </w:r>
      <w:r w:rsidRPr="0059464A">
        <w:rPr>
          <w:sz w:val="28"/>
          <w:szCs w:val="28"/>
          <w:lang w:val="uk-UA"/>
        </w:rPr>
        <w:t xml:space="preserve">розглядає як </w:t>
      </w:r>
      <w:r w:rsidR="00190E45">
        <w:rPr>
          <w:sz w:val="28"/>
          <w:szCs w:val="28"/>
          <w:lang w:val="uk-UA"/>
        </w:rPr>
        <w:t xml:space="preserve">життєво </w:t>
      </w:r>
      <w:r w:rsidRPr="0059464A">
        <w:rPr>
          <w:sz w:val="28"/>
          <w:szCs w:val="28"/>
          <w:lang w:val="uk-UA"/>
        </w:rPr>
        <w:t>необхідні</w:t>
      </w:r>
      <w:r w:rsidRPr="005260E5">
        <w:rPr>
          <w:sz w:val="28"/>
          <w:szCs w:val="28"/>
          <w:lang w:val="uk-UA"/>
        </w:rPr>
        <w:t xml:space="preserve"> </w:t>
      </w:r>
      <w:r w:rsidRPr="0059464A">
        <w:rPr>
          <w:sz w:val="28"/>
          <w:szCs w:val="28"/>
          <w:lang w:val="uk-UA"/>
        </w:rPr>
        <w:t>наступні</w:t>
      </w:r>
      <w:r w:rsidRPr="005260E5">
        <w:rPr>
          <w:sz w:val="28"/>
          <w:szCs w:val="28"/>
          <w:lang w:val="uk-UA"/>
        </w:rPr>
        <w:t xml:space="preserve"> антиконвульсант</w:t>
      </w:r>
      <w:r w:rsidR="00190E45">
        <w:rPr>
          <w:sz w:val="28"/>
          <w:szCs w:val="28"/>
          <w:lang w:val="uk-UA"/>
        </w:rPr>
        <w:t>и</w:t>
      </w:r>
      <w:r w:rsidRPr="005260E5">
        <w:rPr>
          <w:sz w:val="28"/>
          <w:szCs w:val="28"/>
          <w:lang w:val="uk-UA"/>
        </w:rPr>
        <w:t>: вальпроат, карбамазеп</w:t>
      </w:r>
      <w:r w:rsidRPr="0059464A">
        <w:rPr>
          <w:sz w:val="28"/>
          <w:szCs w:val="28"/>
          <w:lang w:val="uk-UA"/>
        </w:rPr>
        <w:t>і</w:t>
      </w:r>
      <w:r w:rsidRPr="005260E5">
        <w:rPr>
          <w:sz w:val="28"/>
          <w:szCs w:val="28"/>
          <w:lang w:val="uk-UA"/>
        </w:rPr>
        <w:t>н, фен</w:t>
      </w:r>
      <w:r w:rsidRPr="0059464A">
        <w:rPr>
          <w:sz w:val="28"/>
          <w:szCs w:val="28"/>
          <w:lang w:val="uk-UA"/>
        </w:rPr>
        <w:t>і</w:t>
      </w:r>
      <w:r w:rsidRPr="005260E5">
        <w:rPr>
          <w:sz w:val="28"/>
          <w:szCs w:val="28"/>
          <w:lang w:val="uk-UA"/>
        </w:rPr>
        <w:t>то</w:t>
      </w:r>
      <w:r w:rsidRPr="0059464A">
        <w:rPr>
          <w:sz w:val="28"/>
          <w:szCs w:val="28"/>
          <w:lang w:val="uk-UA"/>
        </w:rPr>
        <w:t>ї</w:t>
      </w:r>
      <w:r w:rsidRPr="005260E5">
        <w:rPr>
          <w:sz w:val="28"/>
          <w:szCs w:val="28"/>
          <w:lang w:val="uk-UA"/>
        </w:rPr>
        <w:t>н, фенобарб</w:t>
      </w:r>
      <w:r w:rsidRPr="0059464A">
        <w:rPr>
          <w:sz w:val="28"/>
          <w:szCs w:val="28"/>
          <w:lang w:val="uk-UA"/>
        </w:rPr>
        <w:t>і</w:t>
      </w:r>
      <w:r w:rsidRPr="005260E5">
        <w:rPr>
          <w:sz w:val="28"/>
          <w:szCs w:val="28"/>
          <w:lang w:val="uk-UA"/>
        </w:rPr>
        <w:t xml:space="preserve">тал, </w:t>
      </w:r>
      <w:r w:rsidR="00190E45" w:rsidRPr="0059464A">
        <w:rPr>
          <w:sz w:val="28"/>
          <w:szCs w:val="28"/>
          <w:lang w:val="uk-UA"/>
        </w:rPr>
        <w:t>е</w:t>
      </w:r>
      <w:r w:rsidR="00190E45" w:rsidRPr="005260E5">
        <w:rPr>
          <w:sz w:val="28"/>
          <w:szCs w:val="28"/>
          <w:lang w:val="uk-UA"/>
        </w:rPr>
        <w:t>тосуксим</w:t>
      </w:r>
      <w:r w:rsidR="00190E45" w:rsidRPr="0059464A">
        <w:rPr>
          <w:sz w:val="28"/>
          <w:szCs w:val="28"/>
          <w:lang w:val="uk-UA"/>
        </w:rPr>
        <w:t>і</w:t>
      </w:r>
      <w:r w:rsidR="00190E45" w:rsidRPr="005260E5">
        <w:rPr>
          <w:sz w:val="28"/>
          <w:szCs w:val="28"/>
          <w:lang w:val="uk-UA"/>
        </w:rPr>
        <w:t>д</w:t>
      </w:r>
      <w:r w:rsidR="00190E45">
        <w:rPr>
          <w:sz w:val="28"/>
          <w:szCs w:val="28"/>
          <w:lang w:val="uk-UA"/>
        </w:rPr>
        <w:t>,</w:t>
      </w:r>
      <w:r w:rsidR="00190E45" w:rsidRPr="005260E5">
        <w:rPr>
          <w:sz w:val="28"/>
          <w:szCs w:val="28"/>
          <w:lang w:val="uk-UA"/>
        </w:rPr>
        <w:t xml:space="preserve"> </w:t>
      </w:r>
      <w:r w:rsidRPr="005260E5">
        <w:rPr>
          <w:sz w:val="28"/>
          <w:szCs w:val="28"/>
          <w:lang w:val="uk-UA"/>
        </w:rPr>
        <w:t>д</w:t>
      </w:r>
      <w:r w:rsidRPr="0059464A">
        <w:rPr>
          <w:sz w:val="28"/>
          <w:szCs w:val="28"/>
          <w:lang w:val="uk-UA"/>
        </w:rPr>
        <w:t>і</w:t>
      </w:r>
      <w:r w:rsidRPr="005260E5">
        <w:rPr>
          <w:sz w:val="28"/>
          <w:szCs w:val="28"/>
          <w:lang w:val="uk-UA"/>
        </w:rPr>
        <w:t>азепам</w:t>
      </w:r>
      <w:r w:rsidR="00190E45">
        <w:rPr>
          <w:sz w:val="28"/>
          <w:szCs w:val="28"/>
          <w:lang w:val="uk-UA"/>
        </w:rPr>
        <w:t xml:space="preserve"> та лоразепам</w:t>
      </w:r>
      <w:r w:rsidRPr="005260E5">
        <w:rPr>
          <w:sz w:val="28"/>
          <w:szCs w:val="28"/>
          <w:lang w:val="uk-UA"/>
        </w:rPr>
        <w:t xml:space="preserve">. </w:t>
      </w:r>
      <w:r>
        <w:rPr>
          <w:sz w:val="28"/>
          <w:szCs w:val="28"/>
          <w:lang w:val="uk-UA"/>
        </w:rPr>
        <w:t xml:space="preserve">Необхідними вважають препарати, </w:t>
      </w:r>
      <w:r w:rsidR="006005B8">
        <w:rPr>
          <w:sz w:val="28"/>
          <w:szCs w:val="28"/>
          <w:lang w:val="uk-UA"/>
        </w:rPr>
        <w:t>що задовольняють потреби покраща</w:t>
      </w:r>
      <w:r w:rsidR="00292F3B">
        <w:rPr>
          <w:sz w:val="28"/>
          <w:szCs w:val="28"/>
          <w:lang w:val="uk-UA"/>
        </w:rPr>
        <w:t>ння зд</w:t>
      </w:r>
      <w:r>
        <w:rPr>
          <w:sz w:val="28"/>
          <w:szCs w:val="28"/>
          <w:lang w:val="uk-UA"/>
        </w:rPr>
        <w:t>оров</w:t>
      </w:r>
      <w:r w:rsidR="00D82CBC" w:rsidRPr="00D82CBC">
        <w:rPr>
          <w:sz w:val="28"/>
          <w:szCs w:val="28"/>
        </w:rPr>
        <w:t>’</w:t>
      </w:r>
      <w:r>
        <w:rPr>
          <w:sz w:val="28"/>
          <w:szCs w:val="28"/>
          <w:lang w:val="uk-UA"/>
        </w:rPr>
        <w:t xml:space="preserve">я більшості хворих конкретної популяції </w:t>
      </w:r>
      <w:r w:rsidRPr="005B34A2">
        <w:rPr>
          <w:sz w:val="28"/>
          <w:szCs w:val="28"/>
          <w:lang w:val="uk-UA"/>
        </w:rPr>
        <w:t>[</w:t>
      </w:r>
      <w:r w:rsidR="00716D13" w:rsidRPr="00716D13">
        <w:rPr>
          <w:sz w:val="28"/>
          <w:szCs w:val="28"/>
        </w:rPr>
        <w:t>8</w:t>
      </w:r>
      <w:r w:rsidR="00A8040D">
        <w:rPr>
          <w:sz w:val="28"/>
          <w:szCs w:val="28"/>
          <w:lang w:val="uk-UA"/>
        </w:rPr>
        <w:t>5</w:t>
      </w:r>
      <w:r>
        <w:rPr>
          <w:sz w:val="28"/>
          <w:szCs w:val="28"/>
          <w:lang w:val="uk-UA"/>
        </w:rPr>
        <w:t>,</w:t>
      </w:r>
      <w:r w:rsidR="006838C4">
        <w:rPr>
          <w:sz w:val="28"/>
          <w:szCs w:val="28"/>
          <w:lang w:val="uk-UA"/>
        </w:rPr>
        <w:t xml:space="preserve"> </w:t>
      </w:r>
      <w:r w:rsidR="00716D13" w:rsidRPr="00716D13">
        <w:rPr>
          <w:sz w:val="28"/>
          <w:szCs w:val="28"/>
        </w:rPr>
        <w:t>8</w:t>
      </w:r>
      <w:r w:rsidR="00A8040D">
        <w:rPr>
          <w:sz w:val="28"/>
          <w:szCs w:val="28"/>
          <w:lang w:val="uk-UA"/>
        </w:rPr>
        <w:t>6</w:t>
      </w:r>
      <w:r>
        <w:rPr>
          <w:rStyle w:val="hps"/>
          <w:sz w:val="28"/>
          <w:szCs w:val="28"/>
          <w:lang w:val="uk-UA"/>
        </w:rPr>
        <w:t xml:space="preserve">]. </w:t>
      </w:r>
      <w:r w:rsidRPr="0059464A">
        <w:rPr>
          <w:sz w:val="28"/>
          <w:szCs w:val="28"/>
          <w:lang w:val="uk-UA"/>
        </w:rPr>
        <w:t xml:space="preserve">Інші препарати також </w:t>
      </w:r>
      <w:r w:rsidR="00370292">
        <w:rPr>
          <w:sz w:val="28"/>
          <w:szCs w:val="28"/>
          <w:lang w:val="uk-UA"/>
        </w:rPr>
        <w:t>можуть бути</w:t>
      </w:r>
      <w:r w:rsidRPr="0059464A">
        <w:rPr>
          <w:sz w:val="28"/>
          <w:szCs w:val="28"/>
          <w:lang w:val="uk-UA"/>
        </w:rPr>
        <w:t xml:space="preserve"> ефективними</w:t>
      </w:r>
      <w:r w:rsidRPr="0059464A">
        <w:rPr>
          <w:sz w:val="28"/>
          <w:szCs w:val="28"/>
        </w:rPr>
        <w:t xml:space="preserve"> в </w:t>
      </w:r>
      <w:r w:rsidRPr="0059464A">
        <w:rPr>
          <w:sz w:val="28"/>
          <w:szCs w:val="28"/>
          <w:lang w:val="uk-UA"/>
        </w:rPr>
        <w:t>якості</w:t>
      </w:r>
      <w:r w:rsidRPr="0059464A">
        <w:rPr>
          <w:sz w:val="28"/>
          <w:szCs w:val="28"/>
        </w:rPr>
        <w:t xml:space="preserve"> </w:t>
      </w:r>
      <w:r w:rsidR="00370292">
        <w:rPr>
          <w:sz w:val="28"/>
          <w:szCs w:val="28"/>
          <w:lang w:val="uk-UA"/>
        </w:rPr>
        <w:t>2-</w:t>
      </w:r>
      <w:r w:rsidRPr="0059464A">
        <w:rPr>
          <w:sz w:val="28"/>
          <w:szCs w:val="28"/>
        </w:rPr>
        <w:t xml:space="preserve"> </w:t>
      </w:r>
      <w:r w:rsidRPr="0059464A">
        <w:rPr>
          <w:sz w:val="28"/>
          <w:szCs w:val="28"/>
          <w:lang w:val="uk-UA"/>
        </w:rPr>
        <w:t>чи</w:t>
      </w:r>
      <w:r w:rsidRPr="0059464A">
        <w:rPr>
          <w:sz w:val="28"/>
          <w:szCs w:val="28"/>
        </w:rPr>
        <w:t xml:space="preserve"> </w:t>
      </w:r>
      <w:r w:rsidR="00370292">
        <w:rPr>
          <w:sz w:val="28"/>
          <w:szCs w:val="28"/>
          <w:lang w:val="uk-UA"/>
        </w:rPr>
        <w:t>3-го</w:t>
      </w:r>
      <w:r w:rsidRPr="0059464A">
        <w:rPr>
          <w:sz w:val="28"/>
          <w:szCs w:val="28"/>
        </w:rPr>
        <w:t xml:space="preserve"> препарат</w:t>
      </w:r>
      <w:r w:rsidRPr="0059464A">
        <w:rPr>
          <w:sz w:val="28"/>
          <w:szCs w:val="28"/>
          <w:lang w:val="uk-UA"/>
        </w:rPr>
        <w:t>у</w:t>
      </w:r>
      <w:r w:rsidRPr="0059464A">
        <w:rPr>
          <w:sz w:val="28"/>
          <w:szCs w:val="28"/>
        </w:rPr>
        <w:t xml:space="preserve"> при </w:t>
      </w:r>
      <w:r w:rsidRPr="0059464A">
        <w:rPr>
          <w:sz w:val="28"/>
          <w:szCs w:val="28"/>
          <w:lang w:val="uk-UA"/>
        </w:rPr>
        <w:t>лікуванні</w:t>
      </w:r>
      <w:r w:rsidRPr="0059464A">
        <w:rPr>
          <w:sz w:val="28"/>
          <w:szCs w:val="28"/>
        </w:rPr>
        <w:t xml:space="preserve"> резистентн</w:t>
      </w:r>
      <w:r w:rsidRPr="0059464A">
        <w:rPr>
          <w:sz w:val="28"/>
          <w:szCs w:val="28"/>
          <w:lang w:val="uk-UA"/>
        </w:rPr>
        <w:t>и</w:t>
      </w:r>
      <w:r w:rsidRPr="0059464A">
        <w:rPr>
          <w:sz w:val="28"/>
          <w:szCs w:val="28"/>
        </w:rPr>
        <w:t xml:space="preserve">х форм </w:t>
      </w:r>
      <w:r w:rsidRPr="0059464A">
        <w:rPr>
          <w:sz w:val="28"/>
          <w:szCs w:val="28"/>
          <w:lang w:val="uk-UA"/>
        </w:rPr>
        <w:t>е</w:t>
      </w:r>
      <w:r w:rsidRPr="0059464A">
        <w:rPr>
          <w:sz w:val="28"/>
          <w:szCs w:val="28"/>
        </w:rPr>
        <w:t>п</w:t>
      </w:r>
      <w:r w:rsidRPr="0059464A">
        <w:rPr>
          <w:sz w:val="28"/>
          <w:szCs w:val="28"/>
          <w:lang w:val="uk-UA"/>
        </w:rPr>
        <w:t>і</w:t>
      </w:r>
      <w:r w:rsidRPr="0059464A">
        <w:rPr>
          <w:sz w:val="28"/>
          <w:szCs w:val="28"/>
        </w:rPr>
        <w:t>лепс</w:t>
      </w:r>
      <w:r w:rsidRPr="0059464A">
        <w:rPr>
          <w:sz w:val="28"/>
          <w:szCs w:val="28"/>
          <w:lang w:val="uk-UA"/>
        </w:rPr>
        <w:t>ії</w:t>
      </w:r>
      <w:r w:rsidR="00370292">
        <w:rPr>
          <w:sz w:val="28"/>
          <w:szCs w:val="28"/>
          <w:lang w:val="uk-UA"/>
        </w:rPr>
        <w:t xml:space="preserve"> </w:t>
      </w:r>
      <w:r w:rsidR="00370292" w:rsidRPr="005B34A2">
        <w:rPr>
          <w:sz w:val="28"/>
          <w:szCs w:val="28"/>
          <w:lang w:val="uk-UA"/>
        </w:rPr>
        <w:t>[</w:t>
      </w:r>
      <w:r w:rsidR="00716D13" w:rsidRPr="00716D13">
        <w:rPr>
          <w:sz w:val="28"/>
          <w:szCs w:val="28"/>
        </w:rPr>
        <w:t>5</w:t>
      </w:r>
      <w:r w:rsidR="00C964EB">
        <w:rPr>
          <w:sz w:val="28"/>
          <w:szCs w:val="28"/>
          <w:lang w:val="uk-UA"/>
        </w:rPr>
        <w:t>6</w:t>
      </w:r>
      <w:r w:rsidR="00370292">
        <w:rPr>
          <w:sz w:val="28"/>
          <w:szCs w:val="28"/>
          <w:lang w:val="uk-UA"/>
        </w:rPr>
        <w:t>,</w:t>
      </w:r>
      <w:r w:rsidR="006838C4">
        <w:rPr>
          <w:sz w:val="28"/>
          <w:szCs w:val="28"/>
          <w:lang w:val="uk-UA"/>
        </w:rPr>
        <w:t xml:space="preserve"> </w:t>
      </w:r>
      <w:r w:rsidR="00370292">
        <w:rPr>
          <w:sz w:val="28"/>
          <w:szCs w:val="28"/>
          <w:lang w:val="uk-UA"/>
        </w:rPr>
        <w:t>8</w:t>
      </w:r>
      <w:r w:rsidR="00C964EB">
        <w:rPr>
          <w:sz w:val="28"/>
          <w:szCs w:val="28"/>
          <w:lang w:val="uk-UA"/>
        </w:rPr>
        <w:t>7</w:t>
      </w:r>
      <w:r w:rsidR="00370292">
        <w:rPr>
          <w:sz w:val="28"/>
          <w:szCs w:val="28"/>
          <w:lang w:val="uk-UA"/>
        </w:rPr>
        <w:t>,</w:t>
      </w:r>
      <w:r w:rsidR="006838C4">
        <w:rPr>
          <w:sz w:val="28"/>
          <w:szCs w:val="28"/>
          <w:lang w:val="uk-UA"/>
        </w:rPr>
        <w:t xml:space="preserve"> </w:t>
      </w:r>
      <w:r w:rsidR="00716D13" w:rsidRPr="00716D13">
        <w:rPr>
          <w:sz w:val="28"/>
          <w:szCs w:val="28"/>
        </w:rPr>
        <w:t>8</w:t>
      </w:r>
      <w:r w:rsidR="00C964EB">
        <w:rPr>
          <w:sz w:val="28"/>
          <w:szCs w:val="28"/>
          <w:lang w:val="uk-UA"/>
        </w:rPr>
        <w:t>8</w:t>
      </w:r>
      <w:r w:rsidR="00370292">
        <w:rPr>
          <w:sz w:val="28"/>
          <w:szCs w:val="28"/>
          <w:lang w:val="uk-UA"/>
        </w:rPr>
        <w:t>,</w:t>
      </w:r>
      <w:r w:rsidR="006838C4">
        <w:rPr>
          <w:sz w:val="28"/>
          <w:szCs w:val="28"/>
          <w:lang w:val="uk-UA"/>
        </w:rPr>
        <w:t xml:space="preserve"> </w:t>
      </w:r>
      <w:r w:rsidR="00716D13" w:rsidRPr="00716D13">
        <w:rPr>
          <w:sz w:val="28"/>
          <w:szCs w:val="28"/>
        </w:rPr>
        <w:t>8</w:t>
      </w:r>
      <w:r w:rsidR="00C964EB">
        <w:rPr>
          <w:sz w:val="28"/>
          <w:szCs w:val="28"/>
          <w:lang w:val="uk-UA"/>
        </w:rPr>
        <w:t>9</w:t>
      </w:r>
      <w:r w:rsidR="00370292">
        <w:rPr>
          <w:rStyle w:val="hps"/>
          <w:sz w:val="28"/>
          <w:szCs w:val="28"/>
          <w:lang w:val="uk-UA"/>
        </w:rPr>
        <w:t xml:space="preserve">]. </w:t>
      </w:r>
      <w:r w:rsidRPr="00190E45">
        <w:rPr>
          <w:sz w:val="28"/>
          <w:szCs w:val="28"/>
          <w:lang w:val="uk-UA"/>
        </w:rPr>
        <w:t>Понят</w:t>
      </w:r>
      <w:r w:rsidRPr="0059464A">
        <w:rPr>
          <w:sz w:val="28"/>
          <w:szCs w:val="28"/>
          <w:lang w:val="uk-UA"/>
        </w:rPr>
        <w:t>тя</w:t>
      </w:r>
      <w:r w:rsidRPr="00190E45">
        <w:rPr>
          <w:sz w:val="28"/>
          <w:szCs w:val="28"/>
          <w:lang w:val="uk-UA"/>
        </w:rPr>
        <w:t xml:space="preserve"> «препарат</w:t>
      </w:r>
      <w:r w:rsidRPr="0059464A">
        <w:rPr>
          <w:sz w:val="28"/>
          <w:szCs w:val="28"/>
          <w:lang w:val="uk-UA"/>
        </w:rPr>
        <w:t>и</w:t>
      </w:r>
      <w:r w:rsidRPr="00190E45">
        <w:rPr>
          <w:sz w:val="28"/>
          <w:szCs w:val="28"/>
          <w:lang w:val="uk-UA"/>
        </w:rPr>
        <w:t xml:space="preserve"> пер</w:t>
      </w:r>
      <w:r w:rsidRPr="0059464A">
        <w:rPr>
          <w:sz w:val="28"/>
          <w:szCs w:val="28"/>
          <w:lang w:val="uk-UA"/>
        </w:rPr>
        <w:t>ш</w:t>
      </w:r>
      <w:r w:rsidRPr="00190E45">
        <w:rPr>
          <w:sz w:val="28"/>
          <w:szCs w:val="28"/>
          <w:lang w:val="uk-UA"/>
        </w:rPr>
        <w:t>о</w:t>
      </w:r>
      <w:r w:rsidRPr="0059464A">
        <w:rPr>
          <w:sz w:val="28"/>
          <w:szCs w:val="28"/>
          <w:lang w:val="uk-UA"/>
        </w:rPr>
        <w:t>ї</w:t>
      </w:r>
      <w:r w:rsidRPr="00190E45">
        <w:rPr>
          <w:sz w:val="28"/>
          <w:szCs w:val="28"/>
          <w:lang w:val="uk-UA"/>
        </w:rPr>
        <w:t xml:space="preserve"> л</w:t>
      </w:r>
      <w:r w:rsidRPr="0059464A">
        <w:rPr>
          <w:sz w:val="28"/>
          <w:szCs w:val="28"/>
          <w:lang w:val="uk-UA"/>
        </w:rPr>
        <w:t>і</w:t>
      </w:r>
      <w:r w:rsidRPr="00190E45">
        <w:rPr>
          <w:sz w:val="28"/>
          <w:szCs w:val="28"/>
          <w:lang w:val="uk-UA"/>
        </w:rPr>
        <w:t>н</w:t>
      </w:r>
      <w:r w:rsidRPr="0059464A">
        <w:rPr>
          <w:sz w:val="28"/>
          <w:szCs w:val="28"/>
          <w:lang w:val="uk-UA"/>
        </w:rPr>
        <w:t>ії</w:t>
      </w:r>
      <w:r w:rsidRPr="00190E45">
        <w:rPr>
          <w:sz w:val="28"/>
          <w:szCs w:val="28"/>
          <w:lang w:val="uk-UA"/>
        </w:rPr>
        <w:t xml:space="preserve"> в</w:t>
      </w:r>
      <w:r w:rsidRPr="0059464A">
        <w:rPr>
          <w:sz w:val="28"/>
          <w:szCs w:val="28"/>
          <w:lang w:val="uk-UA"/>
        </w:rPr>
        <w:t>и</w:t>
      </w:r>
      <w:r w:rsidRPr="00190E45">
        <w:rPr>
          <w:sz w:val="28"/>
          <w:szCs w:val="28"/>
          <w:lang w:val="uk-UA"/>
        </w:rPr>
        <w:t>бор</w:t>
      </w:r>
      <w:r w:rsidRPr="0059464A">
        <w:rPr>
          <w:sz w:val="28"/>
          <w:szCs w:val="28"/>
          <w:lang w:val="uk-UA"/>
        </w:rPr>
        <w:t>у</w:t>
      </w:r>
      <w:r w:rsidRPr="00190E45">
        <w:rPr>
          <w:sz w:val="28"/>
          <w:szCs w:val="28"/>
          <w:lang w:val="uk-UA"/>
        </w:rPr>
        <w:t xml:space="preserve">», </w:t>
      </w:r>
      <w:r>
        <w:rPr>
          <w:sz w:val="28"/>
          <w:szCs w:val="28"/>
          <w:lang w:val="uk-UA"/>
        </w:rPr>
        <w:t>тобто препарати, що задовольняють вимоги поліпшення здоров</w:t>
      </w:r>
      <w:r w:rsidRPr="00190E45">
        <w:rPr>
          <w:sz w:val="28"/>
          <w:szCs w:val="28"/>
          <w:lang w:val="uk-UA"/>
        </w:rPr>
        <w:t>’</w:t>
      </w:r>
      <w:r>
        <w:rPr>
          <w:sz w:val="28"/>
          <w:szCs w:val="28"/>
          <w:lang w:val="uk-UA"/>
        </w:rPr>
        <w:t>я</w:t>
      </w:r>
      <w:r w:rsidRPr="00190E45">
        <w:rPr>
          <w:sz w:val="28"/>
          <w:szCs w:val="28"/>
          <w:lang w:val="uk-UA"/>
        </w:rPr>
        <w:t xml:space="preserve"> </w:t>
      </w:r>
      <w:r>
        <w:rPr>
          <w:sz w:val="28"/>
          <w:szCs w:val="28"/>
          <w:lang w:val="uk-UA"/>
        </w:rPr>
        <w:t>у більшості хворих</w:t>
      </w:r>
      <w:r w:rsidRPr="00190E45">
        <w:rPr>
          <w:sz w:val="28"/>
          <w:szCs w:val="28"/>
          <w:lang w:val="uk-UA"/>
        </w:rPr>
        <w:t xml:space="preserve"> конкретно</w:t>
      </w:r>
      <w:r>
        <w:rPr>
          <w:sz w:val="28"/>
          <w:szCs w:val="28"/>
          <w:lang w:val="uk-UA"/>
        </w:rPr>
        <w:t>ї</w:t>
      </w:r>
      <w:r w:rsidRPr="00190E45">
        <w:rPr>
          <w:sz w:val="28"/>
          <w:szCs w:val="28"/>
          <w:lang w:val="uk-UA"/>
        </w:rPr>
        <w:t xml:space="preserve"> популяц</w:t>
      </w:r>
      <w:r>
        <w:rPr>
          <w:sz w:val="28"/>
          <w:szCs w:val="28"/>
          <w:lang w:val="uk-UA"/>
        </w:rPr>
        <w:t>ії</w:t>
      </w:r>
      <w:r w:rsidRPr="00190E45">
        <w:rPr>
          <w:sz w:val="28"/>
          <w:szCs w:val="28"/>
          <w:lang w:val="uk-UA"/>
        </w:rPr>
        <w:t xml:space="preserve">, </w:t>
      </w:r>
      <w:r>
        <w:rPr>
          <w:rStyle w:val="hps"/>
          <w:sz w:val="28"/>
          <w:szCs w:val="28"/>
          <w:lang w:val="uk-UA"/>
        </w:rPr>
        <w:t>дещо</w:t>
      </w:r>
      <w:r w:rsidRPr="008448E3">
        <w:rPr>
          <w:rStyle w:val="shorttext"/>
          <w:sz w:val="28"/>
          <w:szCs w:val="28"/>
          <w:lang w:val="uk-UA"/>
        </w:rPr>
        <w:t xml:space="preserve"> </w:t>
      </w:r>
      <w:r w:rsidRPr="008448E3">
        <w:rPr>
          <w:rStyle w:val="hps"/>
          <w:sz w:val="28"/>
          <w:szCs w:val="28"/>
          <w:lang w:val="uk-UA"/>
        </w:rPr>
        <w:t>варію</w:t>
      </w:r>
      <w:r>
        <w:rPr>
          <w:rStyle w:val="hps"/>
          <w:sz w:val="28"/>
          <w:szCs w:val="28"/>
          <w:lang w:val="uk-UA"/>
        </w:rPr>
        <w:t>ють</w:t>
      </w:r>
      <w:r w:rsidRPr="008448E3">
        <w:rPr>
          <w:rStyle w:val="shorttext"/>
          <w:sz w:val="28"/>
          <w:szCs w:val="28"/>
          <w:lang w:val="uk-UA"/>
        </w:rPr>
        <w:t xml:space="preserve"> </w:t>
      </w:r>
      <w:r w:rsidRPr="008448E3">
        <w:rPr>
          <w:rStyle w:val="hps"/>
          <w:sz w:val="28"/>
          <w:szCs w:val="28"/>
          <w:lang w:val="uk-UA"/>
        </w:rPr>
        <w:t>в</w:t>
      </w:r>
      <w:r w:rsidRPr="008448E3">
        <w:rPr>
          <w:rStyle w:val="shorttext"/>
          <w:sz w:val="28"/>
          <w:szCs w:val="28"/>
          <w:lang w:val="uk-UA"/>
        </w:rPr>
        <w:t xml:space="preserve"> </w:t>
      </w:r>
      <w:r w:rsidRPr="008448E3">
        <w:rPr>
          <w:rStyle w:val="hps"/>
          <w:sz w:val="28"/>
          <w:szCs w:val="28"/>
          <w:lang w:val="uk-UA"/>
        </w:rPr>
        <w:t>різних</w:t>
      </w:r>
      <w:r w:rsidRPr="008448E3">
        <w:rPr>
          <w:rStyle w:val="shorttext"/>
          <w:sz w:val="28"/>
          <w:szCs w:val="28"/>
          <w:lang w:val="uk-UA"/>
        </w:rPr>
        <w:t xml:space="preserve"> </w:t>
      </w:r>
      <w:r w:rsidRPr="008448E3">
        <w:rPr>
          <w:rStyle w:val="hps"/>
          <w:sz w:val="28"/>
          <w:szCs w:val="28"/>
          <w:lang w:val="uk-UA"/>
        </w:rPr>
        <w:t>країнах</w:t>
      </w:r>
      <w:r w:rsidRPr="00190E45">
        <w:rPr>
          <w:sz w:val="28"/>
          <w:szCs w:val="28"/>
          <w:lang w:val="uk-UA"/>
        </w:rPr>
        <w:t xml:space="preserve">, </w:t>
      </w:r>
      <w:r w:rsidRPr="008448E3">
        <w:rPr>
          <w:rStyle w:val="hps"/>
          <w:sz w:val="28"/>
          <w:szCs w:val="28"/>
          <w:lang w:val="uk-UA"/>
        </w:rPr>
        <w:t xml:space="preserve">але </w:t>
      </w:r>
      <w:r w:rsidR="00190E45">
        <w:rPr>
          <w:rStyle w:val="hps"/>
          <w:sz w:val="28"/>
          <w:szCs w:val="28"/>
          <w:lang w:val="uk-UA"/>
        </w:rPr>
        <w:t>у</w:t>
      </w:r>
      <w:r w:rsidRPr="008448E3">
        <w:rPr>
          <w:rStyle w:val="hps"/>
          <w:sz w:val="28"/>
          <w:szCs w:val="28"/>
          <w:lang w:val="uk-UA"/>
        </w:rPr>
        <w:t xml:space="preserve"> більшості</w:t>
      </w:r>
      <w:r w:rsidRPr="008448E3">
        <w:rPr>
          <w:sz w:val="28"/>
          <w:szCs w:val="28"/>
          <w:lang w:val="uk-UA"/>
        </w:rPr>
        <w:t xml:space="preserve"> </w:t>
      </w:r>
      <w:r w:rsidRPr="008448E3">
        <w:rPr>
          <w:rStyle w:val="hps"/>
          <w:sz w:val="28"/>
          <w:szCs w:val="28"/>
          <w:lang w:val="uk-UA"/>
        </w:rPr>
        <w:t>європейських країн</w:t>
      </w:r>
      <w:r w:rsidRPr="008448E3">
        <w:rPr>
          <w:sz w:val="28"/>
          <w:szCs w:val="28"/>
          <w:lang w:val="uk-UA"/>
        </w:rPr>
        <w:t xml:space="preserve"> </w:t>
      </w:r>
      <w:r w:rsidRPr="008448E3">
        <w:rPr>
          <w:rStyle w:val="hps"/>
          <w:sz w:val="28"/>
          <w:szCs w:val="28"/>
          <w:lang w:val="uk-UA"/>
        </w:rPr>
        <w:t>до них відносять</w:t>
      </w:r>
      <w:r w:rsidRPr="008448E3">
        <w:rPr>
          <w:sz w:val="28"/>
          <w:szCs w:val="28"/>
          <w:lang w:val="uk-UA"/>
        </w:rPr>
        <w:t xml:space="preserve"> </w:t>
      </w:r>
      <w:r w:rsidRPr="008448E3">
        <w:rPr>
          <w:rStyle w:val="hps"/>
          <w:sz w:val="28"/>
          <w:szCs w:val="28"/>
          <w:lang w:val="uk-UA"/>
        </w:rPr>
        <w:t>вальпроати</w:t>
      </w:r>
      <w:r w:rsidRPr="008448E3">
        <w:rPr>
          <w:sz w:val="28"/>
          <w:szCs w:val="28"/>
          <w:lang w:val="uk-UA"/>
        </w:rPr>
        <w:t xml:space="preserve"> </w:t>
      </w:r>
      <w:r w:rsidRPr="008448E3">
        <w:rPr>
          <w:rStyle w:val="hps"/>
          <w:sz w:val="28"/>
          <w:szCs w:val="28"/>
          <w:lang w:val="uk-UA"/>
        </w:rPr>
        <w:t>і</w:t>
      </w:r>
      <w:r w:rsidRPr="008448E3">
        <w:rPr>
          <w:sz w:val="28"/>
          <w:szCs w:val="28"/>
          <w:lang w:val="uk-UA"/>
        </w:rPr>
        <w:t xml:space="preserve"> </w:t>
      </w:r>
      <w:r w:rsidRPr="008448E3">
        <w:rPr>
          <w:rStyle w:val="hps"/>
          <w:sz w:val="28"/>
          <w:szCs w:val="28"/>
          <w:lang w:val="uk-UA"/>
        </w:rPr>
        <w:t>карбамазепін</w:t>
      </w:r>
      <w:r w:rsidRPr="00190E45">
        <w:rPr>
          <w:sz w:val="28"/>
          <w:szCs w:val="28"/>
          <w:lang w:val="uk-UA"/>
        </w:rPr>
        <w:t xml:space="preserve"> </w:t>
      </w:r>
      <w:r w:rsidRPr="005B34A2">
        <w:rPr>
          <w:sz w:val="28"/>
          <w:szCs w:val="28"/>
          <w:lang w:val="uk-UA"/>
        </w:rPr>
        <w:t>[</w:t>
      </w:r>
      <w:r w:rsidR="00C964EB">
        <w:rPr>
          <w:sz w:val="28"/>
          <w:szCs w:val="28"/>
          <w:lang w:val="uk-UA"/>
        </w:rPr>
        <w:t>90</w:t>
      </w:r>
      <w:r>
        <w:rPr>
          <w:sz w:val="28"/>
          <w:szCs w:val="28"/>
          <w:lang w:val="uk-UA"/>
        </w:rPr>
        <w:t>,</w:t>
      </w:r>
      <w:r w:rsidR="006838C4">
        <w:rPr>
          <w:sz w:val="28"/>
          <w:szCs w:val="28"/>
          <w:lang w:val="uk-UA"/>
        </w:rPr>
        <w:t xml:space="preserve"> </w:t>
      </w:r>
      <w:r w:rsidR="00716D13" w:rsidRPr="00190E45">
        <w:rPr>
          <w:sz w:val="28"/>
          <w:szCs w:val="28"/>
          <w:lang w:val="uk-UA"/>
        </w:rPr>
        <w:t>9</w:t>
      </w:r>
      <w:r w:rsidR="00C964EB">
        <w:rPr>
          <w:sz w:val="28"/>
          <w:szCs w:val="28"/>
          <w:lang w:val="uk-UA"/>
        </w:rPr>
        <w:t>1</w:t>
      </w:r>
      <w:r>
        <w:rPr>
          <w:sz w:val="28"/>
          <w:szCs w:val="28"/>
          <w:lang w:val="uk-UA"/>
        </w:rPr>
        <w:t>,</w:t>
      </w:r>
      <w:r w:rsidR="006838C4">
        <w:rPr>
          <w:sz w:val="28"/>
          <w:szCs w:val="28"/>
          <w:lang w:val="uk-UA"/>
        </w:rPr>
        <w:t xml:space="preserve"> </w:t>
      </w:r>
      <w:r w:rsidR="00716D13" w:rsidRPr="00190E45">
        <w:rPr>
          <w:sz w:val="28"/>
          <w:szCs w:val="28"/>
          <w:lang w:val="uk-UA"/>
        </w:rPr>
        <w:t>9</w:t>
      </w:r>
      <w:r w:rsidR="00C964EB">
        <w:rPr>
          <w:sz w:val="28"/>
          <w:szCs w:val="28"/>
          <w:lang w:val="uk-UA"/>
        </w:rPr>
        <w:t>2</w:t>
      </w:r>
      <w:r>
        <w:rPr>
          <w:rStyle w:val="hps"/>
          <w:sz w:val="28"/>
          <w:szCs w:val="28"/>
          <w:lang w:val="uk-UA"/>
        </w:rPr>
        <w:t xml:space="preserve">]. </w:t>
      </w:r>
    </w:p>
    <w:p w:rsidR="00A368B2" w:rsidRDefault="00A368B2" w:rsidP="00A368B2">
      <w:pPr>
        <w:spacing w:line="360" w:lineRule="auto"/>
        <w:ind w:firstLine="720"/>
        <w:jc w:val="both"/>
        <w:rPr>
          <w:sz w:val="28"/>
          <w:szCs w:val="28"/>
          <w:lang w:val="uk-UA"/>
        </w:rPr>
      </w:pPr>
      <w:r w:rsidRPr="00B966B3">
        <w:rPr>
          <w:sz w:val="28"/>
          <w:szCs w:val="28"/>
          <w:lang w:val="uk-UA"/>
        </w:rPr>
        <w:t>Якщо не спостерігається задовільної терапевтичної відповіді</w:t>
      </w:r>
      <w:r>
        <w:rPr>
          <w:sz w:val="28"/>
          <w:szCs w:val="28"/>
          <w:lang w:val="uk-UA"/>
        </w:rPr>
        <w:t xml:space="preserve"> при лікуванні одним антиконвульсантом</w:t>
      </w:r>
      <w:r w:rsidRPr="00B966B3">
        <w:rPr>
          <w:sz w:val="28"/>
          <w:szCs w:val="28"/>
          <w:lang w:val="uk-UA"/>
        </w:rPr>
        <w:t>, то переходять до альтернативної монотерапії іншим базовим препара</w:t>
      </w:r>
      <w:r w:rsidR="00370292">
        <w:rPr>
          <w:sz w:val="28"/>
          <w:szCs w:val="28"/>
          <w:lang w:val="uk-UA"/>
        </w:rPr>
        <w:t xml:space="preserve">том або новим антиконвульсантом </w:t>
      </w:r>
      <w:r w:rsidR="00370292" w:rsidRPr="005B34A2">
        <w:rPr>
          <w:sz w:val="28"/>
          <w:szCs w:val="28"/>
          <w:lang w:val="uk-UA"/>
        </w:rPr>
        <w:t>[</w:t>
      </w:r>
      <w:r w:rsidR="009D5255">
        <w:rPr>
          <w:sz w:val="28"/>
          <w:szCs w:val="28"/>
          <w:lang w:val="uk-UA"/>
        </w:rPr>
        <w:t>9</w:t>
      </w:r>
      <w:r w:rsidR="00C964EB">
        <w:rPr>
          <w:sz w:val="28"/>
          <w:szCs w:val="28"/>
          <w:lang w:val="uk-UA"/>
        </w:rPr>
        <w:t>3</w:t>
      </w:r>
      <w:r w:rsidR="00370292">
        <w:rPr>
          <w:sz w:val="28"/>
          <w:szCs w:val="28"/>
          <w:lang w:val="uk-UA"/>
        </w:rPr>
        <w:t>,</w:t>
      </w:r>
      <w:r w:rsidR="006838C4">
        <w:rPr>
          <w:sz w:val="28"/>
          <w:szCs w:val="28"/>
          <w:lang w:val="uk-UA"/>
        </w:rPr>
        <w:t xml:space="preserve"> </w:t>
      </w:r>
      <w:r w:rsidR="00716D13" w:rsidRPr="00716D13">
        <w:rPr>
          <w:sz w:val="28"/>
          <w:szCs w:val="28"/>
          <w:lang w:val="uk-UA"/>
        </w:rPr>
        <w:t>9</w:t>
      </w:r>
      <w:r w:rsidR="00C964EB">
        <w:rPr>
          <w:sz w:val="28"/>
          <w:szCs w:val="28"/>
          <w:lang w:val="uk-UA"/>
        </w:rPr>
        <w:t>4</w:t>
      </w:r>
      <w:r w:rsidR="00716D13" w:rsidRPr="00716D13">
        <w:rPr>
          <w:sz w:val="28"/>
          <w:szCs w:val="28"/>
          <w:lang w:val="uk-UA"/>
        </w:rPr>
        <w:t>,</w:t>
      </w:r>
      <w:r w:rsidR="006838C4">
        <w:rPr>
          <w:sz w:val="28"/>
          <w:szCs w:val="28"/>
          <w:lang w:val="uk-UA"/>
        </w:rPr>
        <w:t xml:space="preserve"> </w:t>
      </w:r>
      <w:r w:rsidR="00716D13" w:rsidRPr="00716D13">
        <w:rPr>
          <w:sz w:val="28"/>
          <w:szCs w:val="28"/>
          <w:lang w:val="uk-UA"/>
        </w:rPr>
        <w:t>9</w:t>
      </w:r>
      <w:r w:rsidR="00C964EB">
        <w:rPr>
          <w:sz w:val="28"/>
          <w:szCs w:val="28"/>
          <w:lang w:val="uk-UA"/>
        </w:rPr>
        <w:t>5</w:t>
      </w:r>
      <w:r w:rsidR="00370292">
        <w:rPr>
          <w:rStyle w:val="hps"/>
          <w:sz w:val="28"/>
          <w:szCs w:val="28"/>
          <w:lang w:val="uk-UA"/>
        </w:rPr>
        <w:t xml:space="preserve">]. </w:t>
      </w:r>
      <w:r w:rsidRPr="008127A1">
        <w:rPr>
          <w:sz w:val="28"/>
          <w:szCs w:val="28"/>
          <w:lang w:val="uk-UA"/>
        </w:rPr>
        <w:t>Комбінація препаратів може бути рекомендована після двох невдалих спроб монотерапії, оскільки шанс успіху третього препар</w:t>
      </w:r>
      <w:r w:rsidR="007B4204">
        <w:rPr>
          <w:sz w:val="28"/>
          <w:szCs w:val="28"/>
          <w:lang w:val="uk-UA"/>
        </w:rPr>
        <w:t>а</w:t>
      </w:r>
      <w:r w:rsidRPr="008127A1">
        <w:rPr>
          <w:sz w:val="28"/>
          <w:szCs w:val="28"/>
          <w:lang w:val="uk-UA"/>
        </w:rPr>
        <w:t xml:space="preserve">та мінімальний </w:t>
      </w:r>
      <w:r w:rsidRPr="008127A1">
        <w:rPr>
          <w:rStyle w:val="hps"/>
          <w:sz w:val="28"/>
          <w:szCs w:val="28"/>
          <w:lang w:val="uk-UA"/>
        </w:rPr>
        <w:t>[</w:t>
      </w:r>
      <w:r w:rsidR="00C964EB">
        <w:rPr>
          <w:rStyle w:val="hps"/>
          <w:sz w:val="28"/>
          <w:szCs w:val="28"/>
          <w:lang w:val="uk-UA"/>
        </w:rPr>
        <w:t>61</w:t>
      </w:r>
      <w:r w:rsidR="009B21ED">
        <w:rPr>
          <w:rStyle w:val="hps"/>
          <w:sz w:val="28"/>
          <w:szCs w:val="28"/>
          <w:lang w:val="uk-UA"/>
        </w:rPr>
        <w:t>,</w:t>
      </w:r>
      <w:r w:rsidR="006838C4">
        <w:rPr>
          <w:rStyle w:val="hps"/>
          <w:sz w:val="28"/>
          <w:szCs w:val="28"/>
          <w:lang w:val="uk-UA"/>
        </w:rPr>
        <w:t xml:space="preserve"> </w:t>
      </w:r>
      <w:r w:rsidR="00716D13" w:rsidRPr="00716D13">
        <w:rPr>
          <w:rStyle w:val="hps"/>
          <w:sz w:val="28"/>
          <w:szCs w:val="28"/>
        </w:rPr>
        <w:t>7</w:t>
      </w:r>
      <w:r w:rsidR="00C964EB">
        <w:rPr>
          <w:rStyle w:val="hps"/>
          <w:sz w:val="28"/>
          <w:szCs w:val="28"/>
          <w:lang w:val="uk-UA"/>
        </w:rPr>
        <w:t>8</w:t>
      </w:r>
      <w:r w:rsidR="00370292">
        <w:rPr>
          <w:rStyle w:val="hps"/>
          <w:sz w:val="28"/>
          <w:szCs w:val="28"/>
          <w:lang w:val="uk-UA"/>
        </w:rPr>
        <w:t>,</w:t>
      </w:r>
      <w:r w:rsidR="006838C4">
        <w:rPr>
          <w:rStyle w:val="hps"/>
          <w:sz w:val="28"/>
          <w:szCs w:val="28"/>
          <w:lang w:val="uk-UA"/>
        </w:rPr>
        <w:t xml:space="preserve"> </w:t>
      </w:r>
      <w:r w:rsidR="00716D13" w:rsidRPr="00716D13">
        <w:rPr>
          <w:rStyle w:val="hps"/>
          <w:sz w:val="28"/>
          <w:szCs w:val="28"/>
        </w:rPr>
        <w:t>9</w:t>
      </w:r>
      <w:r w:rsidR="00C964EB">
        <w:rPr>
          <w:rStyle w:val="hps"/>
          <w:sz w:val="28"/>
          <w:szCs w:val="28"/>
          <w:lang w:val="uk-UA"/>
        </w:rPr>
        <w:t>6</w:t>
      </w:r>
      <w:r w:rsidR="001706A5">
        <w:rPr>
          <w:rStyle w:val="hps"/>
          <w:sz w:val="28"/>
          <w:szCs w:val="28"/>
          <w:lang w:val="uk-UA"/>
        </w:rPr>
        <w:t>,</w:t>
      </w:r>
      <w:r w:rsidR="006838C4">
        <w:rPr>
          <w:rStyle w:val="hps"/>
          <w:sz w:val="28"/>
          <w:szCs w:val="28"/>
          <w:lang w:val="uk-UA"/>
        </w:rPr>
        <w:t xml:space="preserve"> </w:t>
      </w:r>
      <w:r w:rsidR="00716D13" w:rsidRPr="00716D13">
        <w:rPr>
          <w:rStyle w:val="hps"/>
          <w:sz w:val="28"/>
          <w:szCs w:val="28"/>
        </w:rPr>
        <w:t>9</w:t>
      </w:r>
      <w:r w:rsidR="00C964EB">
        <w:rPr>
          <w:rStyle w:val="hps"/>
          <w:sz w:val="28"/>
          <w:szCs w:val="28"/>
          <w:lang w:val="uk-UA"/>
        </w:rPr>
        <w:t>7</w:t>
      </w:r>
      <w:r w:rsidRPr="00B966B3">
        <w:rPr>
          <w:sz w:val="28"/>
          <w:szCs w:val="28"/>
          <w:lang w:val="uk-UA"/>
        </w:rPr>
        <w:t>]</w:t>
      </w:r>
      <w:r w:rsidR="00C47F5E">
        <w:rPr>
          <w:sz w:val="28"/>
          <w:szCs w:val="28"/>
          <w:lang w:val="uk-UA"/>
        </w:rPr>
        <w:t>.</w:t>
      </w:r>
      <w:r w:rsidRPr="00B966B3">
        <w:rPr>
          <w:sz w:val="28"/>
          <w:szCs w:val="28"/>
          <w:lang w:val="uk-UA"/>
        </w:rPr>
        <w:t xml:space="preserve"> </w:t>
      </w:r>
    </w:p>
    <w:p w:rsidR="00A368B2" w:rsidRPr="00C66ED6" w:rsidRDefault="00A368B2" w:rsidP="00A368B2">
      <w:pPr>
        <w:spacing w:line="360" w:lineRule="auto"/>
        <w:ind w:firstLine="720"/>
        <w:jc w:val="both"/>
        <w:rPr>
          <w:sz w:val="28"/>
          <w:szCs w:val="28"/>
          <w:lang w:val="uk-UA"/>
        </w:rPr>
      </w:pPr>
      <w:r>
        <w:rPr>
          <w:sz w:val="28"/>
          <w:szCs w:val="28"/>
          <w:lang w:val="uk-UA"/>
        </w:rPr>
        <w:t xml:space="preserve">Відповідно до рекомендацій </w:t>
      </w:r>
      <w:r>
        <w:rPr>
          <w:sz w:val="28"/>
          <w:szCs w:val="28"/>
          <w:lang w:val="en-US"/>
        </w:rPr>
        <w:t>ILAE</w:t>
      </w:r>
      <w:r>
        <w:rPr>
          <w:sz w:val="28"/>
          <w:szCs w:val="28"/>
          <w:lang w:val="uk-UA"/>
        </w:rPr>
        <w:t xml:space="preserve"> лікування ПЕП вважають ефективним, якщо інтервал між нападами збільшився, як мінімум, втричі у порівнянні з таким до лікування даним препаратом чи напади відсутні більше 12 місяців </w:t>
      </w:r>
      <w:r w:rsidRPr="00B966B3">
        <w:rPr>
          <w:rStyle w:val="hps"/>
          <w:sz w:val="28"/>
          <w:szCs w:val="28"/>
          <w:lang w:val="uk-UA"/>
        </w:rPr>
        <w:t>[</w:t>
      </w:r>
      <w:r w:rsidR="00716D13" w:rsidRPr="00716D13">
        <w:rPr>
          <w:rStyle w:val="hps"/>
          <w:sz w:val="28"/>
          <w:szCs w:val="28"/>
          <w:lang w:val="uk-UA"/>
        </w:rPr>
        <w:t>2</w:t>
      </w:r>
      <w:r w:rsidR="00C964EB">
        <w:rPr>
          <w:rStyle w:val="hps"/>
          <w:sz w:val="28"/>
          <w:szCs w:val="28"/>
          <w:lang w:val="uk-UA"/>
        </w:rPr>
        <w:t>3</w:t>
      </w:r>
      <w:r w:rsidRPr="00B966B3">
        <w:rPr>
          <w:sz w:val="28"/>
          <w:szCs w:val="28"/>
          <w:lang w:val="uk-UA"/>
        </w:rPr>
        <w:t>].</w:t>
      </w:r>
    </w:p>
    <w:p w:rsidR="00A368B2" w:rsidRDefault="00A368B2" w:rsidP="00A368B2">
      <w:pPr>
        <w:spacing w:line="360" w:lineRule="auto"/>
        <w:ind w:firstLine="720"/>
        <w:jc w:val="both"/>
        <w:rPr>
          <w:sz w:val="28"/>
          <w:szCs w:val="28"/>
          <w:lang w:val="uk-UA"/>
        </w:rPr>
      </w:pPr>
      <w:r w:rsidRPr="00B966B3">
        <w:rPr>
          <w:sz w:val="28"/>
          <w:szCs w:val="28"/>
          <w:lang w:val="uk-UA"/>
        </w:rPr>
        <w:t>Вважається, якщо у пацієнта не спостерігається контролю над судомами при застосуванні пе</w:t>
      </w:r>
      <w:r w:rsidR="00370292">
        <w:rPr>
          <w:sz w:val="28"/>
          <w:szCs w:val="28"/>
          <w:lang w:val="uk-UA"/>
        </w:rPr>
        <w:t>рших двох чи трьох препаратів (у</w:t>
      </w:r>
      <w:r w:rsidRPr="00B966B3">
        <w:rPr>
          <w:sz w:val="28"/>
          <w:szCs w:val="28"/>
          <w:lang w:val="uk-UA"/>
        </w:rPr>
        <w:t xml:space="preserve"> тому числі </w:t>
      </w:r>
      <w:r w:rsidRPr="00B966B3">
        <w:rPr>
          <w:sz w:val="28"/>
          <w:szCs w:val="28"/>
          <w:lang w:val="uk-UA"/>
        </w:rPr>
        <w:lastRenderedPageBreak/>
        <w:t>комбінації) протягом перших двох чи трьох років від початку лікування, то навряд чи коли-небудь</w:t>
      </w:r>
      <w:r w:rsidR="008C50FA">
        <w:rPr>
          <w:sz w:val="28"/>
          <w:szCs w:val="28"/>
          <w:lang w:val="uk-UA"/>
        </w:rPr>
        <w:t xml:space="preserve"> </w:t>
      </w:r>
      <w:r w:rsidRPr="00B966B3">
        <w:rPr>
          <w:sz w:val="28"/>
          <w:szCs w:val="28"/>
          <w:lang w:val="uk-UA"/>
        </w:rPr>
        <w:t xml:space="preserve">вони досягнуть ремісії і, зазвичай, розглядаються як претенденти до розвитку лікарської резистентності </w:t>
      </w:r>
      <w:r w:rsidRPr="00B966B3">
        <w:rPr>
          <w:rStyle w:val="hps"/>
          <w:sz w:val="28"/>
          <w:szCs w:val="28"/>
          <w:lang w:val="uk-UA"/>
        </w:rPr>
        <w:t>[</w:t>
      </w:r>
      <w:r w:rsidR="00716D13" w:rsidRPr="00716D13">
        <w:rPr>
          <w:rStyle w:val="hps"/>
          <w:sz w:val="28"/>
          <w:szCs w:val="28"/>
          <w:lang w:val="uk-UA"/>
        </w:rPr>
        <w:t>9</w:t>
      </w:r>
      <w:r w:rsidR="00C964EB">
        <w:rPr>
          <w:rStyle w:val="hps"/>
          <w:sz w:val="28"/>
          <w:szCs w:val="28"/>
          <w:lang w:val="uk-UA"/>
        </w:rPr>
        <w:t>8</w:t>
      </w:r>
      <w:r>
        <w:rPr>
          <w:rStyle w:val="hps"/>
          <w:sz w:val="28"/>
          <w:szCs w:val="28"/>
          <w:lang w:val="uk-UA"/>
        </w:rPr>
        <w:t>,</w:t>
      </w:r>
      <w:r w:rsidR="006838C4">
        <w:rPr>
          <w:rStyle w:val="hps"/>
          <w:sz w:val="28"/>
          <w:szCs w:val="28"/>
          <w:lang w:val="uk-UA"/>
        </w:rPr>
        <w:t xml:space="preserve"> </w:t>
      </w:r>
      <w:r w:rsidR="00716D13" w:rsidRPr="00716D13">
        <w:rPr>
          <w:rStyle w:val="hps"/>
          <w:sz w:val="28"/>
          <w:szCs w:val="28"/>
          <w:lang w:val="uk-UA"/>
        </w:rPr>
        <w:t>9</w:t>
      </w:r>
      <w:r w:rsidR="00C964EB">
        <w:rPr>
          <w:rStyle w:val="hps"/>
          <w:sz w:val="28"/>
          <w:szCs w:val="28"/>
          <w:lang w:val="uk-UA"/>
        </w:rPr>
        <w:t>9</w:t>
      </w:r>
      <w:r w:rsidRPr="00B966B3">
        <w:rPr>
          <w:sz w:val="28"/>
          <w:szCs w:val="28"/>
          <w:lang w:val="uk-UA"/>
        </w:rPr>
        <w:t>].</w:t>
      </w:r>
    </w:p>
    <w:p w:rsidR="00A368B2" w:rsidRDefault="00A368B2" w:rsidP="00A368B2">
      <w:pPr>
        <w:spacing w:line="360" w:lineRule="auto"/>
        <w:ind w:firstLine="720"/>
        <w:jc w:val="both"/>
        <w:rPr>
          <w:sz w:val="28"/>
          <w:szCs w:val="28"/>
          <w:lang w:val="uk-UA"/>
        </w:rPr>
      </w:pPr>
      <w:r w:rsidRPr="0025113D">
        <w:rPr>
          <w:sz w:val="28"/>
          <w:szCs w:val="28"/>
          <w:lang w:val="uk-UA"/>
        </w:rPr>
        <w:t>При доборі лікування рефрактерних форм епілепсії найкращі результати отримують при комбінації дв</w:t>
      </w:r>
      <w:r w:rsidR="00FC579A">
        <w:rPr>
          <w:sz w:val="28"/>
          <w:szCs w:val="28"/>
          <w:lang w:val="uk-UA"/>
        </w:rPr>
        <w:t>ох антиконвульсантів різної дії,</w:t>
      </w:r>
      <w:r w:rsidRPr="0025113D">
        <w:rPr>
          <w:sz w:val="28"/>
          <w:szCs w:val="28"/>
          <w:lang w:val="uk-UA"/>
        </w:rPr>
        <w:t xml:space="preserve"> комбінація із чотирьох антиконвульсантів не прогнозована</w:t>
      </w:r>
      <w:r w:rsidR="003966FA">
        <w:rPr>
          <w:sz w:val="28"/>
          <w:szCs w:val="28"/>
          <w:lang w:val="uk-UA"/>
        </w:rPr>
        <w:t xml:space="preserve"> і зазвичай є токсичною сумішшю</w:t>
      </w:r>
      <w:r w:rsidRPr="00B966B3">
        <w:rPr>
          <w:sz w:val="28"/>
          <w:szCs w:val="28"/>
          <w:lang w:val="uk-UA"/>
        </w:rPr>
        <w:t xml:space="preserve"> [</w:t>
      </w:r>
      <w:r w:rsidR="009D5255">
        <w:rPr>
          <w:sz w:val="28"/>
          <w:szCs w:val="28"/>
          <w:lang w:val="uk-UA"/>
        </w:rPr>
        <w:t>2</w:t>
      </w:r>
      <w:r w:rsidR="00C964EB">
        <w:rPr>
          <w:sz w:val="28"/>
          <w:szCs w:val="28"/>
          <w:lang w:val="uk-UA"/>
        </w:rPr>
        <w:t>4</w:t>
      </w:r>
      <w:r w:rsidR="009D5255">
        <w:rPr>
          <w:sz w:val="28"/>
          <w:szCs w:val="28"/>
          <w:lang w:val="uk-UA"/>
        </w:rPr>
        <w:t>,</w:t>
      </w:r>
      <w:r w:rsidR="006838C4">
        <w:rPr>
          <w:sz w:val="28"/>
          <w:szCs w:val="28"/>
          <w:lang w:val="uk-UA"/>
        </w:rPr>
        <w:t xml:space="preserve"> </w:t>
      </w:r>
      <w:r w:rsidR="00370292">
        <w:rPr>
          <w:sz w:val="28"/>
          <w:szCs w:val="28"/>
          <w:lang w:val="uk-UA"/>
        </w:rPr>
        <w:t>3</w:t>
      </w:r>
      <w:r w:rsidR="00C964EB">
        <w:rPr>
          <w:sz w:val="28"/>
          <w:szCs w:val="28"/>
          <w:lang w:val="uk-UA"/>
        </w:rPr>
        <w:t>3</w:t>
      </w:r>
      <w:r w:rsidR="00370292">
        <w:rPr>
          <w:sz w:val="28"/>
          <w:szCs w:val="28"/>
          <w:lang w:val="uk-UA"/>
        </w:rPr>
        <w:t>,</w:t>
      </w:r>
      <w:r w:rsidR="006838C4">
        <w:rPr>
          <w:sz w:val="28"/>
          <w:szCs w:val="28"/>
          <w:lang w:val="uk-UA"/>
        </w:rPr>
        <w:t xml:space="preserve"> </w:t>
      </w:r>
      <w:r w:rsidR="00C964EB">
        <w:rPr>
          <w:sz w:val="28"/>
          <w:szCs w:val="28"/>
          <w:lang w:val="uk-UA"/>
        </w:rPr>
        <w:t>100</w:t>
      </w:r>
      <w:r>
        <w:rPr>
          <w:sz w:val="28"/>
          <w:szCs w:val="28"/>
          <w:lang w:val="uk-UA"/>
        </w:rPr>
        <w:t>,</w:t>
      </w:r>
      <w:r w:rsidR="006838C4">
        <w:rPr>
          <w:sz w:val="28"/>
          <w:szCs w:val="28"/>
          <w:lang w:val="uk-UA"/>
        </w:rPr>
        <w:t xml:space="preserve"> </w:t>
      </w:r>
      <w:r w:rsidR="00C964EB">
        <w:rPr>
          <w:sz w:val="28"/>
          <w:szCs w:val="28"/>
          <w:lang w:val="uk-UA"/>
        </w:rPr>
        <w:t>101</w:t>
      </w:r>
      <w:r w:rsidRPr="00B966B3">
        <w:rPr>
          <w:sz w:val="28"/>
          <w:szCs w:val="28"/>
          <w:lang w:val="uk-UA"/>
        </w:rPr>
        <w:t>]</w:t>
      </w:r>
      <w:r w:rsidR="008C50FA">
        <w:rPr>
          <w:sz w:val="28"/>
          <w:szCs w:val="28"/>
          <w:lang w:val="uk-UA"/>
        </w:rPr>
        <w:t>.</w:t>
      </w:r>
    </w:p>
    <w:p w:rsidR="00A368B2" w:rsidRDefault="00A368B2" w:rsidP="00A368B2">
      <w:pPr>
        <w:pStyle w:val="11"/>
        <w:spacing w:line="360" w:lineRule="auto"/>
        <w:ind w:firstLine="900"/>
        <w:jc w:val="both"/>
        <w:rPr>
          <w:sz w:val="28"/>
          <w:szCs w:val="28"/>
          <w:lang w:val="uk-UA"/>
        </w:rPr>
      </w:pPr>
      <w:r w:rsidRPr="00B966B3">
        <w:rPr>
          <w:sz w:val="28"/>
          <w:szCs w:val="28"/>
          <w:lang w:val="uk-UA"/>
        </w:rPr>
        <w:t xml:space="preserve">Вибір </w:t>
      </w:r>
      <w:r>
        <w:rPr>
          <w:sz w:val="28"/>
          <w:szCs w:val="28"/>
          <w:lang w:val="uk-UA"/>
        </w:rPr>
        <w:t>препаратів</w:t>
      </w:r>
      <w:r w:rsidRPr="00B966B3">
        <w:rPr>
          <w:sz w:val="28"/>
          <w:szCs w:val="28"/>
          <w:lang w:val="uk-UA"/>
        </w:rPr>
        <w:t xml:space="preserve"> </w:t>
      </w:r>
      <w:r>
        <w:rPr>
          <w:sz w:val="28"/>
          <w:szCs w:val="28"/>
          <w:lang w:val="uk-UA"/>
        </w:rPr>
        <w:t xml:space="preserve">необхідно проводити </w:t>
      </w:r>
      <w:r w:rsidRPr="00B966B3">
        <w:rPr>
          <w:sz w:val="28"/>
          <w:szCs w:val="28"/>
          <w:lang w:val="uk-UA"/>
        </w:rPr>
        <w:t>з урахуванням їх фармакокінетичних і фармакодинамічних взаємодій.</w:t>
      </w:r>
    </w:p>
    <w:p w:rsidR="00A368B2" w:rsidRPr="007B4204" w:rsidRDefault="00A368B2" w:rsidP="007B4204">
      <w:pPr>
        <w:spacing w:after="240" w:line="360" w:lineRule="auto"/>
        <w:ind w:firstLine="900"/>
        <w:jc w:val="both"/>
        <w:rPr>
          <w:sz w:val="28"/>
          <w:szCs w:val="28"/>
          <w:lang w:val="uk-UA"/>
        </w:rPr>
      </w:pPr>
      <w:r>
        <w:rPr>
          <w:sz w:val="28"/>
          <w:szCs w:val="28"/>
          <w:lang w:val="uk-UA"/>
        </w:rPr>
        <w:t xml:space="preserve">Комбінація </w:t>
      </w:r>
      <w:r w:rsidRPr="00B966B3">
        <w:rPr>
          <w:sz w:val="28"/>
          <w:szCs w:val="28"/>
          <w:lang w:val="uk-UA"/>
        </w:rPr>
        <w:t xml:space="preserve">препаратів у відповідності до </w:t>
      </w:r>
      <w:r>
        <w:rPr>
          <w:sz w:val="28"/>
          <w:szCs w:val="28"/>
          <w:lang w:val="uk-UA"/>
        </w:rPr>
        <w:t>їх</w:t>
      </w:r>
      <w:r w:rsidRPr="00B966B3">
        <w:rPr>
          <w:sz w:val="28"/>
          <w:szCs w:val="28"/>
          <w:lang w:val="uk-UA"/>
        </w:rPr>
        <w:t xml:space="preserve"> механізм</w:t>
      </w:r>
      <w:r>
        <w:rPr>
          <w:sz w:val="28"/>
          <w:szCs w:val="28"/>
          <w:lang w:val="uk-UA"/>
        </w:rPr>
        <w:t>ів</w:t>
      </w:r>
      <w:r w:rsidRPr="00B966B3">
        <w:rPr>
          <w:sz w:val="28"/>
          <w:szCs w:val="28"/>
          <w:lang w:val="uk-UA"/>
        </w:rPr>
        <w:t xml:space="preserve"> дії та специфіки патології забезпечується дотриманням загальних правил фармакодинаміки, а досягнення терапевтичних концентрацій препаратів в точці мішені </w:t>
      </w:r>
      <w:r w:rsidR="004A6FB8" w:rsidRPr="009959D8">
        <w:rPr>
          <w:rFonts w:eastAsia="CenturySchoolbook"/>
          <w:sz w:val="28"/>
          <w:szCs w:val="28"/>
          <w:lang w:val="uk-UA"/>
        </w:rPr>
        <w:t xml:space="preserve">– </w:t>
      </w:r>
      <w:r w:rsidRPr="00B966B3">
        <w:rPr>
          <w:sz w:val="28"/>
          <w:szCs w:val="28"/>
          <w:lang w:val="uk-UA"/>
        </w:rPr>
        <w:t xml:space="preserve">фармакокінетики </w:t>
      </w:r>
      <w:r w:rsidR="002101DF">
        <w:rPr>
          <w:sz w:val="28"/>
          <w:szCs w:val="28"/>
          <w:lang w:val="uk-UA"/>
        </w:rPr>
        <w:t>(табл. 1.1, 1</w:t>
      </w:r>
      <w:r>
        <w:rPr>
          <w:sz w:val="28"/>
          <w:szCs w:val="28"/>
          <w:lang w:val="uk-UA"/>
        </w:rPr>
        <w:t xml:space="preserve">.2) </w:t>
      </w:r>
      <w:r w:rsidRPr="00B966B3">
        <w:rPr>
          <w:sz w:val="28"/>
          <w:szCs w:val="28"/>
          <w:lang w:val="uk-UA"/>
        </w:rPr>
        <w:t>[</w:t>
      </w:r>
      <w:r w:rsidR="00716D13" w:rsidRPr="004A6FB8">
        <w:rPr>
          <w:sz w:val="28"/>
          <w:szCs w:val="28"/>
          <w:lang w:val="uk-UA"/>
        </w:rPr>
        <w:t>2</w:t>
      </w:r>
      <w:r w:rsidR="00C964EB">
        <w:rPr>
          <w:sz w:val="28"/>
          <w:szCs w:val="28"/>
          <w:lang w:val="uk-UA"/>
        </w:rPr>
        <w:t>7</w:t>
      </w:r>
      <w:r w:rsidR="00716D13">
        <w:rPr>
          <w:sz w:val="28"/>
          <w:szCs w:val="28"/>
          <w:lang w:val="uk-UA"/>
        </w:rPr>
        <w:t>,</w:t>
      </w:r>
      <w:r w:rsidR="006838C4">
        <w:rPr>
          <w:sz w:val="28"/>
          <w:szCs w:val="28"/>
          <w:lang w:val="uk-UA"/>
        </w:rPr>
        <w:t xml:space="preserve"> </w:t>
      </w:r>
      <w:r w:rsidR="00716D13" w:rsidRPr="004A6FB8">
        <w:rPr>
          <w:sz w:val="28"/>
          <w:szCs w:val="28"/>
          <w:lang w:val="uk-UA"/>
        </w:rPr>
        <w:t>10</w:t>
      </w:r>
      <w:r w:rsidR="00C964EB">
        <w:rPr>
          <w:sz w:val="28"/>
          <w:szCs w:val="28"/>
          <w:lang w:val="uk-UA"/>
        </w:rPr>
        <w:t>2</w:t>
      </w:r>
      <w:r>
        <w:rPr>
          <w:sz w:val="28"/>
          <w:szCs w:val="28"/>
          <w:lang w:val="uk-UA"/>
        </w:rPr>
        <w:t>,</w:t>
      </w:r>
      <w:r w:rsidR="006838C4">
        <w:rPr>
          <w:sz w:val="28"/>
          <w:szCs w:val="28"/>
          <w:lang w:val="uk-UA"/>
        </w:rPr>
        <w:t xml:space="preserve"> </w:t>
      </w:r>
      <w:r w:rsidR="00716D13" w:rsidRPr="004A6FB8">
        <w:rPr>
          <w:sz w:val="28"/>
          <w:szCs w:val="28"/>
          <w:lang w:val="uk-UA"/>
        </w:rPr>
        <w:t>10</w:t>
      </w:r>
      <w:r w:rsidR="00C964EB">
        <w:rPr>
          <w:sz w:val="28"/>
          <w:szCs w:val="28"/>
          <w:lang w:val="uk-UA"/>
        </w:rPr>
        <w:t>3</w:t>
      </w:r>
      <w:r>
        <w:rPr>
          <w:sz w:val="28"/>
          <w:szCs w:val="28"/>
          <w:lang w:val="uk-UA"/>
        </w:rPr>
        <w:t>,</w:t>
      </w:r>
      <w:r w:rsidR="006838C4">
        <w:rPr>
          <w:sz w:val="28"/>
          <w:szCs w:val="28"/>
          <w:lang w:val="uk-UA"/>
        </w:rPr>
        <w:t xml:space="preserve"> </w:t>
      </w:r>
      <w:r w:rsidR="00716D13" w:rsidRPr="004A6FB8">
        <w:rPr>
          <w:sz w:val="28"/>
          <w:szCs w:val="28"/>
          <w:lang w:val="uk-UA"/>
        </w:rPr>
        <w:t>10</w:t>
      </w:r>
      <w:r w:rsidR="00C964EB">
        <w:rPr>
          <w:sz w:val="28"/>
          <w:szCs w:val="28"/>
          <w:lang w:val="uk-UA"/>
        </w:rPr>
        <w:t>4</w:t>
      </w:r>
      <w:r>
        <w:rPr>
          <w:sz w:val="28"/>
          <w:szCs w:val="28"/>
          <w:lang w:val="uk-UA"/>
        </w:rPr>
        <w:t>,</w:t>
      </w:r>
      <w:r w:rsidR="006838C4">
        <w:rPr>
          <w:sz w:val="28"/>
          <w:szCs w:val="28"/>
          <w:lang w:val="uk-UA"/>
        </w:rPr>
        <w:t xml:space="preserve"> </w:t>
      </w:r>
      <w:r w:rsidR="00716D13" w:rsidRPr="004A6FB8">
        <w:rPr>
          <w:sz w:val="28"/>
          <w:szCs w:val="28"/>
          <w:lang w:val="uk-UA"/>
        </w:rPr>
        <w:t>10</w:t>
      </w:r>
      <w:r w:rsidR="00C964EB">
        <w:rPr>
          <w:sz w:val="28"/>
          <w:szCs w:val="28"/>
          <w:lang w:val="uk-UA"/>
        </w:rPr>
        <w:t>5</w:t>
      </w:r>
      <w:r w:rsidRPr="00B966B3">
        <w:rPr>
          <w:sz w:val="28"/>
          <w:szCs w:val="28"/>
          <w:lang w:val="uk-UA"/>
        </w:rPr>
        <w:t>].</w:t>
      </w:r>
    </w:p>
    <w:p w:rsidR="00A368B2" w:rsidRPr="00E11B7D" w:rsidRDefault="00FC579A" w:rsidP="007B4204">
      <w:pPr>
        <w:pStyle w:val="11"/>
        <w:spacing w:after="120"/>
        <w:ind w:firstLine="709"/>
        <w:jc w:val="right"/>
        <w:rPr>
          <w:sz w:val="28"/>
          <w:szCs w:val="28"/>
          <w:lang w:val="uk-UA"/>
        </w:rPr>
      </w:pPr>
      <w:r>
        <w:rPr>
          <w:sz w:val="28"/>
          <w:szCs w:val="28"/>
          <w:lang w:val="uk-UA"/>
        </w:rPr>
        <w:t xml:space="preserve">Таблиця </w:t>
      </w:r>
      <w:r w:rsidR="00A368B2" w:rsidRPr="00E11B7D">
        <w:rPr>
          <w:sz w:val="28"/>
          <w:szCs w:val="28"/>
          <w:lang w:val="uk-UA"/>
        </w:rPr>
        <w:t>1</w:t>
      </w:r>
      <w:r w:rsidR="002101DF">
        <w:rPr>
          <w:sz w:val="28"/>
          <w:szCs w:val="28"/>
          <w:lang w:val="uk-UA"/>
        </w:rPr>
        <w:t>.1</w:t>
      </w:r>
    </w:p>
    <w:p w:rsidR="00A368B2" w:rsidRPr="007B4204" w:rsidRDefault="00A368B2" w:rsidP="00A368B2">
      <w:pPr>
        <w:pStyle w:val="11"/>
        <w:ind w:firstLine="709"/>
        <w:jc w:val="center"/>
        <w:rPr>
          <w:b/>
          <w:sz w:val="28"/>
          <w:szCs w:val="28"/>
          <w:lang w:val="uk-UA"/>
        </w:rPr>
      </w:pPr>
      <w:r w:rsidRPr="007B4204">
        <w:rPr>
          <w:b/>
          <w:sz w:val="28"/>
          <w:szCs w:val="28"/>
          <w:lang w:val="uk-UA"/>
        </w:rPr>
        <w:t>Можливі комбінації протиепілептичних препаратів</w:t>
      </w:r>
    </w:p>
    <w:p w:rsidR="00A368B2" w:rsidRPr="007B4204" w:rsidRDefault="00A368B2" w:rsidP="00A368B2">
      <w:pPr>
        <w:contextualSpacing/>
        <w:jc w:val="center"/>
        <w:rPr>
          <w:b/>
          <w:sz w:val="28"/>
          <w:szCs w:val="28"/>
          <w:lang w:val="uk-UA"/>
        </w:rPr>
      </w:pPr>
    </w:p>
    <w:tbl>
      <w:tblPr>
        <w:tblW w:w="4257" w:type="pct"/>
        <w:jc w:val="center"/>
        <w:tblBorders>
          <w:top w:val="single" w:sz="4" w:space="0" w:color="FFFF00"/>
          <w:left w:val="single" w:sz="4" w:space="0" w:color="FFFF00"/>
          <w:bottom w:val="single" w:sz="4" w:space="0" w:color="FFFF00"/>
          <w:right w:val="single" w:sz="4" w:space="0" w:color="FFFF00"/>
          <w:insideH w:val="single" w:sz="6" w:space="0" w:color="FFFF00"/>
          <w:insideV w:val="single" w:sz="6" w:space="0" w:color="FFFF00"/>
        </w:tblBorders>
        <w:tblLook w:val="01E0"/>
      </w:tblPr>
      <w:tblGrid>
        <w:gridCol w:w="823"/>
        <w:gridCol w:w="776"/>
        <w:gridCol w:w="792"/>
        <w:gridCol w:w="870"/>
        <w:gridCol w:w="808"/>
        <w:gridCol w:w="792"/>
        <w:gridCol w:w="839"/>
        <w:gridCol w:w="792"/>
        <w:gridCol w:w="792"/>
        <w:gridCol w:w="839"/>
        <w:gridCol w:w="1164"/>
      </w:tblGrid>
      <w:tr w:rsidR="00A368B2" w:rsidRPr="00B966B3">
        <w:trPr>
          <w:jc w:val="center"/>
        </w:trPr>
        <w:tc>
          <w:tcPr>
            <w:tcW w:w="440"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АЕП</w:t>
            </w:r>
          </w:p>
        </w:tc>
        <w:tc>
          <w:tcPr>
            <w:tcW w:w="430"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CLP</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GBP</w:t>
            </w:r>
          </w:p>
        </w:tc>
        <w:tc>
          <w:tcPr>
            <w:tcW w:w="463"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LCM</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LTG</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LEV</w:t>
            </w: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OXC</w:t>
            </w:r>
          </w:p>
        </w:tc>
        <w:tc>
          <w:tcPr>
            <w:tcW w:w="42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PHB</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PHT</w:t>
            </w: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TPM</w:t>
            </w:r>
          </w:p>
        </w:tc>
        <w:tc>
          <w:tcPr>
            <w:tcW w:w="613"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VPA</w:t>
            </w:r>
          </w:p>
        </w:tc>
      </w:tr>
      <w:tr w:rsidR="00A368B2" w:rsidRPr="00B966B3">
        <w:trPr>
          <w:jc w:val="center"/>
        </w:trPr>
        <w:tc>
          <w:tcPr>
            <w:tcW w:w="440"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CBZ</w:t>
            </w:r>
          </w:p>
        </w:tc>
        <w:tc>
          <w:tcPr>
            <w:tcW w:w="430"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A368B2" w:rsidRPr="004A6FB8" w:rsidRDefault="00A368B2" w:rsidP="00A703B6">
            <w:pPr>
              <w:jc w:val="center"/>
              <w:rPr>
                <w:sz w:val="28"/>
                <w:szCs w:val="28"/>
                <w:lang w:val="uk-UA"/>
              </w:rPr>
            </w:pPr>
            <w:r w:rsidRPr="004A6FB8">
              <w:rPr>
                <w:sz w:val="28"/>
                <w:szCs w:val="28"/>
                <w:lang w:val="uk-UA"/>
              </w:rPr>
              <w:t>ФЕ</w:t>
            </w:r>
          </w:p>
        </w:tc>
        <w:tc>
          <w:tcPr>
            <w:tcW w:w="434" w:type="pct"/>
            <w:tcBorders>
              <w:top w:val="single" w:sz="4" w:space="0" w:color="auto"/>
              <w:left w:val="single" w:sz="4" w:space="0" w:color="auto"/>
              <w:bottom w:val="single" w:sz="4" w:space="0" w:color="auto"/>
              <w:right w:val="single" w:sz="4" w:space="0" w:color="auto"/>
            </w:tcBorders>
            <w:shd w:val="clear" w:color="auto" w:fill="D9D9D9"/>
            <w:vAlign w:val="center"/>
          </w:tcPr>
          <w:p w:rsidR="00A368B2" w:rsidRPr="004A6FB8" w:rsidRDefault="00A368B2" w:rsidP="00A703B6">
            <w:pPr>
              <w:jc w:val="center"/>
              <w:rPr>
                <w:sz w:val="28"/>
                <w:szCs w:val="28"/>
                <w:lang w:val="uk-UA"/>
              </w:rPr>
            </w:pPr>
            <w:r w:rsidRPr="004A6FB8">
              <w:rPr>
                <w:sz w:val="28"/>
                <w:szCs w:val="28"/>
                <w:lang w:val="uk-UA"/>
              </w:rPr>
              <w:t>ФК, ПЕ</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A368B2" w:rsidRPr="004A6FB8" w:rsidRDefault="00A368B2" w:rsidP="00A703B6">
            <w:pPr>
              <w:jc w:val="center"/>
              <w:rPr>
                <w:sz w:val="28"/>
                <w:szCs w:val="28"/>
                <w:lang w:val="uk-UA"/>
              </w:rPr>
            </w:pPr>
            <w:r w:rsidRPr="004A6FB8">
              <w:rPr>
                <w:sz w:val="28"/>
                <w:szCs w:val="28"/>
                <w:lang w:val="uk-UA"/>
              </w:rPr>
              <w:t>НК, ПЕ</w:t>
            </w:r>
          </w:p>
        </w:tc>
        <w:tc>
          <w:tcPr>
            <w:tcW w:w="42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ФК, ФЕ</w:t>
            </w:r>
          </w:p>
        </w:tc>
        <w:tc>
          <w:tcPr>
            <w:tcW w:w="434" w:type="pct"/>
            <w:tcBorders>
              <w:top w:val="single" w:sz="4" w:space="0" w:color="auto"/>
              <w:left w:val="single" w:sz="4" w:space="0" w:color="auto"/>
              <w:bottom w:val="single" w:sz="4" w:space="0" w:color="auto"/>
              <w:right w:val="single" w:sz="4" w:space="0" w:color="auto"/>
            </w:tcBorders>
            <w:shd w:val="clear" w:color="auto" w:fill="D9D9D9"/>
            <w:vAlign w:val="center"/>
          </w:tcPr>
          <w:p w:rsidR="00A368B2" w:rsidRPr="004A6FB8" w:rsidRDefault="00A368B2" w:rsidP="00A703B6">
            <w:pPr>
              <w:jc w:val="center"/>
              <w:rPr>
                <w:sz w:val="28"/>
                <w:szCs w:val="28"/>
                <w:lang w:val="uk-UA"/>
              </w:rPr>
            </w:pPr>
            <w:r w:rsidRPr="004A6FB8">
              <w:rPr>
                <w:sz w:val="28"/>
                <w:szCs w:val="28"/>
                <w:lang w:val="uk-UA"/>
              </w:rPr>
              <w:t>ФК, ПЕ</w:t>
            </w: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ФК, ФЕ</w:t>
            </w:r>
          </w:p>
        </w:tc>
        <w:tc>
          <w:tcPr>
            <w:tcW w:w="613"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ФК, ФЕ</w:t>
            </w:r>
          </w:p>
        </w:tc>
      </w:tr>
      <w:tr w:rsidR="00A368B2" w:rsidRPr="00B966B3">
        <w:trPr>
          <w:jc w:val="center"/>
        </w:trPr>
        <w:tc>
          <w:tcPr>
            <w:tcW w:w="440" w:type="pct"/>
            <w:vMerge w:val="restart"/>
            <w:tcBorders>
              <w:top w:val="single" w:sz="4" w:space="0" w:color="auto"/>
              <w:left w:val="nil"/>
              <w:bottom w:val="nil"/>
              <w:right w:val="single" w:sz="4" w:space="0" w:color="auto"/>
            </w:tcBorders>
            <w:vAlign w:val="center"/>
          </w:tcPr>
          <w:p w:rsidR="00A368B2" w:rsidRPr="004A6FB8" w:rsidRDefault="00A368B2" w:rsidP="00A703B6">
            <w:pPr>
              <w:jc w:val="center"/>
              <w:rPr>
                <w:sz w:val="28"/>
                <w:szCs w:val="28"/>
                <w:lang w:val="uk-UA"/>
              </w:rPr>
            </w:pPr>
          </w:p>
        </w:tc>
        <w:tc>
          <w:tcPr>
            <w:tcW w:w="430"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CLP</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463"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НД</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ШС</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ШС</w:t>
            </w: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424" w:type="pct"/>
            <w:tcBorders>
              <w:top w:val="single" w:sz="4" w:space="0" w:color="auto"/>
              <w:left w:val="single" w:sz="4" w:space="0" w:color="auto"/>
              <w:bottom w:val="single" w:sz="4" w:space="0" w:color="auto"/>
              <w:right w:val="single" w:sz="4" w:space="0" w:color="auto"/>
            </w:tcBorders>
            <w:shd w:val="clear" w:color="auto" w:fill="D9D9D9"/>
            <w:vAlign w:val="center"/>
          </w:tcPr>
          <w:p w:rsidR="00A368B2" w:rsidRPr="004A6FB8" w:rsidRDefault="00A368B2" w:rsidP="00A703B6">
            <w:pPr>
              <w:jc w:val="center"/>
              <w:rPr>
                <w:sz w:val="28"/>
                <w:szCs w:val="28"/>
                <w:lang w:val="uk-UA"/>
              </w:rPr>
            </w:pPr>
            <w:r w:rsidRPr="004A6FB8">
              <w:rPr>
                <w:sz w:val="28"/>
                <w:szCs w:val="28"/>
                <w:lang w:val="uk-UA"/>
              </w:rPr>
              <w:t>ПЕ</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ШС</w:t>
            </w:r>
          </w:p>
        </w:tc>
        <w:tc>
          <w:tcPr>
            <w:tcW w:w="613"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ШС</w:t>
            </w:r>
          </w:p>
        </w:tc>
      </w:tr>
      <w:tr w:rsidR="00A368B2" w:rsidRPr="00B966B3">
        <w:trPr>
          <w:jc w:val="center"/>
        </w:trPr>
        <w:tc>
          <w:tcPr>
            <w:tcW w:w="440"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0" w:type="pct"/>
            <w:vMerge w:val="restart"/>
            <w:tcBorders>
              <w:top w:val="single" w:sz="4" w:space="0" w:color="auto"/>
              <w:left w:val="nil"/>
              <w:bottom w:val="nil"/>
              <w:right w:val="single" w:sz="4" w:space="0" w:color="auto"/>
            </w:tcBorders>
            <w:vAlign w:val="center"/>
          </w:tcPr>
          <w:p w:rsidR="00A368B2" w:rsidRDefault="00A368B2" w:rsidP="00A703B6">
            <w:pPr>
              <w:jc w:val="center"/>
              <w:rPr>
                <w:sz w:val="28"/>
                <w:szCs w:val="28"/>
                <w:lang w:val="uk-UA"/>
              </w:rPr>
            </w:pPr>
          </w:p>
          <w:p w:rsidR="00BF2B1A" w:rsidRPr="004A6FB8" w:rsidRDefault="00BF2B1A" w:rsidP="00A703B6">
            <w:pPr>
              <w:jc w:val="center"/>
              <w:rPr>
                <w:sz w:val="28"/>
                <w:szCs w:val="28"/>
                <w:lang w:val="uk-UA"/>
              </w:rPr>
            </w:pPr>
          </w:p>
        </w:tc>
        <w:tc>
          <w:tcPr>
            <w:tcW w:w="434" w:type="pct"/>
            <w:tcBorders>
              <w:top w:val="single" w:sz="4" w:space="0" w:color="auto"/>
              <w:left w:val="single" w:sz="4" w:space="0" w:color="auto"/>
              <w:bottom w:val="single" w:sz="4" w:space="0" w:color="auto"/>
              <w:right w:val="single" w:sz="4" w:space="0" w:color="auto"/>
            </w:tcBorders>
            <w:shd w:val="clear" w:color="auto" w:fill="D9D9D9"/>
            <w:vAlign w:val="center"/>
          </w:tcPr>
          <w:p w:rsidR="00A368B2" w:rsidRPr="004A6FB8" w:rsidRDefault="00A368B2" w:rsidP="00A703B6">
            <w:pPr>
              <w:jc w:val="center"/>
              <w:rPr>
                <w:sz w:val="28"/>
                <w:szCs w:val="28"/>
                <w:lang w:val="uk-UA"/>
              </w:rPr>
            </w:pPr>
            <w:r w:rsidRPr="004A6FB8">
              <w:rPr>
                <w:sz w:val="28"/>
                <w:szCs w:val="28"/>
                <w:lang w:val="uk-UA"/>
              </w:rPr>
              <w:t>НК</w:t>
            </w:r>
          </w:p>
        </w:tc>
        <w:tc>
          <w:tcPr>
            <w:tcW w:w="463"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НК</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ГЕ</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ГЕ</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A368B2" w:rsidRPr="004A6FB8" w:rsidRDefault="00A368B2" w:rsidP="00A703B6">
            <w:pPr>
              <w:jc w:val="center"/>
              <w:rPr>
                <w:sz w:val="28"/>
                <w:szCs w:val="28"/>
                <w:lang w:val="uk-UA"/>
              </w:rPr>
            </w:pPr>
            <w:r w:rsidRPr="004A6FB8">
              <w:rPr>
                <w:sz w:val="28"/>
                <w:szCs w:val="28"/>
                <w:lang w:val="uk-UA"/>
              </w:rPr>
              <w:t>НК</w:t>
            </w:r>
          </w:p>
        </w:tc>
        <w:tc>
          <w:tcPr>
            <w:tcW w:w="424" w:type="pct"/>
            <w:tcBorders>
              <w:top w:val="single" w:sz="4" w:space="0" w:color="auto"/>
              <w:left w:val="single" w:sz="4" w:space="0" w:color="auto"/>
              <w:bottom w:val="single" w:sz="4" w:space="0" w:color="auto"/>
              <w:right w:val="single" w:sz="4" w:space="0" w:color="auto"/>
            </w:tcBorders>
            <w:shd w:val="clear" w:color="auto" w:fill="D9D9D9"/>
            <w:vAlign w:val="center"/>
          </w:tcPr>
          <w:p w:rsidR="00A368B2" w:rsidRPr="004A6FB8" w:rsidRDefault="00A368B2" w:rsidP="00A703B6">
            <w:pPr>
              <w:jc w:val="center"/>
              <w:rPr>
                <w:sz w:val="28"/>
                <w:szCs w:val="28"/>
                <w:lang w:val="uk-UA"/>
              </w:rPr>
            </w:pPr>
            <w:r w:rsidRPr="004A6FB8">
              <w:rPr>
                <w:sz w:val="28"/>
                <w:szCs w:val="28"/>
                <w:lang w:val="uk-UA"/>
              </w:rPr>
              <w:t>НК</w:t>
            </w:r>
          </w:p>
        </w:tc>
        <w:tc>
          <w:tcPr>
            <w:tcW w:w="434" w:type="pct"/>
            <w:tcBorders>
              <w:top w:val="single" w:sz="4" w:space="0" w:color="auto"/>
              <w:left w:val="single" w:sz="4" w:space="0" w:color="auto"/>
              <w:bottom w:val="single" w:sz="4" w:space="0" w:color="auto"/>
              <w:right w:val="single" w:sz="4" w:space="0" w:color="auto"/>
            </w:tcBorders>
            <w:shd w:val="clear" w:color="auto" w:fill="D9D9D9"/>
            <w:vAlign w:val="center"/>
          </w:tcPr>
          <w:p w:rsidR="00A368B2" w:rsidRPr="004A6FB8" w:rsidRDefault="00A368B2" w:rsidP="00A703B6">
            <w:pPr>
              <w:jc w:val="center"/>
              <w:rPr>
                <w:sz w:val="28"/>
                <w:szCs w:val="28"/>
                <w:lang w:val="uk-UA"/>
              </w:rPr>
            </w:pPr>
            <w:r w:rsidRPr="004A6FB8">
              <w:rPr>
                <w:sz w:val="28"/>
                <w:szCs w:val="28"/>
                <w:lang w:val="uk-UA"/>
              </w:rPr>
              <w:t>НК</w:t>
            </w: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ГЕ</w:t>
            </w:r>
          </w:p>
        </w:tc>
        <w:tc>
          <w:tcPr>
            <w:tcW w:w="613"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ФК, ГЕ</w:t>
            </w:r>
          </w:p>
        </w:tc>
      </w:tr>
      <w:tr w:rsidR="00A368B2" w:rsidRPr="00B966B3">
        <w:trPr>
          <w:jc w:val="center"/>
        </w:trPr>
        <w:tc>
          <w:tcPr>
            <w:tcW w:w="440"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0"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GBP</w:t>
            </w:r>
          </w:p>
        </w:tc>
        <w:tc>
          <w:tcPr>
            <w:tcW w:w="463"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424" w:type="pct"/>
            <w:tcBorders>
              <w:top w:val="single" w:sz="4" w:space="0" w:color="auto"/>
              <w:left w:val="single" w:sz="4" w:space="0" w:color="auto"/>
              <w:bottom w:val="single" w:sz="4" w:space="0" w:color="auto"/>
              <w:right w:val="single" w:sz="4" w:space="0" w:color="auto"/>
            </w:tcBorders>
            <w:shd w:val="clear" w:color="auto" w:fill="D9D9D9"/>
            <w:vAlign w:val="center"/>
          </w:tcPr>
          <w:p w:rsidR="00A368B2" w:rsidRPr="004A6FB8" w:rsidRDefault="00A368B2" w:rsidP="00A703B6">
            <w:pPr>
              <w:jc w:val="center"/>
              <w:rPr>
                <w:sz w:val="28"/>
                <w:szCs w:val="28"/>
                <w:lang w:val="uk-UA"/>
              </w:rPr>
            </w:pPr>
            <w:r w:rsidRPr="004A6FB8">
              <w:rPr>
                <w:sz w:val="28"/>
                <w:szCs w:val="28"/>
                <w:lang w:val="uk-UA"/>
              </w:rPr>
              <w:t>НК, ПЕ</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613"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r>
      <w:tr w:rsidR="00A368B2" w:rsidRPr="00B966B3">
        <w:trPr>
          <w:jc w:val="center"/>
        </w:trPr>
        <w:tc>
          <w:tcPr>
            <w:tcW w:w="440"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0"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4" w:type="pct"/>
            <w:vMerge w:val="restart"/>
            <w:tcBorders>
              <w:top w:val="single" w:sz="4" w:space="0" w:color="auto"/>
              <w:left w:val="nil"/>
              <w:bottom w:val="nil"/>
              <w:right w:val="single" w:sz="4" w:space="0" w:color="auto"/>
            </w:tcBorders>
            <w:vAlign w:val="center"/>
          </w:tcPr>
          <w:p w:rsidR="00A368B2" w:rsidRDefault="00A368B2" w:rsidP="00A703B6">
            <w:pPr>
              <w:jc w:val="center"/>
              <w:rPr>
                <w:sz w:val="28"/>
                <w:szCs w:val="28"/>
                <w:lang w:val="uk-UA"/>
              </w:rPr>
            </w:pPr>
          </w:p>
          <w:p w:rsidR="00BF2B1A" w:rsidRDefault="00BF2B1A" w:rsidP="00A703B6">
            <w:pPr>
              <w:jc w:val="center"/>
              <w:rPr>
                <w:sz w:val="28"/>
                <w:szCs w:val="28"/>
                <w:lang w:val="uk-UA"/>
              </w:rPr>
            </w:pPr>
          </w:p>
          <w:p w:rsidR="00BF2B1A" w:rsidRDefault="00BF2B1A" w:rsidP="00A703B6">
            <w:pPr>
              <w:jc w:val="center"/>
              <w:rPr>
                <w:sz w:val="28"/>
                <w:szCs w:val="28"/>
                <w:lang w:val="uk-UA"/>
              </w:rPr>
            </w:pPr>
          </w:p>
          <w:p w:rsidR="00BF2B1A" w:rsidRPr="004A6FB8" w:rsidRDefault="00BF2B1A" w:rsidP="00C964EB">
            <w:pPr>
              <w:rPr>
                <w:sz w:val="28"/>
                <w:szCs w:val="28"/>
                <w:lang w:val="uk-UA"/>
              </w:rPr>
            </w:pPr>
          </w:p>
        </w:tc>
        <w:tc>
          <w:tcPr>
            <w:tcW w:w="463"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LCM</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A368B2" w:rsidRPr="004A6FB8" w:rsidRDefault="00A368B2" w:rsidP="00A703B6">
            <w:pPr>
              <w:jc w:val="center"/>
              <w:rPr>
                <w:sz w:val="28"/>
                <w:szCs w:val="28"/>
                <w:lang w:val="uk-UA"/>
              </w:rPr>
            </w:pPr>
            <w:r w:rsidRPr="004A6FB8">
              <w:rPr>
                <w:sz w:val="28"/>
                <w:szCs w:val="28"/>
                <w:lang w:val="uk-UA"/>
              </w:rPr>
              <w:t>ФЕ</w:t>
            </w:r>
          </w:p>
        </w:tc>
        <w:tc>
          <w:tcPr>
            <w:tcW w:w="42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НД</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A368B2" w:rsidRPr="004A6FB8" w:rsidRDefault="00A368B2" w:rsidP="00A703B6">
            <w:pPr>
              <w:jc w:val="center"/>
              <w:rPr>
                <w:sz w:val="28"/>
                <w:szCs w:val="28"/>
                <w:lang w:val="uk-UA"/>
              </w:rPr>
            </w:pPr>
            <w:r w:rsidRPr="004A6FB8">
              <w:rPr>
                <w:sz w:val="28"/>
                <w:szCs w:val="28"/>
                <w:lang w:val="uk-UA"/>
              </w:rPr>
              <w:t>ФЕ</w:t>
            </w: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613"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r>
      <w:tr w:rsidR="00A368B2" w:rsidRPr="00B966B3">
        <w:trPr>
          <w:jc w:val="center"/>
        </w:trPr>
        <w:tc>
          <w:tcPr>
            <w:tcW w:w="440"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0"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63" w:type="pct"/>
            <w:vMerge w:val="restart"/>
            <w:tcBorders>
              <w:top w:val="single" w:sz="4" w:space="0" w:color="auto"/>
              <w:left w:val="nil"/>
              <w:bottom w:val="nil"/>
              <w:right w:val="single" w:sz="4" w:space="0" w:color="auto"/>
            </w:tcBorders>
          </w:tcPr>
          <w:p w:rsidR="00A368B2" w:rsidRPr="004A6FB8" w:rsidRDefault="00A368B2" w:rsidP="00A703B6">
            <w:pPr>
              <w:jc w:val="center"/>
              <w:rPr>
                <w:b/>
                <w:sz w:val="28"/>
                <w:szCs w:val="28"/>
                <w:lang w:val="uk-UA"/>
              </w:rPr>
            </w:pP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LTG</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ГЕ</w:t>
            </w:r>
          </w:p>
        </w:tc>
        <w:tc>
          <w:tcPr>
            <w:tcW w:w="447" w:type="pct"/>
            <w:tcBorders>
              <w:top w:val="single" w:sz="4" w:space="0" w:color="auto"/>
              <w:left w:val="single" w:sz="4" w:space="0" w:color="auto"/>
              <w:bottom w:val="single" w:sz="4" w:space="0" w:color="auto"/>
              <w:right w:val="single" w:sz="4" w:space="0" w:color="auto"/>
            </w:tcBorders>
            <w:shd w:val="clear" w:color="auto" w:fill="D9D9D9"/>
            <w:vAlign w:val="center"/>
          </w:tcPr>
          <w:p w:rsidR="00A368B2" w:rsidRPr="004A6FB8" w:rsidRDefault="00A368B2" w:rsidP="00A703B6">
            <w:pPr>
              <w:jc w:val="center"/>
              <w:rPr>
                <w:sz w:val="28"/>
                <w:szCs w:val="28"/>
                <w:lang w:val="uk-UA"/>
              </w:rPr>
            </w:pPr>
            <w:r w:rsidRPr="004A6FB8">
              <w:rPr>
                <w:sz w:val="28"/>
                <w:szCs w:val="28"/>
                <w:lang w:val="uk-UA"/>
              </w:rPr>
              <w:t>ФК, ПЕ</w:t>
            </w:r>
          </w:p>
        </w:tc>
        <w:tc>
          <w:tcPr>
            <w:tcW w:w="42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ФК, ФЕ</w:t>
            </w:r>
          </w:p>
        </w:tc>
        <w:tc>
          <w:tcPr>
            <w:tcW w:w="434" w:type="pct"/>
            <w:tcBorders>
              <w:top w:val="single" w:sz="4" w:space="0" w:color="auto"/>
              <w:left w:val="single" w:sz="4" w:space="0" w:color="auto"/>
              <w:bottom w:val="single" w:sz="4" w:space="0" w:color="auto"/>
              <w:right w:val="single" w:sz="4" w:space="0" w:color="auto"/>
            </w:tcBorders>
            <w:shd w:val="clear" w:color="auto" w:fill="D9D9D9"/>
            <w:vAlign w:val="center"/>
          </w:tcPr>
          <w:p w:rsidR="00A368B2" w:rsidRPr="004A6FB8" w:rsidRDefault="00A368B2" w:rsidP="00A703B6">
            <w:pPr>
              <w:jc w:val="center"/>
              <w:rPr>
                <w:sz w:val="28"/>
                <w:szCs w:val="28"/>
                <w:lang w:val="uk-UA"/>
              </w:rPr>
            </w:pPr>
            <w:r w:rsidRPr="004A6FB8">
              <w:rPr>
                <w:sz w:val="28"/>
                <w:szCs w:val="28"/>
                <w:lang w:val="uk-UA"/>
              </w:rPr>
              <w:t>ФК, ПЕ</w:t>
            </w: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613"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ФК, ФЕ</w:t>
            </w:r>
          </w:p>
        </w:tc>
      </w:tr>
      <w:tr w:rsidR="00A368B2" w:rsidRPr="00B966B3">
        <w:trPr>
          <w:jc w:val="center"/>
        </w:trPr>
        <w:tc>
          <w:tcPr>
            <w:tcW w:w="440"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0"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63" w:type="pct"/>
            <w:vMerge/>
            <w:tcBorders>
              <w:top w:val="nil"/>
              <w:left w:val="nil"/>
              <w:bottom w:val="nil"/>
              <w:right w:val="nil"/>
            </w:tcBorders>
          </w:tcPr>
          <w:p w:rsidR="00A368B2" w:rsidRPr="004A6FB8" w:rsidRDefault="00A368B2" w:rsidP="00A703B6">
            <w:pPr>
              <w:jc w:val="center"/>
              <w:rPr>
                <w:sz w:val="28"/>
                <w:szCs w:val="28"/>
                <w:lang w:val="uk-UA"/>
              </w:rPr>
            </w:pPr>
          </w:p>
        </w:tc>
        <w:tc>
          <w:tcPr>
            <w:tcW w:w="434" w:type="pct"/>
            <w:vMerge w:val="restart"/>
            <w:tcBorders>
              <w:top w:val="single" w:sz="4" w:space="0" w:color="auto"/>
              <w:left w:val="nil"/>
              <w:bottom w:val="nil"/>
              <w:right w:val="single" w:sz="4" w:space="0" w:color="auto"/>
            </w:tcBorders>
            <w:vAlign w:val="center"/>
          </w:tcPr>
          <w:p w:rsidR="00A368B2" w:rsidRPr="004A6FB8" w:rsidRDefault="00A368B2" w:rsidP="00A703B6">
            <w:pPr>
              <w:jc w:val="center"/>
              <w:rPr>
                <w:sz w:val="28"/>
                <w:szCs w:val="28"/>
                <w:lang w:val="uk-UA"/>
              </w:rPr>
            </w:pP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LEV</w:t>
            </w: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42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ШС</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ШС</w:t>
            </w:r>
          </w:p>
        </w:tc>
        <w:tc>
          <w:tcPr>
            <w:tcW w:w="613"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ШС</w:t>
            </w:r>
          </w:p>
        </w:tc>
      </w:tr>
      <w:tr w:rsidR="00A368B2" w:rsidRPr="00B966B3">
        <w:trPr>
          <w:jc w:val="center"/>
        </w:trPr>
        <w:tc>
          <w:tcPr>
            <w:tcW w:w="440"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0"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63" w:type="pct"/>
            <w:vMerge/>
            <w:tcBorders>
              <w:top w:val="nil"/>
              <w:left w:val="nil"/>
              <w:bottom w:val="nil"/>
              <w:right w:val="nil"/>
            </w:tcBorders>
          </w:tcPr>
          <w:p w:rsidR="00A368B2" w:rsidRPr="004A6FB8"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4" w:type="pct"/>
            <w:vMerge w:val="restart"/>
            <w:tcBorders>
              <w:top w:val="single" w:sz="4" w:space="0" w:color="auto"/>
              <w:left w:val="nil"/>
              <w:bottom w:val="nil"/>
              <w:right w:val="single" w:sz="4" w:space="0" w:color="auto"/>
            </w:tcBorders>
            <w:vAlign w:val="center"/>
          </w:tcPr>
          <w:p w:rsidR="00A368B2" w:rsidRPr="004A6FB8" w:rsidRDefault="00A368B2" w:rsidP="00A703B6">
            <w:pPr>
              <w:jc w:val="center"/>
              <w:rPr>
                <w:sz w:val="28"/>
                <w:szCs w:val="28"/>
                <w:lang w:val="uk-UA"/>
              </w:rPr>
            </w:pP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OXC</w:t>
            </w:r>
          </w:p>
        </w:tc>
        <w:tc>
          <w:tcPr>
            <w:tcW w:w="42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ФК, ФЕ</w:t>
            </w:r>
          </w:p>
        </w:tc>
        <w:tc>
          <w:tcPr>
            <w:tcW w:w="434" w:type="pct"/>
            <w:tcBorders>
              <w:top w:val="single" w:sz="4" w:space="0" w:color="auto"/>
              <w:left w:val="single" w:sz="4" w:space="0" w:color="auto"/>
              <w:bottom w:val="single" w:sz="4" w:space="0" w:color="auto"/>
              <w:right w:val="single" w:sz="4" w:space="0" w:color="auto"/>
            </w:tcBorders>
            <w:shd w:val="clear" w:color="auto" w:fill="D9D9D9"/>
            <w:vAlign w:val="center"/>
          </w:tcPr>
          <w:p w:rsidR="00A368B2" w:rsidRPr="004A6FB8" w:rsidRDefault="00A368B2" w:rsidP="00A703B6">
            <w:pPr>
              <w:jc w:val="center"/>
              <w:rPr>
                <w:sz w:val="28"/>
                <w:szCs w:val="28"/>
                <w:lang w:val="uk-UA"/>
              </w:rPr>
            </w:pPr>
            <w:r w:rsidRPr="004A6FB8">
              <w:rPr>
                <w:sz w:val="28"/>
                <w:szCs w:val="28"/>
                <w:lang w:val="uk-UA"/>
              </w:rPr>
              <w:t>ФК, ПЕ</w:t>
            </w: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c>
          <w:tcPr>
            <w:tcW w:w="613"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ФЕ</w:t>
            </w:r>
          </w:p>
        </w:tc>
      </w:tr>
      <w:tr w:rsidR="00A368B2" w:rsidRPr="00B966B3">
        <w:trPr>
          <w:jc w:val="center"/>
        </w:trPr>
        <w:tc>
          <w:tcPr>
            <w:tcW w:w="440"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0"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63" w:type="pct"/>
            <w:vMerge/>
            <w:tcBorders>
              <w:top w:val="nil"/>
              <w:left w:val="nil"/>
              <w:bottom w:val="nil"/>
              <w:right w:val="nil"/>
            </w:tcBorders>
          </w:tcPr>
          <w:p w:rsidR="00A368B2" w:rsidRPr="004A6FB8"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47" w:type="pct"/>
            <w:vMerge w:val="restart"/>
            <w:tcBorders>
              <w:top w:val="single" w:sz="4" w:space="0" w:color="auto"/>
              <w:left w:val="nil"/>
              <w:bottom w:val="nil"/>
              <w:right w:val="single" w:sz="4" w:space="0" w:color="auto"/>
            </w:tcBorders>
            <w:vAlign w:val="center"/>
          </w:tcPr>
          <w:p w:rsidR="00A368B2" w:rsidRPr="004A6FB8" w:rsidRDefault="00A368B2" w:rsidP="00A703B6">
            <w:pPr>
              <w:jc w:val="center"/>
              <w:rPr>
                <w:sz w:val="28"/>
                <w:szCs w:val="28"/>
                <w:lang w:val="uk-UA"/>
              </w:rPr>
            </w:pPr>
          </w:p>
        </w:tc>
        <w:tc>
          <w:tcPr>
            <w:tcW w:w="42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PHB</w:t>
            </w: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ФК, ФЕ</w:t>
            </w: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ФК, ФЕ</w:t>
            </w:r>
          </w:p>
        </w:tc>
        <w:tc>
          <w:tcPr>
            <w:tcW w:w="613" w:type="pct"/>
            <w:tcBorders>
              <w:top w:val="single" w:sz="4" w:space="0" w:color="auto"/>
              <w:left w:val="single" w:sz="4" w:space="0" w:color="auto"/>
              <w:bottom w:val="single" w:sz="4" w:space="0" w:color="auto"/>
              <w:right w:val="single" w:sz="4" w:space="0" w:color="auto"/>
            </w:tcBorders>
            <w:shd w:val="clear" w:color="auto" w:fill="D9D9D9"/>
            <w:vAlign w:val="center"/>
          </w:tcPr>
          <w:p w:rsidR="00A368B2" w:rsidRPr="004A6FB8" w:rsidRDefault="00A368B2" w:rsidP="00A703B6">
            <w:pPr>
              <w:jc w:val="center"/>
              <w:rPr>
                <w:sz w:val="28"/>
                <w:szCs w:val="28"/>
                <w:lang w:val="uk-UA"/>
              </w:rPr>
            </w:pPr>
            <w:r w:rsidRPr="004A6FB8">
              <w:rPr>
                <w:sz w:val="28"/>
                <w:szCs w:val="28"/>
                <w:lang w:val="uk-UA"/>
              </w:rPr>
              <w:t>ФК, ПЕ</w:t>
            </w:r>
          </w:p>
        </w:tc>
      </w:tr>
      <w:tr w:rsidR="00A368B2" w:rsidRPr="00B966B3">
        <w:trPr>
          <w:jc w:val="center"/>
        </w:trPr>
        <w:tc>
          <w:tcPr>
            <w:tcW w:w="440"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0"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63" w:type="pct"/>
            <w:vMerge/>
            <w:tcBorders>
              <w:top w:val="nil"/>
              <w:left w:val="nil"/>
              <w:bottom w:val="nil"/>
              <w:right w:val="nil"/>
            </w:tcBorders>
          </w:tcPr>
          <w:p w:rsidR="00A368B2" w:rsidRPr="004A6FB8"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47" w:type="pct"/>
            <w:vMerge/>
            <w:tcBorders>
              <w:top w:val="nil"/>
              <w:left w:val="nil"/>
              <w:bottom w:val="nil"/>
              <w:right w:val="nil"/>
            </w:tcBorders>
            <w:vAlign w:val="center"/>
          </w:tcPr>
          <w:p w:rsidR="00A368B2" w:rsidRPr="004A6FB8" w:rsidRDefault="00A368B2" w:rsidP="00A703B6">
            <w:pPr>
              <w:jc w:val="center"/>
              <w:rPr>
                <w:sz w:val="28"/>
                <w:szCs w:val="28"/>
                <w:lang w:val="uk-UA"/>
              </w:rPr>
            </w:pPr>
          </w:p>
        </w:tc>
        <w:tc>
          <w:tcPr>
            <w:tcW w:w="424" w:type="pct"/>
            <w:vMerge w:val="restart"/>
            <w:tcBorders>
              <w:top w:val="single" w:sz="4" w:space="0" w:color="auto"/>
              <w:left w:val="nil"/>
              <w:bottom w:val="nil"/>
              <w:right w:val="single" w:sz="4" w:space="0" w:color="auto"/>
            </w:tcBorders>
            <w:vAlign w:val="center"/>
          </w:tcPr>
          <w:p w:rsidR="00A368B2" w:rsidRPr="004A6FB8" w:rsidRDefault="00A368B2" w:rsidP="00A703B6">
            <w:pPr>
              <w:jc w:val="center"/>
              <w:rPr>
                <w:sz w:val="28"/>
                <w:szCs w:val="28"/>
                <w:lang w:val="uk-UA"/>
              </w:rPr>
            </w:pPr>
          </w:p>
        </w:tc>
        <w:tc>
          <w:tcPr>
            <w:tcW w:w="434"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b/>
                <w:sz w:val="28"/>
                <w:szCs w:val="28"/>
                <w:lang w:val="uk-UA"/>
              </w:rPr>
            </w:pPr>
            <w:r w:rsidRPr="004A6FB8">
              <w:rPr>
                <w:b/>
                <w:sz w:val="28"/>
                <w:szCs w:val="28"/>
                <w:lang w:val="uk-UA"/>
              </w:rPr>
              <w:t>PHT</w:t>
            </w: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ФК, ФЕ</w:t>
            </w:r>
          </w:p>
        </w:tc>
        <w:tc>
          <w:tcPr>
            <w:tcW w:w="613" w:type="pct"/>
            <w:tcBorders>
              <w:top w:val="single" w:sz="4" w:space="0" w:color="auto"/>
              <w:left w:val="single" w:sz="4" w:space="0" w:color="auto"/>
              <w:bottom w:val="single" w:sz="4" w:space="0" w:color="auto"/>
              <w:right w:val="single" w:sz="4" w:space="0" w:color="auto"/>
            </w:tcBorders>
            <w:vAlign w:val="center"/>
          </w:tcPr>
          <w:p w:rsidR="00A368B2" w:rsidRPr="004A6FB8" w:rsidRDefault="00A368B2" w:rsidP="00A703B6">
            <w:pPr>
              <w:jc w:val="center"/>
              <w:rPr>
                <w:sz w:val="28"/>
                <w:szCs w:val="28"/>
                <w:lang w:val="uk-UA"/>
              </w:rPr>
            </w:pPr>
            <w:r w:rsidRPr="004A6FB8">
              <w:rPr>
                <w:sz w:val="28"/>
                <w:szCs w:val="28"/>
                <w:lang w:val="uk-UA"/>
              </w:rPr>
              <w:t>ФК, ФЕ</w:t>
            </w:r>
          </w:p>
        </w:tc>
      </w:tr>
      <w:tr w:rsidR="00A368B2" w:rsidRPr="00B966B3">
        <w:trPr>
          <w:jc w:val="center"/>
        </w:trPr>
        <w:tc>
          <w:tcPr>
            <w:tcW w:w="440"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30"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63" w:type="pct"/>
            <w:vMerge/>
            <w:tcBorders>
              <w:top w:val="nil"/>
              <w:left w:val="nil"/>
              <w:bottom w:val="nil"/>
              <w:right w:val="nil"/>
            </w:tcBorders>
          </w:tcPr>
          <w:p w:rsidR="00A368B2" w:rsidRPr="00B966B3"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47"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24"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34" w:type="pct"/>
            <w:vMerge w:val="restart"/>
            <w:tcBorders>
              <w:top w:val="single" w:sz="4" w:space="0" w:color="auto"/>
              <w:left w:val="nil"/>
              <w:bottom w:val="nil"/>
              <w:right w:val="single" w:sz="4" w:space="0" w:color="auto"/>
            </w:tcBorders>
            <w:vAlign w:val="center"/>
          </w:tcPr>
          <w:p w:rsidR="00A368B2" w:rsidRPr="00B966B3" w:rsidRDefault="00A368B2" w:rsidP="00A703B6">
            <w:pPr>
              <w:jc w:val="center"/>
              <w:rPr>
                <w:sz w:val="28"/>
                <w:szCs w:val="28"/>
                <w:lang w:val="uk-UA"/>
              </w:rPr>
            </w:pPr>
          </w:p>
        </w:tc>
        <w:tc>
          <w:tcPr>
            <w:tcW w:w="447" w:type="pct"/>
            <w:tcBorders>
              <w:top w:val="single" w:sz="4" w:space="0" w:color="auto"/>
              <w:left w:val="single" w:sz="4" w:space="0" w:color="auto"/>
              <w:bottom w:val="single" w:sz="4" w:space="0" w:color="auto"/>
              <w:right w:val="single" w:sz="4" w:space="0" w:color="auto"/>
            </w:tcBorders>
            <w:vAlign w:val="center"/>
          </w:tcPr>
          <w:p w:rsidR="00A368B2" w:rsidRPr="00B966B3" w:rsidRDefault="00A368B2" w:rsidP="00A703B6">
            <w:pPr>
              <w:jc w:val="center"/>
              <w:rPr>
                <w:b/>
                <w:sz w:val="28"/>
                <w:szCs w:val="28"/>
                <w:lang w:val="uk-UA"/>
              </w:rPr>
            </w:pPr>
            <w:r w:rsidRPr="00B966B3">
              <w:rPr>
                <w:b/>
                <w:sz w:val="28"/>
                <w:szCs w:val="28"/>
                <w:lang w:val="uk-UA"/>
              </w:rPr>
              <w:t>TPM</w:t>
            </w:r>
          </w:p>
        </w:tc>
        <w:tc>
          <w:tcPr>
            <w:tcW w:w="613" w:type="pct"/>
            <w:tcBorders>
              <w:top w:val="single" w:sz="4" w:space="0" w:color="auto"/>
              <w:left w:val="single" w:sz="4" w:space="0" w:color="auto"/>
              <w:bottom w:val="single" w:sz="4" w:space="0" w:color="auto"/>
              <w:right w:val="single" w:sz="4" w:space="0" w:color="auto"/>
            </w:tcBorders>
            <w:vAlign w:val="center"/>
          </w:tcPr>
          <w:p w:rsidR="00A368B2" w:rsidRPr="00B966B3" w:rsidRDefault="00A368B2" w:rsidP="00A703B6">
            <w:pPr>
              <w:jc w:val="center"/>
              <w:rPr>
                <w:sz w:val="28"/>
                <w:szCs w:val="28"/>
                <w:lang w:val="uk-UA"/>
              </w:rPr>
            </w:pPr>
            <w:r w:rsidRPr="00B966B3">
              <w:rPr>
                <w:sz w:val="28"/>
                <w:szCs w:val="28"/>
                <w:lang w:val="uk-UA"/>
              </w:rPr>
              <w:t>ФК,ШС</w:t>
            </w:r>
          </w:p>
        </w:tc>
      </w:tr>
      <w:tr w:rsidR="00A368B2" w:rsidRPr="00B966B3">
        <w:trPr>
          <w:jc w:val="center"/>
        </w:trPr>
        <w:tc>
          <w:tcPr>
            <w:tcW w:w="440"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30"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63" w:type="pct"/>
            <w:vMerge/>
            <w:tcBorders>
              <w:top w:val="nil"/>
              <w:left w:val="nil"/>
              <w:bottom w:val="nil"/>
              <w:right w:val="nil"/>
            </w:tcBorders>
          </w:tcPr>
          <w:p w:rsidR="00A368B2" w:rsidRPr="00B966B3"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47"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24"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47" w:type="pct"/>
            <w:vMerge w:val="restart"/>
            <w:tcBorders>
              <w:top w:val="single" w:sz="4" w:space="0" w:color="auto"/>
              <w:left w:val="nil"/>
              <w:bottom w:val="nil"/>
              <w:right w:val="single" w:sz="4" w:space="0" w:color="auto"/>
            </w:tcBorders>
            <w:vAlign w:val="center"/>
          </w:tcPr>
          <w:p w:rsidR="00A368B2" w:rsidRPr="00B966B3" w:rsidRDefault="00A368B2" w:rsidP="00A703B6">
            <w:pPr>
              <w:jc w:val="center"/>
              <w:rPr>
                <w:sz w:val="28"/>
                <w:szCs w:val="28"/>
                <w:lang w:val="uk-UA"/>
              </w:rPr>
            </w:pPr>
          </w:p>
        </w:tc>
        <w:tc>
          <w:tcPr>
            <w:tcW w:w="613" w:type="pct"/>
            <w:tcBorders>
              <w:top w:val="single" w:sz="4" w:space="0" w:color="auto"/>
              <w:left w:val="single" w:sz="4" w:space="0" w:color="auto"/>
              <w:bottom w:val="single" w:sz="4" w:space="0" w:color="auto"/>
              <w:right w:val="single" w:sz="4" w:space="0" w:color="auto"/>
            </w:tcBorders>
            <w:vAlign w:val="center"/>
          </w:tcPr>
          <w:p w:rsidR="00A368B2" w:rsidRPr="00B966B3" w:rsidRDefault="00A368B2" w:rsidP="00A703B6">
            <w:pPr>
              <w:jc w:val="center"/>
              <w:rPr>
                <w:b/>
                <w:sz w:val="28"/>
                <w:szCs w:val="28"/>
                <w:lang w:val="uk-UA"/>
              </w:rPr>
            </w:pPr>
            <w:r w:rsidRPr="00B966B3">
              <w:rPr>
                <w:b/>
                <w:sz w:val="28"/>
                <w:szCs w:val="28"/>
                <w:lang w:val="uk-UA"/>
              </w:rPr>
              <w:t>VPA</w:t>
            </w:r>
          </w:p>
        </w:tc>
      </w:tr>
      <w:tr w:rsidR="00A368B2" w:rsidRPr="00B966B3">
        <w:trPr>
          <w:jc w:val="center"/>
        </w:trPr>
        <w:tc>
          <w:tcPr>
            <w:tcW w:w="440"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30"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63" w:type="pct"/>
            <w:vMerge/>
            <w:tcBorders>
              <w:top w:val="nil"/>
              <w:left w:val="nil"/>
              <w:bottom w:val="nil"/>
              <w:right w:val="nil"/>
            </w:tcBorders>
          </w:tcPr>
          <w:p w:rsidR="00A368B2" w:rsidRPr="00B966B3"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47"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24"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34"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447" w:type="pct"/>
            <w:vMerge/>
            <w:tcBorders>
              <w:top w:val="nil"/>
              <w:left w:val="nil"/>
              <w:bottom w:val="nil"/>
              <w:right w:val="nil"/>
            </w:tcBorders>
            <w:vAlign w:val="center"/>
          </w:tcPr>
          <w:p w:rsidR="00A368B2" w:rsidRPr="00B966B3" w:rsidRDefault="00A368B2" w:rsidP="00A703B6">
            <w:pPr>
              <w:jc w:val="center"/>
              <w:rPr>
                <w:sz w:val="28"/>
                <w:szCs w:val="28"/>
                <w:lang w:val="uk-UA"/>
              </w:rPr>
            </w:pPr>
          </w:p>
        </w:tc>
        <w:tc>
          <w:tcPr>
            <w:tcW w:w="613" w:type="pct"/>
            <w:tcBorders>
              <w:top w:val="single" w:sz="4" w:space="0" w:color="auto"/>
              <w:left w:val="nil"/>
              <w:bottom w:val="nil"/>
              <w:right w:val="single" w:sz="4" w:space="0" w:color="auto"/>
            </w:tcBorders>
            <w:vAlign w:val="center"/>
          </w:tcPr>
          <w:p w:rsidR="00A368B2" w:rsidRPr="00B966B3" w:rsidRDefault="00A368B2" w:rsidP="00A703B6">
            <w:pPr>
              <w:jc w:val="center"/>
              <w:rPr>
                <w:sz w:val="28"/>
                <w:szCs w:val="28"/>
                <w:lang w:val="uk-UA"/>
              </w:rPr>
            </w:pPr>
          </w:p>
        </w:tc>
      </w:tr>
    </w:tbl>
    <w:p w:rsidR="00BF2B1A" w:rsidRDefault="00BF2B1A" w:rsidP="00A368B2">
      <w:pPr>
        <w:rPr>
          <w:sz w:val="28"/>
          <w:szCs w:val="28"/>
          <w:lang w:val="uk-UA"/>
        </w:rPr>
      </w:pPr>
    </w:p>
    <w:p w:rsidR="00A368B2" w:rsidRPr="00B966B3" w:rsidRDefault="00A368B2" w:rsidP="00A368B2">
      <w:pPr>
        <w:rPr>
          <w:sz w:val="28"/>
          <w:szCs w:val="28"/>
          <w:lang w:val="uk-UA"/>
        </w:rPr>
      </w:pPr>
      <w:r w:rsidRPr="00B966B3">
        <w:rPr>
          <w:sz w:val="28"/>
          <w:szCs w:val="28"/>
          <w:lang w:val="uk-UA"/>
        </w:rPr>
        <w:t>Умовні позначення:</w:t>
      </w:r>
    </w:p>
    <w:tbl>
      <w:tblPr>
        <w:tblW w:w="9464" w:type="dxa"/>
        <w:tblLook w:val="04A0"/>
      </w:tblPr>
      <w:tblGrid>
        <w:gridCol w:w="3227"/>
        <w:gridCol w:w="993"/>
        <w:gridCol w:w="5244"/>
      </w:tblGrid>
      <w:tr w:rsidR="00A368B2" w:rsidRPr="00506E7D" w:rsidTr="00FC579A">
        <w:trPr>
          <w:trHeight w:val="80"/>
        </w:trPr>
        <w:tc>
          <w:tcPr>
            <w:tcW w:w="3227" w:type="dxa"/>
          </w:tcPr>
          <w:p w:rsidR="00A368B2" w:rsidRPr="00B966B3" w:rsidRDefault="00A368B2" w:rsidP="00A703B6">
            <w:pPr>
              <w:rPr>
                <w:sz w:val="28"/>
                <w:szCs w:val="28"/>
                <w:lang w:val="uk-UA"/>
              </w:rPr>
            </w:pPr>
            <w:r w:rsidRPr="00B966B3">
              <w:rPr>
                <w:sz w:val="28"/>
                <w:szCs w:val="28"/>
                <w:lang w:val="uk-UA"/>
              </w:rPr>
              <w:t xml:space="preserve">AZM </w:t>
            </w:r>
            <w:r w:rsidR="00FC579A">
              <w:rPr>
                <w:sz w:val="28"/>
                <w:szCs w:val="28"/>
                <w:lang w:val="uk-UA"/>
              </w:rPr>
              <w:t xml:space="preserve"> </w:t>
            </w:r>
            <w:r w:rsidRPr="00B966B3">
              <w:rPr>
                <w:sz w:val="28"/>
                <w:szCs w:val="28"/>
                <w:lang w:val="uk-UA"/>
              </w:rPr>
              <w:t>– ацетазоламід</w:t>
            </w:r>
          </w:p>
          <w:p w:rsidR="00A368B2" w:rsidRPr="00B966B3" w:rsidRDefault="00BF2B1A" w:rsidP="00A703B6">
            <w:pPr>
              <w:rPr>
                <w:sz w:val="28"/>
                <w:szCs w:val="28"/>
                <w:lang w:val="uk-UA"/>
              </w:rPr>
            </w:pPr>
            <w:r>
              <w:rPr>
                <w:sz w:val="28"/>
                <w:szCs w:val="28"/>
                <w:lang w:val="uk-UA"/>
              </w:rPr>
              <w:t xml:space="preserve">BZD </w:t>
            </w:r>
            <w:r w:rsidR="008E284C">
              <w:rPr>
                <w:sz w:val="28"/>
                <w:szCs w:val="28"/>
                <w:lang w:val="uk-UA"/>
              </w:rPr>
              <w:t xml:space="preserve"> </w:t>
            </w:r>
            <w:r w:rsidR="00FC579A">
              <w:rPr>
                <w:sz w:val="28"/>
                <w:szCs w:val="28"/>
                <w:lang w:val="uk-UA"/>
              </w:rPr>
              <w:t xml:space="preserve"> </w:t>
            </w:r>
            <w:r w:rsidRPr="009959D8">
              <w:rPr>
                <w:rFonts w:eastAsia="CenturySchoolbook"/>
                <w:sz w:val="28"/>
                <w:szCs w:val="28"/>
                <w:lang w:val="uk-UA"/>
              </w:rPr>
              <w:t>–</w:t>
            </w:r>
            <w:r w:rsidR="008E284C">
              <w:rPr>
                <w:rFonts w:eastAsia="CenturySchoolbook"/>
                <w:sz w:val="28"/>
                <w:szCs w:val="28"/>
                <w:lang w:val="uk-UA"/>
              </w:rPr>
              <w:t xml:space="preserve"> </w:t>
            </w:r>
            <w:r>
              <w:rPr>
                <w:rFonts w:eastAsia="CenturySchoolbook"/>
                <w:sz w:val="28"/>
                <w:szCs w:val="28"/>
                <w:lang w:val="uk-UA"/>
              </w:rPr>
              <w:t>б</w:t>
            </w:r>
            <w:r w:rsidR="00A368B2" w:rsidRPr="00B966B3">
              <w:rPr>
                <w:sz w:val="28"/>
                <w:szCs w:val="28"/>
                <w:lang w:val="uk-UA"/>
              </w:rPr>
              <w:t>ензодіазепіни</w:t>
            </w:r>
          </w:p>
          <w:p w:rsidR="00A368B2" w:rsidRPr="00B966B3" w:rsidRDefault="00A368B2" w:rsidP="00A703B6">
            <w:pPr>
              <w:rPr>
                <w:sz w:val="28"/>
                <w:szCs w:val="28"/>
                <w:lang w:val="uk-UA"/>
              </w:rPr>
            </w:pPr>
            <w:r w:rsidRPr="00B966B3">
              <w:rPr>
                <w:sz w:val="28"/>
                <w:szCs w:val="28"/>
                <w:lang w:val="uk-UA"/>
              </w:rPr>
              <w:t xml:space="preserve">CBZ </w:t>
            </w:r>
            <w:r w:rsidR="00FC579A">
              <w:rPr>
                <w:sz w:val="28"/>
                <w:szCs w:val="28"/>
                <w:lang w:val="uk-UA"/>
              </w:rPr>
              <w:t xml:space="preserve">  </w:t>
            </w:r>
            <w:r w:rsidRPr="00B966B3">
              <w:rPr>
                <w:sz w:val="28"/>
                <w:szCs w:val="28"/>
                <w:lang w:val="uk-UA"/>
              </w:rPr>
              <w:t>– карбамазепін</w:t>
            </w:r>
          </w:p>
          <w:p w:rsidR="00A368B2" w:rsidRPr="00B966B3" w:rsidRDefault="00BF2B1A" w:rsidP="00A703B6">
            <w:pPr>
              <w:rPr>
                <w:sz w:val="28"/>
                <w:szCs w:val="28"/>
                <w:lang w:val="uk-UA"/>
              </w:rPr>
            </w:pPr>
            <w:r>
              <w:rPr>
                <w:sz w:val="28"/>
                <w:szCs w:val="28"/>
                <w:lang w:val="uk-UA"/>
              </w:rPr>
              <w:t xml:space="preserve">CLP </w:t>
            </w:r>
            <w:r w:rsidR="00FC579A">
              <w:rPr>
                <w:sz w:val="28"/>
                <w:szCs w:val="28"/>
                <w:lang w:val="uk-UA"/>
              </w:rPr>
              <w:t xml:space="preserve">  </w:t>
            </w:r>
            <w:r w:rsidRPr="009959D8">
              <w:rPr>
                <w:rFonts w:eastAsia="CenturySchoolbook"/>
                <w:sz w:val="28"/>
                <w:szCs w:val="28"/>
                <w:lang w:val="uk-UA"/>
              </w:rPr>
              <w:t xml:space="preserve">– </w:t>
            </w:r>
            <w:r w:rsidR="00A368B2" w:rsidRPr="00B966B3">
              <w:rPr>
                <w:sz w:val="28"/>
                <w:szCs w:val="28"/>
                <w:lang w:val="uk-UA"/>
              </w:rPr>
              <w:t xml:space="preserve"> клоназепам</w:t>
            </w:r>
          </w:p>
          <w:p w:rsidR="00A368B2" w:rsidRPr="00B966B3" w:rsidRDefault="00BF2B1A" w:rsidP="00A703B6">
            <w:pPr>
              <w:rPr>
                <w:sz w:val="28"/>
                <w:szCs w:val="28"/>
                <w:lang w:val="uk-UA"/>
              </w:rPr>
            </w:pPr>
            <w:r>
              <w:rPr>
                <w:sz w:val="28"/>
                <w:szCs w:val="28"/>
                <w:lang w:val="uk-UA"/>
              </w:rPr>
              <w:t xml:space="preserve">GBP </w:t>
            </w:r>
            <w:r w:rsidR="00FC579A">
              <w:rPr>
                <w:sz w:val="28"/>
                <w:szCs w:val="28"/>
                <w:lang w:val="uk-UA"/>
              </w:rPr>
              <w:t xml:space="preserve">  </w:t>
            </w:r>
            <w:r w:rsidRPr="009959D8">
              <w:rPr>
                <w:rFonts w:eastAsia="CenturySchoolbook"/>
                <w:sz w:val="28"/>
                <w:szCs w:val="28"/>
                <w:lang w:val="uk-UA"/>
              </w:rPr>
              <w:t xml:space="preserve">– </w:t>
            </w:r>
            <w:r w:rsidR="007B4204">
              <w:rPr>
                <w:sz w:val="28"/>
                <w:szCs w:val="28"/>
                <w:lang w:val="uk-UA"/>
              </w:rPr>
              <w:t xml:space="preserve"> габапенти</w:t>
            </w:r>
            <w:r w:rsidR="00A368B2" w:rsidRPr="00B966B3">
              <w:rPr>
                <w:sz w:val="28"/>
                <w:szCs w:val="28"/>
                <w:lang w:val="uk-UA"/>
              </w:rPr>
              <w:t>н</w:t>
            </w:r>
          </w:p>
          <w:p w:rsidR="00A368B2" w:rsidRPr="00B966B3" w:rsidRDefault="00BF2B1A" w:rsidP="00A703B6">
            <w:pPr>
              <w:rPr>
                <w:sz w:val="28"/>
                <w:szCs w:val="28"/>
                <w:lang w:val="uk-UA"/>
              </w:rPr>
            </w:pPr>
            <w:r>
              <w:rPr>
                <w:sz w:val="28"/>
                <w:szCs w:val="28"/>
                <w:lang w:val="uk-UA"/>
              </w:rPr>
              <w:t xml:space="preserve">LCM </w:t>
            </w:r>
            <w:r w:rsidR="00FC579A">
              <w:rPr>
                <w:sz w:val="28"/>
                <w:szCs w:val="28"/>
                <w:lang w:val="uk-UA"/>
              </w:rPr>
              <w:t xml:space="preserve"> </w:t>
            </w:r>
            <w:r w:rsidRPr="009959D8">
              <w:rPr>
                <w:rFonts w:eastAsia="CenturySchoolbook"/>
                <w:sz w:val="28"/>
                <w:szCs w:val="28"/>
                <w:lang w:val="uk-UA"/>
              </w:rPr>
              <w:t xml:space="preserve">– </w:t>
            </w:r>
            <w:r w:rsidR="00A368B2" w:rsidRPr="00B966B3">
              <w:rPr>
                <w:sz w:val="28"/>
                <w:szCs w:val="28"/>
                <w:lang w:val="uk-UA"/>
              </w:rPr>
              <w:t xml:space="preserve"> лакосамід</w:t>
            </w:r>
          </w:p>
          <w:p w:rsidR="00A368B2" w:rsidRPr="00B966B3" w:rsidRDefault="00BF2B1A" w:rsidP="00A703B6">
            <w:pPr>
              <w:rPr>
                <w:sz w:val="28"/>
                <w:szCs w:val="28"/>
                <w:lang w:val="uk-UA"/>
              </w:rPr>
            </w:pPr>
            <w:r>
              <w:rPr>
                <w:sz w:val="28"/>
                <w:szCs w:val="28"/>
                <w:lang w:val="uk-UA"/>
              </w:rPr>
              <w:t xml:space="preserve">LEV </w:t>
            </w:r>
            <w:r w:rsidR="00FC579A">
              <w:rPr>
                <w:sz w:val="28"/>
                <w:szCs w:val="28"/>
                <w:lang w:val="uk-UA"/>
              </w:rPr>
              <w:t xml:space="preserve">  </w:t>
            </w:r>
            <w:r w:rsidRPr="009959D8">
              <w:rPr>
                <w:rFonts w:eastAsia="CenturySchoolbook"/>
                <w:sz w:val="28"/>
                <w:szCs w:val="28"/>
                <w:lang w:val="uk-UA"/>
              </w:rPr>
              <w:t xml:space="preserve">– </w:t>
            </w:r>
            <w:r w:rsidR="00A368B2" w:rsidRPr="00B966B3">
              <w:rPr>
                <w:sz w:val="28"/>
                <w:szCs w:val="28"/>
                <w:lang w:val="uk-UA"/>
              </w:rPr>
              <w:t>леветирацетам</w:t>
            </w:r>
          </w:p>
          <w:p w:rsidR="00A368B2" w:rsidRDefault="00A368B2" w:rsidP="00BF2B1A">
            <w:pPr>
              <w:rPr>
                <w:sz w:val="28"/>
                <w:szCs w:val="28"/>
                <w:lang w:val="uk-UA"/>
              </w:rPr>
            </w:pPr>
            <w:r w:rsidRPr="00B966B3">
              <w:rPr>
                <w:sz w:val="28"/>
                <w:szCs w:val="28"/>
                <w:lang w:val="uk-UA"/>
              </w:rPr>
              <w:t xml:space="preserve">LTG </w:t>
            </w:r>
            <w:r w:rsidR="00FC579A">
              <w:rPr>
                <w:sz w:val="28"/>
                <w:szCs w:val="28"/>
                <w:lang w:val="uk-UA"/>
              </w:rPr>
              <w:t xml:space="preserve">  </w:t>
            </w:r>
            <w:r w:rsidR="00BF2B1A" w:rsidRPr="009959D8">
              <w:rPr>
                <w:rFonts w:eastAsia="CenturySchoolbook"/>
                <w:sz w:val="28"/>
                <w:szCs w:val="28"/>
                <w:lang w:val="uk-UA"/>
              </w:rPr>
              <w:t xml:space="preserve">– </w:t>
            </w:r>
            <w:r w:rsidRPr="00B966B3">
              <w:rPr>
                <w:sz w:val="28"/>
                <w:szCs w:val="28"/>
                <w:lang w:val="uk-UA"/>
              </w:rPr>
              <w:t xml:space="preserve"> ламотриджин</w:t>
            </w:r>
          </w:p>
          <w:p w:rsidR="00BF2B1A" w:rsidRDefault="00BF2B1A" w:rsidP="00BF2B1A">
            <w:pPr>
              <w:rPr>
                <w:sz w:val="28"/>
                <w:szCs w:val="28"/>
                <w:lang w:val="uk-UA"/>
              </w:rPr>
            </w:pPr>
            <w:r w:rsidRPr="00B966B3">
              <w:rPr>
                <w:sz w:val="28"/>
                <w:szCs w:val="28"/>
                <w:lang w:val="uk-UA"/>
              </w:rPr>
              <w:t>OХС</w:t>
            </w:r>
            <w:r w:rsidR="00FC579A">
              <w:rPr>
                <w:sz w:val="28"/>
                <w:szCs w:val="28"/>
                <w:lang w:val="uk-UA"/>
              </w:rPr>
              <w:t xml:space="preserve"> </w:t>
            </w:r>
            <w:r w:rsidRPr="00B966B3">
              <w:rPr>
                <w:sz w:val="28"/>
                <w:szCs w:val="28"/>
                <w:lang w:val="uk-UA"/>
              </w:rPr>
              <w:t xml:space="preserve"> </w:t>
            </w:r>
            <w:r w:rsidRPr="009959D8">
              <w:rPr>
                <w:rFonts w:eastAsia="CenturySchoolbook"/>
                <w:sz w:val="28"/>
                <w:szCs w:val="28"/>
                <w:lang w:val="uk-UA"/>
              </w:rPr>
              <w:t xml:space="preserve">– </w:t>
            </w:r>
            <w:r w:rsidRPr="00B966B3">
              <w:rPr>
                <w:sz w:val="28"/>
                <w:szCs w:val="28"/>
                <w:lang w:val="uk-UA"/>
              </w:rPr>
              <w:t xml:space="preserve"> окскарбазепін </w:t>
            </w:r>
          </w:p>
          <w:p w:rsidR="00BF2B1A" w:rsidRPr="00B966B3" w:rsidRDefault="00BF2B1A" w:rsidP="00BF2B1A">
            <w:pPr>
              <w:rPr>
                <w:sz w:val="28"/>
                <w:szCs w:val="28"/>
                <w:lang w:val="uk-UA"/>
              </w:rPr>
            </w:pPr>
            <w:r w:rsidRPr="00B966B3">
              <w:rPr>
                <w:sz w:val="28"/>
                <w:szCs w:val="28"/>
                <w:lang w:val="uk-UA"/>
              </w:rPr>
              <w:t xml:space="preserve">PB </w:t>
            </w:r>
            <w:r w:rsidR="00FC579A">
              <w:rPr>
                <w:sz w:val="28"/>
                <w:szCs w:val="28"/>
                <w:lang w:val="uk-UA"/>
              </w:rPr>
              <w:t xml:space="preserve">     </w:t>
            </w:r>
            <w:r w:rsidRPr="009959D8">
              <w:rPr>
                <w:rFonts w:eastAsia="CenturySchoolbook"/>
                <w:sz w:val="28"/>
                <w:szCs w:val="28"/>
                <w:lang w:val="uk-UA"/>
              </w:rPr>
              <w:t xml:space="preserve">– </w:t>
            </w:r>
            <w:r w:rsidRPr="00B966B3">
              <w:rPr>
                <w:sz w:val="28"/>
                <w:szCs w:val="28"/>
                <w:lang w:val="uk-UA"/>
              </w:rPr>
              <w:t xml:space="preserve"> фенобарбітал</w:t>
            </w:r>
          </w:p>
          <w:p w:rsidR="00BF2B1A" w:rsidRPr="00B966B3" w:rsidRDefault="00BF2B1A" w:rsidP="00BF2B1A">
            <w:pPr>
              <w:rPr>
                <w:sz w:val="28"/>
                <w:szCs w:val="28"/>
                <w:lang w:val="uk-UA"/>
              </w:rPr>
            </w:pPr>
            <w:r w:rsidRPr="00B966B3">
              <w:rPr>
                <w:sz w:val="28"/>
                <w:szCs w:val="28"/>
                <w:lang w:val="uk-UA"/>
              </w:rPr>
              <w:t xml:space="preserve">PHT </w:t>
            </w:r>
            <w:r w:rsidR="00FC579A">
              <w:rPr>
                <w:sz w:val="28"/>
                <w:szCs w:val="28"/>
                <w:lang w:val="uk-UA"/>
              </w:rPr>
              <w:t xml:space="preserve">  </w:t>
            </w:r>
            <w:r w:rsidRPr="009959D8">
              <w:rPr>
                <w:rFonts w:eastAsia="CenturySchoolbook"/>
                <w:sz w:val="28"/>
                <w:szCs w:val="28"/>
                <w:lang w:val="uk-UA"/>
              </w:rPr>
              <w:t xml:space="preserve">– </w:t>
            </w:r>
            <w:r w:rsidRPr="00B966B3">
              <w:rPr>
                <w:sz w:val="28"/>
                <w:szCs w:val="28"/>
                <w:lang w:val="uk-UA"/>
              </w:rPr>
              <w:t xml:space="preserve"> фенітоїн</w:t>
            </w:r>
          </w:p>
          <w:p w:rsidR="00BF2B1A" w:rsidRPr="00B966B3" w:rsidRDefault="00BF2B1A" w:rsidP="00BF2B1A">
            <w:pPr>
              <w:rPr>
                <w:sz w:val="28"/>
                <w:szCs w:val="28"/>
                <w:lang w:val="uk-UA"/>
              </w:rPr>
            </w:pPr>
            <w:r w:rsidRPr="00B966B3">
              <w:rPr>
                <w:sz w:val="28"/>
                <w:szCs w:val="28"/>
                <w:lang w:val="uk-UA"/>
              </w:rPr>
              <w:t xml:space="preserve">TPM </w:t>
            </w:r>
            <w:r w:rsidR="00FC579A">
              <w:rPr>
                <w:sz w:val="28"/>
                <w:szCs w:val="28"/>
                <w:lang w:val="uk-UA"/>
              </w:rPr>
              <w:t xml:space="preserve"> </w:t>
            </w:r>
            <w:r w:rsidRPr="009959D8">
              <w:rPr>
                <w:rFonts w:eastAsia="CenturySchoolbook"/>
                <w:sz w:val="28"/>
                <w:szCs w:val="28"/>
                <w:lang w:val="uk-UA"/>
              </w:rPr>
              <w:t xml:space="preserve">– </w:t>
            </w:r>
            <w:r w:rsidRPr="00B966B3">
              <w:rPr>
                <w:sz w:val="28"/>
                <w:szCs w:val="28"/>
                <w:lang w:val="uk-UA"/>
              </w:rPr>
              <w:t xml:space="preserve"> топірамат</w:t>
            </w:r>
          </w:p>
          <w:p w:rsidR="00BF2B1A" w:rsidRPr="00B966B3" w:rsidRDefault="00BF2B1A" w:rsidP="00BF2B1A">
            <w:pPr>
              <w:rPr>
                <w:sz w:val="28"/>
                <w:szCs w:val="28"/>
                <w:lang w:val="uk-UA"/>
              </w:rPr>
            </w:pPr>
            <w:r w:rsidRPr="00B966B3">
              <w:rPr>
                <w:sz w:val="28"/>
                <w:szCs w:val="28"/>
                <w:lang w:val="uk-UA"/>
              </w:rPr>
              <w:t xml:space="preserve">VPA </w:t>
            </w:r>
            <w:r w:rsidR="00FC579A">
              <w:rPr>
                <w:sz w:val="28"/>
                <w:szCs w:val="28"/>
                <w:lang w:val="uk-UA"/>
              </w:rPr>
              <w:t xml:space="preserve"> </w:t>
            </w:r>
            <w:r w:rsidRPr="009959D8">
              <w:rPr>
                <w:rFonts w:eastAsia="CenturySchoolbook"/>
                <w:sz w:val="28"/>
                <w:szCs w:val="28"/>
                <w:lang w:val="uk-UA"/>
              </w:rPr>
              <w:t xml:space="preserve">– </w:t>
            </w:r>
            <w:r w:rsidRPr="00B966B3">
              <w:rPr>
                <w:sz w:val="28"/>
                <w:szCs w:val="28"/>
                <w:lang w:val="uk-UA"/>
              </w:rPr>
              <w:t xml:space="preserve"> вальпроати</w:t>
            </w:r>
          </w:p>
          <w:p w:rsidR="00BF2B1A" w:rsidRPr="00B966B3" w:rsidRDefault="00BF2B1A" w:rsidP="00BF2B1A">
            <w:pPr>
              <w:rPr>
                <w:sz w:val="28"/>
                <w:szCs w:val="28"/>
                <w:lang w:val="uk-UA"/>
              </w:rPr>
            </w:pPr>
          </w:p>
        </w:tc>
        <w:tc>
          <w:tcPr>
            <w:tcW w:w="993" w:type="dxa"/>
          </w:tcPr>
          <w:p w:rsidR="00A368B2" w:rsidRPr="00B966B3" w:rsidRDefault="00A368B2" w:rsidP="00BF2B1A">
            <w:pPr>
              <w:rPr>
                <w:sz w:val="28"/>
                <w:szCs w:val="28"/>
                <w:lang w:val="uk-UA"/>
              </w:rPr>
            </w:pPr>
          </w:p>
        </w:tc>
        <w:tc>
          <w:tcPr>
            <w:tcW w:w="5244" w:type="dxa"/>
          </w:tcPr>
          <w:p w:rsidR="00A368B2" w:rsidRPr="00B966B3" w:rsidRDefault="00A368B2" w:rsidP="00A703B6">
            <w:pPr>
              <w:rPr>
                <w:sz w:val="28"/>
                <w:szCs w:val="28"/>
                <w:lang w:val="uk-UA"/>
              </w:rPr>
            </w:pPr>
            <w:r w:rsidRPr="00B966B3">
              <w:rPr>
                <w:sz w:val="28"/>
                <w:szCs w:val="28"/>
                <w:lang w:val="uk-UA"/>
              </w:rPr>
              <w:t xml:space="preserve">ФК </w:t>
            </w:r>
            <w:r w:rsidR="00FC579A">
              <w:rPr>
                <w:sz w:val="28"/>
                <w:szCs w:val="28"/>
                <w:lang w:val="uk-UA"/>
              </w:rPr>
              <w:t xml:space="preserve"> </w:t>
            </w:r>
            <w:r w:rsidRPr="00B966B3">
              <w:rPr>
                <w:sz w:val="28"/>
                <w:szCs w:val="28"/>
                <w:lang w:val="uk-UA"/>
              </w:rPr>
              <w:t>– фармакокінетична взаємодія</w:t>
            </w:r>
          </w:p>
          <w:p w:rsidR="00A368B2" w:rsidRPr="00B966B3" w:rsidRDefault="00A368B2" w:rsidP="00A703B6">
            <w:pPr>
              <w:rPr>
                <w:sz w:val="28"/>
                <w:szCs w:val="28"/>
                <w:lang w:val="uk-UA"/>
              </w:rPr>
            </w:pPr>
            <w:r w:rsidRPr="00B966B3">
              <w:rPr>
                <w:sz w:val="28"/>
                <w:szCs w:val="28"/>
                <w:lang w:val="uk-UA"/>
              </w:rPr>
              <w:t>НК</w:t>
            </w:r>
            <w:r w:rsidR="00FC579A">
              <w:rPr>
                <w:sz w:val="28"/>
                <w:szCs w:val="28"/>
                <w:lang w:val="uk-UA"/>
              </w:rPr>
              <w:t xml:space="preserve"> </w:t>
            </w:r>
            <w:r w:rsidRPr="00B966B3">
              <w:rPr>
                <w:sz w:val="28"/>
                <w:szCs w:val="28"/>
                <w:lang w:val="uk-UA"/>
              </w:rPr>
              <w:t xml:space="preserve"> – нелогічна комбінація</w:t>
            </w:r>
          </w:p>
          <w:p w:rsidR="00A368B2" w:rsidRPr="00B966B3" w:rsidRDefault="00A368B2" w:rsidP="00A703B6">
            <w:pPr>
              <w:rPr>
                <w:sz w:val="28"/>
                <w:szCs w:val="28"/>
                <w:lang w:val="uk-UA"/>
              </w:rPr>
            </w:pPr>
            <w:r w:rsidRPr="00B966B3">
              <w:rPr>
                <w:sz w:val="28"/>
                <w:szCs w:val="28"/>
                <w:lang w:val="uk-UA"/>
              </w:rPr>
              <w:t xml:space="preserve">ПЕ </w:t>
            </w:r>
            <w:r w:rsidR="00FC579A">
              <w:rPr>
                <w:sz w:val="28"/>
                <w:szCs w:val="28"/>
                <w:lang w:val="uk-UA"/>
              </w:rPr>
              <w:t xml:space="preserve"> </w:t>
            </w:r>
            <w:r w:rsidRPr="00B966B3">
              <w:rPr>
                <w:sz w:val="28"/>
                <w:szCs w:val="28"/>
                <w:lang w:val="uk-UA"/>
              </w:rPr>
              <w:t>– ризик додаткових побічних ефектів</w:t>
            </w:r>
          </w:p>
          <w:p w:rsidR="00A368B2" w:rsidRPr="00B966B3" w:rsidRDefault="00A368B2" w:rsidP="00A703B6">
            <w:pPr>
              <w:rPr>
                <w:sz w:val="28"/>
                <w:szCs w:val="28"/>
                <w:lang w:val="uk-UA"/>
              </w:rPr>
            </w:pPr>
            <w:r w:rsidRPr="00B966B3">
              <w:rPr>
                <w:sz w:val="28"/>
                <w:szCs w:val="28"/>
                <w:lang w:val="uk-UA"/>
              </w:rPr>
              <w:t xml:space="preserve">ФЕ </w:t>
            </w:r>
            <w:r w:rsidR="00FC579A">
              <w:rPr>
                <w:sz w:val="28"/>
                <w:szCs w:val="28"/>
                <w:lang w:val="uk-UA"/>
              </w:rPr>
              <w:t xml:space="preserve"> </w:t>
            </w:r>
            <w:r w:rsidRPr="00B966B3">
              <w:rPr>
                <w:sz w:val="28"/>
                <w:szCs w:val="28"/>
                <w:lang w:val="uk-UA"/>
              </w:rPr>
              <w:t>– тільки для фокальної епілепсії</w:t>
            </w:r>
          </w:p>
          <w:p w:rsidR="00A368B2" w:rsidRPr="00B966B3" w:rsidRDefault="00A368B2" w:rsidP="00A703B6">
            <w:pPr>
              <w:rPr>
                <w:sz w:val="28"/>
                <w:szCs w:val="28"/>
                <w:lang w:val="uk-UA"/>
              </w:rPr>
            </w:pPr>
            <w:r w:rsidRPr="00B966B3">
              <w:rPr>
                <w:sz w:val="28"/>
                <w:szCs w:val="28"/>
                <w:lang w:val="uk-UA"/>
              </w:rPr>
              <w:t xml:space="preserve">ГЕ </w:t>
            </w:r>
            <w:r w:rsidR="00FC579A">
              <w:rPr>
                <w:sz w:val="28"/>
                <w:szCs w:val="28"/>
                <w:lang w:val="uk-UA"/>
              </w:rPr>
              <w:t xml:space="preserve">  </w:t>
            </w:r>
            <w:r w:rsidRPr="00B966B3">
              <w:rPr>
                <w:sz w:val="28"/>
                <w:szCs w:val="28"/>
                <w:lang w:val="uk-UA"/>
              </w:rPr>
              <w:t>– тільки для генералізованої епілепсії</w:t>
            </w:r>
          </w:p>
          <w:p w:rsidR="00A368B2" w:rsidRPr="00B966B3" w:rsidRDefault="00A368B2" w:rsidP="00A703B6">
            <w:pPr>
              <w:rPr>
                <w:sz w:val="28"/>
                <w:szCs w:val="28"/>
                <w:lang w:val="uk-UA"/>
              </w:rPr>
            </w:pPr>
            <w:r w:rsidRPr="00B966B3">
              <w:rPr>
                <w:sz w:val="28"/>
                <w:szCs w:val="28"/>
                <w:lang w:val="uk-UA"/>
              </w:rPr>
              <w:t>ШС – комбінація широкого спектру дії</w:t>
            </w:r>
          </w:p>
          <w:p w:rsidR="00A368B2" w:rsidRDefault="00A368B2" w:rsidP="00A703B6">
            <w:pPr>
              <w:rPr>
                <w:sz w:val="28"/>
                <w:szCs w:val="28"/>
                <w:lang w:val="uk-UA"/>
              </w:rPr>
            </w:pPr>
            <w:r w:rsidRPr="00B966B3">
              <w:rPr>
                <w:sz w:val="28"/>
                <w:szCs w:val="28"/>
                <w:lang w:val="uk-UA"/>
              </w:rPr>
              <w:t xml:space="preserve">МЕ </w:t>
            </w:r>
            <w:r w:rsidR="00FC579A">
              <w:rPr>
                <w:sz w:val="28"/>
                <w:szCs w:val="28"/>
                <w:lang w:val="uk-UA"/>
              </w:rPr>
              <w:t xml:space="preserve"> </w:t>
            </w:r>
            <w:r w:rsidRPr="00B966B3">
              <w:rPr>
                <w:sz w:val="28"/>
                <w:szCs w:val="28"/>
                <w:lang w:val="uk-UA"/>
              </w:rPr>
              <w:t>– для міоклонічних форм епілепсії</w:t>
            </w:r>
          </w:p>
          <w:p w:rsidR="00BF2B1A" w:rsidRPr="00B966B3" w:rsidRDefault="00BF2B1A" w:rsidP="00A703B6">
            <w:pPr>
              <w:rPr>
                <w:sz w:val="28"/>
                <w:szCs w:val="28"/>
                <w:lang w:val="uk-UA"/>
              </w:rPr>
            </w:pPr>
          </w:p>
          <w:p w:rsidR="00A368B2" w:rsidRPr="00FC579A" w:rsidRDefault="00A368B2" w:rsidP="00A703B6">
            <w:pPr>
              <w:shd w:val="clear" w:color="auto" w:fill="C0C0C0"/>
              <w:rPr>
                <w:sz w:val="28"/>
                <w:szCs w:val="28"/>
                <w:lang w:val="uk-UA"/>
              </w:rPr>
            </w:pPr>
            <w:r w:rsidRPr="00FC579A">
              <w:rPr>
                <w:sz w:val="28"/>
                <w:szCs w:val="28"/>
                <w:lang w:val="uk-UA"/>
              </w:rPr>
              <w:t>Сірим кольором позначені небажані комбінації</w:t>
            </w:r>
          </w:p>
        </w:tc>
      </w:tr>
    </w:tbl>
    <w:p w:rsidR="00D00239" w:rsidRDefault="00D00239" w:rsidP="00A368B2">
      <w:pPr>
        <w:spacing w:line="360" w:lineRule="auto"/>
        <w:ind w:firstLine="720"/>
        <w:jc w:val="right"/>
        <w:rPr>
          <w:rStyle w:val="hps"/>
          <w:sz w:val="28"/>
          <w:szCs w:val="28"/>
          <w:lang w:val="uk-UA"/>
        </w:rPr>
      </w:pPr>
    </w:p>
    <w:p w:rsidR="00A368B2" w:rsidRDefault="00FC579A" w:rsidP="00A368B2">
      <w:pPr>
        <w:spacing w:line="360" w:lineRule="auto"/>
        <w:ind w:firstLine="720"/>
        <w:jc w:val="right"/>
        <w:rPr>
          <w:rStyle w:val="hps"/>
          <w:sz w:val="28"/>
          <w:szCs w:val="28"/>
          <w:lang w:val="uk-UA"/>
        </w:rPr>
      </w:pPr>
      <w:r>
        <w:rPr>
          <w:rStyle w:val="hps"/>
          <w:sz w:val="28"/>
          <w:szCs w:val="28"/>
          <w:lang w:val="uk-UA"/>
        </w:rPr>
        <w:t xml:space="preserve">Таблиця </w:t>
      </w:r>
      <w:r w:rsidR="002101DF">
        <w:rPr>
          <w:rStyle w:val="hps"/>
          <w:sz w:val="28"/>
          <w:szCs w:val="28"/>
          <w:lang w:val="uk-UA"/>
        </w:rPr>
        <w:t>1.</w:t>
      </w:r>
      <w:r w:rsidR="00A368B2">
        <w:rPr>
          <w:rStyle w:val="hps"/>
          <w:sz w:val="28"/>
          <w:szCs w:val="28"/>
          <w:lang w:val="uk-UA"/>
        </w:rPr>
        <w:t>2</w:t>
      </w:r>
    </w:p>
    <w:p w:rsidR="00D00239" w:rsidRDefault="00A368B2" w:rsidP="00D00239">
      <w:pPr>
        <w:spacing w:line="360" w:lineRule="auto"/>
        <w:ind w:firstLine="720"/>
        <w:jc w:val="center"/>
        <w:rPr>
          <w:rStyle w:val="hps"/>
          <w:b/>
          <w:sz w:val="28"/>
          <w:szCs w:val="28"/>
          <w:lang w:val="uk-UA"/>
        </w:rPr>
      </w:pPr>
      <w:r w:rsidRPr="00D00239">
        <w:rPr>
          <w:rStyle w:val="hps"/>
          <w:b/>
          <w:sz w:val="28"/>
          <w:szCs w:val="28"/>
          <w:lang w:val="uk-UA"/>
        </w:rPr>
        <w:t xml:space="preserve">Рекомендовані </w:t>
      </w:r>
      <w:r w:rsidR="00D00239" w:rsidRPr="00D00239">
        <w:rPr>
          <w:rStyle w:val="hps"/>
          <w:b/>
          <w:sz w:val="28"/>
          <w:szCs w:val="28"/>
          <w:lang w:val="uk-UA"/>
        </w:rPr>
        <w:t>діапазони</w:t>
      </w:r>
      <w:r w:rsidR="00D00239" w:rsidRPr="006A103A">
        <w:rPr>
          <w:rStyle w:val="hps"/>
          <w:sz w:val="28"/>
          <w:szCs w:val="28"/>
          <w:lang w:val="uk-UA"/>
        </w:rPr>
        <w:t xml:space="preserve"> </w:t>
      </w:r>
      <w:r w:rsidR="00D00239" w:rsidRPr="00D00239">
        <w:rPr>
          <w:rStyle w:val="hps"/>
          <w:b/>
          <w:sz w:val="28"/>
          <w:szCs w:val="28"/>
          <w:lang w:val="uk-UA"/>
        </w:rPr>
        <w:t>терапевтичної</w:t>
      </w:r>
      <w:r w:rsidR="00D00239" w:rsidRPr="006A103A">
        <w:rPr>
          <w:rStyle w:val="hps"/>
          <w:sz w:val="28"/>
          <w:szCs w:val="28"/>
          <w:lang w:val="uk-UA"/>
        </w:rPr>
        <w:t xml:space="preserve"> </w:t>
      </w:r>
      <w:r w:rsidRPr="00D00239">
        <w:rPr>
          <w:rStyle w:val="hps"/>
          <w:b/>
          <w:sz w:val="28"/>
          <w:szCs w:val="28"/>
          <w:lang w:val="uk-UA"/>
        </w:rPr>
        <w:t>концентрації</w:t>
      </w:r>
    </w:p>
    <w:p w:rsidR="00A368B2" w:rsidRPr="00D00239" w:rsidRDefault="00A368B2" w:rsidP="00D00239">
      <w:pPr>
        <w:spacing w:line="360" w:lineRule="auto"/>
        <w:ind w:firstLine="720"/>
        <w:jc w:val="center"/>
        <w:rPr>
          <w:b/>
          <w:sz w:val="28"/>
          <w:szCs w:val="28"/>
          <w:lang w:val="uk-UA"/>
        </w:rPr>
      </w:pPr>
      <w:r w:rsidRPr="00D00239">
        <w:rPr>
          <w:rStyle w:val="hps"/>
          <w:b/>
          <w:sz w:val="28"/>
          <w:szCs w:val="28"/>
          <w:lang w:val="uk-UA"/>
        </w:rPr>
        <w:t>основних протиепілептичних препаратів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A368B2" w:rsidRPr="006A103A" w:rsidTr="006A103A">
        <w:tc>
          <w:tcPr>
            <w:tcW w:w="3190" w:type="dxa"/>
            <w:vMerge w:val="restart"/>
          </w:tcPr>
          <w:p w:rsidR="00A368B2" w:rsidRPr="006A103A" w:rsidRDefault="00A368B2" w:rsidP="006A103A">
            <w:pPr>
              <w:jc w:val="center"/>
              <w:rPr>
                <w:rStyle w:val="hps"/>
                <w:sz w:val="28"/>
                <w:szCs w:val="28"/>
                <w:lang w:val="uk-UA"/>
              </w:rPr>
            </w:pPr>
            <w:r w:rsidRPr="006A103A">
              <w:rPr>
                <w:rStyle w:val="hps"/>
                <w:sz w:val="28"/>
                <w:szCs w:val="28"/>
                <w:lang w:val="uk-UA"/>
              </w:rPr>
              <w:t>Препарат</w:t>
            </w:r>
          </w:p>
        </w:tc>
        <w:tc>
          <w:tcPr>
            <w:tcW w:w="6381" w:type="dxa"/>
            <w:gridSpan w:val="2"/>
          </w:tcPr>
          <w:p w:rsidR="00A368B2" w:rsidRPr="006A103A" w:rsidRDefault="00A368B2" w:rsidP="006A103A">
            <w:pPr>
              <w:jc w:val="center"/>
              <w:rPr>
                <w:rStyle w:val="hps"/>
                <w:sz w:val="28"/>
                <w:szCs w:val="28"/>
                <w:lang w:val="uk-UA"/>
              </w:rPr>
            </w:pPr>
            <w:r w:rsidRPr="006A103A">
              <w:rPr>
                <w:rStyle w:val="hps"/>
                <w:sz w:val="28"/>
                <w:szCs w:val="28"/>
                <w:lang w:val="uk-UA"/>
              </w:rPr>
              <w:t>Терапевтична концентрація</w:t>
            </w:r>
          </w:p>
        </w:tc>
      </w:tr>
      <w:tr w:rsidR="00A368B2" w:rsidRPr="006A103A" w:rsidTr="006A103A">
        <w:tc>
          <w:tcPr>
            <w:tcW w:w="3190" w:type="dxa"/>
            <w:vMerge/>
          </w:tcPr>
          <w:p w:rsidR="00A368B2" w:rsidRPr="006A103A" w:rsidRDefault="00A368B2" w:rsidP="006A103A">
            <w:pPr>
              <w:jc w:val="both"/>
              <w:rPr>
                <w:rStyle w:val="hps"/>
                <w:sz w:val="28"/>
                <w:szCs w:val="28"/>
                <w:lang w:val="uk-UA"/>
              </w:rPr>
            </w:pPr>
          </w:p>
        </w:tc>
        <w:tc>
          <w:tcPr>
            <w:tcW w:w="3190" w:type="dxa"/>
          </w:tcPr>
          <w:p w:rsidR="00A368B2" w:rsidRPr="006A103A" w:rsidRDefault="00A368B2" w:rsidP="006A103A">
            <w:pPr>
              <w:jc w:val="center"/>
              <w:rPr>
                <w:rStyle w:val="hps"/>
                <w:sz w:val="28"/>
                <w:szCs w:val="28"/>
                <w:lang w:val="uk-UA"/>
              </w:rPr>
            </w:pPr>
            <w:r w:rsidRPr="006A103A">
              <w:rPr>
                <w:rStyle w:val="hps"/>
                <w:sz w:val="28"/>
                <w:szCs w:val="28"/>
                <w:lang w:val="uk-UA"/>
              </w:rPr>
              <w:t>мкг/мл</w:t>
            </w:r>
          </w:p>
        </w:tc>
        <w:tc>
          <w:tcPr>
            <w:tcW w:w="3191" w:type="dxa"/>
          </w:tcPr>
          <w:p w:rsidR="00A368B2" w:rsidRPr="006A103A" w:rsidRDefault="00A368B2" w:rsidP="006A103A">
            <w:pPr>
              <w:jc w:val="center"/>
              <w:rPr>
                <w:rStyle w:val="hps"/>
                <w:sz w:val="28"/>
                <w:szCs w:val="28"/>
                <w:lang w:val="uk-UA"/>
              </w:rPr>
            </w:pPr>
            <w:r w:rsidRPr="006A103A">
              <w:rPr>
                <w:rStyle w:val="hps"/>
                <w:sz w:val="28"/>
                <w:szCs w:val="28"/>
                <w:lang w:val="uk-UA"/>
              </w:rPr>
              <w:t>мкмоль/л</w:t>
            </w:r>
          </w:p>
        </w:tc>
      </w:tr>
      <w:tr w:rsidR="00A368B2" w:rsidRPr="006A103A" w:rsidTr="006A103A">
        <w:tc>
          <w:tcPr>
            <w:tcW w:w="3190" w:type="dxa"/>
          </w:tcPr>
          <w:p w:rsidR="00A368B2" w:rsidRPr="006A103A" w:rsidRDefault="00A368B2" w:rsidP="006A103A">
            <w:pPr>
              <w:jc w:val="both"/>
              <w:rPr>
                <w:rStyle w:val="hps"/>
                <w:sz w:val="28"/>
                <w:szCs w:val="28"/>
                <w:lang w:val="uk-UA"/>
              </w:rPr>
            </w:pPr>
            <w:r w:rsidRPr="006A103A">
              <w:rPr>
                <w:rStyle w:val="hps"/>
                <w:sz w:val="28"/>
                <w:szCs w:val="28"/>
                <w:lang w:val="uk-UA"/>
              </w:rPr>
              <w:t>Вальпроати</w:t>
            </w:r>
          </w:p>
        </w:tc>
        <w:tc>
          <w:tcPr>
            <w:tcW w:w="3190" w:type="dxa"/>
          </w:tcPr>
          <w:p w:rsidR="00A368B2" w:rsidRPr="006A103A" w:rsidRDefault="00A368B2" w:rsidP="006A103A">
            <w:pPr>
              <w:jc w:val="center"/>
              <w:rPr>
                <w:rStyle w:val="hps"/>
                <w:sz w:val="28"/>
                <w:szCs w:val="28"/>
                <w:lang w:val="uk-UA"/>
              </w:rPr>
            </w:pPr>
            <w:r w:rsidRPr="006A103A">
              <w:rPr>
                <w:rStyle w:val="hps"/>
                <w:sz w:val="28"/>
                <w:szCs w:val="28"/>
                <w:lang w:val="uk-UA"/>
              </w:rPr>
              <w:t>50-100</w:t>
            </w:r>
          </w:p>
        </w:tc>
        <w:tc>
          <w:tcPr>
            <w:tcW w:w="3191" w:type="dxa"/>
          </w:tcPr>
          <w:p w:rsidR="00A368B2" w:rsidRPr="006A103A" w:rsidRDefault="00A368B2" w:rsidP="006A103A">
            <w:pPr>
              <w:jc w:val="center"/>
              <w:rPr>
                <w:rStyle w:val="hps"/>
                <w:sz w:val="28"/>
                <w:szCs w:val="28"/>
                <w:lang w:val="uk-UA"/>
              </w:rPr>
            </w:pPr>
            <w:r w:rsidRPr="006A103A">
              <w:rPr>
                <w:rStyle w:val="hps"/>
                <w:sz w:val="28"/>
                <w:szCs w:val="28"/>
                <w:lang w:val="uk-UA"/>
              </w:rPr>
              <w:t>350-700</w:t>
            </w:r>
          </w:p>
        </w:tc>
      </w:tr>
      <w:tr w:rsidR="00A368B2" w:rsidRPr="006A103A" w:rsidTr="006A103A">
        <w:tc>
          <w:tcPr>
            <w:tcW w:w="3190" w:type="dxa"/>
          </w:tcPr>
          <w:p w:rsidR="00A368B2" w:rsidRPr="006A103A" w:rsidRDefault="00A368B2" w:rsidP="006A103A">
            <w:pPr>
              <w:jc w:val="both"/>
              <w:rPr>
                <w:rStyle w:val="hps"/>
                <w:sz w:val="28"/>
                <w:szCs w:val="28"/>
                <w:lang w:val="uk-UA"/>
              </w:rPr>
            </w:pPr>
            <w:r w:rsidRPr="006A103A">
              <w:rPr>
                <w:rStyle w:val="hps"/>
                <w:sz w:val="28"/>
                <w:szCs w:val="28"/>
                <w:lang w:val="uk-UA"/>
              </w:rPr>
              <w:t>Карбамазепін</w:t>
            </w:r>
          </w:p>
        </w:tc>
        <w:tc>
          <w:tcPr>
            <w:tcW w:w="3190" w:type="dxa"/>
          </w:tcPr>
          <w:p w:rsidR="00A368B2" w:rsidRPr="006A103A" w:rsidRDefault="00A368B2" w:rsidP="006A103A">
            <w:pPr>
              <w:jc w:val="center"/>
              <w:rPr>
                <w:rStyle w:val="hps"/>
                <w:sz w:val="28"/>
                <w:szCs w:val="28"/>
                <w:lang w:val="uk-UA"/>
              </w:rPr>
            </w:pPr>
            <w:r w:rsidRPr="006A103A">
              <w:rPr>
                <w:rStyle w:val="hps"/>
                <w:sz w:val="28"/>
                <w:szCs w:val="28"/>
                <w:lang w:val="uk-UA"/>
              </w:rPr>
              <w:t>3-12</w:t>
            </w:r>
          </w:p>
        </w:tc>
        <w:tc>
          <w:tcPr>
            <w:tcW w:w="3191" w:type="dxa"/>
          </w:tcPr>
          <w:p w:rsidR="00A368B2" w:rsidRPr="006A103A" w:rsidRDefault="00A368B2" w:rsidP="006A103A">
            <w:pPr>
              <w:jc w:val="center"/>
              <w:rPr>
                <w:rStyle w:val="hps"/>
                <w:sz w:val="28"/>
                <w:szCs w:val="28"/>
                <w:lang w:val="uk-UA"/>
              </w:rPr>
            </w:pPr>
            <w:r w:rsidRPr="006A103A">
              <w:rPr>
                <w:rStyle w:val="hps"/>
                <w:sz w:val="28"/>
                <w:szCs w:val="28"/>
                <w:lang w:val="uk-UA"/>
              </w:rPr>
              <w:t>12-50</w:t>
            </w:r>
          </w:p>
        </w:tc>
      </w:tr>
      <w:tr w:rsidR="00A368B2" w:rsidRPr="006A103A" w:rsidTr="006A103A">
        <w:tc>
          <w:tcPr>
            <w:tcW w:w="3190" w:type="dxa"/>
          </w:tcPr>
          <w:p w:rsidR="00A368B2" w:rsidRPr="006A103A" w:rsidRDefault="00A368B2" w:rsidP="006A103A">
            <w:pPr>
              <w:jc w:val="both"/>
              <w:rPr>
                <w:rStyle w:val="hps"/>
                <w:sz w:val="28"/>
                <w:szCs w:val="28"/>
                <w:lang w:val="uk-UA"/>
              </w:rPr>
            </w:pPr>
            <w:r w:rsidRPr="006A103A">
              <w:rPr>
                <w:rStyle w:val="hps"/>
                <w:sz w:val="28"/>
                <w:szCs w:val="28"/>
                <w:lang w:val="uk-UA"/>
              </w:rPr>
              <w:t>Ламотриджин</w:t>
            </w:r>
          </w:p>
        </w:tc>
        <w:tc>
          <w:tcPr>
            <w:tcW w:w="3190" w:type="dxa"/>
          </w:tcPr>
          <w:p w:rsidR="00A368B2" w:rsidRPr="006A103A" w:rsidRDefault="00A368B2" w:rsidP="006A103A">
            <w:pPr>
              <w:jc w:val="center"/>
              <w:rPr>
                <w:rStyle w:val="hps"/>
                <w:sz w:val="28"/>
                <w:szCs w:val="28"/>
                <w:lang w:val="uk-UA"/>
              </w:rPr>
            </w:pPr>
            <w:r w:rsidRPr="006A103A">
              <w:rPr>
                <w:rStyle w:val="hps"/>
                <w:sz w:val="28"/>
                <w:szCs w:val="28"/>
                <w:lang w:val="uk-UA"/>
              </w:rPr>
              <w:t>2-20</w:t>
            </w:r>
          </w:p>
        </w:tc>
        <w:tc>
          <w:tcPr>
            <w:tcW w:w="3191" w:type="dxa"/>
          </w:tcPr>
          <w:p w:rsidR="00A368B2" w:rsidRPr="006A103A" w:rsidRDefault="00A368B2" w:rsidP="006A103A">
            <w:pPr>
              <w:jc w:val="center"/>
              <w:rPr>
                <w:rStyle w:val="hps"/>
                <w:sz w:val="28"/>
                <w:szCs w:val="28"/>
                <w:lang w:val="uk-UA"/>
              </w:rPr>
            </w:pPr>
            <w:r w:rsidRPr="006A103A">
              <w:rPr>
                <w:rStyle w:val="hps"/>
                <w:sz w:val="28"/>
                <w:szCs w:val="28"/>
                <w:lang w:val="uk-UA"/>
              </w:rPr>
              <w:t>8-80</w:t>
            </w:r>
          </w:p>
        </w:tc>
      </w:tr>
      <w:tr w:rsidR="00A368B2" w:rsidRPr="006A103A" w:rsidTr="006A103A">
        <w:tc>
          <w:tcPr>
            <w:tcW w:w="3190" w:type="dxa"/>
          </w:tcPr>
          <w:p w:rsidR="00A368B2" w:rsidRPr="006A103A" w:rsidRDefault="00A368B2" w:rsidP="006A103A">
            <w:pPr>
              <w:jc w:val="both"/>
              <w:rPr>
                <w:rStyle w:val="hps"/>
                <w:sz w:val="28"/>
                <w:szCs w:val="28"/>
                <w:lang w:val="uk-UA"/>
              </w:rPr>
            </w:pPr>
            <w:r w:rsidRPr="006A103A">
              <w:rPr>
                <w:rStyle w:val="hps"/>
                <w:sz w:val="28"/>
                <w:szCs w:val="28"/>
                <w:lang w:val="uk-UA"/>
              </w:rPr>
              <w:t>Леветирацетам</w:t>
            </w:r>
          </w:p>
        </w:tc>
        <w:tc>
          <w:tcPr>
            <w:tcW w:w="3190" w:type="dxa"/>
          </w:tcPr>
          <w:p w:rsidR="00A368B2" w:rsidRPr="006A103A" w:rsidRDefault="00A368B2" w:rsidP="006A103A">
            <w:pPr>
              <w:jc w:val="center"/>
              <w:rPr>
                <w:rStyle w:val="hps"/>
                <w:sz w:val="28"/>
                <w:szCs w:val="28"/>
                <w:lang w:val="uk-UA"/>
              </w:rPr>
            </w:pPr>
            <w:r w:rsidRPr="006A103A">
              <w:rPr>
                <w:rStyle w:val="hps"/>
                <w:sz w:val="28"/>
                <w:szCs w:val="28"/>
                <w:lang w:val="uk-UA"/>
              </w:rPr>
              <w:t>20-60</w:t>
            </w:r>
          </w:p>
        </w:tc>
        <w:tc>
          <w:tcPr>
            <w:tcW w:w="3191" w:type="dxa"/>
          </w:tcPr>
          <w:p w:rsidR="00A368B2" w:rsidRPr="006A103A" w:rsidRDefault="00A368B2" w:rsidP="006A103A">
            <w:pPr>
              <w:jc w:val="center"/>
              <w:rPr>
                <w:rStyle w:val="hps"/>
                <w:sz w:val="28"/>
                <w:szCs w:val="28"/>
                <w:lang w:val="uk-UA"/>
              </w:rPr>
            </w:pPr>
            <w:r w:rsidRPr="006A103A">
              <w:rPr>
                <w:rStyle w:val="hps"/>
                <w:sz w:val="28"/>
                <w:szCs w:val="28"/>
                <w:lang w:val="uk-UA"/>
              </w:rPr>
              <w:t>115-350</w:t>
            </w:r>
          </w:p>
        </w:tc>
      </w:tr>
      <w:tr w:rsidR="00A368B2" w:rsidRPr="006A103A" w:rsidTr="006A103A">
        <w:tc>
          <w:tcPr>
            <w:tcW w:w="3190" w:type="dxa"/>
          </w:tcPr>
          <w:p w:rsidR="00A368B2" w:rsidRPr="006A103A" w:rsidRDefault="00A368B2" w:rsidP="006A103A">
            <w:pPr>
              <w:jc w:val="both"/>
              <w:rPr>
                <w:rStyle w:val="hps"/>
                <w:sz w:val="28"/>
                <w:szCs w:val="28"/>
                <w:lang w:val="uk-UA"/>
              </w:rPr>
            </w:pPr>
            <w:r w:rsidRPr="006A103A">
              <w:rPr>
                <w:rStyle w:val="hps"/>
                <w:sz w:val="28"/>
                <w:szCs w:val="28"/>
                <w:lang w:val="uk-UA"/>
              </w:rPr>
              <w:t>Окскарбазепін</w:t>
            </w:r>
          </w:p>
        </w:tc>
        <w:tc>
          <w:tcPr>
            <w:tcW w:w="3190" w:type="dxa"/>
          </w:tcPr>
          <w:p w:rsidR="00A368B2" w:rsidRPr="006A103A" w:rsidRDefault="00A368B2" w:rsidP="006A103A">
            <w:pPr>
              <w:jc w:val="center"/>
              <w:rPr>
                <w:rStyle w:val="hps"/>
                <w:sz w:val="28"/>
                <w:szCs w:val="28"/>
                <w:lang w:val="uk-UA"/>
              </w:rPr>
            </w:pPr>
            <w:r w:rsidRPr="006A103A">
              <w:rPr>
                <w:rStyle w:val="hps"/>
                <w:sz w:val="28"/>
                <w:szCs w:val="28"/>
                <w:lang w:val="uk-UA"/>
              </w:rPr>
              <w:t>5-50</w:t>
            </w:r>
          </w:p>
        </w:tc>
        <w:tc>
          <w:tcPr>
            <w:tcW w:w="3191" w:type="dxa"/>
          </w:tcPr>
          <w:p w:rsidR="00A368B2" w:rsidRPr="006A103A" w:rsidRDefault="00A368B2" w:rsidP="006A103A">
            <w:pPr>
              <w:jc w:val="center"/>
              <w:rPr>
                <w:rStyle w:val="hps"/>
                <w:sz w:val="28"/>
                <w:szCs w:val="28"/>
                <w:lang w:val="uk-UA"/>
              </w:rPr>
            </w:pPr>
            <w:r w:rsidRPr="006A103A">
              <w:rPr>
                <w:rStyle w:val="hps"/>
                <w:sz w:val="28"/>
                <w:szCs w:val="28"/>
                <w:lang w:val="uk-UA"/>
              </w:rPr>
              <w:t>20-200</w:t>
            </w:r>
          </w:p>
        </w:tc>
      </w:tr>
      <w:tr w:rsidR="00A368B2" w:rsidRPr="006A103A" w:rsidTr="006A103A">
        <w:tc>
          <w:tcPr>
            <w:tcW w:w="3190" w:type="dxa"/>
          </w:tcPr>
          <w:p w:rsidR="00A368B2" w:rsidRPr="006A103A" w:rsidRDefault="00A368B2" w:rsidP="006A103A">
            <w:pPr>
              <w:jc w:val="both"/>
              <w:rPr>
                <w:rStyle w:val="hps"/>
                <w:sz w:val="28"/>
                <w:szCs w:val="28"/>
                <w:lang w:val="uk-UA"/>
              </w:rPr>
            </w:pPr>
            <w:r w:rsidRPr="006A103A">
              <w:rPr>
                <w:rStyle w:val="hps"/>
                <w:sz w:val="28"/>
                <w:szCs w:val="28"/>
                <w:lang w:val="uk-UA"/>
              </w:rPr>
              <w:t xml:space="preserve">Топірамат </w:t>
            </w:r>
          </w:p>
        </w:tc>
        <w:tc>
          <w:tcPr>
            <w:tcW w:w="3190" w:type="dxa"/>
          </w:tcPr>
          <w:p w:rsidR="00A368B2" w:rsidRPr="006A103A" w:rsidRDefault="00A368B2" w:rsidP="006A103A">
            <w:pPr>
              <w:jc w:val="center"/>
              <w:rPr>
                <w:rStyle w:val="hps"/>
                <w:sz w:val="28"/>
                <w:szCs w:val="28"/>
                <w:lang w:val="uk-UA"/>
              </w:rPr>
            </w:pPr>
            <w:r w:rsidRPr="006A103A">
              <w:rPr>
                <w:rStyle w:val="hps"/>
                <w:sz w:val="28"/>
                <w:szCs w:val="28"/>
                <w:lang w:val="uk-UA"/>
              </w:rPr>
              <w:t>2-25</w:t>
            </w:r>
          </w:p>
        </w:tc>
        <w:tc>
          <w:tcPr>
            <w:tcW w:w="3191" w:type="dxa"/>
          </w:tcPr>
          <w:p w:rsidR="00A368B2" w:rsidRPr="006A103A" w:rsidRDefault="00A368B2" w:rsidP="006A103A">
            <w:pPr>
              <w:jc w:val="center"/>
              <w:rPr>
                <w:rStyle w:val="hps"/>
                <w:sz w:val="28"/>
                <w:szCs w:val="28"/>
                <w:lang w:val="uk-UA"/>
              </w:rPr>
            </w:pPr>
            <w:r w:rsidRPr="006A103A">
              <w:rPr>
                <w:rStyle w:val="hps"/>
                <w:sz w:val="28"/>
                <w:szCs w:val="28"/>
                <w:lang w:val="uk-UA"/>
              </w:rPr>
              <w:t>6-75</w:t>
            </w:r>
          </w:p>
        </w:tc>
      </w:tr>
      <w:tr w:rsidR="00A368B2" w:rsidRPr="006A103A" w:rsidTr="006A103A">
        <w:tc>
          <w:tcPr>
            <w:tcW w:w="3190" w:type="dxa"/>
          </w:tcPr>
          <w:p w:rsidR="00A368B2" w:rsidRPr="006A103A" w:rsidRDefault="00A368B2" w:rsidP="006A103A">
            <w:pPr>
              <w:jc w:val="both"/>
              <w:rPr>
                <w:rStyle w:val="hps"/>
                <w:sz w:val="28"/>
                <w:szCs w:val="28"/>
                <w:lang w:val="uk-UA"/>
              </w:rPr>
            </w:pPr>
            <w:r w:rsidRPr="006A103A">
              <w:rPr>
                <w:rStyle w:val="hps"/>
                <w:sz w:val="28"/>
                <w:szCs w:val="28"/>
                <w:lang w:val="uk-UA"/>
              </w:rPr>
              <w:t>Фенітоїн</w:t>
            </w:r>
          </w:p>
        </w:tc>
        <w:tc>
          <w:tcPr>
            <w:tcW w:w="3190" w:type="dxa"/>
          </w:tcPr>
          <w:p w:rsidR="00A368B2" w:rsidRPr="006A103A" w:rsidRDefault="00A368B2" w:rsidP="006A103A">
            <w:pPr>
              <w:jc w:val="center"/>
              <w:rPr>
                <w:rStyle w:val="hps"/>
                <w:sz w:val="28"/>
                <w:szCs w:val="28"/>
                <w:lang w:val="uk-UA"/>
              </w:rPr>
            </w:pPr>
            <w:r w:rsidRPr="006A103A">
              <w:rPr>
                <w:rStyle w:val="hps"/>
                <w:sz w:val="28"/>
                <w:szCs w:val="28"/>
                <w:lang w:val="uk-UA"/>
              </w:rPr>
              <w:t>3-20</w:t>
            </w:r>
          </w:p>
        </w:tc>
        <w:tc>
          <w:tcPr>
            <w:tcW w:w="3191" w:type="dxa"/>
          </w:tcPr>
          <w:p w:rsidR="00A368B2" w:rsidRPr="006A103A" w:rsidRDefault="00A368B2" w:rsidP="006A103A">
            <w:pPr>
              <w:jc w:val="center"/>
              <w:rPr>
                <w:rStyle w:val="hps"/>
                <w:sz w:val="28"/>
                <w:szCs w:val="28"/>
                <w:lang w:val="uk-UA"/>
              </w:rPr>
            </w:pPr>
            <w:r w:rsidRPr="006A103A">
              <w:rPr>
                <w:rStyle w:val="hps"/>
                <w:sz w:val="28"/>
                <w:szCs w:val="28"/>
                <w:lang w:val="uk-UA"/>
              </w:rPr>
              <w:t>12-80</w:t>
            </w:r>
          </w:p>
        </w:tc>
      </w:tr>
      <w:tr w:rsidR="00A368B2" w:rsidRPr="006A103A" w:rsidTr="006A103A">
        <w:tc>
          <w:tcPr>
            <w:tcW w:w="3190" w:type="dxa"/>
          </w:tcPr>
          <w:p w:rsidR="00A368B2" w:rsidRPr="006A103A" w:rsidRDefault="00A368B2" w:rsidP="006A103A">
            <w:pPr>
              <w:jc w:val="both"/>
              <w:rPr>
                <w:rStyle w:val="hps"/>
                <w:sz w:val="28"/>
                <w:szCs w:val="28"/>
                <w:lang w:val="uk-UA"/>
              </w:rPr>
            </w:pPr>
            <w:r w:rsidRPr="006A103A">
              <w:rPr>
                <w:rStyle w:val="hps"/>
                <w:sz w:val="28"/>
                <w:szCs w:val="28"/>
                <w:lang w:val="uk-UA"/>
              </w:rPr>
              <w:t>Фенобарбітал</w:t>
            </w:r>
          </w:p>
        </w:tc>
        <w:tc>
          <w:tcPr>
            <w:tcW w:w="3190" w:type="dxa"/>
          </w:tcPr>
          <w:p w:rsidR="00A368B2" w:rsidRPr="006A103A" w:rsidRDefault="00A368B2" w:rsidP="006A103A">
            <w:pPr>
              <w:jc w:val="center"/>
              <w:rPr>
                <w:rStyle w:val="hps"/>
                <w:sz w:val="28"/>
                <w:szCs w:val="28"/>
                <w:lang w:val="uk-UA"/>
              </w:rPr>
            </w:pPr>
            <w:r w:rsidRPr="006A103A">
              <w:rPr>
                <w:rStyle w:val="hps"/>
                <w:sz w:val="28"/>
                <w:szCs w:val="28"/>
                <w:lang w:val="uk-UA"/>
              </w:rPr>
              <w:t>10-30</w:t>
            </w:r>
          </w:p>
        </w:tc>
        <w:tc>
          <w:tcPr>
            <w:tcW w:w="3191" w:type="dxa"/>
          </w:tcPr>
          <w:p w:rsidR="00A368B2" w:rsidRPr="006A103A" w:rsidRDefault="00A368B2" w:rsidP="006A103A">
            <w:pPr>
              <w:jc w:val="center"/>
              <w:rPr>
                <w:rStyle w:val="hps"/>
                <w:sz w:val="28"/>
                <w:szCs w:val="28"/>
                <w:lang w:val="uk-UA"/>
              </w:rPr>
            </w:pPr>
            <w:r w:rsidRPr="006A103A">
              <w:rPr>
                <w:rStyle w:val="hps"/>
                <w:sz w:val="28"/>
                <w:szCs w:val="28"/>
                <w:lang w:val="uk-UA"/>
              </w:rPr>
              <w:t>40-120</w:t>
            </w:r>
          </w:p>
        </w:tc>
      </w:tr>
      <w:tr w:rsidR="00A368B2" w:rsidRPr="006A103A" w:rsidTr="006A103A">
        <w:tc>
          <w:tcPr>
            <w:tcW w:w="3190" w:type="dxa"/>
          </w:tcPr>
          <w:p w:rsidR="00A368B2" w:rsidRPr="006A103A" w:rsidRDefault="00A368B2" w:rsidP="006A103A">
            <w:pPr>
              <w:jc w:val="both"/>
              <w:rPr>
                <w:rStyle w:val="hps"/>
                <w:sz w:val="28"/>
                <w:szCs w:val="28"/>
                <w:lang w:val="uk-UA"/>
              </w:rPr>
            </w:pPr>
            <w:r w:rsidRPr="006A103A">
              <w:rPr>
                <w:rStyle w:val="hps"/>
                <w:sz w:val="28"/>
                <w:szCs w:val="28"/>
                <w:lang w:val="uk-UA"/>
              </w:rPr>
              <w:t>Етосуксимід</w:t>
            </w:r>
          </w:p>
        </w:tc>
        <w:tc>
          <w:tcPr>
            <w:tcW w:w="3190" w:type="dxa"/>
          </w:tcPr>
          <w:p w:rsidR="00A368B2" w:rsidRPr="006A103A" w:rsidRDefault="00A368B2" w:rsidP="006A103A">
            <w:pPr>
              <w:jc w:val="center"/>
              <w:rPr>
                <w:rStyle w:val="hps"/>
                <w:sz w:val="28"/>
                <w:szCs w:val="28"/>
                <w:lang w:val="uk-UA"/>
              </w:rPr>
            </w:pPr>
            <w:r w:rsidRPr="006A103A">
              <w:rPr>
                <w:rStyle w:val="hps"/>
                <w:sz w:val="28"/>
                <w:szCs w:val="28"/>
                <w:lang w:val="uk-UA"/>
              </w:rPr>
              <w:t>40-100</w:t>
            </w:r>
          </w:p>
        </w:tc>
        <w:tc>
          <w:tcPr>
            <w:tcW w:w="3191" w:type="dxa"/>
          </w:tcPr>
          <w:p w:rsidR="00A368B2" w:rsidRPr="006A103A" w:rsidRDefault="00A368B2" w:rsidP="006A103A">
            <w:pPr>
              <w:jc w:val="center"/>
              <w:rPr>
                <w:rStyle w:val="hps"/>
                <w:sz w:val="28"/>
                <w:szCs w:val="28"/>
                <w:lang w:val="uk-UA"/>
              </w:rPr>
            </w:pPr>
            <w:r w:rsidRPr="006A103A">
              <w:rPr>
                <w:rStyle w:val="hps"/>
                <w:sz w:val="28"/>
                <w:szCs w:val="28"/>
                <w:lang w:val="uk-UA"/>
              </w:rPr>
              <w:t>300-700</w:t>
            </w:r>
          </w:p>
        </w:tc>
      </w:tr>
    </w:tbl>
    <w:p w:rsidR="00A368B2" w:rsidRPr="00B966B3" w:rsidRDefault="00A368B2" w:rsidP="00A368B2">
      <w:pPr>
        <w:spacing w:line="360" w:lineRule="auto"/>
        <w:ind w:firstLine="720"/>
        <w:jc w:val="both"/>
        <w:rPr>
          <w:sz w:val="28"/>
          <w:szCs w:val="28"/>
          <w:lang w:val="uk-UA"/>
        </w:rPr>
      </w:pPr>
    </w:p>
    <w:p w:rsidR="00A368B2" w:rsidRDefault="00A368B2" w:rsidP="00A368B2">
      <w:pPr>
        <w:spacing w:line="360" w:lineRule="auto"/>
        <w:ind w:firstLine="720"/>
        <w:jc w:val="both"/>
        <w:rPr>
          <w:rStyle w:val="hps"/>
          <w:sz w:val="28"/>
          <w:szCs w:val="28"/>
          <w:lang w:val="uk-UA"/>
        </w:rPr>
      </w:pPr>
      <w:r w:rsidRPr="00B966B3">
        <w:rPr>
          <w:rStyle w:val="hps"/>
          <w:sz w:val="28"/>
          <w:szCs w:val="28"/>
          <w:lang w:val="uk-UA"/>
        </w:rPr>
        <w:t xml:space="preserve">Проте, слід пам’ятати, що політерапія внаслідок фармакокінетичної взаємодії може провокувати зниження терапевтичного ефекту. Крім того, можуть розвиватися симптоми гострої інтоксикації на один із препаратів, який раніше переносився добре. Внаслідок фармакодинамічної взаємодії може спостерігатися порушення механізмів дії </w:t>
      </w:r>
      <w:r w:rsidR="00FC579A">
        <w:rPr>
          <w:rStyle w:val="hps"/>
          <w:sz w:val="28"/>
          <w:szCs w:val="28"/>
          <w:lang w:val="uk-UA"/>
        </w:rPr>
        <w:t>препаратів в області рецепторів,</w:t>
      </w:r>
      <w:r w:rsidRPr="00B966B3">
        <w:rPr>
          <w:rStyle w:val="hps"/>
          <w:sz w:val="28"/>
          <w:szCs w:val="28"/>
          <w:lang w:val="uk-UA"/>
        </w:rPr>
        <w:t xml:space="preserve"> </w:t>
      </w:r>
      <w:r w:rsidR="008C50FA">
        <w:rPr>
          <w:rStyle w:val="hps"/>
          <w:sz w:val="28"/>
          <w:szCs w:val="28"/>
          <w:lang w:val="uk-UA"/>
        </w:rPr>
        <w:t>без</w:t>
      </w:r>
      <w:r>
        <w:rPr>
          <w:rStyle w:val="hps"/>
          <w:sz w:val="28"/>
          <w:szCs w:val="28"/>
          <w:lang w:val="uk-UA"/>
        </w:rPr>
        <w:t xml:space="preserve"> </w:t>
      </w:r>
      <w:r w:rsidRPr="00B966B3">
        <w:rPr>
          <w:rStyle w:val="hps"/>
          <w:sz w:val="28"/>
          <w:szCs w:val="28"/>
          <w:lang w:val="uk-UA"/>
        </w:rPr>
        <w:t>суттєво</w:t>
      </w:r>
      <w:r>
        <w:rPr>
          <w:rStyle w:val="hps"/>
          <w:sz w:val="28"/>
          <w:szCs w:val="28"/>
          <w:lang w:val="uk-UA"/>
        </w:rPr>
        <w:t>ї</w:t>
      </w:r>
      <w:r w:rsidRPr="00B966B3">
        <w:rPr>
          <w:rStyle w:val="hps"/>
          <w:sz w:val="28"/>
          <w:szCs w:val="28"/>
          <w:lang w:val="uk-UA"/>
        </w:rPr>
        <w:t xml:space="preserve"> змін</w:t>
      </w:r>
      <w:r>
        <w:rPr>
          <w:rStyle w:val="hps"/>
          <w:sz w:val="28"/>
          <w:szCs w:val="28"/>
          <w:lang w:val="uk-UA"/>
        </w:rPr>
        <w:t>и рів</w:t>
      </w:r>
      <w:r w:rsidRPr="00B966B3">
        <w:rPr>
          <w:rStyle w:val="hps"/>
          <w:sz w:val="28"/>
          <w:szCs w:val="28"/>
          <w:lang w:val="uk-UA"/>
        </w:rPr>
        <w:t>н</w:t>
      </w:r>
      <w:r>
        <w:rPr>
          <w:rStyle w:val="hps"/>
          <w:sz w:val="28"/>
          <w:szCs w:val="28"/>
          <w:lang w:val="uk-UA"/>
        </w:rPr>
        <w:t>я</w:t>
      </w:r>
      <w:r w:rsidRPr="00B966B3">
        <w:rPr>
          <w:rStyle w:val="hps"/>
          <w:sz w:val="28"/>
          <w:szCs w:val="28"/>
          <w:lang w:val="uk-UA"/>
        </w:rPr>
        <w:t xml:space="preserve"> активних речовин у крові.</w:t>
      </w:r>
    </w:p>
    <w:p w:rsidR="00592AE0" w:rsidRDefault="00592AE0" w:rsidP="00A368B2">
      <w:pPr>
        <w:spacing w:line="360" w:lineRule="auto"/>
        <w:ind w:firstLine="720"/>
        <w:jc w:val="both"/>
        <w:rPr>
          <w:rStyle w:val="hps"/>
          <w:sz w:val="28"/>
          <w:szCs w:val="28"/>
          <w:lang w:val="uk-UA"/>
        </w:rPr>
      </w:pPr>
      <w:r>
        <w:rPr>
          <w:rStyle w:val="hps"/>
          <w:sz w:val="28"/>
          <w:szCs w:val="28"/>
          <w:lang w:val="uk-UA"/>
        </w:rPr>
        <w:lastRenderedPageBreak/>
        <w:t xml:space="preserve">Сучасний рівень наукових знань не дає обґрунтованих рекомендацій для боротьби </w:t>
      </w:r>
      <w:r w:rsidR="00256BE6">
        <w:rPr>
          <w:rStyle w:val="hps"/>
          <w:sz w:val="28"/>
          <w:szCs w:val="28"/>
          <w:lang w:val="uk-UA"/>
        </w:rPr>
        <w:t>зі зниженням терапевтичного ефекту або, іншими слова</w:t>
      </w:r>
      <w:r w:rsidR="00FC579A">
        <w:rPr>
          <w:rStyle w:val="hps"/>
          <w:sz w:val="28"/>
          <w:szCs w:val="28"/>
          <w:lang w:val="uk-UA"/>
        </w:rPr>
        <w:t>м</w:t>
      </w:r>
      <w:r w:rsidR="00256BE6">
        <w:rPr>
          <w:rStyle w:val="hps"/>
          <w:sz w:val="28"/>
          <w:szCs w:val="28"/>
          <w:lang w:val="uk-UA"/>
        </w:rPr>
        <w:t>и, зі сформованою толерантністю. Тактика лікування таких пацієнтів полягає у підвищенні дози препаратів, що має тимчасовий ефект, і заміною препаратів, що часто відбувається без урахування їх фармакодинамічних і фармакокінетичних особливостей</w:t>
      </w:r>
      <w:r w:rsidR="00E34E3A">
        <w:rPr>
          <w:rStyle w:val="hps"/>
          <w:sz w:val="28"/>
          <w:szCs w:val="28"/>
          <w:lang w:val="uk-UA"/>
        </w:rPr>
        <w:t xml:space="preserve"> </w:t>
      </w:r>
      <w:r w:rsidR="00E34E3A" w:rsidRPr="00C92921">
        <w:rPr>
          <w:rFonts w:ascii="TimesNewRomanCE" w:hAnsi="TimesNewRomanCE" w:cs="TimesNewRomanCE"/>
          <w:sz w:val="28"/>
          <w:szCs w:val="28"/>
          <w:lang w:val="uk-UA"/>
        </w:rPr>
        <w:t>[</w:t>
      </w:r>
      <w:r w:rsidR="00716D13" w:rsidRPr="00716D13">
        <w:rPr>
          <w:rFonts w:ascii="TimesNewRomanCE" w:hAnsi="TimesNewRomanCE" w:cs="TimesNewRomanCE"/>
          <w:sz w:val="28"/>
          <w:szCs w:val="28"/>
          <w:lang w:val="uk-UA"/>
        </w:rPr>
        <w:t>9</w:t>
      </w:r>
      <w:r w:rsidR="00C964EB" w:rsidRPr="007B4204">
        <w:rPr>
          <w:sz w:val="28"/>
          <w:szCs w:val="28"/>
          <w:lang w:val="uk-UA"/>
        </w:rPr>
        <w:t>7</w:t>
      </w:r>
      <w:r w:rsidR="00060519" w:rsidRPr="007B4204">
        <w:rPr>
          <w:sz w:val="28"/>
          <w:szCs w:val="28"/>
          <w:lang w:val="uk-UA"/>
        </w:rPr>
        <w:t>,</w:t>
      </w:r>
      <w:r w:rsidR="006838C4">
        <w:rPr>
          <w:rFonts w:cs="TimesNewRomanCE"/>
          <w:sz w:val="28"/>
          <w:szCs w:val="28"/>
          <w:lang w:val="uk-UA"/>
        </w:rPr>
        <w:t xml:space="preserve"> </w:t>
      </w:r>
      <w:r w:rsidR="00716D13" w:rsidRPr="00716D13">
        <w:rPr>
          <w:rFonts w:cs="TimesNewRomanCE"/>
          <w:sz w:val="28"/>
          <w:szCs w:val="28"/>
          <w:lang w:val="uk-UA"/>
        </w:rPr>
        <w:t>10</w:t>
      </w:r>
      <w:r w:rsidR="00C964EB">
        <w:rPr>
          <w:rFonts w:cs="TimesNewRomanCE"/>
          <w:sz w:val="28"/>
          <w:szCs w:val="28"/>
          <w:lang w:val="uk-UA"/>
        </w:rPr>
        <w:t>6</w:t>
      </w:r>
      <w:r w:rsidR="00060519">
        <w:rPr>
          <w:rFonts w:cs="TimesNewRomanCE"/>
          <w:sz w:val="28"/>
          <w:szCs w:val="28"/>
          <w:lang w:val="uk-UA"/>
        </w:rPr>
        <w:t>,</w:t>
      </w:r>
      <w:r w:rsidR="006838C4">
        <w:rPr>
          <w:rFonts w:cs="TimesNewRomanCE"/>
          <w:sz w:val="28"/>
          <w:szCs w:val="28"/>
          <w:lang w:val="uk-UA"/>
        </w:rPr>
        <w:t xml:space="preserve"> </w:t>
      </w:r>
      <w:r w:rsidR="00716D13" w:rsidRPr="00716D13">
        <w:rPr>
          <w:rFonts w:cs="TimesNewRomanCE"/>
          <w:sz w:val="28"/>
          <w:szCs w:val="28"/>
          <w:lang w:val="uk-UA"/>
        </w:rPr>
        <w:t>10</w:t>
      </w:r>
      <w:r w:rsidR="00C964EB">
        <w:rPr>
          <w:rFonts w:cs="TimesNewRomanCE"/>
          <w:sz w:val="28"/>
          <w:szCs w:val="28"/>
          <w:lang w:val="uk-UA"/>
        </w:rPr>
        <w:t>7</w:t>
      </w:r>
      <w:r w:rsidR="00E34E3A" w:rsidRPr="00C92921">
        <w:rPr>
          <w:rFonts w:ascii="TimesNewRomanCE" w:hAnsi="TimesNewRomanCE" w:cs="TimesNewRomanCE"/>
          <w:sz w:val="28"/>
          <w:szCs w:val="28"/>
          <w:lang w:val="uk-UA"/>
        </w:rPr>
        <w:t>].</w:t>
      </w:r>
    </w:p>
    <w:p w:rsidR="005260E5" w:rsidRDefault="005260E5" w:rsidP="00A368B2">
      <w:pPr>
        <w:autoSpaceDE w:val="0"/>
        <w:autoSpaceDN w:val="0"/>
        <w:adjustRightInd w:val="0"/>
        <w:spacing w:line="360" w:lineRule="auto"/>
        <w:ind w:firstLine="720"/>
        <w:jc w:val="both"/>
        <w:rPr>
          <w:rStyle w:val="hps"/>
          <w:sz w:val="28"/>
          <w:szCs w:val="28"/>
          <w:lang w:val="uk-UA"/>
        </w:rPr>
      </w:pPr>
    </w:p>
    <w:p w:rsidR="00FD3B97" w:rsidRPr="00060519" w:rsidRDefault="00060519" w:rsidP="00060519">
      <w:pPr>
        <w:numPr>
          <w:ilvl w:val="1"/>
          <w:numId w:val="29"/>
        </w:numPr>
        <w:spacing w:line="360" w:lineRule="auto"/>
        <w:rPr>
          <w:b/>
          <w:sz w:val="28"/>
          <w:szCs w:val="28"/>
          <w:lang w:val="uk-UA"/>
        </w:rPr>
      </w:pPr>
      <w:r>
        <w:rPr>
          <w:sz w:val="28"/>
          <w:szCs w:val="28"/>
          <w:lang w:val="uk-UA"/>
        </w:rPr>
        <w:t xml:space="preserve"> </w:t>
      </w:r>
      <w:r w:rsidR="00FD3B97" w:rsidRPr="00060519">
        <w:rPr>
          <w:b/>
          <w:sz w:val="28"/>
          <w:szCs w:val="28"/>
          <w:lang w:val="uk-UA"/>
        </w:rPr>
        <w:t>Класифікація протиепілептичних засобів та механізми їх дії</w:t>
      </w:r>
    </w:p>
    <w:p w:rsidR="00FD3B97" w:rsidRPr="009B0E8D" w:rsidRDefault="00FD3B97" w:rsidP="00FD3B97">
      <w:pPr>
        <w:spacing w:line="360" w:lineRule="auto"/>
        <w:ind w:left="360"/>
        <w:rPr>
          <w:sz w:val="28"/>
          <w:szCs w:val="28"/>
          <w:lang w:val="uk-UA"/>
        </w:rPr>
      </w:pPr>
    </w:p>
    <w:p w:rsidR="00FD3B97" w:rsidRDefault="00FD3B97" w:rsidP="00FD3B97">
      <w:pPr>
        <w:autoSpaceDE w:val="0"/>
        <w:autoSpaceDN w:val="0"/>
        <w:adjustRightInd w:val="0"/>
        <w:spacing w:line="360" w:lineRule="auto"/>
        <w:ind w:firstLine="720"/>
        <w:jc w:val="both"/>
        <w:rPr>
          <w:sz w:val="28"/>
          <w:szCs w:val="28"/>
          <w:lang w:val="uk-UA"/>
        </w:rPr>
      </w:pPr>
      <w:r w:rsidRPr="00FA5754">
        <w:rPr>
          <w:iCs/>
          <w:sz w:val="28"/>
          <w:szCs w:val="28"/>
          <w:lang w:val="uk-UA"/>
        </w:rPr>
        <w:t>Протиепілептичні засоби</w:t>
      </w:r>
      <w:r w:rsidRPr="00FA5754">
        <w:rPr>
          <w:i/>
          <w:iCs/>
          <w:sz w:val="28"/>
          <w:szCs w:val="28"/>
          <w:lang w:val="uk-UA"/>
        </w:rPr>
        <w:t xml:space="preserve"> </w:t>
      </w:r>
      <w:r w:rsidR="00060519">
        <w:rPr>
          <w:sz w:val="28"/>
          <w:szCs w:val="28"/>
          <w:lang w:val="uk-UA"/>
        </w:rPr>
        <w:t>–</w:t>
      </w:r>
      <w:r w:rsidRPr="00FA5754">
        <w:rPr>
          <w:sz w:val="28"/>
          <w:szCs w:val="28"/>
          <w:lang w:val="uk-UA"/>
        </w:rPr>
        <w:t xml:space="preserve"> це лікарські препарати різноманітного походження, які використовують для попередження чи зменшення (за інтенсивністю і частотою) судом, відповідних їм еквівалентів (втрата або порушення свідомості, поведінкові та вегетативні порушення та ін.), </w:t>
      </w:r>
      <w:r w:rsidR="00E34E17">
        <w:rPr>
          <w:sz w:val="28"/>
          <w:szCs w:val="28"/>
          <w:lang w:val="uk-UA"/>
        </w:rPr>
        <w:t xml:space="preserve">            </w:t>
      </w:r>
      <w:r w:rsidRPr="00FA5754">
        <w:rPr>
          <w:sz w:val="28"/>
          <w:szCs w:val="28"/>
          <w:lang w:val="uk-UA"/>
        </w:rPr>
        <w:t xml:space="preserve">що спостерігаються при періодично виникаючих </w:t>
      </w:r>
      <w:r w:rsidR="00FC579A">
        <w:rPr>
          <w:sz w:val="28"/>
          <w:szCs w:val="28"/>
          <w:lang w:val="uk-UA"/>
        </w:rPr>
        <w:t>нападах</w:t>
      </w:r>
      <w:r w:rsidRPr="00FA5754">
        <w:rPr>
          <w:sz w:val="28"/>
          <w:szCs w:val="28"/>
          <w:lang w:val="uk-UA"/>
        </w:rPr>
        <w:t xml:space="preserve"> різних форм</w:t>
      </w:r>
      <w:r w:rsidR="00E34E17">
        <w:rPr>
          <w:sz w:val="28"/>
          <w:szCs w:val="28"/>
          <w:lang w:val="uk-UA"/>
        </w:rPr>
        <w:t xml:space="preserve">     </w:t>
      </w:r>
      <w:r w:rsidRPr="00FA5754">
        <w:rPr>
          <w:sz w:val="28"/>
          <w:szCs w:val="28"/>
          <w:lang w:val="uk-UA"/>
        </w:rPr>
        <w:t xml:space="preserve"> епілепсії [</w:t>
      </w:r>
      <w:r w:rsidR="00060519">
        <w:rPr>
          <w:sz w:val="28"/>
          <w:szCs w:val="28"/>
          <w:lang w:val="uk-UA"/>
        </w:rPr>
        <w:t>1</w:t>
      </w:r>
      <w:r w:rsidR="00716D13" w:rsidRPr="00716D13">
        <w:rPr>
          <w:sz w:val="28"/>
          <w:szCs w:val="28"/>
          <w:lang w:val="uk-UA"/>
        </w:rPr>
        <w:t>0</w:t>
      </w:r>
      <w:r w:rsidR="00C964EB">
        <w:rPr>
          <w:sz w:val="28"/>
          <w:szCs w:val="28"/>
          <w:lang w:val="uk-UA"/>
        </w:rPr>
        <w:t>8</w:t>
      </w:r>
      <w:r w:rsidRPr="00FA5754">
        <w:rPr>
          <w:sz w:val="28"/>
          <w:szCs w:val="28"/>
          <w:lang w:val="uk-UA"/>
        </w:rPr>
        <w:t>].</w:t>
      </w:r>
    </w:p>
    <w:p w:rsidR="00FD3B97" w:rsidRPr="00BE1FA2" w:rsidRDefault="00FD3B97" w:rsidP="00FD3B97">
      <w:pPr>
        <w:autoSpaceDE w:val="0"/>
        <w:autoSpaceDN w:val="0"/>
        <w:adjustRightInd w:val="0"/>
        <w:spacing w:line="360" w:lineRule="auto"/>
        <w:ind w:firstLine="720"/>
        <w:jc w:val="both"/>
        <w:rPr>
          <w:sz w:val="28"/>
          <w:szCs w:val="28"/>
          <w:lang w:val="uk-UA"/>
        </w:rPr>
      </w:pPr>
      <w:r w:rsidRPr="001800EF">
        <w:rPr>
          <w:sz w:val="28"/>
          <w:szCs w:val="28"/>
          <w:lang w:val="uk-UA"/>
        </w:rPr>
        <w:t>Історія про</w:t>
      </w:r>
      <w:r>
        <w:rPr>
          <w:sz w:val="28"/>
          <w:szCs w:val="28"/>
          <w:lang w:val="uk-UA"/>
        </w:rPr>
        <w:t xml:space="preserve">тиепілептичних препаратів </w:t>
      </w:r>
      <w:r w:rsidRPr="001800EF">
        <w:rPr>
          <w:sz w:val="28"/>
          <w:szCs w:val="28"/>
          <w:lang w:val="uk-UA"/>
        </w:rPr>
        <w:t xml:space="preserve">розвивалася дуже звивистими шляхами </w:t>
      </w:r>
      <w:r w:rsidR="00060519">
        <w:rPr>
          <w:sz w:val="28"/>
          <w:szCs w:val="28"/>
          <w:lang w:val="uk-UA"/>
        </w:rPr>
        <w:t>–</w:t>
      </w:r>
      <w:r w:rsidRPr="001800EF">
        <w:rPr>
          <w:sz w:val="28"/>
          <w:szCs w:val="28"/>
          <w:lang w:val="uk-UA"/>
        </w:rPr>
        <w:t xml:space="preserve"> від застосування бромідів у середині 19 століття, фенобарбіталу і фенітоїну в першій половині 20 століття і до вальпроат</w:t>
      </w:r>
      <w:r w:rsidR="00060519">
        <w:rPr>
          <w:sz w:val="28"/>
          <w:szCs w:val="28"/>
          <w:lang w:val="uk-UA"/>
        </w:rPr>
        <w:t>ів і карбамазепіну, як</w:t>
      </w:r>
      <w:r w:rsidR="005260E5">
        <w:rPr>
          <w:sz w:val="28"/>
          <w:szCs w:val="28"/>
          <w:lang w:val="uk-UA"/>
        </w:rPr>
        <w:t>і були т</w:t>
      </w:r>
      <w:r w:rsidRPr="001800EF">
        <w:rPr>
          <w:sz w:val="28"/>
          <w:szCs w:val="28"/>
          <w:lang w:val="uk-UA"/>
        </w:rPr>
        <w:t xml:space="preserve">а значною мірою залишаються й досі стандартом лікування епілепсії </w:t>
      </w:r>
      <w:r w:rsidRPr="00FA5754">
        <w:rPr>
          <w:rFonts w:ascii="TimesNewRomanCE" w:hAnsi="TimesNewRomanCE" w:cs="TimesNewRomanCE"/>
          <w:sz w:val="28"/>
          <w:szCs w:val="28"/>
          <w:lang w:val="uk-UA"/>
        </w:rPr>
        <w:t>[</w:t>
      </w:r>
      <w:r w:rsidR="00716D13" w:rsidRPr="00716D13">
        <w:rPr>
          <w:sz w:val="28"/>
          <w:szCs w:val="28"/>
          <w:lang w:val="uk-UA"/>
        </w:rPr>
        <w:t>5</w:t>
      </w:r>
      <w:r w:rsidR="00C964EB">
        <w:rPr>
          <w:sz w:val="28"/>
          <w:szCs w:val="28"/>
          <w:lang w:val="uk-UA"/>
        </w:rPr>
        <w:t>7</w:t>
      </w:r>
      <w:r w:rsidR="00060519">
        <w:rPr>
          <w:rFonts w:cs="TimesNewRomanCE"/>
          <w:sz w:val="28"/>
          <w:szCs w:val="28"/>
          <w:lang w:val="uk-UA"/>
        </w:rPr>
        <w:t>,</w:t>
      </w:r>
      <w:r w:rsidR="006838C4">
        <w:rPr>
          <w:rFonts w:cs="TimesNewRomanCE"/>
          <w:sz w:val="28"/>
          <w:szCs w:val="28"/>
          <w:lang w:val="uk-UA"/>
        </w:rPr>
        <w:t xml:space="preserve"> </w:t>
      </w:r>
      <w:r w:rsidR="00716D13" w:rsidRPr="00716D13">
        <w:rPr>
          <w:rFonts w:cs="TimesNewRomanCE"/>
          <w:sz w:val="28"/>
          <w:szCs w:val="28"/>
          <w:lang w:val="uk-UA"/>
        </w:rPr>
        <w:t>9</w:t>
      </w:r>
      <w:r w:rsidR="00C964EB">
        <w:rPr>
          <w:rFonts w:cs="TimesNewRomanCE"/>
          <w:sz w:val="28"/>
          <w:szCs w:val="28"/>
          <w:lang w:val="uk-UA"/>
        </w:rPr>
        <w:t>7</w:t>
      </w:r>
      <w:r w:rsidRPr="00FA5754">
        <w:rPr>
          <w:rFonts w:cs="TimesNewRomanCE"/>
          <w:sz w:val="28"/>
          <w:szCs w:val="28"/>
          <w:lang w:val="uk-UA"/>
        </w:rPr>
        <w:t>,</w:t>
      </w:r>
      <w:r w:rsidR="006838C4">
        <w:rPr>
          <w:rFonts w:cs="TimesNewRomanCE"/>
          <w:sz w:val="28"/>
          <w:szCs w:val="28"/>
          <w:lang w:val="uk-UA"/>
        </w:rPr>
        <w:t xml:space="preserve"> </w:t>
      </w:r>
      <w:r w:rsidR="00716D13" w:rsidRPr="00716D13">
        <w:rPr>
          <w:rFonts w:cs="TimesNewRomanCE"/>
          <w:sz w:val="28"/>
          <w:szCs w:val="28"/>
          <w:lang w:val="uk-UA"/>
        </w:rPr>
        <w:t>10</w:t>
      </w:r>
      <w:r w:rsidR="00C964EB">
        <w:rPr>
          <w:rFonts w:cs="TimesNewRomanCE"/>
          <w:sz w:val="28"/>
          <w:szCs w:val="28"/>
          <w:lang w:val="uk-UA"/>
        </w:rPr>
        <w:t>9</w:t>
      </w:r>
      <w:r w:rsidRPr="00FA5754">
        <w:rPr>
          <w:rFonts w:ascii="TimesNewRomanCE" w:hAnsi="TimesNewRomanCE" w:cs="TimesNewRomanCE"/>
          <w:sz w:val="28"/>
          <w:szCs w:val="28"/>
          <w:lang w:val="uk-UA"/>
        </w:rPr>
        <w:t>].</w:t>
      </w:r>
      <w:r w:rsidRPr="001800EF">
        <w:rPr>
          <w:sz w:val="28"/>
          <w:szCs w:val="28"/>
          <w:lang w:val="uk-UA"/>
        </w:rPr>
        <w:t xml:space="preserve"> </w:t>
      </w:r>
      <w:r w:rsidRPr="001800EF">
        <w:rPr>
          <w:sz w:val="28"/>
          <w:szCs w:val="28"/>
        </w:rPr>
        <w:t>Новий прорив у цьому напр</w:t>
      </w:r>
      <w:r w:rsidR="00060519">
        <w:rPr>
          <w:sz w:val="28"/>
          <w:szCs w:val="28"/>
        </w:rPr>
        <w:t xml:space="preserve">ямку нейрофармакології почався </w:t>
      </w:r>
      <w:r w:rsidRPr="001800EF">
        <w:rPr>
          <w:sz w:val="28"/>
          <w:szCs w:val="28"/>
        </w:rPr>
        <w:t>з 1990-х років, коли було розроблено нове (</w:t>
      </w:r>
      <w:r w:rsidR="00060519">
        <w:rPr>
          <w:sz w:val="28"/>
          <w:szCs w:val="28"/>
          <w:lang w:val="uk-UA"/>
        </w:rPr>
        <w:t>3-є</w:t>
      </w:r>
      <w:r w:rsidRPr="001800EF">
        <w:rPr>
          <w:sz w:val="28"/>
          <w:szCs w:val="28"/>
        </w:rPr>
        <w:t>) покоління ПЕП</w:t>
      </w:r>
      <w:r>
        <w:rPr>
          <w:sz w:val="28"/>
          <w:szCs w:val="28"/>
          <w:lang w:val="uk-UA"/>
        </w:rPr>
        <w:t xml:space="preserve"> </w:t>
      </w:r>
      <w:r w:rsidRPr="00FA5754">
        <w:rPr>
          <w:rFonts w:ascii="TimesNewRomanCE" w:hAnsi="TimesNewRomanCE" w:cs="TimesNewRomanCE"/>
          <w:sz w:val="28"/>
          <w:szCs w:val="28"/>
          <w:lang w:val="uk-UA"/>
        </w:rPr>
        <w:t>[</w:t>
      </w:r>
      <w:r w:rsidR="00716D13" w:rsidRPr="00E34E17">
        <w:rPr>
          <w:sz w:val="28"/>
          <w:szCs w:val="28"/>
        </w:rPr>
        <w:t>9</w:t>
      </w:r>
      <w:r w:rsidR="00C964EB" w:rsidRPr="00E34E17">
        <w:rPr>
          <w:sz w:val="28"/>
          <w:szCs w:val="28"/>
          <w:lang w:val="uk-UA"/>
        </w:rPr>
        <w:t>4</w:t>
      </w:r>
      <w:r>
        <w:rPr>
          <w:sz w:val="28"/>
          <w:szCs w:val="28"/>
          <w:lang w:val="uk-UA"/>
        </w:rPr>
        <w:t>,</w:t>
      </w:r>
      <w:r w:rsidR="006838C4">
        <w:rPr>
          <w:sz w:val="28"/>
          <w:szCs w:val="28"/>
          <w:lang w:val="uk-UA"/>
        </w:rPr>
        <w:t xml:space="preserve"> </w:t>
      </w:r>
      <w:r w:rsidR="00716D13" w:rsidRPr="00716D13">
        <w:rPr>
          <w:sz w:val="28"/>
          <w:szCs w:val="28"/>
        </w:rPr>
        <w:t>1</w:t>
      </w:r>
      <w:r w:rsidR="00C964EB">
        <w:rPr>
          <w:sz w:val="28"/>
          <w:szCs w:val="28"/>
          <w:lang w:val="uk-UA"/>
        </w:rPr>
        <w:t>1</w:t>
      </w:r>
      <w:r w:rsidR="00716D13" w:rsidRPr="00716D13">
        <w:rPr>
          <w:sz w:val="28"/>
          <w:szCs w:val="28"/>
        </w:rPr>
        <w:t>0</w:t>
      </w:r>
      <w:r w:rsidRPr="00FA5754">
        <w:rPr>
          <w:rFonts w:cs="TimesNewRomanCE"/>
          <w:sz w:val="28"/>
          <w:szCs w:val="28"/>
          <w:lang w:val="uk-UA"/>
        </w:rPr>
        <w:t>,</w:t>
      </w:r>
      <w:r w:rsidR="006838C4">
        <w:rPr>
          <w:rFonts w:cs="TimesNewRomanCE"/>
          <w:sz w:val="28"/>
          <w:szCs w:val="28"/>
          <w:lang w:val="uk-UA"/>
        </w:rPr>
        <w:t xml:space="preserve"> </w:t>
      </w:r>
      <w:r w:rsidR="00716D13" w:rsidRPr="00716D13">
        <w:rPr>
          <w:rFonts w:cs="TimesNewRomanCE"/>
          <w:sz w:val="28"/>
          <w:szCs w:val="28"/>
        </w:rPr>
        <w:t>1</w:t>
      </w:r>
      <w:r w:rsidR="00C964EB">
        <w:rPr>
          <w:rFonts w:cs="TimesNewRomanCE"/>
          <w:sz w:val="28"/>
          <w:szCs w:val="28"/>
          <w:lang w:val="uk-UA"/>
        </w:rPr>
        <w:t>11</w:t>
      </w:r>
      <w:r>
        <w:rPr>
          <w:rFonts w:cs="TimesNewRomanCE"/>
          <w:sz w:val="28"/>
          <w:szCs w:val="28"/>
          <w:lang w:val="uk-UA"/>
        </w:rPr>
        <w:t>,</w:t>
      </w:r>
      <w:r w:rsidR="006838C4">
        <w:rPr>
          <w:rFonts w:cs="TimesNewRomanCE"/>
          <w:sz w:val="28"/>
          <w:szCs w:val="28"/>
          <w:lang w:val="uk-UA"/>
        </w:rPr>
        <w:t xml:space="preserve"> </w:t>
      </w:r>
      <w:r w:rsidR="00716D13" w:rsidRPr="00716D13">
        <w:rPr>
          <w:rFonts w:cs="TimesNewRomanCE"/>
          <w:sz w:val="28"/>
          <w:szCs w:val="28"/>
        </w:rPr>
        <w:t>11</w:t>
      </w:r>
      <w:r w:rsidR="00C964EB">
        <w:rPr>
          <w:rFonts w:cs="TimesNewRomanCE"/>
          <w:sz w:val="28"/>
          <w:szCs w:val="28"/>
          <w:lang w:val="uk-UA"/>
        </w:rPr>
        <w:t>2</w:t>
      </w:r>
      <w:r w:rsidRPr="00FA5754">
        <w:rPr>
          <w:color w:val="000000"/>
          <w:sz w:val="28"/>
          <w:szCs w:val="28"/>
          <w:lang w:val="uk-UA"/>
        </w:rPr>
        <w:t>].</w:t>
      </w:r>
      <w:r w:rsidRPr="001800EF">
        <w:rPr>
          <w:sz w:val="28"/>
          <w:szCs w:val="28"/>
        </w:rPr>
        <w:t xml:space="preserve"> І якщо ще 50 років тому медикаментозне лікування судомних синдромів було відносно простим, то нині перетворилося на дуже комплексний напрям неврології, котрий охоплює кілька десятків препаратів</w:t>
      </w:r>
      <w:r w:rsidR="00BE1FA2">
        <w:rPr>
          <w:sz w:val="28"/>
          <w:szCs w:val="28"/>
          <w:lang w:val="uk-UA"/>
        </w:rPr>
        <w:t>.</w:t>
      </w:r>
    </w:p>
    <w:p w:rsidR="00FD3B97" w:rsidRDefault="00FD3B97" w:rsidP="00FD3B97">
      <w:pPr>
        <w:autoSpaceDE w:val="0"/>
        <w:autoSpaceDN w:val="0"/>
        <w:adjustRightInd w:val="0"/>
        <w:spacing w:line="360" w:lineRule="auto"/>
        <w:ind w:firstLine="720"/>
        <w:jc w:val="both"/>
        <w:rPr>
          <w:rStyle w:val="hps"/>
          <w:sz w:val="28"/>
          <w:szCs w:val="28"/>
          <w:lang w:val="uk-UA"/>
        </w:rPr>
      </w:pPr>
      <w:r>
        <w:rPr>
          <w:rFonts w:cs="TimesNewRomanCE"/>
          <w:sz w:val="28"/>
          <w:szCs w:val="28"/>
          <w:lang w:val="uk-UA"/>
        </w:rPr>
        <w:t xml:space="preserve">Таке широке розмаїття </w:t>
      </w:r>
      <w:r w:rsidR="00AB1DB2">
        <w:rPr>
          <w:rFonts w:cs="TimesNewRomanCE"/>
          <w:sz w:val="28"/>
          <w:szCs w:val="28"/>
          <w:lang w:val="uk-UA"/>
        </w:rPr>
        <w:t xml:space="preserve">ПЕП потребує їх структурування, але </w:t>
      </w:r>
      <w:r w:rsidRPr="00FA5754">
        <w:rPr>
          <w:rFonts w:cs="TimesNewRomanCE"/>
          <w:sz w:val="28"/>
          <w:szCs w:val="28"/>
          <w:lang w:val="uk-UA"/>
        </w:rPr>
        <w:t>створити чітку, задовільну класифікацію досить складно з огляду на своєрідність розв</w:t>
      </w:r>
      <w:r w:rsidR="00AB1DB2">
        <w:rPr>
          <w:rFonts w:cs="TimesNewRomanCE"/>
          <w:sz w:val="28"/>
          <w:szCs w:val="28"/>
          <w:lang w:val="uk-UA"/>
        </w:rPr>
        <w:t xml:space="preserve">итку клінічної фармакології </w:t>
      </w:r>
      <w:r w:rsidR="00060519">
        <w:rPr>
          <w:rFonts w:cs="TimesNewRomanCE"/>
          <w:sz w:val="28"/>
          <w:szCs w:val="28"/>
          <w:lang w:val="uk-UA"/>
        </w:rPr>
        <w:t>антиконвульсантів</w:t>
      </w:r>
      <w:r w:rsidRPr="00FA5754">
        <w:rPr>
          <w:rFonts w:cs="TimesNewRomanCE"/>
          <w:sz w:val="28"/>
          <w:szCs w:val="28"/>
          <w:lang w:val="uk-UA"/>
        </w:rPr>
        <w:t xml:space="preserve"> </w:t>
      </w:r>
      <w:r w:rsidRPr="00FA5754">
        <w:rPr>
          <w:rFonts w:ascii="TimesNewRomanCE" w:hAnsi="TimesNewRomanCE" w:cs="TimesNewRomanCE"/>
          <w:sz w:val="28"/>
          <w:szCs w:val="28"/>
          <w:lang w:val="uk-UA"/>
        </w:rPr>
        <w:t xml:space="preserve"> [</w:t>
      </w:r>
      <w:r w:rsidR="00716D13" w:rsidRPr="00716D13">
        <w:rPr>
          <w:rFonts w:ascii="TimesNewRomanCE" w:hAnsi="TimesNewRomanCE" w:cs="TimesNewRomanCE"/>
          <w:sz w:val="28"/>
          <w:szCs w:val="28"/>
          <w:lang w:val="uk-UA"/>
        </w:rPr>
        <w:t>9</w:t>
      </w:r>
      <w:r w:rsidR="00C964EB" w:rsidRPr="00C964EB">
        <w:rPr>
          <w:sz w:val="28"/>
          <w:szCs w:val="28"/>
          <w:lang w:val="uk-UA"/>
        </w:rPr>
        <w:t>5</w:t>
      </w:r>
      <w:r w:rsidRPr="00FA5754">
        <w:rPr>
          <w:rFonts w:ascii="TimesNewRomanCE" w:hAnsi="TimesNewRomanCE" w:cs="TimesNewRomanCE"/>
          <w:sz w:val="28"/>
          <w:szCs w:val="28"/>
          <w:lang w:val="uk-UA"/>
        </w:rPr>
        <w:t>].</w:t>
      </w:r>
      <w:r w:rsidRPr="00FA5754">
        <w:rPr>
          <w:rFonts w:cs="TimesNewRomanCE"/>
          <w:sz w:val="28"/>
          <w:szCs w:val="28"/>
          <w:lang w:val="uk-UA"/>
        </w:rPr>
        <w:t xml:space="preserve"> Проте такі спроби продовжуються і на сьогоднішній день вже існує велика кількість класифікацій </w:t>
      </w:r>
      <w:r w:rsidR="00E34E17">
        <w:rPr>
          <w:rFonts w:cs="TimesNewRomanCE"/>
          <w:sz w:val="28"/>
          <w:szCs w:val="28"/>
          <w:lang w:val="uk-UA"/>
        </w:rPr>
        <w:t>протиепілептичних засобів</w:t>
      </w:r>
      <w:r w:rsidRPr="00FA5754">
        <w:rPr>
          <w:rFonts w:cs="TimesNewRomanCE"/>
          <w:sz w:val="28"/>
          <w:szCs w:val="28"/>
          <w:lang w:val="uk-UA"/>
        </w:rPr>
        <w:t>,</w:t>
      </w:r>
      <w:r w:rsidRPr="00657EB6">
        <w:rPr>
          <w:rFonts w:cs="TimesNewRomanCE"/>
          <w:sz w:val="28"/>
          <w:szCs w:val="28"/>
          <w:lang w:val="uk-UA"/>
        </w:rPr>
        <w:t xml:space="preserve"> </w:t>
      </w:r>
      <w:r w:rsidRPr="00FA5754">
        <w:rPr>
          <w:rFonts w:cs="TimesNewRomanCE"/>
          <w:sz w:val="28"/>
          <w:szCs w:val="28"/>
          <w:lang w:val="uk-UA"/>
        </w:rPr>
        <w:t>що базуються на різних факторах</w:t>
      </w:r>
      <w:r w:rsidR="00AB1DB2">
        <w:rPr>
          <w:rFonts w:cs="TimesNewRomanCE"/>
          <w:sz w:val="28"/>
          <w:szCs w:val="28"/>
          <w:lang w:val="uk-UA"/>
        </w:rPr>
        <w:t>.</w:t>
      </w:r>
      <w:r w:rsidRPr="00FA5754">
        <w:rPr>
          <w:rFonts w:cs="TimesNewRomanCE"/>
          <w:sz w:val="28"/>
          <w:szCs w:val="28"/>
          <w:lang w:val="uk-UA"/>
        </w:rPr>
        <w:t xml:space="preserve"> Наведемо деякі з них.</w:t>
      </w:r>
      <w:r w:rsidRPr="00657EB6">
        <w:rPr>
          <w:rStyle w:val="hps"/>
          <w:sz w:val="28"/>
          <w:szCs w:val="28"/>
          <w:lang w:val="uk-UA"/>
        </w:rPr>
        <w:t xml:space="preserve"> </w:t>
      </w:r>
    </w:p>
    <w:p w:rsidR="00FD3B97" w:rsidRDefault="00706305" w:rsidP="00706305">
      <w:pPr>
        <w:autoSpaceDE w:val="0"/>
        <w:autoSpaceDN w:val="0"/>
        <w:adjustRightInd w:val="0"/>
        <w:spacing w:line="360" w:lineRule="auto"/>
        <w:ind w:firstLine="709"/>
        <w:jc w:val="both"/>
        <w:rPr>
          <w:rFonts w:cs="TimesNewRomanCE"/>
          <w:sz w:val="28"/>
          <w:szCs w:val="28"/>
          <w:lang w:val="uk-UA"/>
        </w:rPr>
      </w:pPr>
      <w:r>
        <w:rPr>
          <w:rFonts w:cs="TimesNewRomanCE"/>
          <w:i/>
          <w:sz w:val="28"/>
          <w:szCs w:val="28"/>
          <w:lang w:val="uk-UA"/>
        </w:rPr>
        <w:lastRenderedPageBreak/>
        <w:t xml:space="preserve">1. </w:t>
      </w:r>
      <w:r w:rsidR="00FD3B97" w:rsidRPr="008E284C">
        <w:rPr>
          <w:rFonts w:cs="TimesNewRomanCE"/>
          <w:i/>
          <w:sz w:val="28"/>
          <w:szCs w:val="28"/>
          <w:lang w:val="uk-UA"/>
        </w:rPr>
        <w:t>Класифікація за історією винаходу і впровадження ПЕП</w:t>
      </w:r>
      <w:r w:rsidR="00FD3B97" w:rsidRPr="00A154F3">
        <w:rPr>
          <w:rFonts w:cs="TimesNewRomanCE"/>
          <w:sz w:val="28"/>
          <w:szCs w:val="28"/>
        </w:rPr>
        <w:t xml:space="preserve"> </w:t>
      </w:r>
      <w:r w:rsidR="00FD3B97" w:rsidRPr="00706305">
        <w:rPr>
          <w:rFonts w:ascii="TimesNewRomanCE" w:hAnsi="TimesNewRomanCE" w:cs="TimesNewRomanCE"/>
          <w:i/>
          <w:sz w:val="28"/>
          <w:szCs w:val="28"/>
          <w:lang w:val="uk-UA"/>
        </w:rPr>
        <w:t>[</w:t>
      </w:r>
      <w:r w:rsidR="001530B2" w:rsidRPr="00706305">
        <w:rPr>
          <w:rFonts w:ascii="TimesNewRomanCE" w:hAnsi="TimesNewRomanCE" w:cs="TimesNewRomanCE"/>
          <w:i/>
          <w:sz w:val="28"/>
          <w:szCs w:val="28"/>
        </w:rPr>
        <w:t>11</w:t>
      </w:r>
      <w:r w:rsidR="00C964EB" w:rsidRPr="00706305">
        <w:rPr>
          <w:i/>
          <w:sz w:val="28"/>
          <w:szCs w:val="28"/>
          <w:lang w:val="uk-UA"/>
        </w:rPr>
        <w:t>3</w:t>
      </w:r>
      <w:r w:rsidR="00FD3B97" w:rsidRPr="00706305">
        <w:rPr>
          <w:rFonts w:ascii="TimesNewRomanCE" w:hAnsi="TimesNewRomanCE" w:cs="TimesNewRomanCE"/>
          <w:i/>
          <w:sz w:val="28"/>
          <w:szCs w:val="28"/>
          <w:lang w:val="uk-UA"/>
        </w:rPr>
        <w:t>]</w:t>
      </w:r>
    </w:p>
    <w:p w:rsidR="00FD3B97" w:rsidRDefault="00FD3B97" w:rsidP="00FD3B97">
      <w:pPr>
        <w:autoSpaceDE w:val="0"/>
        <w:autoSpaceDN w:val="0"/>
        <w:adjustRightInd w:val="0"/>
        <w:spacing w:line="360" w:lineRule="auto"/>
        <w:ind w:firstLine="720"/>
        <w:jc w:val="both"/>
        <w:rPr>
          <w:sz w:val="28"/>
          <w:szCs w:val="28"/>
          <w:lang w:val="uk-UA"/>
        </w:rPr>
      </w:pPr>
      <w:r>
        <w:rPr>
          <w:rStyle w:val="hps"/>
          <w:sz w:val="28"/>
          <w:szCs w:val="28"/>
          <w:lang w:val="uk-UA"/>
        </w:rPr>
        <w:t>Традиційні п</w:t>
      </w:r>
      <w:r w:rsidRPr="00FA5754">
        <w:rPr>
          <w:rStyle w:val="hps"/>
          <w:sz w:val="28"/>
          <w:szCs w:val="28"/>
          <w:lang w:val="uk-UA"/>
        </w:rPr>
        <w:t xml:space="preserve">репарати </w:t>
      </w:r>
      <w:r>
        <w:rPr>
          <w:rStyle w:val="hps"/>
          <w:sz w:val="28"/>
          <w:szCs w:val="28"/>
          <w:lang w:val="uk-UA"/>
        </w:rPr>
        <w:t xml:space="preserve">або препарати </w:t>
      </w:r>
      <w:r w:rsidR="00060519">
        <w:rPr>
          <w:rStyle w:val="hps"/>
          <w:sz w:val="28"/>
          <w:szCs w:val="28"/>
          <w:lang w:val="uk-UA"/>
        </w:rPr>
        <w:t>1-го</w:t>
      </w:r>
      <w:r w:rsidRPr="00FA5754">
        <w:rPr>
          <w:rStyle w:val="hps"/>
          <w:sz w:val="28"/>
          <w:szCs w:val="28"/>
          <w:lang w:val="uk-UA"/>
        </w:rPr>
        <w:t xml:space="preserve"> покоління</w:t>
      </w:r>
      <w:r>
        <w:rPr>
          <w:rStyle w:val="hps"/>
          <w:sz w:val="28"/>
          <w:szCs w:val="28"/>
          <w:lang w:val="uk-UA"/>
        </w:rPr>
        <w:t xml:space="preserve"> – </w:t>
      </w:r>
      <w:r w:rsidRPr="00FA5754">
        <w:rPr>
          <w:sz w:val="28"/>
          <w:szCs w:val="28"/>
          <w:lang w:val="uk-UA"/>
        </w:rPr>
        <w:t>фенобарбітал</w:t>
      </w:r>
      <w:r>
        <w:rPr>
          <w:sz w:val="28"/>
          <w:szCs w:val="28"/>
          <w:lang w:val="uk-UA"/>
        </w:rPr>
        <w:t>, примідон,</w:t>
      </w:r>
      <w:r w:rsidRPr="00FA5754">
        <w:rPr>
          <w:sz w:val="28"/>
          <w:szCs w:val="28"/>
          <w:lang w:val="uk-UA"/>
        </w:rPr>
        <w:t xml:space="preserve"> фенітоїн</w:t>
      </w:r>
      <w:r>
        <w:rPr>
          <w:sz w:val="28"/>
          <w:szCs w:val="28"/>
          <w:lang w:val="uk-UA"/>
        </w:rPr>
        <w:t xml:space="preserve">, </w:t>
      </w:r>
      <w:r w:rsidRPr="00FA5754">
        <w:rPr>
          <w:sz w:val="28"/>
          <w:szCs w:val="28"/>
          <w:lang w:val="uk-UA"/>
        </w:rPr>
        <w:t>карбамазепін</w:t>
      </w:r>
      <w:r>
        <w:rPr>
          <w:sz w:val="28"/>
          <w:szCs w:val="28"/>
          <w:lang w:val="uk-UA"/>
        </w:rPr>
        <w:t>,</w:t>
      </w:r>
      <w:r w:rsidRPr="00FA5754">
        <w:rPr>
          <w:sz w:val="28"/>
          <w:szCs w:val="28"/>
          <w:lang w:val="uk-UA"/>
        </w:rPr>
        <w:t xml:space="preserve"> етосуксимід</w:t>
      </w:r>
      <w:r>
        <w:rPr>
          <w:sz w:val="28"/>
          <w:szCs w:val="28"/>
          <w:lang w:val="uk-UA"/>
        </w:rPr>
        <w:t>,</w:t>
      </w:r>
      <w:r w:rsidRPr="007C7294">
        <w:rPr>
          <w:sz w:val="28"/>
          <w:szCs w:val="28"/>
          <w:lang w:val="uk-UA"/>
        </w:rPr>
        <w:t xml:space="preserve"> </w:t>
      </w:r>
      <w:r>
        <w:rPr>
          <w:sz w:val="28"/>
          <w:szCs w:val="28"/>
          <w:lang w:val="uk-UA"/>
        </w:rPr>
        <w:t>вальпроєва кислота.</w:t>
      </w:r>
    </w:p>
    <w:p w:rsidR="00FD3B97" w:rsidRDefault="00FD3B97" w:rsidP="00FD3B97">
      <w:pPr>
        <w:autoSpaceDE w:val="0"/>
        <w:autoSpaceDN w:val="0"/>
        <w:adjustRightInd w:val="0"/>
        <w:spacing w:line="360" w:lineRule="auto"/>
        <w:ind w:firstLine="720"/>
        <w:jc w:val="both"/>
        <w:rPr>
          <w:sz w:val="28"/>
          <w:szCs w:val="28"/>
          <w:lang w:val="uk-UA"/>
        </w:rPr>
      </w:pPr>
      <w:r w:rsidRPr="00FA5754">
        <w:rPr>
          <w:rStyle w:val="hps"/>
          <w:sz w:val="28"/>
          <w:szCs w:val="28"/>
          <w:lang w:val="uk-UA"/>
        </w:rPr>
        <w:t xml:space="preserve">Препарати </w:t>
      </w:r>
      <w:r w:rsidR="00060519">
        <w:rPr>
          <w:rStyle w:val="hps"/>
          <w:sz w:val="28"/>
          <w:szCs w:val="28"/>
          <w:lang w:val="uk-UA"/>
        </w:rPr>
        <w:t>2-го</w:t>
      </w:r>
      <w:r w:rsidRPr="00FA5754">
        <w:rPr>
          <w:rStyle w:val="hps"/>
          <w:sz w:val="28"/>
          <w:szCs w:val="28"/>
          <w:lang w:val="uk-UA"/>
        </w:rPr>
        <w:t xml:space="preserve"> покоління</w:t>
      </w:r>
      <w:r>
        <w:rPr>
          <w:rStyle w:val="hps"/>
          <w:sz w:val="28"/>
          <w:szCs w:val="28"/>
          <w:lang w:val="uk-UA"/>
        </w:rPr>
        <w:t xml:space="preserve"> (створені після 1990 р.) </w:t>
      </w:r>
      <w:r w:rsidR="00060519">
        <w:rPr>
          <w:rStyle w:val="hps"/>
          <w:sz w:val="28"/>
          <w:szCs w:val="28"/>
          <w:lang w:val="uk-UA"/>
        </w:rPr>
        <w:t>–</w:t>
      </w:r>
      <w:r>
        <w:rPr>
          <w:lang w:val="uk-UA"/>
        </w:rPr>
        <w:t xml:space="preserve"> </w:t>
      </w:r>
      <w:r>
        <w:t> </w:t>
      </w:r>
      <w:r w:rsidRPr="00E85738">
        <w:rPr>
          <w:sz w:val="28"/>
          <w:szCs w:val="28"/>
          <w:lang w:val="uk-UA"/>
        </w:rPr>
        <w:t>фелбамат</w:t>
      </w:r>
      <w:r>
        <w:rPr>
          <w:sz w:val="28"/>
          <w:szCs w:val="28"/>
          <w:lang w:val="uk-UA"/>
        </w:rPr>
        <w:t>,</w:t>
      </w:r>
      <w:r w:rsidRPr="00E85738">
        <w:rPr>
          <w:sz w:val="28"/>
          <w:szCs w:val="28"/>
          <w:lang w:val="uk-UA"/>
        </w:rPr>
        <w:t xml:space="preserve"> габапентин</w:t>
      </w:r>
      <w:r>
        <w:rPr>
          <w:sz w:val="28"/>
          <w:szCs w:val="28"/>
          <w:lang w:val="uk-UA"/>
        </w:rPr>
        <w:t>,</w:t>
      </w:r>
      <w:r w:rsidRPr="00E85738">
        <w:rPr>
          <w:sz w:val="28"/>
          <w:szCs w:val="28"/>
          <w:lang w:val="uk-UA"/>
        </w:rPr>
        <w:t xml:space="preserve"> </w:t>
      </w:r>
      <w:r w:rsidRPr="00E85738">
        <w:rPr>
          <w:sz w:val="28"/>
          <w:szCs w:val="28"/>
        </w:rPr>
        <w:t> </w:t>
      </w:r>
      <w:r w:rsidR="008E284C">
        <w:rPr>
          <w:sz w:val="28"/>
          <w:szCs w:val="28"/>
          <w:lang w:val="uk-UA"/>
        </w:rPr>
        <w:t>ламотриджин</w:t>
      </w:r>
      <w:r>
        <w:rPr>
          <w:sz w:val="28"/>
          <w:szCs w:val="28"/>
          <w:lang w:val="uk-UA"/>
        </w:rPr>
        <w:t>,</w:t>
      </w:r>
      <w:r w:rsidRPr="00E85738">
        <w:rPr>
          <w:sz w:val="28"/>
          <w:szCs w:val="28"/>
          <w:lang w:val="uk-UA"/>
        </w:rPr>
        <w:t xml:space="preserve"> </w:t>
      </w:r>
      <w:r w:rsidRPr="00E85738">
        <w:rPr>
          <w:sz w:val="28"/>
          <w:szCs w:val="28"/>
        </w:rPr>
        <w:t> </w:t>
      </w:r>
      <w:r>
        <w:rPr>
          <w:sz w:val="28"/>
          <w:szCs w:val="28"/>
          <w:lang w:val="uk-UA"/>
        </w:rPr>
        <w:t>топі</w:t>
      </w:r>
      <w:r w:rsidRPr="00E85738">
        <w:rPr>
          <w:sz w:val="28"/>
          <w:szCs w:val="28"/>
          <w:lang w:val="uk-UA"/>
        </w:rPr>
        <w:t>рамат</w:t>
      </w:r>
      <w:r>
        <w:rPr>
          <w:sz w:val="28"/>
          <w:szCs w:val="28"/>
          <w:lang w:val="uk-UA"/>
        </w:rPr>
        <w:t>,</w:t>
      </w:r>
      <w:r w:rsidRPr="00E85738">
        <w:rPr>
          <w:sz w:val="28"/>
          <w:szCs w:val="28"/>
          <w:lang w:val="uk-UA"/>
        </w:rPr>
        <w:t xml:space="preserve"> </w:t>
      </w:r>
      <w:r>
        <w:rPr>
          <w:sz w:val="28"/>
          <w:szCs w:val="28"/>
          <w:lang w:val="uk-UA"/>
        </w:rPr>
        <w:t>тіагабі</w:t>
      </w:r>
      <w:r w:rsidRPr="00E85738">
        <w:rPr>
          <w:sz w:val="28"/>
          <w:szCs w:val="28"/>
          <w:lang w:val="uk-UA"/>
        </w:rPr>
        <w:t>н</w:t>
      </w:r>
      <w:r>
        <w:rPr>
          <w:sz w:val="28"/>
          <w:szCs w:val="28"/>
          <w:lang w:val="uk-UA"/>
        </w:rPr>
        <w:t>,</w:t>
      </w:r>
      <w:r w:rsidRPr="00E85738">
        <w:rPr>
          <w:sz w:val="28"/>
          <w:szCs w:val="28"/>
          <w:lang w:val="uk-UA"/>
        </w:rPr>
        <w:t xml:space="preserve"> </w:t>
      </w:r>
      <w:r>
        <w:rPr>
          <w:sz w:val="28"/>
          <w:szCs w:val="28"/>
          <w:lang w:val="uk-UA"/>
        </w:rPr>
        <w:t>окскарбазепі</w:t>
      </w:r>
      <w:r w:rsidRPr="00E85738">
        <w:rPr>
          <w:sz w:val="28"/>
          <w:szCs w:val="28"/>
          <w:lang w:val="uk-UA"/>
        </w:rPr>
        <w:t>н</w:t>
      </w:r>
      <w:r>
        <w:rPr>
          <w:sz w:val="28"/>
          <w:szCs w:val="28"/>
          <w:lang w:val="uk-UA"/>
        </w:rPr>
        <w:t>,</w:t>
      </w:r>
      <w:r w:rsidRPr="00E85738">
        <w:rPr>
          <w:sz w:val="28"/>
          <w:szCs w:val="28"/>
          <w:lang w:val="uk-UA"/>
        </w:rPr>
        <w:t xml:space="preserve"> </w:t>
      </w:r>
      <w:r w:rsidR="00706305" w:rsidRPr="00E85738">
        <w:rPr>
          <w:sz w:val="28"/>
          <w:szCs w:val="28"/>
          <w:lang w:val="uk-UA"/>
        </w:rPr>
        <w:t>клобазам</w:t>
      </w:r>
      <w:r w:rsidR="00706305">
        <w:rPr>
          <w:sz w:val="28"/>
          <w:szCs w:val="28"/>
          <w:lang w:val="uk-UA"/>
        </w:rPr>
        <w:t>,</w:t>
      </w:r>
      <w:r w:rsidR="00706305" w:rsidRPr="00E85738">
        <w:rPr>
          <w:sz w:val="28"/>
          <w:szCs w:val="28"/>
          <w:lang w:val="uk-UA"/>
        </w:rPr>
        <w:t xml:space="preserve"> </w:t>
      </w:r>
      <w:r w:rsidRPr="00E85738">
        <w:rPr>
          <w:sz w:val="28"/>
          <w:szCs w:val="28"/>
          <w:lang w:val="uk-UA"/>
        </w:rPr>
        <w:t>леветирацетам</w:t>
      </w:r>
      <w:r>
        <w:rPr>
          <w:sz w:val="28"/>
          <w:szCs w:val="28"/>
          <w:lang w:val="uk-UA"/>
        </w:rPr>
        <w:t>,</w:t>
      </w:r>
      <w:r w:rsidRPr="00E85738">
        <w:rPr>
          <w:sz w:val="28"/>
          <w:szCs w:val="28"/>
          <w:lang w:val="uk-UA"/>
        </w:rPr>
        <w:t xml:space="preserve"> </w:t>
      </w:r>
      <w:r>
        <w:rPr>
          <w:sz w:val="28"/>
          <w:szCs w:val="28"/>
          <w:lang w:val="uk-UA"/>
        </w:rPr>
        <w:t>зонісамі</w:t>
      </w:r>
      <w:r w:rsidRPr="00E85738">
        <w:rPr>
          <w:sz w:val="28"/>
          <w:szCs w:val="28"/>
          <w:lang w:val="uk-UA"/>
        </w:rPr>
        <w:t>д</w:t>
      </w:r>
      <w:r>
        <w:rPr>
          <w:sz w:val="28"/>
          <w:szCs w:val="28"/>
          <w:lang w:val="uk-UA"/>
        </w:rPr>
        <w:t>,</w:t>
      </w:r>
      <w:r w:rsidRPr="00E85738">
        <w:rPr>
          <w:sz w:val="28"/>
          <w:szCs w:val="28"/>
          <w:lang w:val="uk-UA"/>
        </w:rPr>
        <w:t xml:space="preserve"> </w:t>
      </w:r>
      <w:r>
        <w:rPr>
          <w:sz w:val="28"/>
          <w:szCs w:val="28"/>
          <w:lang w:val="uk-UA"/>
        </w:rPr>
        <w:t>ві</w:t>
      </w:r>
      <w:r w:rsidRPr="00E85738">
        <w:rPr>
          <w:sz w:val="28"/>
          <w:szCs w:val="28"/>
          <w:lang w:val="uk-UA"/>
        </w:rPr>
        <w:t>габатрин</w:t>
      </w:r>
      <w:r>
        <w:rPr>
          <w:sz w:val="28"/>
          <w:szCs w:val="28"/>
          <w:lang w:val="uk-UA"/>
        </w:rPr>
        <w:t>.</w:t>
      </w:r>
      <w:r w:rsidRPr="00E85738">
        <w:rPr>
          <w:sz w:val="28"/>
          <w:szCs w:val="28"/>
          <w:lang w:val="uk-UA"/>
        </w:rPr>
        <w:t xml:space="preserve"> </w:t>
      </w:r>
    </w:p>
    <w:p w:rsidR="00FD3B97" w:rsidRPr="0099435F" w:rsidRDefault="00FD3B97" w:rsidP="00FD3B97">
      <w:pPr>
        <w:autoSpaceDE w:val="0"/>
        <w:autoSpaceDN w:val="0"/>
        <w:adjustRightInd w:val="0"/>
        <w:spacing w:line="360" w:lineRule="auto"/>
        <w:ind w:firstLine="720"/>
        <w:jc w:val="both"/>
        <w:rPr>
          <w:sz w:val="28"/>
          <w:szCs w:val="28"/>
          <w:lang w:val="uk-UA"/>
        </w:rPr>
      </w:pPr>
      <w:r>
        <w:rPr>
          <w:sz w:val="28"/>
          <w:szCs w:val="28"/>
          <w:lang w:val="uk-UA"/>
        </w:rPr>
        <w:t>Ф</w:t>
      </w:r>
      <w:r w:rsidRPr="0099435F">
        <w:rPr>
          <w:sz w:val="28"/>
          <w:szCs w:val="28"/>
          <w:lang w:val="uk-UA"/>
        </w:rPr>
        <w:t>армацевтич</w:t>
      </w:r>
      <w:r>
        <w:rPr>
          <w:sz w:val="28"/>
          <w:szCs w:val="28"/>
          <w:lang w:val="uk-UA"/>
        </w:rPr>
        <w:t>ними компаніями в</w:t>
      </w:r>
      <w:r w:rsidRPr="0099435F">
        <w:rPr>
          <w:sz w:val="28"/>
          <w:szCs w:val="28"/>
          <w:lang w:val="uk-UA"/>
        </w:rPr>
        <w:t>же розроблено</w:t>
      </w:r>
      <w:r w:rsidRPr="0099435F">
        <w:rPr>
          <w:b/>
          <w:sz w:val="28"/>
          <w:szCs w:val="28"/>
          <w:lang w:val="uk-UA"/>
        </w:rPr>
        <w:t xml:space="preserve"> </w:t>
      </w:r>
      <w:r w:rsidRPr="0099435F">
        <w:rPr>
          <w:rStyle w:val="a5"/>
          <w:b w:val="0"/>
          <w:sz w:val="28"/>
          <w:szCs w:val="28"/>
          <w:lang w:val="uk-UA"/>
        </w:rPr>
        <w:t>20</w:t>
      </w:r>
      <w:r w:rsidRPr="0099435F">
        <w:rPr>
          <w:rStyle w:val="a5"/>
          <w:b w:val="0"/>
          <w:sz w:val="28"/>
          <w:szCs w:val="28"/>
        </w:rPr>
        <w:t> </w:t>
      </w:r>
      <w:r w:rsidRPr="0099435F">
        <w:rPr>
          <w:rStyle w:val="a5"/>
          <w:b w:val="0"/>
          <w:sz w:val="28"/>
          <w:szCs w:val="28"/>
          <w:lang w:val="uk-UA"/>
        </w:rPr>
        <w:t>ПЕП наступного</w:t>
      </w:r>
      <w:r w:rsidRPr="0099435F">
        <w:rPr>
          <w:rStyle w:val="a5"/>
          <w:b w:val="0"/>
          <w:sz w:val="28"/>
          <w:szCs w:val="28"/>
        </w:rPr>
        <w:t> </w:t>
      </w:r>
      <w:r w:rsidRPr="0099435F">
        <w:rPr>
          <w:rStyle w:val="a5"/>
          <w:b w:val="0"/>
          <w:sz w:val="28"/>
          <w:szCs w:val="28"/>
          <w:lang w:val="uk-UA"/>
        </w:rPr>
        <w:t xml:space="preserve"> </w:t>
      </w:r>
      <w:r w:rsidR="00BF2B1A">
        <w:rPr>
          <w:rStyle w:val="hps"/>
          <w:sz w:val="28"/>
          <w:szCs w:val="28"/>
          <w:lang w:val="uk-UA"/>
        </w:rPr>
        <w:t xml:space="preserve">– </w:t>
      </w:r>
      <w:r w:rsidR="00060519">
        <w:rPr>
          <w:rStyle w:val="a5"/>
          <w:b w:val="0"/>
          <w:sz w:val="28"/>
          <w:szCs w:val="28"/>
          <w:lang w:val="uk-UA"/>
        </w:rPr>
        <w:t xml:space="preserve">3-го </w:t>
      </w:r>
      <w:r w:rsidR="00060519">
        <w:rPr>
          <w:rStyle w:val="hps"/>
          <w:sz w:val="28"/>
          <w:szCs w:val="28"/>
          <w:lang w:val="uk-UA"/>
        </w:rPr>
        <w:t>–</w:t>
      </w:r>
      <w:r w:rsidRPr="0099435F">
        <w:rPr>
          <w:rStyle w:val="a5"/>
          <w:b w:val="0"/>
          <w:sz w:val="28"/>
          <w:szCs w:val="28"/>
          <w:lang w:val="uk-UA"/>
        </w:rPr>
        <w:t xml:space="preserve"> поколі</w:t>
      </w:r>
      <w:r>
        <w:rPr>
          <w:rStyle w:val="a5"/>
          <w:b w:val="0"/>
          <w:sz w:val="28"/>
          <w:szCs w:val="28"/>
          <w:lang w:val="uk-UA"/>
        </w:rPr>
        <w:t>нн</w:t>
      </w:r>
      <w:r w:rsidRPr="0099435F">
        <w:rPr>
          <w:rStyle w:val="a5"/>
          <w:b w:val="0"/>
          <w:sz w:val="28"/>
          <w:szCs w:val="28"/>
          <w:lang w:val="uk-UA"/>
        </w:rPr>
        <w:t>я</w:t>
      </w:r>
      <w:r w:rsidR="00A24B3E">
        <w:rPr>
          <w:sz w:val="28"/>
          <w:szCs w:val="28"/>
          <w:lang w:val="uk-UA"/>
        </w:rPr>
        <w:t>, серед яких</w:t>
      </w:r>
      <w:r>
        <w:rPr>
          <w:sz w:val="28"/>
          <w:szCs w:val="28"/>
          <w:lang w:val="uk-UA"/>
        </w:rPr>
        <w:t xml:space="preserve"> </w:t>
      </w:r>
      <w:r w:rsidR="00A24B3E">
        <w:rPr>
          <w:sz w:val="28"/>
          <w:szCs w:val="28"/>
          <w:lang w:val="uk-UA"/>
        </w:rPr>
        <w:t xml:space="preserve">зокрема </w:t>
      </w:r>
      <w:r w:rsidRPr="0099435F">
        <w:rPr>
          <w:sz w:val="28"/>
          <w:szCs w:val="28"/>
          <w:lang w:val="uk-UA"/>
        </w:rPr>
        <w:t>лакосам</w:t>
      </w:r>
      <w:r>
        <w:rPr>
          <w:sz w:val="28"/>
          <w:szCs w:val="28"/>
          <w:lang w:val="uk-UA"/>
        </w:rPr>
        <w:t>і</w:t>
      </w:r>
      <w:r w:rsidRPr="0099435F">
        <w:rPr>
          <w:sz w:val="28"/>
          <w:szCs w:val="28"/>
          <w:lang w:val="uk-UA"/>
        </w:rPr>
        <w:t>д</w:t>
      </w:r>
      <w:r>
        <w:rPr>
          <w:sz w:val="28"/>
          <w:szCs w:val="28"/>
          <w:lang w:val="uk-UA"/>
        </w:rPr>
        <w:t>,</w:t>
      </w:r>
      <w:r w:rsidRPr="0099435F">
        <w:rPr>
          <w:sz w:val="28"/>
          <w:szCs w:val="28"/>
          <w:lang w:val="uk-UA"/>
        </w:rPr>
        <w:t xml:space="preserve"> </w:t>
      </w:r>
      <w:r>
        <w:rPr>
          <w:sz w:val="28"/>
          <w:szCs w:val="28"/>
          <w:lang w:val="uk-UA"/>
        </w:rPr>
        <w:t>прегабалі</w:t>
      </w:r>
      <w:r w:rsidRPr="0099435F">
        <w:rPr>
          <w:sz w:val="28"/>
          <w:szCs w:val="28"/>
          <w:lang w:val="uk-UA"/>
        </w:rPr>
        <w:t>н</w:t>
      </w:r>
      <w:r>
        <w:rPr>
          <w:sz w:val="28"/>
          <w:szCs w:val="28"/>
          <w:lang w:val="uk-UA"/>
        </w:rPr>
        <w:t>,</w:t>
      </w:r>
      <w:r w:rsidRPr="0099435F">
        <w:rPr>
          <w:sz w:val="28"/>
          <w:szCs w:val="28"/>
          <w:lang w:val="uk-UA"/>
        </w:rPr>
        <w:t xml:space="preserve"> ремацем</w:t>
      </w:r>
      <w:r>
        <w:rPr>
          <w:sz w:val="28"/>
          <w:szCs w:val="28"/>
          <w:lang w:val="uk-UA"/>
        </w:rPr>
        <w:t>і</w:t>
      </w:r>
      <w:r w:rsidRPr="0099435F">
        <w:rPr>
          <w:sz w:val="28"/>
          <w:szCs w:val="28"/>
          <w:lang w:val="uk-UA"/>
        </w:rPr>
        <w:t>д</w:t>
      </w:r>
      <w:r>
        <w:rPr>
          <w:sz w:val="28"/>
          <w:szCs w:val="28"/>
          <w:lang w:val="uk-UA"/>
        </w:rPr>
        <w:t>,</w:t>
      </w:r>
      <w:r w:rsidRPr="0099435F">
        <w:rPr>
          <w:sz w:val="28"/>
          <w:szCs w:val="28"/>
          <w:lang w:val="uk-UA"/>
        </w:rPr>
        <w:t xml:space="preserve"> </w:t>
      </w:r>
      <w:r>
        <w:rPr>
          <w:sz w:val="28"/>
          <w:szCs w:val="28"/>
          <w:lang w:val="uk-UA"/>
        </w:rPr>
        <w:t>еслікарбазепі</w:t>
      </w:r>
      <w:r w:rsidRPr="0099435F">
        <w:rPr>
          <w:sz w:val="28"/>
          <w:szCs w:val="28"/>
          <w:lang w:val="uk-UA"/>
        </w:rPr>
        <w:t>н</w:t>
      </w:r>
      <w:r w:rsidR="00DD3410">
        <w:rPr>
          <w:sz w:val="28"/>
          <w:szCs w:val="28"/>
          <w:lang w:val="uk-UA"/>
        </w:rPr>
        <w:t xml:space="preserve"> </w:t>
      </w:r>
      <w:r w:rsidRPr="00FA5754">
        <w:rPr>
          <w:rStyle w:val="hps"/>
          <w:sz w:val="28"/>
          <w:szCs w:val="28"/>
          <w:lang w:val="uk-UA"/>
        </w:rPr>
        <w:t>[</w:t>
      </w:r>
      <w:r w:rsidR="001530B2" w:rsidRPr="00BF2B1A">
        <w:rPr>
          <w:rStyle w:val="hps"/>
          <w:sz w:val="28"/>
          <w:szCs w:val="28"/>
          <w:lang w:val="uk-UA"/>
        </w:rPr>
        <w:t>11</w:t>
      </w:r>
      <w:r w:rsidR="00C964EB">
        <w:rPr>
          <w:rStyle w:val="hps"/>
          <w:sz w:val="28"/>
          <w:szCs w:val="28"/>
          <w:lang w:val="uk-UA"/>
        </w:rPr>
        <w:t>4</w:t>
      </w:r>
      <w:r w:rsidR="001530B2" w:rsidRPr="00BF2B1A">
        <w:rPr>
          <w:rStyle w:val="hps"/>
          <w:sz w:val="28"/>
          <w:szCs w:val="28"/>
          <w:lang w:val="uk-UA"/>
        </w:rPr>
        <w:t>,</w:t>
      </w:r>
      <w:r w:rsidR="006838C4">
        <w:rPr>
          <w:rStyle w:val="hps"/>
          <w:sz w:val="28"/>
          <w:szCs w:val="28"/>
          <w:lang w:val="uk-UA"/>
        </w:rPr>
        <w:t xml:space="preserve"> </w:t>
      </w:r>
      <w:r w:rsidR="001530B2" w:rsidRPr="00BF2B1A">
        <w:rPr>
          <w:rStyle w:val="hps"/>
          <w:sz w:val="28"/>
          <w:szCs w:val="28"/>
          <w:lang w:val="uk-UA"/>
        </w:rPr>
        <w:t>11</w:t>
      </w:r>
      <w:r w:rsidR="00C964EB">
        <w:rPr>
          <w:rStyle w:val="hps"/>
          <w:sz w:val="28"/>
          <w:szCs w:val="28"/>
          <w:lang w:val="uk-UA"/>
        </w:rPr>
        <w:t>5</w:t>
      </w:r>
      <w:r w:rsidRPr="00FA5754">
        <w:rPr>
          <w:rStyle w:val="hps"/>
          <w:sz w:val="28"/>
          <w:szCs w:val="28"/>
          <w:lang w:val="uk-UA"/>
        </w:rPr>
        <w:t>]</w:t>
      </w:r>
      <w:r w:rsidRPr="00236004">
        <w:rPr>
          <w:lang w:val="uk-UA"/>
        </w:rPr>
        <w:t>.</w:t>
      </w:r>
    </w:p>
    <w:p w:rsidR="00FD3B97" w:rsidRDefault="008E284C" w:rsidP="00FD3B97">
      <w:pPr>
        <w:spacing w:line="360" w:lineRule="auto"/>
        <w:ind w:firstLine="720"/>
        <w:jc w:val="both"/>
        <w:rPr>
          <w:rStyle w:val="hps"/>
          <w:sz w:val="28"/>
          <w:szCs w:val="28"/>
          <w:lang w:val="uk-UA"/>
        </w:rPr>
      </w:pPr>
      <w:r>
        <w:rPr>
          <w:rStyle w:val="hps"/>
          <w:sz w:val="28"/>
          <w:szCs w:val="28"/>
          <w:lang w:val="uk-UA"/>
        </w:rPr>
        <w:t>Нині</w:t>
      </w:r>
      <w:r w:rsidR="00047DEB">
        <w:rPr>
          <w:rStyle w:val="hps"/>
          <w:sz w:val="28"/>
          <w:szCs w:val="28"/>
          <w:lang w:val="uk-UA"/>
        </w:rPr>
        <w:t xml:space="preserve"> б</w:t>
      </w:r>
      <w:r w:rsidR="00FD3B97" w:rsidRPr="00FA5754">
        <w:rPr>
          <w:rStyle w:val="hps"/>
          <w:sz w:val="28"/>
          <w:szCs w:val="28"/>
          <w:lang w:val="uk-UA"/>
        </w:rPr>
        <w:t>ільшість наявних стандартів та рекомендацій по лікуванню епілепсії відмовилися від такої градації і використовують нейтральний термін: «препарати вибору». Уникнення однозначного визначення послідовності застосування протиепілептичних препаратів зумовлено тим, що традиційний поділ препаратів не з</w:t>
      </w:r>
      <w:r w:rsidR="00BE1FA2">
        <w:rPr>
          <w:rStyle w:val="hps"/>
          <w:sz w:val="28"/>
          <w:szCs w:val="28"/>
          <w:lang w:val="uk-UA"/>
        </w:rPr>
        <w:t>азначає порядок їх використання</w:t>
      </w:r>
      <w:r w:rsidR="00FD3B97" w:rsidRPr="00FA5754">
        <w:rPr>
          <w:rStyle w:val="hps"/>
          <w:sz w:val="28"/>
          <w:szCs w:val="28"/>
          <w:lang w:val="uk-UA"/>
        </w:rPr>
        <w:t xml:space="preserve"> [</w:t>
      </w:r>
      <w:r w:rsidR="001530B2" w:rsidRPr="00CE6210">
        <w:rPr>
          <w:rStyle w:val="hps"/>
          <w:sz w:val="28"/>
          <w:szCs w:val="28"/>
          <w:lang w:val="uk-UA"/>
        </w:rPr>
        <w:t>9</w:t>
      </w:r>
      <w:r w:rsidR="00C964EB">
        <w:rPr>
          <w:rStyle w:val="hps"/>
          <w:sz w:val="28"/>
          <w:szCs w:val="28"/>
          <w:lang w:val="uk-UA"/>
        </w:rPr>
        <w:t>1</w:t>
      </w:r>
      <w:r w:rsidR="00FD3B97">
        <w:rPr>
          <w:rStyle w:val="hps"/>
          <w:sz w:val="28"/>
          <w:szCs w:val="28"/>
          <w:lang w:val="uk-UA"/>
        </w:rPr>
        <w:t>,</w:t>
      </w:r>
      <w:r w:rsidR="006838C4">
        <w:rPr>
          <w:rStyle w:val="hps"/>
          <w:sz w:val="28"/>
          <w:szCs w:val="28"/>
          <w:lang w:val="uk-UA"/>
        </w:rPr>
        <w:t xml:space="preserve"> </w:t>
      </w:r>
      <w:r w:rsidR="001530B2" w:rsidRPr="00CE6210">
        <w:rPr>
          <w:rStyle w:val="hps"/>
          <w:sz w:val="28"/>
          <w:szCs w:val="28"/>
          <w:lang w:val="uk-UA"/>
        </w:rPr>
        <w:t>9</w:t>
      </w:r>
      <w:r w:rsidR="00C964EB">
        <w:rPr>
          <w:rStyle w:val="hps"/>
          <w:sz w:val="28"/>
          <w:szCs w:val="28"/>
          <w:lang w:val="uk-UA"/>
        </w:rPr>
        <w:t>2</w:t>
      </w:r>
      <w:r w:rsidR="00FD3B97" w:rsidRPr="00FD3B97">
        <w:rPr>
          <w:rStyle w:val="hps"/>
          <w:sz w:val="28"/>
          <w:szCs w:val="28"/>
          <w:lang w:val="uk-UA"/>
        </w:rPr>
        <w:t>,</w:t>
      </w:r>
      <w:r w:rsidR="006838C4">
        <w:rPr>
          <w:rStyle w:val="hps"/>
          <w:sz w:val="28"/>
          <w:szCs w:val="28"/>
          <w:lang w:val="uk-UA"/>
        </w:rPr>
        <w:t xml:space="preserve"> </w:t>
      </w:r>
      <w:r w:rsidR="001530B2" w:rsidRPr="00CE6210">
        <w:rPr>
          <w:rStyle w:val="hps"/>
          <w:sz w:val="28"/>
          <w:szCs w:val="28"/>
          <w:lang w:val="uk-UA"/>
        </w:rPr>
        <w:t>11</w:t>
      </w:r>
      <w:r w:rsidR="00C964EB">
        <w:rPr>
          <w:rStyle w:val="hps"/>
          <w:sz w:val="28"/>
          <w:szCs w:val="28"/>
          <w:lang w:val="uk-UA"/>
        </w:rPr>
        <w:t>3</w:t>
      </w:r>
      <w:r w:rsidR="00FD3B97" w:rsidRPr="00FA5754">
        <w:rPr>
          <w:rStyle w:val="hps"/>
          <w:sz w:val="28"/>
          <w:szCs w:val="28"/>
          <w:lang w:val="uk-UA"/>
        </w:rPr>
        <w:t>]</w:t>
      </w:r>
      <w:r w:rsidR="00BE1FA2">
        <w:rPr>
          <w:rStyle w:val="hps"/>
          <w:sz w:val="28"/>
          <w:szCs w:val="28"/>
          <w:lang w:val="uk-UA"/>
        </w:rPr>
        <w:t>.</w:t>
      </w:r>
      <w:r w:rsidR="00FD3B97" w:rsidRPr="00FA5754">
        <w:rPr>
          <w:rStyle w:val="hps"/>
          <w:sz w:val="28"/>
          <w:szCs w:val="28"/>
          <w:lang w:val="uk-UA"/>
        </w:rPr>
        <w:t xml:space="preserve"> </w:t>
      </w:r>
    </w:p>
    <w:p w:rsidR="00060519" w:rsidRDefault="00060519" w:rsidP="00FD3B97">
      <w:pPr>
        <w:spacing w:line="360" w:lineRule="auto"/>
        <w:ind w:firstLine="720"/>
        <w:jc w:val="both"/>
        <w:rPr>
          <w:rStyle w:val="hps"/>
          <w:sz w:val="28"/>
          <w:szCs w:val="28"/>
          <w:lang w:val="uk-UA"/>
        </w:rPr>
      </w:pPr>
    </w:p>
    <w:p w:rsidR="00FD3B97" w:rsidRPr="00661F67" w:rsidRDefault="00060519" w:rsidP="00060519">
      <w:pPr>
        <w:spacing w:line="360" w:lineRule="auto"/>
        <w:ind w:firstLine="720"/>
        <w:jc w:val="both"/>
        <w:rPr>
          <w:sz w:val="28"/>
          <w:szCs w:val="28"/>
          <w:lang w:val="uk-UA"/>
        </w:rPr>
      </w:pPr>
      <w:r w:rsidRPr="00706305">
        <w:rPr>
          <w:i/>
          <w:sz w:val="28"/>
          <w:szCs w:val="28"/>
          <w:lang w:val="uk-UA"/>
        </w:rPr>
        <w:t>2.</w:t>
      </w:r>
      <w:r>
        <w:rPr>
          <w:sz w:val="28"/>
          <w:szCs w:val="28"/>
          <w:lang w:val="uk-UA"/>
        </w:rPr>
        <w:t xml:space="preserve"> </w:t>
      </w:r>
      <w:r w:rsidR="00FD3B97" w:rsidRPr="008E284C">
        <w:rPr>
          <w:i/>
          <w:sz w:val="28"/>
          <w:szCs w:val="28"/>
          <w:lang w:val="uk-UA"/>
        </w:rPr>
        <w:t>Клас</w:t>
      </w:r>
      <w:r w:rsidR="00706305">
        <w:rPr>
          <w:i/>
          <w:sz w:val="28"/>
          <w:szCs w:val="28"/>
          <w:lang w:val="uk-UA"/>
        </w:rPr>
        <w:t xml:space="preserve">ифікація протисудомних засобів </w:t>
      </w:r>
      <w:r w:rsidR="00FD3B97" w:rsidRPr="008E284C">
        <w:rPr>
          <w:i/>
          <w:sz w:val="28"/>
          <w:szCs w:val="28"/>
          <w:lang w:val="uk-UA"/>
        </w:rPr>
        <w:t xml:space="preserve">за хімічною </w:t>
      </w:r>
      <w:r w:rsidR="00FD3B97" w:rsidRPr="00706305">
        <w:rPr>
          <w:i/>
          <w:sz w:val="28"/>
          <w:szCs w:val="28"/>
          <w:lang w:val="uk-UA"/>
        </w:rPr>
        <w:t>будовою [</w:t>
      </w:r>
      <w:r w:rsidR="001530B2" w:rsidRPr="00706305">
        <w:rPr>
          <w:i/>
          <w:sz w:val="28"/>
          <w:szCs w:val="28"/>
          <w:lang w:val="uk-UA"/>
        </w:rPr>
        <w:t>11</w:t>
      </w:r>
      <w:r w:rsidR="00C964EB" w:rsidRPr="00706305">
        <w:rPr>
          <w:i/>
          <w:sz w:val="28"/>
          <w:szCs w:val="28"/>
          <w:lang w:val="uk-UA"/>
        </w:rPr>
        <w:t>6</w:t>
      </w:r>
      <w:r w:rsidR="00FD3B97" w:rsidRPr="00706305">
        <w:rPr>
          <w:i/>
          <w:sz w:val="28"/>
          <w:szCs w:val="28"/>
          <w:lang w:val="uk-UA"/>
        </w:rPr>
        <w:t>]</w:t>
      </w:r>
      <w:r w:rsidR="00FD3B97" w:rsidRPr="00661F67">
        <w:rPr>
          <w:sz w:val="28"/>
          <w:szCs w:val="28"/>
          <w:lang w:val="uk-UA"/>
        </w:rPr>
        <w:t xml:space="preserve"> </w:t>
      </w:r>
    </w:p>
    <w:p w:rsidR="00060519" w:rsidRDefault="00AE3A42" w:rsidP="00BF2B1A">
      <w:pPr>
        <w:pStyle w:val="a4"/>
        <w:spacing w:before="0" w:beforeAutospacing="0" w:after="0" w:afterAutospacing="0" w:line="360" w:lineRule="auto"/>
        <w:ind w:firstLine="709"/>
        <w:jc w:val="both"/>
        <w:rPr>
          <w:sz w:val="28"/>
          <w:szCs w:val="28"/>
          <w:lang w:val="uk-UA"/>
        </w:rPr>
      </w:pPr>
      <w:r>
        <w:rPr>
          <w:sz w:val="28"/>
          <w:szCs w:val="28"/>
          <w:lang w:val="uk-UA"/>
        </w:rPr>
        <w:t xml:space="preserve">1) </w:t>
      </w:r>
      <w:r w:rsidR="00FD3B97" w:rsidRPr="00FA5754">
        <w:rPr>
          <w:sz w:val="28"/>
          <w:szCs w:val="28"/>
          <w:lang w:val="uk-UA"/>
        </w:rPr>
        <w:t xml:space="preserve">Барбітурати та їх похідні (метилфенобарбітал, фенобарбітал, примідон, барбесаклон, метарбітал); </w:t>
      </w:r>
    </w:p>
    <w:p w:rsidR="00FD3B97" w:rsidRPr="00FA5754" w:rsidRDefault="00FD3B97" w:rsidP="00BF2B1A">
      <w:pPr>
        <w:pStyle w:val="a4"/>
        <w:spacing w:before="0" w:beforeAutospacing="0" w:after="0" w:afterAutospacing="0" w:line="360" w:lineRule="auto"/>
        <w:ind w:firstLine="709"/>
        <w:jc w:val="both"/>
        <w:rPr>
          <w:sz w:val="28"/>
          <w:szCs w:val="28"/>
          <w:lang w:val="uk-UA"/>
        </w:rPr>
      </w:pPr>
      <w:r w:rsidRPr="00FA5754">
        <w:rPr>
          <w:sz w:val="28"/>
          <w:szCs w:val="28"/>
          <w:lang w:val="uk-UA"/>
        </w:rPr>
        <w:t>2</w:t>
      </w:r>
      <w:r w:rsidR="00060519">
        <w:rPr>
          <w:sz w:val="28"/>
          <w:szCs w:val="28"/>
          <w:lang w:val="uk-UA"/>
        </w:rPr>
        <w:t xml:space="preserve">) </w:t>
      </w:r>
      <w:r w:rsidR="00AE3A42">
        <w:rPr>
          <w:sz w:val="28"/>
          <w:szCs w:val="28"/>
          <w:lang w:val="uk-UA"/>
        </w:rPr>
        <w:t xml:space="preserve"> </w:t>
      </w:r>
      <w:r w:rsidR="008E284C">
        <w:rPr>
          <w:sz w:val="28"/>
          <w:szCs w:val="28"/>
          <w:lang w:val="uk-UA"/>
        </w:rPr>
        <w:t>Гідантоїн</w:t>
      </w:r>
      <w:r w:rsidRPr="00FA5754">
        <w:rPr>
          <w:sz w:val="28"/>
          <w:szCs w:val="28"/>
          <w:lang w:val="uk-UA"/>
        </w:rPr>
        <w:t xml:space="preserve"> (</w:t>
      </w:r>
      <w:r w:rsidR="00AE3A42" w:rsidRPr="00FA5754">
        <w:rPr>
          <w:sz w:val="28"/>
          <w:szCs w:val="28"/>
          <w:lang w:val="uk-UA"/>
        </w:rPr>
        <w:t>фосфенітоїн</w:t>
      </w:r>
      <w:r w:rsidR="00AE3A42">
        <w:rPr>
          <w:sz w:val="28"/>
          <w:szCs w:val="28"/>
          <w:lang w:val="uk-UA"/>
        </w:rPr>
        <w:t>,</w:t>
      </w:r>
      <w:r w:rsidR="00AE3A42" w:rsidRPr="00FA5754">
        <w:rPr>
          <w:sz w:val="28"/>
          <w:szCs w:val="28"/>
          <w:lang w:val="uk-UA"/>
        </w:rPr>
        <w:t xml:space="preserve"> </w:t>
      </w:r>
      <w:r w:rsidRPr="00FA5754">
        <w:rPr>
          <w:sz w:val="28"/>
          <w:szCs w:val="28"/>
          <w:lang w:val="uk-UA"/>
        </w:rPr>
        <w:t>фенітоїн, дифенілгідантоїн, мефенітоїн,</w:t>
      </w:r>
      <w:r w:rsidR="00AE3A42" w:rsidRPr="00AE3A42">
        <w:rPr>
          <w:sz w:val="28"/>
          <w:szCs w:val="28"/>
          <w:lang w:val="uk-UA"/>
        </w:rPr>
        <w:t xml:space="preserve"> </w:t>
      </w:r>
      <w:r w:rsidR="00AE3A42">
        <w:rPr>
          <w:sz w:val="28"/>
          <w:szCs w:val="28"/>
          <w:lang w:val="uk-UA"/>
        </w:rPr>
        <w:t>етотоїн</w:t>
      </w:r>
      <w:r w:rsidRPr="00FA5754">
        <w:rPr>
          <w:sz w:val="28"/>
          <w:szCs w:val="28"/>
          <w:lang w:val="uk-UA"/>
        </w:rPr>
        <w:t xml:space="preserve">); </w:t>
      </w:r>
    </w:p>
    <w:p w:rsidR="00FD3B97" w:rsidRPr="00FA5754" w:rsidRDefault="00FD3B97" w:rsidP="00060519">
      <w:pPr>
        <w:pStyle w:val="a4"/>
        <w:spacing w:before="0" w:beforeAutospacing="0" w:after="0" w:afterAutospacing="0" w:line="360" w:lineRule="auto"/>
        <w:ind w:firstLine="709"/>
        <w:rPr>
          <w:sz w:val="28"/>
          <w:szCs w:val="28"/>
          <w:lang w:val="uk-UA"/>
        </w:rPr>
      </w:pPr>
      <w:r w:rsidRPr="00FA5754">
        <w:rPr>
          <w:sz w:val="28"/>
          <w:szCs w:val="28"/>
          <w:lang w:val="uk-UA"/>
        </w:rPr>
        <w:t>3</w:t>
      </w:r>
      <w:r w:rsidR="00060519">
        <w:rPr>
          <w:sz w:val="28"/>
          <w:szCs w:val="28"/>
          <w:lang w:val="uk-UA"/>
        </w:rPr>
        <w:t xml:space="preserve">) </w:t>
      </w:r>
      <w:r w:rsidR="008E284C">
        <w:rPr>
          <w:sz w:val="28"/>
          <w:szCs w:val="28"/>
          <w:lang w:val="uk-UA"/>
        </w:rPr>
        <w:t xml:space="preserve"> </w:t>
      </w:r>
      <w:r w:rsidR="00AE3A42">
        <w:rPr>
          <w:sz w:val="28"/>
          <w:szCs w:val="28"/>
          <w:lang w:val="uk-UA"/>
        </w:rPr>
        <w:t xml:space="preserve">   </w:t>
      </w:r>
      <w:r w:rsidR="008E284C">
        <w:rPr>
          <w:sz w:val="28"/>
          <w:szCs w:val="28"/>
          <w:lang w:val="uk-UA"/>
        </w:rPr>
        <w:t>Оксазолідин</w:t>
      </w:r>
      <w:r w:rsidRPr="00FA5754">
        <w:rPr>
          <w:sz w:val="28"/>
          <w:szCs w:val="28"/>
          <w:lang w:val="uk-UA"/>
        </w:rPr>
        <w:t xml:space="preserve"> (параметадіон, триметадіон, етадіон); </w:t>
      </w:r>
    </w:p>
    <w:p w:rsidR="00FD3B97" w:rsidRPr="00FA5754" w:rsidRDefault="00060519" w:rsidP="00060519">
      <w:pPr>
        <w:pStyle w:val="a4"/>
        <w:spacing w:before="0" w:beforeAutospacing="0" w:after="0" w:afterAutospacing="0" w:line="360" w:lineRule="auto"/>
        <w:ind w:firstLine="709"/>
        <w:jc w:val="both"/>
        <w:rPr>
          <w:sz w:val="28"/>
          <w:szCs w:val="28"/>
          <w:lang w:val="uk-UA"/>
        </w:rPr>
      </w:pPr>
      <w:r>
        <w:rPr>
          <w:sz w:val="28"/>
          <w:szCs w:val="28"/>
          <w:lang w:val="uk-UA"/>
        </w:rPr>
        <w:t xml:space="preserve">4) </w:t>
      </w:r>
      <w:r w:rsidR="008E284C">
        <w:rPr>
          <w:sz w:val="28"/>
          <w:szCs w:val="28"/>
          <w:lang w:val="uk-UA"/>
        </w:rPr>
        <w:t xml:space="preserve"> </w:t>
      </w:r>
      <w:r w:rsidR="00AE3A42">
        <w:rPr>
          <w:sz w:val="28"/>
          <w:szCs w:val="28"/>
          <w:lang w:val="uk-UA"/>
        </w:rPr>
        <w:t xml:space="preserve">   </w:t>
      </w:r>
      <w:r w:rsidR="008E284C">
        <w:rPr>
          <w:sz w:val="28"/>
          <w:szCs w:val="28"/>
          <w:lang w:val="uk-UA"/>
        </w:rPr>
        <w:t>Сукцинімід</w:t>
      </w:r>
      <w:r w:rsidR="00FD3B97" w:rsidRPr="00FA5754">
        <w:rPr>
          <w:sz w:val="28"/>
          <w:szCs w:val="28"/>
          <w:lang w:val="uk-UA"/>
        </w:rPr>
        <w:t xml:space="preserve"> (етосуксимід, фенсуксимід, месуксимід); </w:t>
      </w:r>
    </w:p>
    <w:p w:rsidR="00FD3B97" w:rsidRPr="00FA5754" w:rsidRDefault="00060519" w:rsidP="00060519">
      <w:pPr>
        <w:pStyle w:val="a4"/>
        <w:spacing w:before="0" w:beforeAutospacing="0" w:after="0" w:afterAutospacing="0" w:line="360" w:lineRule="auto"/>
        <w:ind w:firstLine="709"/>
        <w:jc w:val="both"/>
        <w:rPr>
          <w:sz w:val="28"/>
          <w:szCs w:val="28"/>
          <w:lang w:val="uk-UA"/>
        </w:rPr>
      </w:pPr>
      <w:r>
        <w:rPr>
          <w:sz w:val="28"/>
          <w:szCs w:val="28"/>
          <w:lang w:val="uk-UA"/>
        </w:rPr>
        <w:t xml:space="preserve">5) </w:t>
      </w:r>
      <w:r w:rsidR="008E284C">
        <w:rPr>
          <w:sz w:val="28"/>
          <w:szCs w:val="28"/>
          <w:lang w:val="uk-UA"/>
        </w:rPr>
        <w:t xml:space="preserve"> </w:t>
      </w:r>
      <w:r w:rsidR="00AE3A42">
        <w:rPr>
          <w:sz w:val="28"/>
          <w:szCs w:val="28"/>
          <w:lang w:val="uk-UA"/>
        </w:rPr>
        <w:t xml:space="preserve">   </w:t>
      </w:r>
      <w:r w:rsidR="008E284C">
        <w:rPr>
          <w:sz w:val="28"/>
          <w:szCs w:val="28"/>
          <w:lang w:val="uk-UA"/>
        </w:rPr>
        <w:t>Бензодіазепін</w:t>
      </w:r>
      <w:r w:rsidR="00FD3B97" w:rsidRPr="00FA5754">
        <w:rPr>
          <w:sz w:val="28"/>
          <w:szCs w:val="28"/>
          <w:lang w:val="uk-UA"/>
        </w:rPr>
        <w:t xml:space="preserve"> (клоназепам); </w:t>
      </w:r>
    </w:p>
    <w:p w:rsidR="00FD3B97" w:rsidRPr="00FA5754" w:rsidRDefault="00FD3B97" w:rsidP="00060519">
      <w:pPr>
        <w:pStyle w:val="a4"/>
        <w:spacing w:before="0" w:beforeAutospacing="0" w:after="0" w:afterAutospacing="0" w:line="360" w:lineRule="auto"/>
        <w:ind w:firstLine="709"/>
        <w:jc w:val="both"/>
        <w:rPr>
          <w:sz w:val="28"/>
          <w:szCs w:val="28"/>
          <w:lang w:val="uk-UA"/>
        </w:rPr>
      </w:pPr>
      <w:r w:rsidRPr="00FA5754">
        <w:rPr>
          <w:sz w:val="28"/>
          <w:szCs w:val="28"/>
          <w:lang w:val="uk-UA"/>
        </w:rPr>
        <w:t>6</w:t>
      </w:r>
      <w:r w:rsidR="00D00239">
        <w:rPr>
          <w:sz w:val="28"/>
          <w:szCs w:val="28"/>
          <w:lang w:val="uk-UA"/>
        </w:rPr>
        <w:t>)</w:t>
      </w:r>
      <w:r w:rsidR="00AE3A42">
        <w:rPr>
          <w:sz w:val="28"/>
          <w:szCs w:val="28"/>
          <w:lang w:val="uk-UA"/>
        </w:rPr>
        <w:t xml:space="preserve"> </w:t>
      </w:r>
      <w:r w:rsidR="008E284C">
        <w:rPr>
          <w:sz w:val="28"/>
          <w:szCs w:val="28"/>
          <w:lang w:val="uk-UA"/>
        </w:rPr>
        <w:t>Карбоксамід</w:t>
      </w:r>
      <w:r w:rsidRPr="00FA5754">
        <w:rPr>
          <w:sz w:val="28"/>
          <w:szCs w:val="28"/>
          <w:lang w:val="uk-UA"/>
        </w:rPr>
        <w:t xml:space="preserve"> (карбамазепін, окскарбазепін, еслікарбазепін</w:t>
      </w:r>
      <w:r w:rsidR="00AE3A42">
        <w:rPr>
          <w:sz w:val="28"/>
          <w:szCs w:val="28"/>
          <w:lang w:val="uk-UA"/>
        </w:rPr>
        <w:t>, руфінамід</w:t>
      </w:r>
      <w:r w:rsidRPr="00FA5754">
        <w:rPr>
          <w:sz w:val="28"/>
          <w:szCs w:val="28"/>
          <w:lang w:val="uk-UA"/>
        </w:rPr>
        <w:t xml:space="preserve">); </w:t>
      </w:r>
    </w:p>
    <w:p w:rsidR="00FD3B97" w:rsidRPr="00706305" w:rsidRDefault="00FD3B97" w:rsidP="00706305">
      <w:pPr>
        <w:pStyle w:val="a4"/>
        <w:spacing w:before="0" w:beforeAutospacing="0" w:after="0" w:afterAutospacing="0" w:line="360" w:lineRule="auto"/>
        <w:ind w:firstLine="709"/>
        <w:jc w:val="both"/>
        <w:rPr>
          <w:sz w:val="28"/>
          <w:szCs w:val="28"/>
          <w:lang w:val="uk-UA"/>
        </w:rPr>
      </w:pPr>
      <w:r w:rsidRPr="00706305">
        <w:rPr>
          <w:sz w:val="28"/>
          <w:szCs w:val="28"/>
          <w:lang w:val="uk-UA"/>
        </w:rPr>
        <w:t>7</w:t>
      </w:r>
      <w:r w:rsidR="00060519">
        <w:rPr>
          <w:sz w:val="28"/>
          <w:szCs w:val="28"/>
          <w:lang w:val="uk-UA"/>
        </w:rPr>
        <w:t xml:space="preserve">) </w:t>
      </w:r>
      <w:r w:rsidR="00AE3A42">
        <w:rPr>
          <w:sz w:val="28"/>
          <w:szCs w:val="28"/>
          <w:lang w:val="uk-UA"/>
        </w:rPr>
        <w:t xml:space="preserve">   </w:t>
      </w:r>
      <w:r w:rsidRPr="00706305">
        <w:rPr>
          <w:sz w:val="28"/>
          <w:szCs w:val="28"/>
          <w:lang w:val="uk-UA"/>
        </w:rPr>
        <w:t>Жир</w:t>
      </w:r>
      <w:r w:rsidR="008E284C" w:rsidRPr="00706305">
        <w:rPr>
          <w:sz w:val="28"/>
          <w:szCs w:val="28"/>
          <w:lang w:val="uk-UA"/>
        </w:rPr>
        <w:t>н</w:t>
      </w:r>
      <w:r w:rsidR="008E284C">
        <w:rPr>
          <w:sz w:val="28"/>
          <w:szCs w:val="28"/>
          <w:lang w:val="uk-UA"/>
        </w:rPr>
        <w:t>і</w:t>
      </w:r>
      <w:r w:rsidRPr="00706305">
        <w:rPr>
          <w:sz w:val="28"/>
          <w:szCs w:val="28"/>
          <w:lang w:val="uk-UA"/>
        </w:rPr>
        <w:t xml:space="preserve"> кислот</w:t>
      </w:r>
      <w:r w:rsidR="008E284C">
        <w:rPr>
          <w:sz w:val="28"/>
          <w:szCs w:val="28"/>
          <w:lang w:val="uk-UA"/>
        </w:rPr>
        <w:t>и</w:t>
      </w:r>
      <w:r w:rsidRPr="00706305">
        <w:rPr>
          <w:sz w:val="28"/>
          <w:szCs w:val="28"/>
          <w:lang w:val="uk-UA"/>
        </w:rPr>
        <w:t xml:space="preserve"> (вальпромід, гам</w:t>
      </w:r>
      <w:r w:rsidR="00706305">
        <w:rPr>
          <w:sz w:val="28"/>
          <w:szCs w:val="28"/>
          <w:lang w:val="uk-UA"/>
        </w:rPr>
        <w:t>м</w:t>
      </w:r>
      <w:r w:rsidRPr="00706305">
        <w:rPr>
          <w:sz w:val="28"/>
          <w:szCs w:val="28"/>
          <w:lang w:val="uk-UA"/>
        </w:rPr>
        <w:t>а-аміномасляна кислот</w:t>
      </w:r>
      <w:r w:rsidR="00706305" w:rsidRPr="00706305">
        <w:rPr>
          <w:sz w:val="28"/>
          <w:szCs w:val="28"/>
          <w:lang w:val="uk-UA"/>
        </w:rPr>
        <w:t xml:space="preserve">а (ГАМК), </w:t>
      </w:r>
      <w:r w:rsidR="00AE3A42" w:rsidRPr="00706305">
        <w:rPr>
          <w:sz w:val="28"/>
          <w:szCs w:val="28"/>
          <w:lang w:val="uk-UA"/>
        </w:rPr>
        <w:t xml:space="preserve">вальпроєва кислота, </w:t>
      </w:r>
      <w:r w:rsidR="00706305" w:rsidRPr="00706305">
        <w:rPr>
          <w:sz w:val="28"/>
          <w:szCs w:val="28"/>
          <w:lang w:val="uk-UA"/>
        </w:rPr>
        <w:t>вігабатрин, прогамід,</w:t>
      </w:r>
      <w:r w:rsidR="00706305">
        <w:rPr>
          <w:sz w:val="28"/>
          <w:szCs w:val="28"/>
          <w:lang w:val="uk-UA"/>
        </w:rPr>
        <w:t xml:space="preserve"> </w:t>
      </w:r>
      <w:r w:rsidRPr="00706305">
        <w:rPr>
          <w:sz w:val="28"/>
          <w:szCs w:val="28"/>
          <w:lang w:val="uk-UA"/>
        </w:rPr>
        <w:t xml:space="preserve">тіагабін); </w:t>
      </w:r>
    </w:p>
    <w:p w:rsidR="00FD3B97" w:rsidRDefault="00FD3B97" w:rsidP="00BF2B1A">
      <w:pPr>
        <w:pStyle w:val="a4"/>
        <w:spacing w:before="0" w:beforeAutospacing="0" w:after="0" w:afterAutospacing="0" w:line="360" w:lineRule="auto"/>
        <w:ind w:firstLine="709"/>
        <w:jc w:val="both"/>
        <w:rPr>
          <w:sz w:val="28"/>
          <w:szCs w:val="28"/>
          <w:lang w:val="uk-UA"/>
        </w:rPr>
      </w:pPr>
      <w:r w:rsidRPr="00855F4D">
        <w:rPr>
          <w:sz w:val="28"/>
          <w:szCs w:val="28"/>
          <w:lang w:val="uk-UA"/>
        </w:rPr>
        <w:lastRenderedPageBreak/>
        <w:t>8</w:t>
      </w:r>
      <w:r w:rsidR="00060519">
        <w:rPr>
          <w:sz w:val="28"/>
          <w:szCs w:val="28"/>
          <w:lang w:val="uk-UA"/>
        </w:rPr>
        <w:t xml:space="preserve">) </w:t>
      </w:r>
      <w:r w:rsidRPr="00855F4D">
        <w:rPr>
          <w:sz w:val="28"/>
          <w:szCs w:val="28"/>
          <w:lang w:val="uk-UA"/>
        </w:rPr>
        <w:t xml:space="preserve"> Інші (султіам, фенацемід, ламотриджин, фелбамат, топірамат, габапентин, фенетурид, леветирацетам, зонізамід, прегабалін, стирипентол, лакосамід, карисбамат, ретигабін, перампанел, бекламід). </w:t>
      </w:r>
    </w:p>
    <w:p w:rsidR="00FD3B97" w:rsidRPr="00BA7874" w:rsidRDefault="00FD3B97" w:rsidP="00060519">
      <w:pPr>
        <w:autoSpaceDE w:val="0"/>
        <w:autoSpaceDN w:val="0"/>
        <w:adjustRightInd w:val="0"/>
        <w:spacing w:line="360" w:lineRule="auto"/>
        <w:ind w:firstLine="720"/>
        <w:jc w:val="both"/>
        <w:rPr>
          <w:lang w:val="uk-UA"/>
        </w:rPr>
      </w:pPr>
      <w:r w:rsidRPr="00FA5754">
        <w:rPr>
          <w:sz w:val="28"/>
          <w:szCs w:val="28"/>
          <w:lang w:val="uk-UA"/>
        </w:rPr>
        <w:t xml:space="preserve">В Україні зареєстровано 14 ПЕП, серед яких тільки 7, за даними </w:t>
      </w:r>
      <w:r w:rsidR="00706305">
        <w:rPr>
          <w:sz w:val="28"/>
          <w:szCs w:val="28"/>
          <w:lang w:val="uk-UA"/>
        </w:rPr>
        <w:t xml:space="preserve">   </w:t>
      </w:r>
      <w:r w:rsidRPr="00FA5754">
        <w:rPr>
          <w:sz w:val="28"/>
          <w:szCs w:val="28"/>
          <w:lang w:val="uk-UA"/>
        </w:rPr>
        <w:t xml:space="preserve">різних національних рекомендацій, можуть вважатися засобами першої лінії вибору </w:t>
      </w:r>
      <w:r w:rsidRPr="00FA5754">
        <w:rPr>
          <w:rStyle w:val="hps"/>
          <w:sz w:val="28"/>
          <w:szCs w:val="28"/>
          <w:lang w:val="uk-UA"/>
        </w:rPr>
        <w:t>[</w:t>
      </w:r>
      <w:r w:rsidR="00060519">
        <w:rPr>
          <w:rStyle w:val="hps"/>
          <w:sz w:val="28"/>
          <w:szCs w:val="28"/>
          <w:lang w:val="uk-UA"/>
        </w:rPr>
        <w:t>1</w:t>
      </w:r>
      <w:r w:rsidR="001530B2" w:rsidRPr="001530B2">
        <w:rPr>
          <w:rStyle w:val="hps"/>
          <w:sz w:val="28"/>
          <w:szCs w:val="28"/>
        </w:rPr>
        <w:t>1</w:t>
      </w:r>
      <w:r w:rsidR="00C964EB">
        <w:rPr>
          <w:rStyle w:val="hps"/>
          <w:sz w:val="28"/>
          <w:szCs w:val="28"/>
          <w:lang w:val="uk-UA"/>
        </w:rPr>
        <w:t>7</w:t>
      </w:r>
      <w:r w:rsidR="00060519">
        <w:rPr>
          <w:rStyle w:val="hps"/>
          <w:sz w:val="28"/>
          <w:szCs w:val="28"/>
          <w:lang w:val="uk-UA"/>
        </w:rPr>
        <w:t>,</w:t>
      </w:r>
      <w:r w:rsidR="006838C4">
        <w:rPr>
          <w:rStyle w:val="hps"/>
          <w:sz w:val="28"/>
          <w:szCs w:val="28"/>
          <w:lang w:val="uk-UA"/>
        </w:rPr>
        <w:t xml:space="preserve"> </w:t>
      </w:r>
      <w:r w:rsidR="00060519">
        <w:rPr>
          <w:rStyle w:val="hps"/>
          <w:sz w:val="28"/>
          <w:szCs w:val="28"/>
          <w:lang w:val="uk-UA"/>
        </w:rPr>
        <w:t>11</w:t>
      </w:r>
      <w:r w:rsidR="00C964EB">
        <w:rPr>
          <w:rStyle w:val="hps"/>
          <w:sz w:val="28"/>
          <w:szCs w:val="28"/>
          <w:lang w:val="uk-UA"/>
        </w:rPr>
        <w:t>8</w:t>
      </w:r>
      <w:r w:rsidRPr="00FA5754">
        <w:rPr>
          <w:rStyle w:val="hps"/>
          <w:sz w:val="28"/>
          <w:szCs w:val="28"/>
          <w:lang w:val="uk-UA"/>
        </w:rPr>
        <w:t>].</w:t>
      </w:r>
      <w:r w:rsidRPr="00FA5754">
        <w:rPr>
          <w:rFonts w:ascii="CenturySchoolbook" w:eastAsia="CenturySchoolbook" w:cs="CenturySchoolbook" w:hint="eastAsia"/>
          <w:sz w:val="28"/>
          <w:szCs w:val="28"/>
          <w:lang w:val="uk-UA"/>
        </w:rPr>
        <w:t xml:space="preserve"> </w:t>
      </w:r>
    </w:p>
    <w:p w:rsidR="006C7B56" w:rsidRPr="006C7B56" w:rsidRDefault="006C7B56" w:rsidP="006C7B56">
      <w:pPr>
        <w:jc w:val="both"/>
        <w:rPr>
          <w:lang w:val="uk-UA"/>
        </w:rPr>
      </w:pPr>
    </w:p>
    <w:p w:rsidR="00FD3B97" w:rsidRPr="00FA5754" w:rsidRDefault="00060519" w:rsidP="00BF2B1A">
      <w:pPr>
        <w:spacing w:line="360" w:lineRule="auto"/>
        <w:ind w:left="786"/>
        <w:jc w:val="both"/>
        <w:rPr>
          <w:color w:val="000000"/>
          <w:sz w:val="28"/>
          <w:szCs w:val="28"/>
          <w:lang w:val="uk-UA"/>
        </w:rPr>
      </w:pPr>
      <w:r w:rsidRPr="00706305">
        <w:rPr>
          <w:i/>
          <w:iCs/>
          <w:color w:val="000000"/>
          <w:sz w:val="28"/>
          <w:szCs w:val="28"/>
          <w:lang w:val="uk-UA"/>
        </w:rPr>
        <w:t>3.</w:t>
      </w:r>
      <w:r>
        <w:rPr>
          <w:iCs/>
          <w:color w:val="000000"/>
          <w:sz w:val="28"/>
          <w:szCs w:val="28"/>
          <w:lang w:val="uk-UA"/>
        </w:rPr>
        <w:t xml:space="preserve">  </w:t>
      </w:r>
      <w:r w:rsidR="00FD3B97" w:rsidRPr="008E284C">
        <w:rPr>
          <w:i/>
          <w:iCs/>
          <w:color w:val="000000"/>
          <w:sz w:val="28"/>
          <w:szCs w:val="28"/>
          <w:lang w:val="uk-UA"/>
        </w:rPr>
        <w:t>Класифікація протиепілептичних засобів за механізмом дії</w:t>
      </w:r>
      <w:r w:rsidR="00FD3B97" w:rsidRPr="00FA5754">
        <w:rPr>
          <w:iCs/>
          <w:color w:val="000000"/>
          <w:sz w:val="28"/>
          <w:szCs w:val="28"/>
          <w:lang w:val="uk-UA"/>
        </w:rPr>
        <w:t xml:space="preserve"> </w:t>
      </w:r>
      <w:r w:rsidR="00FD3B97" w:rsidRPr="00706305">
        <w:rPr>
          <w:rStyle w:val="hps"/>
          <w:i/>
          <w:sz w:val="28"/>
          <w:szCs w:val="28"/>
          <w:lang w:val="uk-UA"/>
        </w:rPr>
        <w:t>[</w:t>
      </w:r>
      <w:r w:rsidR="001530B2" w:rsidRPr="00706305">
        <w:rPr>
          <w:rStyle w:val="hps"/>
          <w:i/>
          <w:sz w:val="28"/>
          <w:szCs w:val="28"/>
        </w:rPr>
        <w:t>2</w:t>
      </w:r>
      <w:r w:rsidR="00C964EB" w:rsidRPr="00706305">
        <w:rPr>
          <w:rStyle w:val="hps"/>
          <w:i/>
          <w:sz w:val="28"/>
          <w:szCs w:val="28"/>
          <w:lang w:val="uk-UA"/>
        </w:rPr>
        <w:t>7</w:t>
      </w:r>
      <w:r w:rsidR="001530B2" w:rsidRPr="00706305">
        <w:rPr>
          <w:rStyle w:val="hps"/>
          <w:i/>
          <w:sz w:val="28"/>
          <w:szCs w:val="28"/>
        </w:rPr>
        <w:t>,</w:t>
      </w:r>
      <w:r w:rsidR="006838C4" w:rsidRPr="00706305">
        <w:rPr>
          <w:rStyle w:val="hps"/>
          <w:i/>
          <w:sz w:val="28"/>
          <w:szCs w:val="28"/>
          <w:lang w:val="uk-UA"/>
        </w:rPr>
        <w:t xml:space="preserve"> </w:t>
      </w:r>
      <w:r w:rsidR="001530B2" w:rsidRPr="00706305">
        <w:rPr>
          <w:rStyle w:val="hps"/>
          <w:i/>
          <w:sz w:val="28"/>
          <w:szCs w:val="28"/>
        </w:rPr>
        <w:t>7</w:t>
      </w:r>
      <w:r w:rsidR="00C964EB" w:rsidRPr="00706305">
        <w:rPr>
          <w:rStyle w:val="hps"/>
          <w:i/>
          <w:sz w:val="28"/>
          <w:szCs w:val="28"/>
          <w:lang w:val="uk-UA"/>
        </w:rPr>
        <w:t>5</w:t>
      </w:r>
      <w:r w:rsidR="00FD3B97" w:rsidRPr="00706305">
        <w:rPr>
          <w:rStyle w:val="hps"/>
          <w:i/>
          <w:sz w:val="28"/>
          <w:szCs w:val="28"/>
          <w:lang w:val="uk-UA"/>
        </w:rPr>
        <w:t>]</w:t>
      </w:r>
      <w:r w:rsidR="00FD3B97" w:rsidRPr="00FA5754">
        <w:rPr>
          <w:rStyle w:val="hps"/>
          <w:sz w:val="28"/>
          <w:szCs w:val="28"/>
          <w:lang w:val="uk-UA"/>
        </w:rPr>
        <w:t xml:space="preserve"> </w:t>
      </w:r>
    </w:p>
    <w:p w:rsidR="00FD3B97" w:rsidRPr="00FA5754" w:rsidRDefault="00FD3B97" w:rsidP="00FD3B97">
      <w:pPr>
        <w:numPr>
          <w:ilvl w:val="0"/>
          <w:numId w:val="5"/>
        </w:numPr>
        <w:autoSpaceDE w:val="0"/>
        <w:autoSpaceDN w:val="0"/>
        <w:adjustRightInd w:val="0"/>
        <w:spacing w:line="360" w:lineRule="auto"/>
        <w:jc w:val="both"/>
        <w:rPr>
          <w:color w:val="000000"/>
          <w:sz w:val="28"/>
          <w:szCs w:val="28"/>
          <w:lang w:val="uk-UA"/>
        </w:rPr>
      </w:pPr>
      <w:r w:rsidRPr="00FA5754">
        <w:rPr>
          <w:color w:val="000000"/>
          <w:sz w:val="28"/>
          <w:szCs w:val="28"/>
          <w:lang w:val="uk-UA"/>
        </w:rPr>
        <w:t>Засоби, що блокують натрієві канали: дифенін, карбамазепін, вальпроат</w:t>
      </w:r>
      <w:r w:rsidR="000E4A7A">
        <w:rPr>
          <w:color w:val="000000"/>
          <w:sz w:val="28"/>
          <w:szCs w:val="28"/>
          <w:lang w:val="uk-UA"/>
        </w:rPr>
        <w:t xml:space="preserve"> натрію</w:t>
      </w:r>
      <w:r w:rsidRPr="00FA5754">
        <w:rPr>
          <w:color w:val="000000"/>
          <w:sz w:val="28"/>
          <w:szCs w:val="28"/>
          <w:lang w:val="uk-UA"/>
        </w:rPr>
        <w:t>, ламотриджин, топірамат.</w:t>
      </w:r>
    </w:p>
    <w:p w:rsidR="00FD3B97" w:rsidRPr="00FA5754" w:rsidRDefault="00FD3B97" w:rsidP="00FD3B97">
      <w:pPr>
        <w:numPr>
          <w:ilvl w:val="0"/>
          <w:numId w:val="5"/>
        </w:numPr>
        <w:autoSpaceDE w:val="0"/>
        <w:autoSpaceDN w:val="0"/>
        <w:adjustRightInd w:val="0"/>
        <w:spacing w:line="360" w:lineRule="auto"/>
        <w:jc w:val="both"/>
        <w:rPr>
          <w:color w:val="000000"/>
          <w:sz w:val="28"/>
          <w:szCs w:val="28"/>
          <w:lang w:val="uk-UA"/>
        </w:rPr>
      </w:pPr>
      <w:r w:rsidRPr="00FA5754">
        <w:rPr>
          <w:color w:val="000000"/>
          <w:sz w:val="28"/>
          <w:szCs w:val="28"/>
          <w:lang w:val="uk-UA"/>
        </w:rPr>
        <w:t>Засоби, що блокують кальцієві канали Т-типу: етосуксимід, триметин, вальпроат</w:t>
      </w:r>
      <w:r w:rsidR="000E4A7A">
        <w:rPr>
          <w:color w:val="000000"/>
          <w:sz w:val="28"/>
          <w:szCs w:val="28"/>
          <w:lang w:val="uk-UA"/>
        </w:rPr>
        <w:t xml:space="preserve"> натрію</w:t>
      </w:r>
      <w:r w:rsidRPr="00FA5754">
        <w:rPr>
          <w:color w:val="000000"/>
          <w:sz w:val="28"/>
          <w:szCs w:val="28"/>
          <w:lang w:val="uk-UA"/>
        </w:rPr>
        <w:t>.</w:t>
      </w:r>
    </w:p>
    <w:p w:rsidR="00FD3B97" w:rsidRPr="00FA5754" w:rsidRDefault="00FD3B97" w:rsidP="00FD3B97">
      <w:pPr>
        <w:numPr>
          <w:ilvl w:val="0"/>
          <w:numId w:val="5"/>
        </w:numPr>
        <w:autoSpaceDE w:val="0"/>
        <w:autoSpaceDN w:val="0"/>
        <w:adjustRightInd w:val="0"/>
        <w:spacing w:line="360" w:lineRule="auto"/>
        <w:jc w:val="both"/>
        <w:rPr>
          <w:color w:val="000000"/>
          <w:sz w:val="28"/>
          <w:szCs w:val="28"/>
          <w:lang w:val="uk-UA"/>
        </w:rPr>
      </w:pPr>
      <w:r w:rsidRPr="00FA5754">
        <w:rPr>
          <w:color w:val="000000"/>
          <w:sz w:val="28"/>
          <w:szCs w:val="28"/>
          <w:lang w:val="uk-UA"/>
        </w:rPr>
        <w:t>Засоби, що активують ГАМК-ергічну систему:</w:t>
      </w:r>
    </w:p>
    <w:p w:rsidR="00FD3B97" w:rsidRPr="00FA5754" w:rsidRDefault="00FD3B97" w:rsidP="00FD3B97">
      <w:pPr>
        <w:numPr>
          <w:ilvl w:val="1"/>
          <w:numId w:val="5"/>
        </w:numPr>
        <w:autoSpaceDE w:val="0"/>
        <w:autoSpaceDN w:val="0"/>
        <w:adjustRightInd w:val="0"/>
        <w:spacing w:line="360" w:lineRule="auto"/>
        <w:jc w:val="both"/>
        <w:rPr>
          <w:rStyle w:val="hps"/>
          <w:sz w:val="28"/>
          <w:szCs w:val="28"/>
          <w:lang w:val="uk-UA"/>
        </w:rPr>
      </w:pPr>
      <w:r w:rsidRPr="00FA5754">
        <w:rPr>
          <w:rStyle w:val="hps"/>
          <w:sz w:val="28"/>
          <w:szCs w:val="28"/>
          <w:lang w:val="uk-UA"/>
        </w:rPr>
        <w:t>Засоби, що підвищують</w:t>
      </w:r>
      <w:r w:rsidRPr="00FA5754">
        <w:rPr>
          <w:rStyle w:val="shorttext"/>
          <w:sz w:val="28"/>
          <w:szCs w:val="28"/>
          <w:lang w:val="uk-UA"/>
        </w:rPr>
        <w:t xml:space="preserve"> </w:t>
      </w:r>
      <w:r w:rsidRPr="00FA5754">
        <w:rPr>
          <w:rStyle w:val="hps"/>
          <w:sz w:val="28"/>
          <w:szCs w:val="28"/>
          <w:lang w:val="uk-UA"/>
        </w:rPr>
        <w:t>афінітет ГАМК до ГАМК</w:t>
      </w:r>
      <w:r w:rsidRPr="00FA5754">
        <w:rPr>
          <w:rStyle w:val="hps"/>
          <w:sz w:val="28"/>
          <w:szCs w:val="28"/>
          <w:vertAlign w:val="subscript"/>
          <w:lang w:val="uk-UA"/>
        </w:rPr>
        <w:t xml:space="preserve">А </w:t>
      </w:r>
      <w:r w:rsidRPr="00FA5754">
        <w:rPr>
          <w:rStyle w:val="hps"/>
          <w:sz w:val="28"/>
          <w:szCs w:val="28"/>
          <w:lang w:val="uk-UA"/>
        </w:rPr>
        <w:t>– рецепторів:</w:t>
      </w:r>
    </w:p>
    <w:p w:rsidR="00FD3B97" w:rsidRPr="00FA5754" w:rsidRDefault="00FD3B97" w:rsidP="00FD3B97">
      <w:pPr>
        <w:autoSpaceDE w:val="0"/>
        <w:autoSpaceDN w:val="0"/>
        <w:adjustRightInd w:val="0"/>
        <w:spacing w:line="360" w:lineRule="auto"/>
        <w:ind w:left="1440"/>
        <w:jc w:val="both"/>
        <w:rPr>
          <w:rStyle w:val="hps"/>
          <w:sz w:val="28"/>
          <w:szCs w:val="28"/>
          <w:lang w:val="uk-UA"/>
        </w:rPr>
      </w:pPr>
      <w:r w:rsidRPr="00FA5754">
        <w:rPr>
          <w:rStyle w:val="hps"/>
          <w:sz w:val="28"/>
          <w:szCs w:val="28"/>
          <w:lang w:val="uk-UA"/>
        </w:rPr>
        <w:t>бензодіазепіни (діазепам, лоразепам, клоназепам), фенобарбітал, топірамат.</w:t>
      </w:r>
    </w:p>
    <w:p w:rsidR="00FD3B97" w:rsidRPr="00FA5754" w:rsidRDefault="00FD3B97" w:rsidP="00FD3B97">
      <w:pPr>
        <w:numPr>
          <w:ilvl w:val="1"/>
          <w:numId w:val="5"/>
        </w:numPr>
        <w:autoSpaceDE w:val="0"/>
        <w:autoSpaceDN w:val="0"/>
        <w:adjustRightInd w:val="0"/>
        <w:spacing w:line="360" w:lineRule="auto"/>
        <w:jc w:val="both"/>
        <w:rPr>
          <w:color w:val="000000"/>
          <w:sz w:val="28"/>
          <w:szCs w:val="28"/>
          <w:lang w:val="uk-UA"/>
        </w:rPr>
      </w:pPr>
      <w:r w:rsidRPr="00FA5754">
        <w:rPr>
          <w:color w:val="000000"/>
          <w:sz w:val="28"/>
          <w:szCs w:val="28"/>
          <w:lang w:val="uk-UA"/>
        </w:rPr>
        <w:t>Засоби, що сприяють утворенню ГАМК і перешкоджають її інактивації: вальпроат</w:t>
      </w:r>
      <w:r w:rsidR="000E4A7A">
        <w:rPr>
          <w:color w:val="000000"/>
          <w:sz w:val="28"/>
          <w:szCs w:val="28"/>
          <w:lang w:val="uk-UA"/>
        </w:rPr>
        <w:t xml:space="preserve"> натрію</w:t>
      </w:r>
      <w:r w:rsidRPr="00FA5754">
        <w:rPr>
          <w:color w:val="000000"/>
          <w:sz w:val="28"/>
          <w:szCs w:val="28"/>
          <w:lang w:val="uk-UA"/>
        </w:rPr>
        <w:t>.</w:t>
      </w:r>
    </w:p>
    <w:p w:rsidR="00FD3B97" w:rsidRPr="00FA5754" w:rsidRDefault="00FD3B97" w:rsidP="00FD3B97">
      <w:pPr>
        <w:numPr>
          <w:ilvl w:val="1"/>
          <w:numId w:val="5"/>
        </w:numPr>
        <w:autoSpaceDE w:val="0"/>
        <w:autoSpaceDN w:val="0"/>
        <w:adjustRightInd w:val="0"/>
        <w:spacing w:line="360" w:lineRule="auto"/>
        <w:jc w:val="both"/>
        <w:rPr>
          <w:color w:val="000000"/>
          <w:sz w:val="28"/>
          <w:szCs w:val="28"/>
          <w:lang w:val="uk-UA"/>
        </w:rPr>
      </w:pPr>
      <w:r w:rsidRPr="00FA5754">
        <w:rPr>
          <w:color w:val="000000"/>
          <w:sz w:val="28"/>
          <w:szCs w:val="28"/>
          <w:lang w:val="uk-UA"/>
        </w:rPr>
        <w:t>Засоби, що перешкоджають інактивації ГАМК: вігабатрин.</w:t>
      </w:r>
    </w:p>
    <w:p w:rsidR="00FD3B97" w:rsidRPr="00FA5754" w:rsidRDefault="00FD3B97" w:rsidP="00FD3B97">
      <w:pPr>
        <w:numPr>
          <w:ilvl w:val="1"/>
          <w:numId w:val="5"/>
        </w:numPr>
        <w:autoSpaceDE w:val="0"/>
        <w:autoSpaceDN w:val="0"/>
        <w:adjustRightInd w:val="0"/>
        <w:spacing w:line="360" w:lineRule="auto"/>
        <w:jc w:val="both"/>
        <w:rPr>
          <w:color w:val="000000"/>
          <w:sz w:val="28"/>
          <w:szCs w:val="28"/>
          <w:lang w:val="uk-UA"/>
        </w:rPr>
      </w:pPr>
      <w:r w:rsidRPr="00FA5754">
        <w:rPr>
          <w:color w:val="000000"/>
          <w:sz w:val="28"/>
          <w:szCs w:val="28"/>
          <w:lang w:val="uk-UA"/>
        </w:rPr>
        <w:t xml:space="preserve">Засоби, що блокують нейрональне і гліальне захоплення ГАМК: тіагабін. </w:t>
      </w:r>
    </w:p>
    <w:p w:rsidR="00FD3B97" w:rsidRPr="00FA5754" w:rsidRDefault="00FD3B97" w:rsidP="00FD3B97">
      <w:pPr>
        <w:numPr>
          <w:ilvl w:val="0"/>
          <w:numId w:val="5"/>
        </w:numPr>
        <w:autoSpaceDE w:val="0"/>
        <w:autoSpaceDN w:val="0"/>
        <w:adjustRightInd w:val="0"/>
        <w:spacing w:line="360" w:lineRule="auto"/>
        <w:jc w:val="both"/>
        <w:rPr>
          <w:color w:val="000000"/>
          <w:sz w:val="28"/>
          <w:szCs w:val="28"/>
          <w:lang w:val="uk-UA"/>
        </w:rPr>
      </w:pPr>
      <w:r w:rsidRPr="00FA5754">
        <w:rPr>
          <w:color w:val="000000"/>
          <w:sz w:val="28"/>
          <w:szCs w:val="28"/>
          <w:lang w:val="uk-UA"/>
        </w:rPr>
        <w:t>Засоби, що знижують активність глутаматергічної системи:</w:t>
      </w:r>
    </w:p>
    <w:p w:rsidR="00FD3B97" w:rsidRDefault="00FD3B97" w:rsidP="00FD3B97">
      <w:pPr>
        <w:numPr>
          <w:ilvl w:val="1"/>
          <w:numId w:val="5"/>
        </w:numPr>
        <w:autoSpaceDE w:val="0"/>
        <w:autoSpaceDN w:val="0"/>
        <w:adjustRightInd w:val="0"/>
        <w:spacing w:line="360" w:lineRule="auto"/>
        <w:jc w:val="both"/>
        <w:rPr>
          <w:color w:val="000000"/>
          <w:sz w:val="28"/>
          <w:szCs w:val="28"/>
          <w:lang w:val="uk-UA"/>
        </w:rPr>
      </w:pPr>
      <w:r w:rsidRPr="00FA5754">
        <w:rPr>
          <w:color w:val="000000"/>
          <w:sz w:val="28"/>
          <w:szCs w:val="28"/>
          <w:lang w:val="uk-UA"/>
        </w:rPr>
        <w:t>Засоби, що зменшують вивільнення глутамату з пресинаптичних закінчень: ламотриджин.</w:t>
      </w:r>
    </w:p>
    <w:p w:rsidR="00FD3B97" w:rsidRDefault="00FD3B97" w:rsidP="00FD3B97">
      <w:pPr>
        <w:numPr>
          <w:ilvl w:val="1"/>
          <w:numId w:val="5"/>
        </w:numPr>
        <w:autoSpaceDE w:val="0"/>
        <w:autoSpaceDN w:val="0"/>
        <w:adjustRightInd w:val="0"/>
        <w:spacing w:line="360" w:lineRule="auto"/>
        <w:jc w:val="both"/>
        <w:rPr>
          <w:color w:val="000000"/>
          <w:sz w:val="28"/>
          <w:szCs w:val="28"/>
          <w:lang w:val="uk-UA"/>
        </w:rPr>
      </w:pPr>
      <w:r>
        <w:rPr>
          <w:color w:val="000000"/>
          <w:sz w:val="28"/>
          <w:szCs w:val="28"/>
          <w:lang w:val="uk-UA"/>
        </w:rPr>
        <w:t>Засоби, що блокують глутаматні (АМРА) рецептори: топірамат.</w:t>
      </w:r>
    </w:p>
    <w:p w:rsidR="00FD3B97" w:rsidRDefault="00060519" w:rsidP="00FD3B97">
      <w:pPr>
        <w:autoSpaceDE w:val="0"/>
        <w:autoSpaceDN w:val="0"/>
        <w:adjustRightInd w:val="0"/>
        <w:spacing w:line="360" w:lineRule="auto"/>
        <w:ind w:firstLine="720"/>
        <w:jc w:val="both"/>
        <w:rPr>
          <w:color w:val="000000"/>
          <w:sz w:val="28"/>
          <w:szCs w:val="28"/>
          <w:lang w:val="uk-UA"/>
        </w:rPr>
      </w:pPr>
      <w:r>
        <w:rPr>
          <w:color w:val="000000"/>
          <w:sz w:val="28"/>
          <w:szCs w:val="28"/>
          <w:lang w:val="uk-UA"/>
        </w:rPr>
        <w:t xml:space="preserve">   </w:t>
      </w:r>
      <w:r w:rsidR="00FD3B97">
        <w:rPr>
          <w:color w:val="000000"/>
          <w:sz w:val="28"/>
          <w:szCs w:val="28"/>
          <w:lang w:val="uk-UA"/>
        </w:rPr>
        <w:t xml:space="preserve"> В основі механізму дії цих препаратів лежить зниження провідності збудження з моторної зони головного мозку, пригнічення передачі збудження з пірамідних і сегментарних спінальних шляхів на мотонейрони спи</w:t>
      </w:r>
      <w:r w:rsidR="00B76FA4">
        <w:rPr>
          <w:color w:val="000000"/>
          <w:sz w:val="28"/>
          <w:szCs w:val="28"/>
          <w:lang w:val="uk-UA"/>
        </w:rPr>
        <w:t>нного мозку. Під впливом</w:t>
      </w:r>
      <w:r w:rsidR="00FD3B97">
        <w:rPr>
          <w:color w:val="000000"/>
          <w:sz w:val="28"/>
          <w:szCs w:val="28"/>
          <w:lang w:val="uk-UA"/>
        </w:rPr>
        <w:t xml:space="preserve"> </w:t>
      </w:r>
      <w:r>
        <w:rPr>
          <w:color w:val="000000"/>
          <w:sz w:val="28"/>
          <w:szCs w:val="28"/>
          <w:lang w:val="uk-UA"/>
        </w:rPr>
        <w:t>ПЕП</w:t>
      </w:r>
      <w:r w:rsidR="00FD3B97">
        <w:rPr>
          <w:color w:val="000000"/>
          <w:sz w:val="28"/>
          <w:szCs w:val="28"/>
          <w:lang w:val="uk-UA"/>
        </w:rPr>
        <w:t xml:space="preserve"> пригнічується активність вставних нейронів, що порушує іррадіацію судомних імпульсів з епілептогенного </w:t>
      </w:r>
      <w:r w:rsidR="00FD3B97">
        <w:rPr>
          <w:color w:val="000000"/>
          <w:sz w:val="28"/>
          <w:szCs w:val="28"/>
          <w:lang w:val="uk-UA"/>
        </w:rPr>
        <w:lastRenderedPageBreak/>
        <w:t>вогнища. Пригнічення ритмічної біоелектричної активності вставних нейронів відбувається внаслідок зниження процесів деполяризації клітинних мембран [</w:t>
      </w:r>
      <w:r w:rsidR="001530B2">
        <w:rPr>
          <w:color w:val="000000"/>
          <w:sz w:val="28"/>
          <w:szCs w:val="28"/>
          <w:lang w:val="uk-UA"/>
        </w:rPr>
        <w:t>1</w:t>
      </w:r>
      <w:r w:rsidR="001530B2" w:rsidRPr="001530B2">
        <w:rPr>
          <w:color w:val="000000"/>
          <w:sz w:val="28"/>
          <w:szCs w:val="28"/>
          <w:lang w:val="uk-UA"/>
        </w:rPr>
        <w:t>1</w:t>
      </w:r>
      <w:r w:rsidR="00C964EB">
        <w:rPr>
          <w:color w:val="000000"/>
          <w:sz w:val="28"/>
          <w:szCs w:val="28"/>
          <w:lang w:val="uk-UA"/>
        </w:rPr>
        <w:t>9</w:t>
      </w:r>
      <w:r w:rsidR="00FD3B97">
        <w:rPr>
          <w:color w:val="000000"/>
          <w:sz w:val="28"/>
          <w:szCs w:val="28"/>
          <w:lang w:val="uk-UA"/>
        </w:rPr>
        <w:t>,</w:t>
      </w:r>
      <w:r w:rsidR="006838C4">
        <w:rPr>
          <w:color w:val="000000"/>
          <w:sz w:val="28"/>
          <w:szCs w:val="28"/>
          <w:lang w:val="uk-UA"/>
        </w:rPr>
        <w:t xml:space="preserve"> </w:t>
      </w:r>
      <w:r>
        <w:rPr>
          <w:color w:val="000000"/>
          <w:sz w:val="28"/>
          <w:szCs w:val="28"/>
          <w:lang w:val="uk-UA"/>
        </w:rPr>
        <w:t>1</w:t>
      </w:r>
      <w:r w:rsidR="00C964EB">
        <w:rPr>
          <w:color w:val="000000"/>
          <w:sz w:val="28"/>
          <w:szCs w:val="28"/>
          <w:lang w:val="uk-UA"/>
        </w:rPr>
        <w:t>20</w:t>
      </w:r>
      <w:r w:rsidR="00FD3B97">
        <w:rPr>
          <w:color w:val="000000"/>
          <w:sz w:val="28"/>
          <w:szCs w:val="28"/>
          <w:lang w:val="uk-UA"/>
        </w:rPr>
        <w:t>]. Принципіально механізми дії ПЕП заключаються або в гальмуванні активуючих нейронів, або в активац</w:t>
      </w:r>
      <w:r w:rsidR="005D0941">
        <w:rPr>
          <w:color w:val="000000"/>
          <w:sz w:val="28"/>
          <w:szCs w:val="28"/>
          <w:lang w:val="uk-UA"/>
        </w:rPr>
        <w:t>ії інгібуючих нервових клітин [</w:t>
      </w:r>
      <w:r w:rsidR="001530B2">
        <w:rPr>
          <w:color w:val="000000"/>
          <w:sz w:val="28"/>
          <w:szCs w:val="28"/>
          <w:lang w:val="uk-UA"/>
        </w:rPr>
        <w:t>1</w:t>
      </w:r>
      <w:r w:rsidR="00C964EB">
        <w:rPr>
          <w:color w:val="000000"/>
          <w:sz w:val="28"/>
          <w:szCs w:val="28"/>
          <w:lang w:val="uk-UA"/>
        </w:rPr>
        <w:t>2</w:t>
      </w:r>
      <w:r w:rsidR="001530B2" w:rsidRPr="001530B2">
        <w:rPr>
          <w:color w:val="000000"/>
          <w:sz w:val="28"/>
          <w:szCs w:val="28"/>
          <w:lang w:val="uk-UA"/>
        </w:rPr>
        <w:t>1</w:t>
      </w:r>
      <w:r w:rsidR="00FD3B97">
        <w:rPr>
          <w:color w:val="000000"/>
          <w:sz w:val="28"/>
          <w:szCs w:val="28"/>
          <w:lang w:val="uk-UA"/>
        </w:rPr>
        <w:t>,</w:t>
      </w:r>
      <w:r w:rsidR="006838C4">
        <w:rPr>
          <w:color w:val="000000"/>
          <w:sz w:val="28"/>
          <w:szCs w:val="28"/>
          <w:lang w:val="uk-UA"/>
        </w:rPr>
        <w:t xml:space="preserve"> </w:t>
      </w:r>
      <w:r>
        <w:rPr>
          <w:color w:val="000000"/>
          <w:sz w:val="28"/>
          <w:szCs w:val="28"/>
          <w:lang w:val="uk-UA"/>
        </w:rPr>
        <w:t>1</w:t>
      </w:r>
      <w:r w:rsidR="001530B2" w:rsidRPr="001530B2">
        <w:rPr>
          <w:color w:val="000000"/>
          <w:sz w:val="28"/>
          <w:szCs w:val="28"/>
          <w:lang w:val="uk-UA"/>
        </w:rPr>
        <w:t>2</w:t>
      </w:r>
      <w:r w:rsidR="00C964EB">
        <w:rPr>
          <w:color w:val="000000"/>
          <w:sz w:val="28"/>
          <w:szCs w:val="28"/>
          <w:lang w:val="uk-UA"/>
        </w:rPr>
        <w:t>2</w:t>
      </w:r>
      <w:r w:rsidR="00FD3B97">
        <w:rPr>
          <w:color w:val="000000"/>
          <w:sz w:val="28"/>
          <w:szCs w:val="28"/>
          <w:lang w:val="uk-UA"/>
        </w:rPr>
        <w:t>,</w:t>
      </w:r>
      <w:r w:rsidR="006838C4">
        <w:rPr>
          <w:color w:val="000000"/>
          <w:sz w:val="28"/>
          <w:szCs w:val="28"/>
          <w:lang w:val="uk-UA"/>
        </w:rPr>
        <w:t xml:space="preserve"> </w:t>
      </w:r>
      <w:r w:rsidR="0031617D">
        <w:rPr>
          <w:color w:val="000000"/>
          <w:sz w:val="28"/>
          <w:szCs w:val="28"/>
          <w:lang w:val="uk-UA"/>
        </w:rPr>
        <w:t>1</w:t>
      </w:r>
      <w:r w:rsidR="001530B2" w:rsidRPr="001530B2">
        <w:rPr>
          <w:color w:val="000000"/>
          <w:sz w:val="28"/>
          <w:szCs w:val="28"/>
          <w:lang w:val="uk-UA"/>
        </w:rPr>
        <w:t>2</w:t>
      </w:r>
      <w:r w:rsidR="00C964EB">
        <w:rPr>
          <w:color w:val="000000"/>
          <w:sz w:val="28"/>
          <w:szCs w:val="28"/>
          <w:lang w:val="uk-UA"/>
        </w:rPr>
        <w:t>3</w:t>
      </w:r>
      <w:r w:rsidR="00FD3B97">
        <w:rPr>
          <w:color w:val="000000"/>
          <w:sz w:val="28"/>
          <w:szCs w:val="28"/>
          <w:lang w:val="uk-UA"/>
        </w:rPr>
        <w:t>,</w:t>
      </w:r>
      <w:r w:rsidR="006838C4">
        <w:rPr>
          <w:color w:val="000000"/>
          <w:sz w:val="28"/>
          <w:szCs w:val="28"/>
          <w:lang w:val="uk-UA"/>
        </w:rPr>
        <w:t xml:space="preserve"> </w:t>
      </w:r>
      <w:r w:rsidR="0031617D">
        <w:rPr>
          <w:color w:val="000000"/>
          <w:sz w:val="28"/>
          <w:szCs w:val="28"/>
          <w:lang w:val="uk-UA"/>
        </w:rPr>
        <w:t>1</w:t>
      </w:r>
      <w:r w:rsidR="001530B2" w:rsidRPr="001530B2">
        <w:rPr>
          <w:color w:val="000000"/>
          <w:sz w:val="28"/>
          <w:szCs w:val="28"/>
          <w:lang w:val="uk-UA"/>
        </w:rPr>
        <w:t>2</w:t>
      </w:r>
      <w:r w:rsidR="00C964EB">
        <w:rPr>
          <w:color w:val="000000"/>
          <w:sz w:val="28"/>
          <w:szCs w:val="28"/>
          <w:lang w:val="uk-UA"/>
        </w:rPr>
        <w:t>4</w:t>
      </w:r>
      <w:r w:rsidR="00FD3B97">
        <w:rPr>
          <w:color w:val="000000"/>
          <w:sz w:val="28"/>
          <w:szCs w:val="28"/>
          <w:lang w:val="uk-UA"/>
        </w:rPr>
        <w:t>]. Частина протисудомних засобів блокує поширення потенціалу дії в нейр</w:t>
      </w:r>
      <w:r w:rsidR="005D0941">
        <w:rPr>
          <w:color w:val="000000"/>
          <w:sz w:val="28"/>
          <w:szCs w:val="28"/>
          <w:lang w:val="uk-UA"/>
        </w:rPr>
        <w:t>он</w:t>
      </w:r>
      <w:r w:rsidR="001530B2">
        <w:rPr>
          <w:color w:val="000000"/>
          <w:sz w:val="28"/>
          <w:szCs w:val="28"/>
          <w:lang w:val="uk-UA"/>
        </w:rPr>
        <w:t>ах спинного мозку хребетних [1</w:t>
      </w:r>
      <w:r w:rsidR="001530B2" w:rsidRPr="001530B2">
        <w:rPr>
          <w:color w:val="000000"/>
          <w:sz w:val="28"/>
          <w:szCs w:val="28"/>
        </w:rPr>
        <w:t>2</w:t>
      </w:r>
      <w:r w:rsidR="00C964EB">
        <w:rPr>
          <w:color w:val="000000"/>
          <w:sz w:val="28"/>
          <w:szCs w:val="28"/>
          <w:lang w:val="uk-UA"/>
        </w:rPr>
        <w:t>5</w:t>
      </w:r>
      <w:r w:rsidR="00FD3B97">
        <w:rPr>
          <w:color w:val="000000"/>
          <w:sz w:val="28"/>
          <w:szCs w:val="28"/>
          <w:lang w:val="uk-UA"/>
        </w:rPr>
        <w:t>,</w:t>
      </w:r>
      <w:r w:rsidR="006838C4">
        <w:rPr>
          <w:color w:val="000000"/>
          <w:sz w:val="28"/>
          <w:szCs w:val="28"/>
          <w:lang w:val="uk-UA"/>
        </w:rPr>
        <w:t xml:space="preserve"> </w:t>
      </w:r>
      <w:r w:rsidR="0031617D">
        <w:rPr>
          <w:color w:val="000000"/>
          <w:sz w:val="28"/>
          <w:szCs w:val="28"/>
          <w:lang w:val="uk-UA"/>
        </w:rPr>
        <w:t>1</w:t>
      </w:r>
      <w:r w:rsidR="001530B2" w:rsidRPr="001530B2">
        <w:rPr>
          <w:color w:val="000000"/>
          <w:sz w:val="28"/>
          <w:szCs w:val="28"/>
        </w:rPr>
        <w:t>2</w:t>
      </w:r>
      <w:r w:rsidR="00C964EB">
        <w:rPr>
          <w:color w:val="000000"/>
          <w:sz w:val="28"/>
          <w:szCs w:val="28"/>
          <w:lang w:val="uk-UA"/>
        </w:rPr>
        <w:t>6</w:t>
      </w:r>
      <w:r w:rsidR="00FD3B97">
        <w:rPr>
          <w:color w:val="000000"/>
          <w:sz w:val="28"/>
          <w:szCs w:val="28"/>
          <w:lang w:val="uk-UA"/>
        </w:rPr>
        <w:t>].</w:t>
      </w:r>
    </w:p>
    <w:p w:rsidR="00FD3B97" w:rsidRPr="00B27265" w:rsidRDefault="00FD3B97" w:rsidP="00FD3B97">
      <w:pPr>
        <w:autoSpaceDE w:val="0"/>
        <w:autoSpaceDN w:val="0"/>
        <w:adjustRightInd w:val="0"/>
        <w:spacing w:line="360" w:lineRule="auto"/>
        <w:ind w:firstLine="720"/>
        <w:jc w:val="both"/>
        <w:rPr>
          <w:color w:val="000000"/>
          <w:sz w:val="28"/>
          <w:szCs w:val="28"/>
          <w:lang w:val="uk-UA"/>
        </w:rPr>
      </w:pPr>
      <w:r>
        <w:rPr>
          <w:color w:val="000000"/>
          <w:sz w:val="28"/>
          <w:szCs w:val="28"/>
          <w:lang w:val="uk-UA"/>
        </w:rPr>
        <w:t>Встановлено, що більшість збуджуючих</w:t>
      </w:r>
      <w:r w:rsidR="005D0941">
        <w:rPr>
          <w:color w:val="000000"/>
          <w:sz w:val="28"/>
          <w:szCs w:val="28"/>
          <w:lang w:val="uk-UA"/>
        </w:rPr>
        <w:t xml:space="preserve"> нейронів є глутаматергічними [</w:t>
      </w:r>
      <w:r w:rsidR="00384E5E">
        <w:rPr>
          <w:color w:val="000000"/>
          <w:sz w:val="28"/>
          <w:szCs w:val="28"/>
          <w:lang w:val="uk-UA"/>
        </w:rPr>
        <w:t>1</w:t>
      </w:r>
      <w:r w:rsidR="001530B2" w:rsidRPr="001530B2">
        <w:rPr>
          <w:color w:val="000000"/>
          <w:sz w:val="28"/>
          <w:szCs w:val="28"/>
        </w:rPr>
        <w:t>2</w:t>
      </w:r>
      <w:r w:rsidR="00C964EB">
        <w:rPr>
          <w:color w:val="000000"/>
          <w:sz w:val="28"/>
          <w:szCs w:val="28"/>
          <w:lang w:val="uk-UA"/>
        </w:rPr>
        <w:t>6</w:t>
      </w:r>
      <w:r>
        <w:rPr>
          <w:color w:val="000000"/>
          <w:sz w:val="28"/>
          <w:szCs w:val="28"/>
          <w:lang w:val="uk-UA"/>
        </w:rPr>
        <w:t>,</w:t>
      </w:r>
      <w:r w:rsidR="006838C4">
        <w:rPr>
          <w:color w:val="000000"/>
          <w:sz w:val="28"/>
          <w:szCs w:val="28"/>
          <w:lang w:val="uk-UA"/>
        </w:rPr>
        <w:t xml:space="preserve"> </w:t>
      </w:r>
      <w:r w:rsidR="0031617D">
        <w:rPr>
          <w:color w:val="000000"/>
          <w:sz w:val="28"/>
          <w:szCs w:val="28"/>
          <w:lang w:val="uk-UA"/>
        </w:rPr>
        <w:t>1</w:t>
      </w:r>
      <w:r w:rsidR="001530B2" w:rsidRPr="001530B2">
        <w:rPr>
          <w:color w:val="000000"/>
          <w:sz w:val="28"/>
          <w:szCs w:val="28"/>
        </w:rPr>
        <w:t>2</w:t>
      </w:r>
      <w:r w:rsidR="00C964EB">
        <w:rPr>
          <w:color w:val="000000"/>
          <w:sz w:val="28"/>
          <w:szCs w:val="28"/>
          <w:lang w:val="uk-UA"/>
        </w:rPr>
        <w:t>7</w:t>
      </w:r>
      <w:r>
        <w:rPr>
          <w:color w:val="000000"/>
          <w:sz w:val="28"/>
          <w:szCs w:val="28"/>
          <w:lang w:val="uk-UA"/>
        </w:rPr>
        <w:t>,</w:t>
      </w:r>
      <w:r w:rsidR="006838C4">
        <w:rPr>
          <w:color w:val="000000"/>
          <w:sz w:val="28"/>
          <w:szCs w:val="28"/>
          <w:lang w:val="uk-UA"/>
        </w:rPr>
        <w:t xml:space="preserve"> </w:t>
      </w:r>
      <w:r w:rsidR="0031617D">
        <w:rPr>
          <w:color w:val="000000"/>
          <w:sz w:val="28"/>
          <w:szCs w:val="28"/>
          <w:lang w:val="uk-UA"/>
        </w:rPr>
        <w:t>12</w:t>
      </w:r>
      <w:r w:rsidR="00C964EB">
        <w:rPr>
          <w:color w:val="000000"/>
          <w:sz w:val="28"/>
          <w:szCs w:val="28"/>
          <w:lang w:val="uk-UA"/>
        </w:rPr>
        <w:t>8</w:t>
      </w:r>
      <w:r>
        <w:rPr>
          <w:color w:val="000000"/>
          <w:sz w:val="28"/>
          <w:szCs w:val="28"/>
          <w:lang w:val="uk-UA"/>
        </w:rPr>
        <w:t xml:space="preserve">]. Встановлено 5 основних сайтів зв’язування глутамату, найбільше значення з яких має підтип </w:t>
      </w:r>
      <w:r w:rsidRPr="00B27265">
        <w:rPr>
          <w:rStyle w:val="hps"/>
          <w:sz w:val="28"/>
          <w:szCs w:val="28"/>
          <w:lang w:val="en-US"/>
        </w:rPr>
        <w:t>NMDA</w:t>
      </w:r>
      <w:r w:rsidRPr="00B27265">
        <w:rPr>
          <w:rStyle w:val="hps"/>
          <w:sz w:val="28"/>
          <w:szCs w:val="28"/>
          <w:lang w:val="uk-UA"/>
        </w:rPr>
        <w:t xml:space="preserve"> (селективний синтетичний агоніст – </w:t>
      </w:r>
      <w:r w:rsidRPr="00B27265">
        <w:rPr>
          <w:rStyle w:val="hps"/>
          <w:sz w:val="28"/>
          <w:szCs w:val="28"/>
          <w:lang w:val="en-US"/>
        </w:rPr>
        <w:t>N</w:t>
      </w:r>
      <w:r w:rsidRPr="00B27265">
        <w:rPr>
          <w:rStyle w:val="hps"/>
          <w:sz w:val="28"/>
          <w:szCs w:val="28"/>
          <w:lang w:val="uk-UA"/>
        </w:rPr>
        <w:t>-метил-</w:t>
      </w:r>
      <w:r w:rsidRPr="00B27265">
        <w:rPr>
          <w:rStyle w:val="hps"/>
          <w:sz w:val="28"/>
          <w:szCs w:val="28"/>
          <w:lang w:val="en-US"/>
        </w:rPr>
        <w:t>D</w:t>
      </w:r>
      <w:r w:rsidRPr="00B27265">
        <w:rPr>
          <w:rStyle w:val="hps"/>
          <w:sz w:val="28"/>
          <w:szCs w:val="28"/>
          <w:lang w:val="uk-UA"/>
        </w:rPr>
        <w:t>-аспартат)</w:t>
      </w:r>
      <w:r>
        <w:rPr>
          <w:rStyle w:val="hps"/>
          <w:sz w:val="28"/>
          <w:szCs w:val="28"/>
          <w:lang w:val="uk-UA"/>
        </w:rPr>
        <w:t xml:space="preserve"> </w:t>
      </w:r>
      <w:r w:rsidR="001530B2">
        <w:rPr>
          <w:color w:val="000000"/>
          <w:sz w:val="28"/>
          <w:szCs w:val="28"/>
          <w:lang w:val="uk-UA"/>
        </w:rPr>
        <w:t>[1</w:t>
      </w:r>
      <w:r w:rsidR="001530B2" w:rsidRPr="001530B2">
        <w:rPr>
          <w:color w:val="000000"/>
          <w:sz w:val="28"/>
          <w:szCs w:val="28"/>
        </w:rPr>
        <w:t>2</w:t>
      </w:r>
      <w:r w:rsidR="00C964EB">
        <w:rPr>
          <w:color w:val="000000"/>
          <w:sz w:val="28"/>
          <w:szCs w:val="28"/>
          <w:lang w:val="uk-UA"/>
        </w:rPr>
        <w:t>9</w:t>
      </w:r>
      <w:r>
        <w:rPr>
          <w:color w:val="000000"/>
          <w:sz w:val="28"/>
          <w:szCs w:val="28"/>
          <w:lang w:val="uk-UA"/>
        </w:rPr>
        <w:t>,</w:t>
      </w:r>
      <w:r w:rsidR="006838C4">
        <w:rPr>
          <w:color w:val="000000"/>
          <w:sz w:val="28"/>
          <w:szCs w:val="28"/>
          <w:lang w:val="uk-UA"/>
        </w:rPr>
        <w:t xml:space="preserve"> </w:t>
      </w:r>
      <w:r w:rsidR="0031617D">
        <w:rPr>
          <w:color w:val="000000"/>
          <w:sz w:val="28"/>
          <w:szCs w:val="28"/>
          <w:lang w:val="uk-UA"/>
        </w:rPr>
        <w:t>1</w:t>
      </w:r>
      <w:r w:rsidR="00C964EB">
        <w:rPr>
          <w:color w:val="000000"/>
          <w:sz w:val="28"/>
          <w:szCs w:val="28"/>
          <w:lang w:val="uk-UA"/>
        </w:rPr>
        <w:t>30</w:t>
      </w:r>
      <w:r>
        <w:rPr>
          <w:color w:val="000000"/>
          <w:sz w:val="28"/>
          <w:szCs w:val="28"/>
          <w:lang w:val="uk-UA"/>
        </w:rPr>
        <w:t>].</w:t>
      </w:r>
      <w:r w:rsidRPr="00B27265">
        <w:rPr>
          <w:rStyle w:val="hps"/>
          <w:sz w:val="28"/>
          <w:szCs w:val="28"/>
          <w:lang w:val="uk-UA"/>
        </w:rPr>
        <w:t xml:space="preserve"> </w:t>
      </w:r>
      <w:r w:rsidRPr="00B27265">
        <w:rPr>
          <w:rStyle w:val="hps"/>
          <w:sz w:val="28"/>
          <w:szCs w:val="28"/>
          <w:lang w:val="en-US"/>
        </w:rPr>
        <w:t>NMDA</w:t>
      </w:r>
      <w:r w:rsidR="00B76FA4">
        <w:rPr>
          <w:rStyle w:val="hps"/>
          <w:sz w:val="28"/>
          <w:szCs w:val="28"/>
          <w:lang w:val="uk-UA"/>
        </w:rPr>
        <w:t>-</w:t>
      </w:r>
      <w:r w:rsidRPr="00B27265">
        <w:rPr>
          <w:rStyle w:val="hps"/>
          <w:sz w:val="28"/>
          <w:szCs w:val="28"/>
          <w:lang w:val="uk-UA"/>
        </w:rPr>
        <w:t xml:space="preserve">рецептори – рецептори іонних каналів і при збудженні глутаматом збільшують вхід іонів </w:t>
      </w:r>
      <w:r w:rsidRPr="00B27265">
        <w:rPr>
          <w:rStyle w:val="hps"/>
          <w:sz w:val="28"/>
          <w:szCs w:val="28"/>
          <w:lang w:val="en-US"/>
        </w:rPr>
        <w:t>N</w:t>
      </w:r>
      <w:r w:rsidRPr="00B27265">
        <w:rPr>
          <w:rStyle w:val="hps"/>
          <w:sz w:val="28"/>
          <w:szCs w:val="28"/>
          <w:lang w:val="uk-UA"/>
        </w:rPr>
        <w:t>а</w:t>
      </w:r>
      <w:r w:rsidRPr="00B27265">
        <w:rPr>
          <w:rStyle w:val="hps"/>
          <w:sz w:val="28"/>
          <w:szCs w:val="28"/>
          <w:vertAlign w:val="superscript"/>
          <w:lang w:val="uk-UA"/>
        </w:rPr>
        <w:t xml:space="preserve">+ </w:t>
      </w:r>
      <w:r w:rsidRPr="00B27265">
        <w:rPr>
          <w:rStyle w:val="hps"/>
          <w:sz w:val="28"/>
          <w:szCs w:val="28"/>
          <w:lang w:val="uk-UA"/>
        </w:rPr>
        <w:t>і Са</w:t>
      </w:r>
      <w:r w:rsidRPr="00B27265">
        <w:rPr>
          <w:rStyle w:val="hps"/>
          <w:sz w:val="28"/>
          <w:szCs w:val="28"/>
          <w:vertAlign w:val="superscript"/>
          <w:lang w:val="uk-UA"/>
        </w:rPr>
        <w:t xml:space="preserve">2+ </w:t>
      </w:r>
      <w:r w:rsidR="000E4A7A">
        <w:rPr>
          <w:rStyle w:val="hps"/>
          <w:sz w:val="28"/>
          <w:szCs w:val="28"/>
          <w:lang w:val="uk-UA"/>
        </w:rPr>
        <w:t>у</w:t>
      </w:r>
      <w:r w:rsidR="0031617D">
        <w:rPr>
          <w:rStyle w:val="hps"/>
          <w:sz w:val="28"/>
          <w:szCs w:val="28"/>
          <w:lang w:val="uk-UA"/>
        </w:rPr>
        <w:t xml:space="preserve"> клітину [</w:t>
      </w:r>
      <w:r w:rsidR="00384E5E">
        <w:rPr>
          <w:rStyle w:val="hps"/>
          <w:sz w:val="28"/>
          <w:szCs w:val="28"/>
          <w:lang w:val="uk-UA"/>
        </w:rPr>
        <w:t>1</w:t>
      </w:r>
      <w:r w:rsidR="00C964EB">
        <w:rPr>
          <w:rStyle w:val="hps"/>
          <w:sz w:val="28"/>
          <w:szCs w:val="28"/>
          <w:lang w:val="uk-UA"/>
        </w:rPr>
        <w:t>31</w:t>
      </w:r>
      <w:r w:rsidRPr="00B27265">
        <w:rPr>
          <w:rStyle w:val="hps"/>
          <w:sz w:val="28"/>
          <w:szCs w:val="28"/>
          <w:lang w:val="uk-UA"/>
        </w:rPr>
        <w:t xml:space="preserve">].  Фенітоїн і фенобарбітал інгібують вивільнення глутамату із закінчень збуджуючих нейронів, нормалізуючи потенціал спокою нейронів епілептогенного вогнища. </w:t>
      </w:r>
      <w:r w:rsidRPr="00B27265">
        <w:rPr>
          <w:sz w:val="28"/>
          <w:szCs w:val="28"/>
          <w:lang w:val="uk-UA"/>
        </w:rPr>
        <w:t xml:space="preserve">Ламотриджин блокує потенціал-залежні натрієві канали і таким чином пригнічує вивільнення глутамату через стабілізацію пресинаптичної мембрани </w:t>
      </w:r>
      <w:r w:rsidRPr="00B27265">
        <w:rPr>
          <w:rStyle w:val="hps"/>
          <w:sz w:val="28"/>
          <w:szCs w:val="28"/>
          <w:lang w:val="uk-UA"/>
        </w:rPr>
        <w:t>[1</w:t>
      </w:r>
      <w:r w:rsidR="001530B2" w:rsidRPr="001530B2">
        <w:rPr>
          <w:rStyle w:val="hps"/>
          <w:sz w:val="28"/>
          <w:szCs w:val="28"/>
          <w:lang w:val="uk-UA"/>
        </w:rPr>
        <w:t>2</w:t>
      </w:r>
      <w:r w:rsidR="00C964EB">
        <w:rPr>
          <w:rStyle w:val="hps"/>
          <w:sz w:val="28"/>
          <w:szCs w:val="28"/>
          <w:lang w:val="uk-UA"/>
        </w:rPr>
        <w:t>7</w:t>
      </w:r>
      <w:r w:rsidR="0031617D">
        <w:rPr>
          <w:rStyle w:val="hps"/>
          <w:sz w:val="28"/>
          <w:szCs w:val="28"/>
          <w:lang w:val="uk-UA"/>
        </w:rPr>
        <w:t>,</w:t>
      </w:r>
      <w:r w:rsidR="006838C4">
        <w:rPr>
          <w:rStyle w:val="hps"/>
          <w:sz w:val="28"/>
          <w:szCs w:val="28"/>
          <w:lang w:val="uk-UA"/>
        </w:rPr>
        <w:t xml:space="preserve"> </w:t>
      </w:r>
      <w:r w:rsidR="0031617D">
        <w:rPr>
          <w:rStyle w:val="hps"/>
          <w:sz w:val="28"/>
          <w:szCs w:val="28"/>
          <w:lang w:val="uk-UA"/>
        </w:rPr>
        <w:t>1</w:t>
      </w:r>
      <w:r w:rsidR="00C964EB">
        <w:rPr>
          <w:rStyle w:val="hps"/>
          <w:sz w:val="28"/>
          <w:szCs w:val="28"/>
          <w:lang w:val="uk-UA"/>
        </w:rPr>
        <w:t>31</w:t>
      </w:r>
      <w:r w:rsidRPr="00B27265">
        <w:rPr>
          <w:rStyle w:val="hps"/>
          <w:sz w:val="28"/>
          <w:szCs w:val="28"/>
          <w:lang w:val="uk-UA"/>
        </w:rPr>
        <w:t xml:space="preserve">]. Вальпроєва кислота, як антагоніст </w:t>
      </w:r>
      <w:r w:rsidRPr="00B27265">
        <w:rPr>
          <w:rStyle w:val="hps"/>
          <w:sz w:val="28"/>
          <w:szCs w:val="28"/>
          <w:lang w:val="en-US"/>
        </w:rPr>
        <w:t>NMDA</w:t>
      </w:r>
      <w:r w:rsidRPr="00B27265">
        <w:rPr>
          <w:rStyle w:val="hps"/>
          <w:sz w:val="28"/>
          <w:szCs w:val="28"/>
          <w:lang w:val="uk-UA"/>
        </w:rPr>
        <w:t>-рецепторів нейронів, перешкоджає взаємодії глутамат</w:t>
      </w:r>
      <w:r w:rsidR="000E4A7A">
        <w:rPr>
          <w:rStyle w:val="hps"/>
          <w:sz w:val="28"/>
          <w:szCs w:val="28"/>
          <w:lang w:val="uk-UA"/>
        </w:rPr>
        <w:t>у</w:t>
      </w:r>
      <w:r w:rsidRPr="00B27265">
        <w:rPr>
          <w:rStyle w:val="hps"/>
          <w:sz w:val="28"/>
          <w:szCs w:val="28"/>
          <w:lang w:val="uk-UA"/>
        </w:rPr>
        <w:t xml:space="preserve"> з цими рецепторами.</w:t>
      </w:r>
    </w:p>
    <w:p w:rsidR="00FD3B97" w:rsidRDefault="00FD3B97" w:rsidP="00FD3B97">
      <w:pPr>
        <w:autoSpaceDE w:val="0"/>
        <w:autoSpaceDN w:val="0"/>
        <w:adjustRightInd w:val="0"/>
        <w:spacing w:line="360" w:lineRule="auto"/>
        <w:ind w:firstLine="720"/>
        <w:jc w:val="both"/>
        <w:rPr>
          <w:rStyle w:val="hps"/>
          <w:sz w:val="28"/>
          <w:szCs w:val="28"/>
          <w:lang w:val="uk-UA"/>
        </w:rPr>
      </w:pPr>
      <w:r w:rsidRPr="00B27265">
        <w:rPr>
          <w:sz w:val="28"/>
          <w:szCs w:val="28"/>
          <w:lang w:val="uk-UA"/>
        </w:rPr>
        <w:t xml:space="preserve">Ще </w:t>
      </w:r>
      <w:r>
        <w:rPr>
          <w:sz w:val="28"/>
          <w:szCs w:val="28"/>
          <w:lang w:val="uk-UA"/>
        </w:rPr>
        <w:t xml:space="preserve">один механізм дії ПЕП полягає у активації інгібуючих нейронів, а </w:t>
      </w:r>
      <w:r w:rsidR="001530B2">
        <w:rPr>
          <w:rStyle w:val="hps"/>
          <w:sz w:val="28"/>
          <w:szCs w:val="28"/>
          <w:lang w:val="uk-UA"/>
        </w:rPr>
        <w:t>саме ГАМК-ергічної передачі [1</w:t>
      </w:r>
      <w:r w:rsidR="001530B2" w:rsidRPr="001530B2">
        <w:rPr>
          <w:rStyle w:val="hps"/>
          <w:sz w:val="28"/>
          <w:szCs w:val="28"/>
          <w:lang w:val="uk-UA"/>
        </w:rPr>
        <w:t>2</w:t>
      </w:r>
      <w:r w:rsidR="00F95267">
        <w:rPr>
          <w:rStyle w:val="hps"/>
          <w:sz w:val="28"/>
          <w:szCs w:val="28"/>
          <w:lang w:val="uk-UA"/>
        </w:rPr>
        <w:t>2</w:t>
      </w:r>
      <w:r w:rsidR="00384E5E">
        <w:rPr>
          <w:rStyle w:val="hps"/>
          <w:sz w:val="28"/>
          <w:szCs w:val="28"/>
          <w:lang w:val="uk-UA"/>
        </w:rPr>
        <w:t>,</w:t>
      </w:r>
      <w:r w:rsidR="006838C4">
        <w:rPr>
          <w:rStyle w:val="hps"/>
          <w:sz w:val="28"/>
          <w:szCs w:val="28"/>
          <w:lang w:val="uk-UA"/>
        </w:rPr>
        <w:t xml:space="preserve"> </w:t>
      </w:r>
      <w:r w:rsidR="00384E5E">
        <w:rPr>
          <w:rStyle w:val="hps"/>
          <w:sz w:val="28"/>
          <w:szCs w:val="28"/>
          <w:lang w:val="uk-UA"/>
        </w:rPr>
        <w:t>1</w:t>
      </w:r>
      <w:r w:rsidR="001530B2" w:rsidRPr="001530B2">
        <w:rPr>
          <w:rStyle w:val="hps"/>
          <w:sz w:val="28"/>
          <w:szCs w:val="28"/>
          <w:lang w:val="uk-UA"/>
        </w:rPr>
        <w:t>3</w:t>
      </w:r>
      <w:r w:rsidR="00706305">
        <w:rPr>
          <w:rStyle w:val="hps"/>
          <w:sz w:val="28"/>
          <w:szCs w:val="28"/>
          <w:lang w:val="uk-UA"/>
        </w:rPr>
        <w:t>2</w:t>
      </w:r>
      <w:r w:rsidR="00384E5E">
        <w:rPr>
          <w:rStyle w:val="hps"/>
          <w:sz w:val="28"/>
          <w:szCs w:val="28"/>
          <w:lang w:val="uk-UA"/>
        </w:rPr>
        <w:t>,</w:t>
      </w:r>
      <w:r w:rsidR="006838C4">
        <w:rPr>
          <w:rStyle w:val="hps"/>
          <w:sz w:val="28"/>
          <w:szCs w:val="28"/>
          <w:lang w:val="uk-UA"/>
        </w:rPr>
        <w:t xml:space="preserve"> </w:t>
      </w:r>
      <w:r w:rsidR="00384E5E">
        <w:rPr>
          <w:rStyle w:val="hps"/>
          <w:sz w:val="28"/>
          <w:szCs w:val="28"/>
          <w:lang w:val="uk-UA"/>
        </w:rPr>
        <w:t>1</w:t>
      </w:r>
      <w:r w:rsidR="001530B2" w:rsidRPr="001530B2">
        <w:rPr>
          <w:rStyle w:val="hps"/>
          <w:sz w:val="28"/>
          <w:szCs w:val="28"/>
          <w:lang w:val="uk-UA"/>
        </w:rPr>
        <w:t>3</w:t>
      </w:r>
      <w:r w:rsidR="00F95267">
        <w:rPr>
          <w:rStyle w:val="hps"/>
          <w:sz w:val="28"/>
          <w:szCs w:val="28"/>
          <w:lang w:val="uk-UA"/>
        </w:rPr>
        <w:t>3</w:t>
      </w:r>
      <w:r w:rsidRPr="00796197">
        <w:rPr>
          <w:rStyle w:val="hps"/>
          <w:sz w:val="28"/>
          <w:szCs w:val="28"/>
          <w:lang w:val="uk-UA"/>
        </w:rPr>
        <w:t>]. Фенобарбітал і бензодіазепіни при взаємодії з ГАМК</w:t>
      </w:r>
      <w:r w:rsidRPr="00796197">
        <w:rPr>
          <w:rStyle w:val="hps"/>
          <w:sz w:val="28"/>
          <w:szCs w:val="28"/>
          <w:vertAlign w:val="subscript"/>
          <w:lang w:val="uk-UA"/>
        </w:rPr>
        <w:t>А</w:t>
      </w:r>
      <w:r w:rsidRPr="00796197">
        <w:rPr>
          <w:rStyle w:val="hps"/>
          <w:sz w:val="28"/>
          <w:szCs w:val="28"/>
          <w:lang w:val="uk-UA"/>
        </w:rPr>
        <w:t>-рецепторним комплексом викликають його алостеричні зміни і підвищують вхід іонів хлору в нейрон. Карбамазепін та топірамат потенціюють функції ГАМК</w:t>
      </w:r>
      <w:r w:rsidRPr="00796197">
        <w:rPr>
          <w:rStyle w:val="hps"/>
          <w:sz w:val="28"/>
          <w:szCs w:val="28"/>
          <w:vertAlign w:val="subscript"/>
          <w:lang w:val="uk-UA"/>
        </w:rPr>
        <w:t xml:space="preserve">А </w:t>
      </w:r>
      <w:r w:rsidRPr="00796197">
        <w:rPr>
          <w:rStyle w:val="hps"/>
          <w:sz w:val="28"/>
          <w:szCs w:val="28"/>
          <w:lang w:val="uk-UA"/>
        </w:rPr>
        <w:t>рецепторів. Вальпроат у терапевтичних концентраціях сповіл</w:t>
      </w:r>
      <w:r w:rsidR="0031617D">
        <w:rPr>
          <w:rStyle w:val="hps"/>
          <w:sz w:val="28"/>
          <w:szCs w:val="28"/>
          <w:lang w:val="uk-UA"/>
        </w:rPr>
        <w:t>ь</w:t>
      </w:r>
      <w:r w:rsidR="001530B2">
        <w:rPr>
          <w:rStyle w:val="hps"/>
          <w:sz w:val="28"/>
          <w:szCs w:val="28"/>
          <w:lang w:val="uk-UA"/>
        </w:rPr>
        <w:t>нює синтез ГАМК-трансамінази [1</w:t>
      </w:r>
      <w:r w:rsidR="001530B2" w:rsidRPr="001530B2">
        <w:rPr>
          <w:rStyle w:val="hps"/>
          <w:sz w:val="28"/>
          <w:szCs w:val="28"/>
          <w:lang w:val="uk-UA"/>
        </w:rPr>
        <w:t>2</w:t>
      </w:r>
      <w:r w:rsidR="00F95267">
        <w:rPr>
          <w:rStyle w:val="hps"/>
          <w:sz w:val="28"/>
          <w:szCs w:val="28"/>
          <w:lang w:val="uk-UA"/>
        </w:rPr>
        <w:t>4</w:t>
      </w:r>
      <w:r w:rsidRPr="00796197">
        <w:rPr>
          <w:rStyle w:val="hps"/>
          <w:sz w:val="28"/>
          <w:szCs w:val="28"/>
          <w:lang w:val="uk-UA"/>
        </w:rPr>
        <w:t>,</w:t>
      </w:r>
      <w:r w:rsidR="006838C4">
        <w:rPr>
          <w:rStyle w:val="hps"/>
          <w:sz w:val="28"/>
          <w:szCs w:val="28"/>
          <w:lang w:val="uk-UA"/>
        </w:rPr>
        <w:t xml:space="preserve"> </w:t>
      </w:r>
      <w:r w:rsidR="0031617D">
        <w:rPr>
          <w:rStyle w:val="hps"/>
          <w:sz w:val="28"/>
          <w:szCs w:val="28"/>
          <w:lang w:val="uk-UA"/>
        </w:rPr>
        <w:t>1</w:t>
      </w:r>
      <w:r w:rsidR="001530B2" w:rsidRPr="001530B2">
        <w:rPr>
          <w:rStyle w:val="hps"/>
          <w:sz w:val="28"/>
          <w:szCs w:val="28"/>
          <w:lang w:val="uk-UA"/>
        </w:rPr>
        <w:t>3</w:t>
      </w:r>
      <w:r w:rsidR="00F95267">
        <w:rPr>
          <w:rStyle w:val="hps"/>
          <w:sz w:val="28"/>
          <w:szCs w:val="28"/>
          <w:lang w:val="uk-UA"/>
        </w:rPr>
        <w:t>4</w:t>
      </w:r>
      <w:r w:rsidRPr="00796197">
        <w:rPr>
          <w:rStyle w:val="hps"/>
          <w:sz w:val="28"/>
          <w:szCs w:val="28"/>
          <w:lang w:val="uk-UA"/>
        </w:rPr>
        <w:t>,</w:t>
      </w:r>
      <w:r w:rsidR="006838C4">
        <w:rPr>
          <w:rStyle w:val="hps"/>
          <w:sz w:val="28"/>
          <w:szCs w:val="28"/>
          <w:lang w:val="uk-UA"/>
        </w:rPr>
        <w:t xml:space="preserve"> </w:t>
      </w:r>
      <w:r w:rsidR="0031617D">
        <w:rPr>
          <w:rStyle w:val="hps"/>
          <w:sz w:val="28"/>
          <w:szCs w:val="28"/>
          <w:lang w:val="uk-UA"/>
        </w:rPr>
        <w:t>1</w:t>
      </w:r>
      <w:r w:rsidR="001530B2" w:rsidRPr="001530B2">
        <w:rPr>
          <w:rStyle w:val="hps"/>
          <w:sz w:val="28"/>
          <w:szCs w:val="28"/>
          <w:lang w:val="uk-UA"/>
        </w:rPr>
        <w:t>3</w:t>
      </w:r>
      <w:r w:rsidR="00F95267">
        <w:rPr>
          <w:rStyle w:val="hps"/>
          <w:sz w:val="28"/>
          <w:szCs w:val="28"/>
          <w:lang w:val="uk-UA"/>
        </w:rPr>
        <w:t>5</w:t>
      </w:r>
      <w:r w:rsidRPr="00796197">
        <w:rPr>
          <w:rStyle w:val="hps"/>
          <w:sz w:val="28"/>
          <w:szCs w:val="28"/>
          <w:lang w:val="uk-UA"/>
        </w:rPr>
        <w:t xml:space="preserve">]. Протиепілептична дія тіагабіну забезпечується блокадою зворотного захоплення ГАМК з синаптичної щілини, вігабатрину – </w:t>
      </w:r>
      <w:r w:rsidRPr="00796197">
        <w:rPr>
          <w:sz w:val="28"/>
          <w:szCs w:val="28"/>
          <w:lang w:val="uk-UA"/>
        </w:rPr>
        <w:t xml:space="preserve">незворотним пригніченням ферменту </w:t>
      </w:r>
      <w:r w:rsidR="001530B2">
        <w:rPr>
          <w:rStyle w:val="hps"/>
          <w:sz w:val="28"/>
          <w:szCs w:val="28"/>
          <w:lang w:val="uk-UA"/>
        </w:rPr>
        <w:t>ГАМК-трансамінази [1</w:t>
      </w:r>
      <w:r w:rsidR="001530B2" w:rsidRPr="001530B2">
        <w:rPr>
          <w:rStyle w:val="hps"/>
          <w:sz w:val="28"/>
          <w:szCs w:val="28"/>
          <w:lang w:val="uk-UA"/>
        </w:rPr>
        <w:t>3</w:t>
      </w:r>
      <w:r w:rsidR="00F95267">
        <w:rPr>
          <w:rStyle w:val="hps"/>
          <w:sz w:val="28"/>
          <w:szCs w:val="28"/>
          <w:lang w:val="uk-UA"/>
        </w:rPr>
        <w:t>6</w:t>
      </w:r>
      <w:r w:rsidRPr="00796197">
        <w:rPr>
          <w:rStyle w:val="hps"/>
          <w:sz w:val="28"/>
          <w:szCs w:val="28"/>
          <w:lang w:val="uk-UA"/>
        </w:rPr>
        <w:t>,</w:t>
      </w:r>
      <w:r w:rsidR="006838C4">
        <w:rPr>
          <w:rStyle w:val="hps"/>
          <w:sz w:val="28"/>
          <w:szCs w:val="28"/>
          <w:lang w:val="uk-UA"/>
        </w:rPr>
        <w:t xml:space="preserve"> </w:t>
      </w:r>
      <w:r w:rsidRPr="00796197">
        <w:rPr>
          <w:rStyle w:val="hps"/>
          <w:sz w:val="28"/>
          <w:szCs w:val="28"/>
          <w:lang w:val="uk-UA"/>
        </w:rPr>
        <w:t>1</w:t>
      </w:r>
      <w:r w:rsidR="001530B2" w:rsidRPr="001530B2">
        <w:rPr>
          <w:rStyle w:val="hps"/>
          <w:sz w:val="28"/>
          <w:szCs w:val="28"/>
          <w:lang w:val="uk-UA"/>
        </w:rPr>
        <w:t>3</w:t>
      </w:r>
      <w:r w:rsidR="00F95267">
        <w:rPr>
          <w:rStyle w:val="hps"/>
          <w:sz w:val="28"/>
          <w:szCs w:val="28"/>
          <w:lang w:val="uk-UA"/>
        </w:rPr>
        <w:t>7</w:t>
      </w:r>
      <w:r w:rsidR="000E4A7A">
        <w:rPr>
          <w:rStyle w:val="hps"/>
          <w:sz w:val="28"/>
          <w:szCs w:val="28"/>
          <w:lang w:val="uk-UA"/>
        </w:rPr>
        <w:t>]. Накопичення ГАМК у</w:t>
      </w:r>
      <w:r w:rsidRPr="00796197">
        <w:rPr>
          <w:rStyle w:val="hps"/>
          <w:sz w:val="28"/>
          <w:szCs w:val="28"/>
          <w:lang w:val="uk-UA"/>
        </w:rPr>
        <w:t xml:space="preserve"> синаптичній щілині призводить до активації її взаємодії з ГАМК</w:t>
      </w:r>
      <w:r w:rsidRPr="00796197">
        <w:rPr>
          <w:rStyle w:val="hps"/>
          <w:sz w:val="28"/>
          <w:szCs w:val="28"/>
          <w:vertAlign w:val="subscript"/>
          <w:lang w:val="uk-UA"/>
        </w:rPr>
        <w:t>А</w:t>
      </w:r>
      <w:r w:rsidRPr="00796197">
        <w:rPr>
          <w:rStyle w:val="hps"/>
          <w:sz w:val="28"/>
          <w:szCs w:val="28"/>
          <w:lang w:val="uk-UA"/>
        </w:rPr>
        <w:t>-</w:t>
      </w:r>
      <w:r>
        <w:rPr>
          <w:rStyle w:val="hps"/>
          <w:sz w:val="28"/>
          <w:szCs w:val="28"/>
          <w:lang w:val="uk-UA"/>
        </w:rPr>
        <w:t xml:space="preserve">рецепторами і посиленням інгібуючого впливу на </w:t>
      </w:r>
      <w:r w:rsidRPr="00796197">
        <w:rPr>
          <w:rStyle w:val="hps"/>
          <w:sz w:val="28"/>
          <w:szCs w:val="28"/>
          <w:lang w:val="uk-UA"/>
        </w:rPr>
        <w:t>нейрони епілептог</w:t>
      </w:r>
      <w:r w:rsidR="007815AB">
        <w:rPr>
          <w:rStyle w:val="hps"/>
          <w:sz w:val="28"/>
          <w:szCs w:val="28"/>
          <w:lang w:val="uk-UA"/>
        </w:rPr>
        <w:t>енного вогнища [1</w:t>
      </w:r>
      <w:r w:rsidR="00005982">
        <w:rPr>
          <w:rStyle w:val="hps"/>
          <w:sz w:val="28"/>
          <w:szCs w:val="28"/>
          <w:lang w:val="uk-UA"/>
        </w:rPr>
        <w:t>3</w:t>
      </w:r>
      <w:r w:rsidR="00F95267">
        <w:rPr>
          <w:rStyle w:val="hps"/>
          <w:sz w:val="28"/>
          <w:szCs w:val="28"/>
          <w:lang w:val="uk-UA"/>
        </w:rPr>
        <w:t>7</w:t>
      </w:r>
      <w:r w:rsidRPr="00796197">
        <w:rPr>
          <w:rStyle w:val="hps"/>
          <w:sz w:val="28"/>
          <w:szCs w:val="28"/>
          <w:lang w:val="uk-UA"/>
        </w:rPr>
        <w:t xml:space="preserve">]. Механізм дії габапентину полягає у </w:t>
      </w:r>
      <w:r w:rsidRPr="00796197">
        <w:rPr>
          <w:rStyle w:val="hps"/>
          <w:sz w:val="28"/>
          <w:szCs w:val="28"/>
          <w:lang w:val="uk-UA"/>
        </w:rPr>
        <w:lastRenderedPageBreak/>
        <w:t>здатності посилювати утворення ГАМК з глутамату, а також безпосередньо</w:t>
      </w:r>
      <w:r>
        <w:rPr>
          <w:rStyle w:val="hps"/>
          <w:sz w:val="28"/>
          <w:szCs w:val="28"/>
          <w:lang w:val="uk-UA"/>
        </w:rPr>
        <w:t xml:space="preserve"> відкривати канали для іонів калію </w:t>
      </w:r>
      <w:r w:rsidRPr="00796197">
        <w:rPr>
          <w:rStyle w:val="hps"/>
          <w:sz w:val="28"/>
          <w:szCs w:val="28"/>
          <w:lang w:val="uk-UA"/>
        </w:rPr>
        <w:t>[</w:t>
      </w:r>
      <w:r w:rsidR="001530B2">
        <w:rPr>
          <w:rStyle w:val="hps"/>
          <w:sz w:val="28"/>
          <w:szCs w:val="28"/>
          <w:lang w:val="uk-UA"/>
        </w:rPr>
        <w:t>1</w:t>
      </w:r>
      <w:r w:rsidR="00031A15">
        <w:rPr>
          <w:rStyle w:val="hps"/>
          <w:sz w:val="28"/>
          <w:szCs w:val="28"/>
        </w:rPr>
        <w:t>3</w:t>
      </w:r>
      <w:r w:rsidR="00F95267">
        <w:rPr>
          <w:rStyle w:val="hps"/>
          <w:sz w:val="28"/>
          <w:szCs w:val="28"/>
          <w:lang w:val="uk-UA"/>
        </w:rPr>
        <w:t>8</w:t>
      </w:r>
      <w:r w:rsidRPr="00796197">
        <w:rPr>
          <w:rStyle w:val="hps"/>
          <w:sz w:val="28"/>
          <w:szCs w:val="28"/>
          <w:lang w:val="uk-UA"/>
        </w:rPr>
        <w:t>].</w:t>
      </w:r>
    </w:p>
    <w:p w:rsidR="0031617D" w:rsidRDefault="0031617D" w:rsidP="00FD3B97">
      <w:pPr>
        <w:autoSpaceDE w:val="0"/>
        <w:autoSpaceDN w:val="0"/>
        <w:adjustRightInd w:val="0"/>
        <w:spacing w:line="360" w:lineRule="auto"/>
        <w:ind w:firstLine="720"/>
        <w:jc w:val="both"/>
        <w:rPr>
          <w:rStyle w:val="hps"/>
          <w:sz w:val="28"/>
          <w:szCs w:val="28"/>
          <w:lang w:val="uk-UA"/>
        </w:rPr>
      </w:pPr>
      <w:r>
        <w:rPr>
          <w:sz w:val="28"/>
          <w:szCs w:val="28"/>
          <w:lang w:val="uk-UA"/>
        </w:rPr>
        <w:t>О</w:t>
      </w:r>
      <w:r w:rsidRPr="005C6AE0">
        <w:rPr>
          <w:sz w:val="28"/>
          <w:szCs w:val="28"/>
        </w:rPr>
        <w:t>ксид</w:t>
      </w:r>
      <w:r w:rsidRPr="005C6AE0">
        <w:rPr>
          <w:sz w:val="28"/>
          <w:szCs w:val="28"/>
          <w:lang w:val="uk-UA"/>
        </w:rPr>
        <w:t xml:space="preserve"> </w:t>
      </w:r>
      <w:r w:rsidRPr="005C6AE0">
        <w:rPr>
          <w:sz w:val="28"/>
          <w:szCs w:val="28"/>
        </w:rPr>
        <w:t>азот</w:t>
      </w:r>
      <w:r w:rsidRPr="005C6AE0">
        <w:rPr>
          <w:sz w:val="28"/>
          <w:szCs w:val="28"/>
          <w:lang w:val="uk-UA"/>
        </w:rPr>
        <w:t>у</w:t>
      </w:r>
      <w:r w:rsidRPr="005C6AE0">
        <w:rPr>
          <w:sz w:val="28"/>
          <w:szCs w:val="28"/>
        </w:rPr>
        <w:t xml:space="preserve"> </w:t>
      </w:r>
      <w:r w:rsidRPr="005C6AE0">
        <w:rPr>
          <w:sz w:val="28"/>
          <w:szCs w:val="28"/>
          <w:lang w:val="uk-UA"/>
        </w:rPr>
        <w:t>сприяє</w:t>
      </w:r>
      <w:r w:rsidRPr="005C6AE0">
        <w:rPr>
          <w:sz w:val="28"/>
          <w:szCs w:val="28"/>
        </w:rPr>
        <w:t xml:space="preserve"> </w:t>
      </w:r>
      <w:r w:rsidRPr="005C6AE0">
        <w:rPr>
          <w:sz w:val="28"/>
          <w:szCs w:val="28"/>
          <w:lang w:val="uk-UA"/>
        </w:rPr>
        <w:t>вивільненню</w:t>
      </w:r>
      <w:r>
        <w:rPr>
          <w:sz w:val="28"/>
          <w:szCs w:val="28"/>
          <w:lang w:val="uk-UA"/>
        </w:rPr>
        <w:t xml:space="preserve"> медіаторів, головним чином </w:t>
      </w:r>
      <w:r w:rsidRPr="005C6AE0">
        <w:rPr>
          <w:sz w:val="28"/>
          <w:szCs w:val="28"/>
        </w:rPr>
        <w:t>глутамат</w:t>
      </w:r>
      <w:r w:rsidRPr="005C6AE0">
        <w:rPr>
          <w:sz w:val="28"/>
          <w:szCs w:val="28"/>
          <w:lang w:val="uk-UA"/>
        </w:rPr>
        <w:t>у</w:t>
      </w:r>
      <w:r>
        <w:rPr>
          <w:sz w:val="28"/>
          <w:szCs w:val="28"/>
          <w:lang w:val="uk-UA"/>
        </w:rPr>
        <w:t>,</w:t>
      </w:r>
      <w:r w:rsidRPr="005C6AE0">
        <w:rPr>
          <w:sz w:val="28"/>
          <w:szCs w:val="28"/>
        </w:rPr>
        <w:t xml:space="preserve"> з пресинаптич</w:t>
      </w:r>
      <w:r w:rsidRPr="005C6AE0">
        <w:rPr>
          <w:sz w:val="28"/>
          <w:szCs w:val="28"/>
          <w:lang w:val="uk-UA"/>
        </w:rPr>
        <w:t>н</w:t>
      </w:r>
      <w:r w:rsidRPr="005C6AE0">
        <w:rPr>
          <w:sz w:val="28"/>
          <w:szCs w:val="28"/>
        </w:rPr>
        <w:t xml:space="preserve">ого депо. </w:t>
      </w:r>
      <w:r>
        <w:rPr>
          <w:sz w:val="28"/>
          <w:szCs w:val="28"/>
          <w:lang w:val="uk-UA"/>
        </w:rPr>
        <w:t xml:space="preserve">Встановлено, що при епілептогенезі рівень оксиду азоту в тканинах мозку значно зростає </w:t>
      </w:r>
      <w:r w:rsidRPr="005C6AE0">
        <w:rPr>
          <w:sz w:val="28"/>
          <w:szCs w:val="28"/>
        </w:rPr>
        <w:t>[</w:t>
      </w:r>
      <w:r w:rsidRPr="00807EF2">
        <w:rPr>
          <w:sz w:val="28"/>
          <w:szCs w:val="28"/>
        </w:rPr>
        <w:t>1</w:t>
      </w:r>
      <w:r w:rsidR="00031A15">
        <w:rPr>
          <w:sz w:val="28"/>
          <w:szCs w:val="28"/>
        </w:rPr>
        <w:t>3</w:t>
      </w:r>
      <w:r w:rsidR="00F95267">
        <w:rPr>
          <w:sz w:val="28"/>
          <w:szCs w:val="28"/>
          <w:lang w:val="uk-UA"/>
        </w:rPr>
        <w:t>9</w:t>
      </w:r>
      <w:r w:rsidRPr="005C6AE0">
        <w:rPr>
          <w:sz w:val="28"/>
          <w:szCs w:val="28"/>
        </w:rPr>
        <w:t>].</w:t>
      </w:r>
      <w:r w:rsidRPr="005C6AE0">
        <w:rPr>
          <w:b/>
          <w:sz w:val="28"/>
          <w:szCs w:val="28"/>
        </w:rPr>
        <w:t xml:space="preserve"> </w:t>
      </w:r>
      <w:r>
        <w:rPr>
          <w:sz w:val="28"/>
          <w:szCs w:val="28"/>
          <w:lang w:val="uk-UA"/>
        </w:rPr>
        <w:t xml:space="preserve"> </w:t>
      </w:r>
      <w:r w:rsidRPr="005C6AE0">
        <w:rPr>
          <w:sz w:val="28"/>
          <w:szCs w:val="28"/>
          <w:lang w:val="uk-UA"/>
        </w:rPr>
        <w:t xml:space="preserve">Під впливом </w:t>
      </w:r>
      <w:r w:rsidRPr="009306E1">
        <w:rPr>
          <w:sz w:val="28"/>
          <w:szCs w:val="28"/>
          <w:lang w:val="uk-UA"/>
        </w:rPr>
        <w:t>карбамазепіну, вальпроату</w:t>
      </w:r>
      <w:r w:rsidRPr="005C6AE0">
        <w:rPr>
          <w:sz w:val="28"/>
          <w:szCs w:val="28"/>
          <w:lang w:val="uk-UA"/>
        </w:rPr>
        <w:t xml:space="preserve"> </w:t>
      </w:r>
      <w:r w:rsidRPr="009306E1">
        <w:rPr>
          <w:sz w:val="28"/>
          <w:szCs w:val="28"/>
          <w:lang w:val="uk-UA"/>
        </w:rPr>
        <w:t>натрію, топірамату і ламотриджину активність</w:t>
      </w:r>
      <w:r w:rsidRPr="005C6AE0">
        <w:rPr>
          <w:sz w:val="28"/>
          <w:szCs w:val="28"/>
          <w:lang w:val="uk-UA"/>
        </w:rPr>
        <w:t xml:space="preserve"> </w:t>
      </w:r>
      <w:r w:rsidRPr="005C6AE0">
        <w:rPr>
          <w:sz w:val="28"/>
          <w:szCs w:val="28"/>
        </w:rPr>
        <w:t>NO</w:t>
      </w:r>
      <w:r w:rsidRPr="009306E1">
        <w:rPr>
          <w:sz w:val="28"/>
          <w:szCs w:val="28"/>
          <w:lang w:val="uk-UA"/>
        </w:rPr>
        <w:t>-синтази та рівень стабільного метаболіту</w:t>
      </w:r>
      <w:r w:rsidRPr="005C6AE0">
        <w:rPr>
          <w:sz w:val="28"/>
          <w:szCs w:val="28"/>
          <w:lang w:val="uk-UA"/>
        </w:rPr>
        <w:t xml:space="preserve"> </w:t>
      </w:r>
      <w:r w:rsidRPr="005C6AE0">
        <w:rPr>
          <w:sz w:val="28"/>
          <w:szCs w:val="28"/>
        </w:rPr>
        <w:t>NO</w:t>
      </w:r>
      <w:r w:rsidRPr="009306E1">
        <w:rPr>
          <w:sz w:val="28"/>
          <w:szCs w:val="28"/>
          <w:lang w:val="uk-UA"/>
        </w:rPr>
        <w:t xml:space="preserve"> в тканинах мозку знижуються</w:t>
      </w:r>
      <w:r w:rsidRPr="005C6AE0">
        <w:rPr>
          <w:sz w:val="28"/>
          <w:szCs w:val="28"/>
          <w:lang w:val="uk-UA"/>
        </w:rPr>
        <w:t xml:space="preserve">, що </w:t>
      </w:r>
      <w:r w:rsidRPr="009306E1">
        <w:rPr>
          <w:sz w:val="28"/>
          <w:szCs w:val="28"/>
          <w:lang w:val="uk-UA"/>
        </w:rPr>
        <w:t xml:space="preserve"> </w:t>
      </w:r>
      <w:r w:rsidRPr="005C6AE0">
        <w:rPr>
          <w:sz w:val="28"/>
          <w:szCs w:val="28"/>
          <w:lang w:val="uk-UA"/>
        </w:rPr>
        <w:t>може зменшити</w:t>
      </w:r>
      <w:r w:rsidRPr="009306E1">
        <w:rPr>
          <w:sz w:val="28"/>
          <w:szCs w:val="28"/>
          <w:lang w:val="uk-UA"/>
        </w:rPr>
        <w:t xml:space="preserve"> д</w:t>
      </w:r>
      <w:r w:rsidRPr="005C6AE0">
        <w:rPr>
          <w:sz w:val="28"/>
          <w:szCs w:val="28"/>
          <w:lang w:val="uk-UA"/>
        </w:rPr>
        <w:t>ію</w:t>
      </w:r>
      <w:r w:rsidRPr="009306E1">
        <w:rPr>
          <w:sz w:val="28"/>
          <w:szCs w:val="28"/>
          <w:lang w:val="uk-UA"/>
        </w:rPr>
        <w:t xml:space="preserve"> </w:t>
      </w:r>
      <w:r>
        <w:rPr>
          <w:sz w:val="28"/>
          <w:szCs w:val="28"/>
        </w:rPr>
        <w:t>NO</w:t>
      </w:r>
      <w:r w:rsidRPr="00BB293A">
        <w:rPr>
          <w:sz w:val="28"/>
          <w:szCs w:val="28"/>
          <w:vertAlign w:val="subscript"/>
        </w:rPr>
        <w:t>2</w:t>
      </w:r>
      <w:r w:rsidRPr="005C6AE0">
        <w:rPr>
          <w:sz w:val="28"/>
          <w:szCs w:val="28"/>
        </w:rPr>
        <w:t xml:space="preserve"> на </w:t>
      </w:r>
      <w:r w:rsidRPr="005C6AE0">
        <w:rPr>
          <w:sz w:val="28"/>
          <w:szCs w:val="28"/>
          <w:lang w:val="uk-UA"/>
        </w:rPr>
        <w:t>вивільнення</w:t>
      </w:r>
      <w:r w:rsidRPr="005C6AE0">
        <w:rPr>
          <w:sz w:val="28"/>
          <w:szCs w:val="28"/>
        </w:rPr>
        <w:t xml:space="preserve"> глутамат</w:t>
      </w:r>
      <w:r w:rsidRPr="005C6AE0">
        <w:rPr>
          <w:sz w:val="28"/>
          <w:szCs w:val="28"/>
          <w:lang w:val="uk-UA"/>
        </w:rPr>
        <w:t>у</w:t>
      </w:r>
      <w:r w:rsidRPr="005C6AE0">
        <w:rPr>
          <w:sz w:val="28"/>
          <w:szCs w:val="28"/>
        </w:rPr>
        <w:t xml:space="preserve"> </w:t>
      </w:r>
      <w:r w:rsidRPr="005C6AE0">
        <w:rPr>
          <w:sz w:val="28"/>
          <w:szCs w:val="28"/>
          <w:lang w:val="uk-UA"/>
        </w:rPr>
        <w:t>і</w:t>
      </w:r>
      <w:r w:rsidRPr="005C6AE0">
        <w:rPr>
          <w:sz w:val="28"/>
          <w:szCs w:val="28"/>
        </w:rPr>
        <w:t xml:space="preserve">, </w:t>
      </w:r>
      <w:r w:rsidRPr="005C6AE0">
        <w:rPr>
          <w:sz w:val="28"/>
          <w:szCs w:val="28"/>
          <w:lang w:val="uk-UA"/>
        </w:rPr>
        <w:t>як наслідок</w:t>
      </w:r>
      <w:r w:rsidRPr="005C6AE0">
        <w:rPr>
          <w:sz w:val="28"/>
          <w:szCs w:val="28"/>
        </w:rPr>
        <w:t>, мати протисудомну дію [</w:t>
      </w:r>
      <w:r w:rsidRPr="00807EF2">
        <w:rPr>
          <w:sz w:val="28"/>
          <w:szCs w:val="28"/>
        </w:rPr>
        <w:t>1</w:t>
      </w:r>
      <w:r w:rsidR="00F95267">
        <w:rPr>
          <w:sz w:val="28"/>
          <w:szCs w:val="28"/>
          <w:lang w:val="uk-UA"/>
        </w:rPr>
        <w:t>40</w:t>
      </w:r>
      <w:r>
        <w:rPr>
          <w:sz w:val="28"/>
          <w:szCs w:val="28"/>
          <w:lang w:val="uk-UA"/>
        </w:rPr>
        <w:t>,</w:t>
      </w:r>
      <w:r w:rsidR="006838C4">
        <w:rPr>
          <w:sz w:val="28"/>
          <w:szCs w:val="28"/>
          <w:lang w:val="uk-UA"/>
        </w:rPr>
        <w:t xml:space="preserve"> </w:t>
      </w:r>
      <w:r w:rsidRPr="00807EF2">
        <w:rPr>
          <w:sz w:val="28"/>
          <w:szCs w:val="28"/>
        </w:rPr>
        <w:t>1</w:t>
      </w:r>
      <w:r w:rsidR="00F95267">
        <w:rPr>
          <w:sz w:val="28"/>
          <w:szCs w:val="28"/>
          <w:lang w:val="uk-UA"/>
        </w:rPr>
        <w:t>41</w:t>
      </w:r>
      <w:r w:rsidRPr="005C6AE0">
        <w:rPr>
          <w:sz w:val="28"/>
          <w:szCs w:val="28"/>
        </w:rPr>
        <w:t>].</w:t>
      </w:r>
      <w:r w:rsidRPr="005C6AE0">
        <w:rPr>
          <w:b/>
          <w:sz w:val="28"/>
          <w:szCs w:val="28"/>
        </w:rPr>
        <w:t xml:space="preserve"> </w:t>
      </w:r>
    </w:p>
    <w:p w:rsidR="00FD3B97" w:rsidRDefault="00FD3B97" w:rsidP="00FD3B97">
      <w:pPr>
        <w:autoSpaceDE w:val="0"/>
        <w:autoSpaceDN w:val="0"/>
        <w:adjustRightInd w:val="0"/>
        <w:spacing w:line="360" w:lineRule="auto"/>
        <w:ind w:firstLine="720"/>
        <w:jc w:val="both"/>
        <w:rPr>
          <w:rStyle w:val="hps"/>
          <w:sz w:val="28"/>
          <w:szCs w:val="28"/>
          <w:lang w:val="uk-UA"/>
        </w:rPr>
      </w:pPr>
      <w:r>
        <w:rPr>
          <w:rStyle w:val="hps"/>
          <w:sz w:val="28"/>
          <w:szCs w:val="28"/>
          <w:lang w:val="uk-UA"/>
        </w:rPr>
        <w:t>Крім модуляції г</w:t>
      </w:r>
      <w:r w:rsidR="000E4A7A">
        <w:rPr>
          <w:rStyle w:val="hps"/>
          <w:sz w:val="28"/>
          <w:szCs w:val="28"/>
          <w:lang w:val="uk-UA"/>
        </w:rPr>
        <w:t>альмівних і активуючих медіатор</w:t>
      </w:r>
      <w:r>
        <w:rPr>
          <w:rStyle w:val="hps"/>
          <w:sz w:val="28"/>
          <w:szCs w:val="28"/>
          <w:lang w:val="uk-UA"/>
        </w:rPr>
        <w:t xml:space="preserve">них систем, </w:t>
      </w:r>
      <w:r w:rsidRPr="00796197">
        <w:rPr>
          <w:rStyle w:val="hps"/>
          <w:sz w:val="28"/>
          <w:szCs w:val="28"/>
          <w:lang w:val="uk-UA"/>
        </w:rPr>
        <w:t xml:space="preserve">протиепілептичний ефект може бути наслідком прямого впливу на іонні канали нейронів: проникнення іонів натрію і кальцію всередину клітини </w:t>
      </w:r>
      <w:r w:rsidR="00031A15" w:rsidRPr="00031A15">
        <w:rPr>
          <w:rStyle w:val="hps"/>
          <w:sz w:val="28"/>
          <w:szCs w:val="28"/>
          <w:lang w:val="uk-UA"/>
        </w:rPr>
        <w:t xml:space="preserve">      </w:t>
      </w:r>
      <w:r w:rsidRPr="00796197">
        <w:rPr>
          <w:rStyle w:val="hps"/>
          <w:sz w:val="28"/>
          <w:szCs w:val="28"/>
          <w:lang w:val="uk-UA"/>
        </w:rPr>
        <w:t>т</w:t>
      </w:r>
      <w:r w:rsidR="007815AB">
        <w:rPr>
          <w:rStyle w:val="hps"/>
          <w:sz w:val="28"/>
          <w:szCs w:val="28"/>
          <w:lang w:val="uk-UA"/>
        </w:rPr>
        <w:t>а вихід іонів калію з клітин [1</w:t>
      </w:r>
      <w:r w:rsidR="00F95267">
        <w:rPr>
          <w:rStyle w:val="hps"/>
          <w:sz w:val="28"/>
          <w:szCs w:val="28"/>
          <w:lang w:val="uk-UA"/>
        </w:rPr>
        <w:t>12</w:t>
      </w:r>
      <w:r w:rsidR="007815AB">
        <w:rPr>
          <w:rStyle w:val="hps"/>
          <w:sz w:val="28"/>
          <w:szCs w:val="28"/>
          <w:lang w:val="uk-UA"/>
        </w:rPr>
        <w:t>,</w:t>
      </w:r>
      <w:r w:rsidR="006838C4">
        <w:rPr>
          <w:rStyle w:val="hps"/>
          <w:sz w:val="28"/>
          <w:szCs w:val="28"/>
          <w:lang w:val="uk-UA"/>
        </w:rPr>
        <w:t xml:space="preserve"> </w:t>
      </w:r>
      <w:r w:rsidR="007815AB">
        <w:rPr>
          <w:rStyle w:val="hps"/>
          <w:sz w:val="28"/>
          <w:szCs w:val="28"/>
          <w:lang w:val="uk-UA"/>
        </w:rPr>
        <w:t>1</w:t>
      </w:r>
      <w:r w:rsidR="001530B2" w:rsidRPr="001530B2">
        <w:rPr>
          <w:rStyle w:val="hps"/>
          <w:sz w:val="28"/>
          <w:szCs w:val="28"/>
          <w:lang w:val="uk-UA"/>
        </w:rPr>
        <w:t>4</w:t>
      </w:r>
      <w:r w:rsidR="00F95267">
        <w:rPr>
          <w:rStyle w:val="hps"/>
          <w:sz w:val="28"/>
          <w:szCs w:val="28"/>
          <w:lang w:val="uk-UA"/>
        </w:rPr>
        <w:t>2</w:t>
      </w:r>
      <w:r w:rsidRPr="00796197">
        <w:rPr>
          <w:rStyle w:val="hps"/>
          <w:sz w:val="28"/>
          <w:szCs w:val="28"/>
          <w:lang w:val="uk-UA"/>
        </w:rPr>
        <w:t>,</w:t>
      </w:r>
      <w:r w:rsidR="006838C4">
        <w:rPr>
          <w:rStyle w:val="hps"/>
          <w:sz w:val="28"/>
          <w:szCs w:val="28"/>
          <w:lang w:val="uk-UA"/>
        </w:rPr>
        <w:t xml:space="preserve"> </w:t>
      </w:r>
      <w:r w:rsidRPr="00796197">
        <w:rPr>
          <w:rStyle w:val="hps"/>
          <w:sz w:val="28"/>
          <w:szCs w:val="28"/>
          <w:lang w:val="uk-UA"/>
        </w:rPr>
        <w:t>1</w:t>
      </w:r>
      <w:r w:rsidR="001530B2" w:rsidRPr="001530B2">
        <w:rPr>
          <w:rStyle w:val="hps"/>
          <w:sz w:val="28"/>
          <w:szCs w:val="28"/>
          <w:lang w:val="uk-UA"/>
        </w:rPr>
        <w:t>4</w:t>
      </w:r>
      <w:r w:rsidR="00F95267">
        <w:rPr>
          <w:rStyle w:val="hps"/>
          <w:sz w:val="28"/>
          <w:szCs w:val="28"/>
          <w:lang w:val="uk-UA"/>
        </w:rPr>
        <w:t>3</w:t>
      </w:r>
      <w:r w:rsidRPr="00796197">
        <w:rPr>
          <w:rStyle w:val="hps"/>
          <w:sz w:val="28"/>
          <w:szCs w:val="28"/>
          <w:lang w:val="uk-UA"/>
        </w:rPr>
        <w:t>]. Фенітоїн, карбамазепін і вальпроати впл</w:t>
      </w:r>
      <w:r w:rsidR="000E4A7A">
        <w:rPr>
          <w:rStyle w:val="hps"/>
          <w:sz w:val="28"/>
          <w:szCs w:val="28"/>
          <w:lang w:val="uk-UA"/>
        </w:rPr>
        <w:t>ивають на інактивацію потенціал-</w:t>
      </w:r>
      <w:r w:rsidRPr="00796197">
        <w:rPr>
          <w:rStyle w:val="hps"/>
          <w:sz w:val="28"/>
          <w:szCs w:val="28"/>
          <w:lang w:val="uk-UA"/>
        </w:rPr>
        <w:t>залежних натрієвих і кальцієвих каналів, обмежуючи поширення електричного потенціалу. Етосуксимід блокує кальцієві канали Т-типу. Карбамазепін та ламотриджин збільшують вихідні калієві струми [1</w:t>
      </w:r>
      <w:r w:rsidR="001530B2" w:rsidRPr="001530B2">
        <w:rPr>
          <w:rStyle w:val="hps"/>
          <w:sz w:val="28"/>
          <w:szCs w:val="28"/>
          <w:lang w:val="uk-UA"/>
        </w:rPr>
        <w:t>4</w:t>
      </w:r>
      <w:r w:rsidR="00F95267">
        <w:rPr>
          <w:rStyle w:val="hps"/>
          <w:sz w:val="28"/>
          <w:szCs w:val="28"/>
          <w:lang w:val="uk-UA"/>
        </w:rPr>
        <w:t>4</w:t>
      </w:r>
      <w:r w:rsidR="00706305">
        <w:rPr>
          <w:rStyle w:val="hps"/>
          <w:sz w:val="28"/>
          <w:szCs w:val="28"/>
          <w:lang w:val="uk-UA"/>
        </w:rPr>
        <w:t xml:space="preserve">]. </w:t>
      </w:r>
      <w:r w:rsidRPr="00796197">
        <w:rPr>
          <w:rStyle w:val="hps"/>
          <w:sz w:val="28"/>
          <w:szCs w:val="28"/>
          <w:lang w:val="uk-UA"/>
        </w:rPr>
        <w:t>О</w:t>
      </w:r>
      <w:r w:rsidRPr="00796197">
        <w:rPr>
          <w:sz w:val="28"/>
          <w:szCs w:val="28"/>
          <w:lang w:val="uk-UA"/>
        </w:rPr>
        <w:t>кскарбазепін, 10-кетоаналог карбамазепіну, блокує високочастотну потенціал-залежну активність натрієвих каналів</w:t>
      </w:r>
      <w:r>
        <w:rPr>
          <w:sz w:val="28"/>
          <w:szCs w:val="28"/>
          <w:lang w:val="uk-UA"/>
        </w:rPr>
        <w:t xml:space="preserve"> </w:t>
      </w:r>
      <w:r w:rsidRPr="00796197">
        <w:rPr>
          <w:rStyle w:val="hps"/>
          <w:sz w:val="28"/>
          <w:szCs w:val="28"/>
          <w:lang w:val="uk-UA"/>
        </w:rPr>
        <w:t>[1</w:t>
      </w:r>
      <w:r w:rsidR="00031A15" w:rsidRPr="00031A15">
        <w:rPr>
          <w:rStyle w:val="hps"/>
          <w:sz w:val="28"/>
          <w:szCs w:val="28"/>
          <w:lang w:val="uk-UA"/>
        </w:rPr>
        <w:t>1</w:t>
      </w:r>
      <w:r w:rsidR="00F95267">
        <w:rPr>
          <w:rStyle w:val="hps"/>
          <w:sz w:val="28"/>
          <w:szCs w:val="28"/>
          <w:lang w:val="uk-UA"/>
        </w:rPr>
        <w:t>2</w:t>
      </w:r>
      <w:r w:rsidRPr="00796197">
        <w:rPr>
          <w:rStyle w:val="hps"/>
          <w:sz w:val="28"/>
          <w:szCs w:val="28"/>
          <w:lang w:val="uk-UA"/>
        </w:rPr>
        <w:t xml:space="preserve">].  </w:t>
      </w:r>
    </w:p>
    <w:p w:rsidR="00FD3B97" w:rsidRDefault="00FD3B97" w:rsidP="00FD3B97">
      <w:pPr>
        <w:autoSpaceDE w:val="0"/>
        <w:autoSpaceDN w:val="0"/>
        <w:adjustRightInd w:val="0"/>
        <w:spacing w:line="360" w:lineRule="auto"/>
        <w:ind w:firstLine="720"/>
        <w:jc w:val="both"/>
        <w:rPr>
          <w:rStyle w:val="hps"/>
          <w:sz w:val="28"/>
          <w:szCs w:val="28"/>
          <w:lang w:val="uk-UA"/>
        </w:rPr>
      </w:pPr>
      <w:r>
        <w:rPr>
          <w:rStyle w:val="hps"/>
          <w:sz w:val="28"/>
          <w:szCs w:val="28"/>
          <w:lang w:val="uk-UA"/>
        </w:rPr>
        <w:t xml:space="preserve">Більшість ПЕП нового покоління володіють комплексною дією. </w:t>
      </w:r>
      <w:r w:rsidRPr="00796197">
        <w:rPr>
          <w:rStyle w:val="hps"/>
          <w:sz w:val="28"/>
          <w:szCs w:val="28"/>
          <w:lang w:val="uk-UA"/>
        </w:rPr>
        <w:t>Т</w:t>
      </w:r>
      <w:r w:rsidRPr="00796197">
        <w:rPr>
          <w:sz w:val="28"/>
          <w:szCs w:val="28"/>
          <w:lang w:val="uk-UA"/>
        </w:rPr>
        <w:t>опірамат діє на потенціал-залежні натрієві канали, посилює активність ГАМК і знижує глутаматергічну трансмісію, а також пригнічує</w:t>
      </w:r>
      <w:r>
        <w:rPr>
          <w:sz w:val="28"/>
          <w:szCs w:val="28"/>
          <w:lang w:val="uk-UA"/>
        </w:rPr>
        <w:t xml:space="preserve"> карбоангідразу </w:t>
      </w:r>
      <w:r w:rsidRPr="00796197">
        <w:rPr>
          <w:rStyle w:val="hps"/>
          <w:sz w:val="28"/>
          <w:szCs w:val="28"/>
          <w:lang w:val="uk-UA"/>
        </w:rPr>
        <w:t>[1</w:t>
      </w:r>
      <w:r w:rsidR="00F95267">
        <w:rPr>
          <w:rStyle w:val="hps"/>
          <w:sz w:val="28"/>
          <w:szCs w:val="28"/>
          <w:lang w:val="uk-UA"/>
        </w:rPr>
        <w:t>12</w:t>
      </w:r>
      <w:r w:rsidR="0031617D">
        <w:rPr>
          <w:rStyle w:val="hps"/>
          <w:sz w:val="28"/>
          <w:szCs w:val="28"/>
          <w:lang w:val="uk-UA"/>
        </w:rPr>
        <w:t>,</w:t>
      </w:r>
      <w:r w:rsidR="006838C4">
        <w:rPr>
          <w:rStyle w:val="hps"/>
          <w:sz w:val="28"/>
          <w:szCs w:val="28"/>
          <w:lang w:val="uk-UA"/>
        </w:rPr>
        <w:t xml:space="preserve"> </w:t>
      </w:r>
      <w:r w:rsidR="0031617D">
        <w:rPr>
          <w:rStyle w:val="hps"/>
          <w:sz w:val="28"/>
          <w:szCs w:val="28"/>
          <w:lang w:val="uk-UA"/>
        </w:rPr>
        <w:t>1</w:t>
      </w:r>
      <w:r w:rsidR="001530B2" w:rsidRPr="001530B2">
        <w:rPr>
          <w:rStyle w:val="hps"/>
          <w:sz w:val="28"/>
          <w:szCs w:val="28"/>
          <w:lang w:val="uk-UA"/>
        </w:rPr>
        <w:t>4</w:t>
      </w:r>
      <w:r w:rsidR="00F95267">
        <w:rPr>
          <w:rStyle w:val="hps"/>
          <w:sz w:val="28"/>
          <w:szCs w:val="28"/>
          <w:lang w:val="uk-UA"/>
        </w:rPr>
        <w:t>2</w:t>
      </w:r>
      <w:r w:rsidRPr="00796197">
        <w:rPr>
          <w:rStyle w:val="hps"/>
          <w:sz w:val="28"/>
          <w:szCs w:val="28"/>
          <w:lang w:val="uk-UA"/>
        </w:rPr>
        <w:t xml:space="preserve">].  </w:t>
      </w:r>
    </w:p>
    <w:p w:rsidR="00FD3B97" w:rsidRDefault="00FD3B97" w:rsidP="00FD3B97">
      <w:pPr>
        <w:autoSpaceDE w:val="0"/>
        <w:autoSpaceDN w:val="0"/>
        <w:adjustRightInd w:val="0"/>
        <w:spacing w:line="360" w:lineRule="auto"/>
        <w:ind w:firstLine="720"/>
        <w:jc w:val="both"/>
        <w:rPr>
          <w:rStyle w:val="hps"/>
          <w:sz w:val="28"/>
          <w:szCs w:val="28"/>
          <w:lang w:val="uk-UA"/>
        </w:rPr>
      </w:pPr>
      <w:r>
        <w:rPr>
          <w:rStyle w:val="hps"/>
          <w:sz w:val="28"/>
          <w:szCs w:val="28"/>
          <w:lang w:val="uk-UA"/>
        </w:rPr>
        <w:t xml:space="preserve">До основних механізмів дії леветирацетаму, крім здатності блокувати </w:t>
      </w:r>
      <w:r w:rsidRPr="00796197">
        <w:rPr>
          <w:rStyle w:val="hps"/>
          <w:sz w:val="28"/>
          <w:szCs w:val="28"/>
          <w:lang w:val="uk-UA"/>
        </w:rPr>
        <w:t xml:space="preserve">Са канали </w:t>
      </w:r>
      <w:r w:rsidRPr="00796197">
        <w:rPr>
          <w:rStyle w:val="hps"/>
          <w:sz w:val="28"/>
          <w:szCs w:val="28"/>
          <w:lang w:val="en-US"/>
        </w:rPr>
        <w:t>N</w:t>
      </w:r>
      <w:r w:rsidRPr="00796197">
        <w:rPr>
          <w:rStyle w:val="hps"/>
          <w:sz w:val="28"/>
          <w:szCs w:val="28"/>
          <w:lang w:val="uk-UA"/>
        </w:rPr>
        <w:t xml:space="preserve"> і </w:t>
      </w:r>
      <w:r w:rsidRPr="00796197">
        <w:rPr>
          <w:rStyle w:val="hps"/>
          <w:sz w:val="28"/>
          <w:szCs w:val="28"/>
          <w:lang w:val="en-US"/>
        </w:rPr>
        <w:t>P</w:t>
      </w:r>
      <w:r w:rsidRPr="00796197">
        <w:rPr>
          <w:rStyle w:val="hps"/>
          <w:sz w:val="28"/>
          <w:szCs w:val="28"/>
          <w:lang w:val="uk-UA"/>
        </w:rPr>
        <w:t>/</w:t>
      </w:r>
      <w:r w:rsidRPr="00796197">
        <w:rPr>
          <w:rStyle w:val="hps"/>
          <w:sz w:val="28"/>
          <w:szCs w:val="28"/>
          <w:lang w:val="en-US"/>
        </w:rPr>
        <w:t>Q</w:t>
      </w:r>
      <w:r w:rsidRPr="00796197">
        <w:rPr>
          <w:rStyle w:val="hps"/>
          <w:sz w:val="28"/>
          <w:szCs w:val="28"/>
          <w:lang w:val="uk-UA"/>
        </w:rPr>
        <w:t xml:space="preserve"> типів, підвищувати потік іонів хлору через ГАМК- і гліцинові рецепт</w:t>
      </w:r>
      <w:r w:rsidR="00B76FA4">
        <w:rPr>
          <w:rStyle w:val="hps"/>
          <w:sz w:val="28"/>
          <w:szCs w:val="28"/>
          <w:lang w:val="uk-UA"/>
        </w:rPr>
        <w:t>ори, блокувати потенціал-залежні</w:t>
      </w:r>
      <w:r w:rsidRPr="00796197">
        <w:rPr>
          <w:rStyle w:val="hps"/>
          <w:sz w:val="28"/>
          <w:szCs w:val="28"/>
          <w:lang w:val="uk-UA"/>
        </w:rPr>
        <w:t xml:space="preserve"> калієві канали, відноситься і вплив на нейротрансмітерну передачу в головному мозку шляхом взаємодії з активним глікопротеїном синаптичних везикул </w:t>
      </w:r>
      <w:r w:rsidR="000426CE">
        <w:rPr>
          <w:rStyle w:val="hps"/>
          <w:sz w:val="28"/>
          <w:szCs w:val="28"/>
          <w:lang w:val="uk-UA"/>
        </w:rPr>
        <w:t xml:space="preserve">         </w:t>
      </w:r>
      <w:r w:rsidRPr="00796197">
        <w:rPr>
          <w:rStyle w:val="hps"/>
          <w:sz w:val="28"/>
          <w:szCs w:val="28"/>
          <w:lang w:val="en-US"/>
        </w:rPr>
        <w:t>SV</w:t>
      </w:r>
      <w:r w:rsidRPr="00796197">
        <w:rPr>
          <w:rStyle w:val="hps"/>
          <w:sz w:val="28"/>
          <w:szCs w:val="28"/>
          <w:lang w:val="uk-UA"/>
        </w:rPr>
        <w:t>2А</w:t>
      </w:r>
      <w:r>
        <w:rPr>
          <w:rStyle w:val="hps"/>
          <w:sz w:val="28"/>
          <w:szCs w:val="28"/>
          <w:lang w:val="uk-UA"/>
        </w:rPr>
        <w:t xml:space="preserve"> </w:t>
      </w:r>
      <w:r w:rsidRPr="00796197">
        <w:rPr>
          <w:rStyle w:val="hps"/>
          <w:sz w:val="28"/>
          <w:szCs w:val="28"/>
          <w:lang w:val="uk-UA"/>
        </w:rPr>
        <w:t>[1</w:t>
      </w:r>
      <w:r w:rsidR="00995AC3" w:rsidRPr="00995AC3">
        <w:rPr>
          <w:rStyle w:val="hps"/>
          <w:sz w:val="28"/>
          <w:szCs w:val="28"/>
          <w:lang w:val="uk-UA"/>
        </w:rPr>
        <w:t>4</w:t>
      </w:r>
      <w:r w:rsidR="00F95267">
        <w:rPr>
          <w:rStyle w:val="hps"/>
          <w:sz w:val="28"/>
          <w:szCs w:val="28"/>
          <w:lang w:val="uk-UA"/>
        </w:rPr>
        <w:t>5</w:t>
      </w:r>
      <w:r>
        <w:rPr>
          <w:rStyle w:val="hps"/>
          <w:sz w:val="28"/>
          <w:szCs w:val="28"/>
          <w:lang w:val="uk-UA"/>
        </w:rPr>
        <w:t>,</w:t>
      </w:r>
      <w:r w:rsidR="006838C4">
        <w:rPr>
          <w:rStyle w:val="hps"/>
          <w:sz w:val="28"/>
          <w:szCs w:val="28"/>
          <w:lang w:val="uk-UA"/>
        </w:rPr>
        <w:t xml:space="preserve"> </w:t>
      </w:r>
      <w:r>
        <w:rPr>
          <w:rStyle w:val="hps"/>
          <w:sz w:val="28"/>
          <w:szCs w:val="28"/>
          <w:lang w:val="uk-UA"/>
        </w:rPr>
        <w:t>1</w:t>
      </w:r>
      <w:r w:rsidR="00995AC3" w:rsidRPr="00995AC3">
        <w:rPr>
          <w:rStyle w:val="hps"/>
          <w:sz w:val="28"/>
          <w:szCs w:val="28"/>
          <w:lang w:val="uk-UA"/>
        </w:rPr>
        <w:t>4</w:t>
      </w:r>
      <w:r w:rsidR="00F95267">
        <w:rPr>
          <w:rStyle w:val="hps"/>
          <w:sz w:val="28"/>
          <w:szCs w:val="28"/>
          <w:lang w:val="uk-UA"/>
        </w:rPr>
        <w:t>6</w:t>
      </w:r>
      <w:r>
        <w:rPr>
          <w:rStyle w:val="hps"/>
          <w:sz w:val="28"/>
          <w:szCs w:val="28"/>
          <w:lang w:val="uk-UA"/>
        </w:rPr>
        <w:t>,</w:t>
      </w:r>
      <w:r w:rsidR="006838C4">
        <w:rPr>
          <w:rStyle w:val="hps"/>
          <w:sz w:val="28"/>
          <w:szCs w:val="28"/>
          <w:lang w:val="uk-UA"/>
        </w:rPr>
        <w:t xml:space="preserve"> </w:t>
      </w:r>
      <w:r>
        <w:rPr>
          <w:rStyle w:val="hps"/>
          <w:sz w:val="28"/>
          <w:szCs w:val="28"/>
          <w:lang w:val="uk-UA"/>
        </w:rPr>
        <w:t>1</w:t>
      </w:r>
      <w:r w:rsidR="00995AC3" w:rsidRPr="00995AC3">
        <w:rPr>
          <w:rStyle w:val="hps"/>
          <w:sz w:val="28"/>
          <w:szCs w:val="28"/>
          <w:lang w:val="uk-UA"/>
        </w:rPr>
        <w:t>4</w:t>
      </w:r>
      <w:r w:rsidR="00F95267">
        <w:rPr>
          <w:rStyle w:val="hps"/>
          <w:sz w:val="28"/>
          <w:szCs w:val="28"/>
          <w:lang w:val="uk-UA"/>
        </w:rPr>
        <w:t>7</w:t>
      </w:r>
      <w:r w:rsidRPr="00796197">
        <w:rPr>
          <w:rStyle w:val="hps"/>
          <w:sz w:val="28"/>
          <w:szCs w:val="28"/>
          <w:lang w:val="uk-UA"/>
        </w:rPr>
        <w:t xml:space="preserve">].  </w:t>
      </w:r>
    </w:p>
    <w:p w:rsidR="00FD3B97" w:rsidRDefault="00FD3B97" w:rsidP="00FD3B97">
      <w:pPr>
        <w:autoSpaceDE w:val="0"/>
        <w:autoSpaceDN w:val="0"/>
        <w:adjustRightInd w:val="0"/>
        <w:spacing w:line="360" w:lineRule="auto"/>
        <w:ind w:firstLine="720"/>
        <w:jc w:val="both"/>
        <w:rPr>
          <w:rStyle w:val="hps"/>
          <w:sz w:val="28"/>
          <w:szCs w:val="28"/>
          <w:lang w:val="uk-UA"/>
        </w:rPr>
      </w:pPr>
      <w:r>
        <w:rPr>
          <w:rStyle w:val="hps"/>
          <w:sz w:val="28"/>
          <w:szCs w:val="28"/>
          <w:lang w:val="uk-UA"/>
        </w:rPr>
        <w:lastRenderedPageBreak/>
        <w:t xml:space="preserve">Зонісамід є сульфаніламідним дериватом з широким спектром </w:t>
      </w:r>
      <w:r w:rsidRPr="00BD0C93">
        <w:rPr>
          <w:sz w:val="28"/>
          <w:szCs w:val="28"/>
          <w:lang w:val="uk-UA"/>
        </w:rPr>
        <w:t xml:space="preserve">протиепілептичної дії, котрий реалізовує свій вплив через різні механізми </w:t>
      </w:r>
      <w:r w:rsidR="00BF2B1A">
        <w:rPr>
          <w:rStyle w:val="hps"/>
          <w:sz w:val="28"/>
          <w:szCs w:val="28"/>
          <w:lang w:val="uk-UA"/>
        </w:rPr>
        <w:t>–</w:t>
      </w:r>
      <w:r w:rsidRPr="00BD0C93">
        <w:rPr>
          <w:sz w:val="28"/>
          <w:szCs w:val="28"/>
          <w:lang w:val="uk-UA"/>
        </w:rPr>
        <w:t xml:space="preserve"> полегшення дофамінергічної і серотонінергічної нейротрансмісії шляхом блокування кальцієвих каналів Т-типу, пролонгування інактивації натрієвих</w:t>
      </w:r>
      <w:r>
        <w:rPr>
          <w:sz w:val="28"/>
          <w:szCs w:val="28"/>
          <w:lang w:val="uk-UA"/>
        </w:rPr>
        <w:t xml:space="preserve"> </w:t>
      </w:r>
      <w:r w:rsidR="000426CE">
        <w:rPr>
          <w:sz w:val="28"/>
          <w:szCs w:val="28"/>
          <w:lang w:val="uk-UA"/>
        </w:rPr>
        <w:t>каналів та</w:t>
      </w:r>
      <w:r>
        <w:rPr>
          <w:sz w:val="28"/>
          <w:szCs w:val="28"/>
          <w:lang w:val="uk-UA"/>
        </w:rPr>
        <w:t xml:space="preserve"> легке гальмування активності карбоангідрази </w:t>
      </w:r>
      <w:r w:rsidRPr="00796197">
        <w:rPr>
          <w:rStyle w:val="hps"/>
          <w:sz w:val="28"/>
          <w:szCs w:val="28"/>
          <w:lang w:val="uk-UA"/>
        </w:rPr>
        <w:t>[1</w:t>
      </w:r>
      <w:r w:rsidR="00995AC3" w:rsidRPr="00995AC3">
        <w:rPr>
          <w:rStyle w:val="hps"/>
          <w:sz w:val="28"/>
          <w:szCs w:val="28"/>
          <w:lang w:val="uk-UA"/>
        </w:rPr>
        <w:t>4</w:t>
      </w:r>
      <w:r w:rsidR="00F95267">
        <w:rPr>
          <w:rStyle w:val="hps"/>
          <w:sz w:val="28"/>
          <w:szCs w:val="28"/>
          <w:lang w:val="uk-UA"/>
        </w:rPr>
        <w:t>2</w:t>
      </w:r>
      <w:r w:rsidRPr="00796197">
        <w:rPr>
          <w:rStyle w:val="hps"/>
          <w:sz w:val="28"/>
          <w:szCs w:val="28"/>
          <w:lang w:val="uk-UA"/>
        </w:rPr>
        <w:t xml:space="preserve">].  </w:t>
      </w:r>
    </w:p>
    <w:p w:rsidR="00BE1FA2" w:rsidRPr="00BD0C93" w:rsidRDefault="0031617D" w:rsidP="000426CE">
      <w:pPr>
        <w:autoSpaceDE w:val="0"/>
        <w:autoSpaceDN w:val="0"/>
        <w:adjustRightInd w:val="0"/>
        <w:spacing w:after="240" w:line="360" w:lineRule="auto"/>
        <w:ind w:firstLine="720"/>
        <w:jc w:val="both"/>
        <w:rPr>
          <w:rStyle w:val="hps"/>
          <w:sz w:val="28"/>
          <w:szCs w:val="28"/>
          <w:lang w:val="uk-UA"/>
        </w:rPr>
      </w:pPr>
      <w:r>
        <w:rPr>
          <w:rStyle w:val="hps"/>
          <w:sz w:val="28"/>
          <w:szCs w:val="28"/>
          <w:lang w:val="uk-UA"/>
        </w:rPr>
        <w:t>Основні механізми дії П</w:t>
      </w:r>
      <w:r w:rsidR="002101DF">
        <w:rPr>
          <w:rStyle w:val="hps"/>
          <w:sz w:val="28"/>
          <w:szCs w:val="28"/>
          <w:lang w:val="uk-UA"/>
        </w:rPr>
        <w:t>ЕП наведені в табл. 1</w:t>
      </w:r>
      <w:r>
        <w:rPr>
          <w:rStyle w:val="hps"/>
          <w:sz w:val="28"/>
          <w:szCs w:val="28"/>
          <w:lang w:val="uk-UA"/>
        </w:rPr>
        <w:t>.</w:t>
      </w:r>
      <w:r w:rsidR="002101DF">
        <w:rPr>
          <w:rStyle w:val="hps"/>
          <w:sz w:val="28"/>
          <w:szCs w:val="28"/>
          <w:lang w:val="uk-UA"/>
        </w:rPr>
        <w:t>3</w:t>
      </w:r>
      <w:r>
        <w:rPr>
          <w:rStyle w:val="hps"/>
          <w:sz w:val="28"/>
          <w:szCs w:val="28"/>
          <w:lang w:val="uk-UA"/>
        </w:rPr>
        <w:t xml:space="preserve"> [</w:t>
      </w:r>
      <w:r w:rsidR="00995AC3" w:rsidRPr="00855F4D">
        <w:rPr>
          <w:rStyle w:val="hps"/>
          <w:sz w:val="28"/>
          <w:szCs w:val="28"/>
        </w:rPr>
        <w:t>2</w:t>
      </w:r>
      <w:r w:rsidR="00F95267">
        <w:rPr>
          <w:rStyle w:val="hps"/>
          <w:sz w:val="28"/>
          <w:szCs w:val="28"/>
          <w:lang w:val="uk-UA"/>
        </w:rPr>
        <w:t>7</w:t>
      </w:r>
      <w:r>
        <w:rPr>
          <w:rStyle w:val="hps"/>
          <w:sz w:val="28"/>
          <w:szCs w:val="28"/>
          <w:lang w:val="uk-UA"/>
        </w:rPr>
        <w:t>,</w:t>
      </w:r>
      <w:r w:rsidR="006838C4">
        <w:rPr>
          <w:rStyle w:val="hps"/>
          <w:sz w:val="28"/>
          <w:szCs w:val="28"/>
          <w:lang w:val="uk-UA"/>
        </w:rPr>
        <w:t xml:space="preserve"> </w:t>
      </w:r>
      <w:r>
        <w:rPr>
          <w:rStyle w:val="hps"/>
          <w:sz w:val="28"/>
          <w:szCs w:val="28"/>
          <w:lang w:val="uk-UA"/>
        </w:rPr>
        <w:t>1</w:t>
      </w:r>
      <w:r w:rsidR="00995AC3" w:rsidRPr="00855F4D">
        <w:rPr>
          <w:rStyle w:val="hps"/>
          <w:sz w:val="28"/>
          <w:szCs w:val="28"/>
        </w:rPr>
        <w:t>4</w:t>
      </w:r>
      <w:r w:rsidR="00F95267">
        <w:rPr>
          <w:rStyle w:val="hps"/>
          <w:sz w:val="28"/>
          <w:szCs w:val="28"/>
          <w:lang w:val="uk-UA"/>
        </w:rPr>
        <w:t>8</w:t>
      </w:r>
      <w:r>
        <w:rPr>
          <w:rStyle w:val="hps"/>
          <w:sz w:val="28"/>
          <w:szCs w:val="28"/>
          <w:lang w:val="uk-UA"/>
        </w:rPr>
        <w:t>,</w:t>
      </w:r>
      <w:r w:rsidR="006838C4">
        <w:rPr>
          <w:rStyle w:val="hps"/>
          <w:sz w:val="28"/>
          <w:szCs w:val="28"/>
          <w:lang w:val="uk-UA"/>
        </w:rPr>
        <w:t xml:space="preserve"> </w:t>
      </w:r>
      <w:r>
        <w:rPr>
          <w:rStyle w:val="hps"/>
          <w:sz w:val="28"/>
          <w:szCs w:val="28"/>
          <w:lang w:val="uk-UA"/>
        </w:rPr>
        <w:t>1</w:t>
      </w:r>
      <w:r w:rsidR="00F95267" w:rsidRPr="00855F4D">
        <w:rPr>
          <w:rStyle w:val="hps"/>
          <w:sz w:val="28"/>
          <w:szCs w:val="28"/>
        </w:rPr>
        <w:t>4</w:t>
      </w:r>
      <w:r w:rsidR="00F95267">
        <w:rPr>
          <w:rStyle w:val="hps"/>
          <w:sz w:val="28"/>
          <w:szCs w:val="28"/>
          <w:lang w:val="uk-UA"/>
        </w:rPr>
        <w:t>9</w:t>
      </w:r>
      <w:r w:rsidRPr="00796197">
        <w:rPr>
          <w:rStyle w:val="hps"/>
          <w:sz w:val="28"/>
          <w:szCs w:val="28"/>
          <w:lang w:val="uk-UA"/>
        </w:rPr>
        <w:t xml:space="preserve">]. </w:t>
      </w:r>
    </w:p>
    <w:p w:rsidR="00FD3B97" w:rsidRDefault="00B76FA4" w:rsidP="00FD3B97">
      <w:pPr>
        <w:autoSpaceDE w:val="0"/>
        <w:autoSpaceDN w:val="0"/>
        <w:adjustRightInd w:val="0"/>
        <w:spacing w:line="360" w:lineRule="auto"/>
        <w:ind w:firstLine="720"/>
        <w:jc w:val="right"/>
        <w:rPr>
          <w:rStyle w:val="a9"/>
          <w:bCs/>
          <w:i w:val="0"/>
          <w:iCs w:val="0"/>
          <w:sz w:val="28"/>
          <w:szCs w:val="28"/>
          <w:lang w:val="uk-UA"/>
        </w:rPr>
      </w:pPr>
      <w:r w:rsidRPr="002101DF">
        <w:rPr>
          <w:rStyle w:val="a9"/>
          <w:bCs/>
          <w:i w:val="0"/>
          <w:iCs w:val="0"/>
          <w:sz w:val="28"/>
          <w:szCs w:val="28"/>
          <w:lang w:val="uk-UA"/>
        </w:rPr>
        <w:t xml:space="preserve">Таблиця </w:t>
      </w:r>
      <w:r w:rsidR="002101DF">
        <w:rPr>
          <w:rStyle w:val="a9"/>
          <w:bCs/>
          <w:i w:val="0"/>
          <w:iCs w:val="0"/>
          <w:sz w:val="28"/>
          <w:szCs w:val="28"/>
          <w:lang w:val="uk-UA"/>
        </w:rPr>
        <w:t>1.</w:t>
      </w:r>
      <w:r w:rsidRPr="002101DF">
        <w:rPr>
          <w:rStyle w:val="a9"/>
          <w:bCs/>
          <w:i w:val="0"/>
          <w:iCs w:val="0"/>
          <w:sz w:val="28"/>
          <w:szCs w:val="28"/>
          <w:lang w:val="uk-UA"/>
        </w:rPr>
        <w:t>3</w:t>
      </w:r>
    </w:p>
    <w:p w:rsidR="000426CE" w:rsidRPr="000426CE" w:rsidRDefault="000426CE" w:rsidP="000426CE">
      <w:pPr>
        <w:autoSpaceDE w:val="0"/>
        <w:autoSpaceDN w:val="0"/>
        <w:adjustRightInd w:val="0"/>
        <w:spacing w:line="360" w:lineRule="auto"/>
        <w:ind w:firstLine="720"/>
        <w:jc w:val="center"/>
        <w:rPr>
          <w:rStyle w:val="a9"/>
          <w:b/>
          <w:bCs/>
          <w:i w:val="0"/>
          <w:iCs w:val="0"/>
          <w:sz w:val="28"/>
          <w:szCs w:val="28"/>
          <w:lang w:val="uk-UA"/>
        </w:rPr>
      </w:pPr>
      <w:r w:rsidRPr="000426CE">
        <w:rPr>
          <w:rStyle w:val="hps"/>
          <w:b/>
          <w:sz w:val="28"/>
          <w:szCs w:val="28"/>
          <w:lang w:val="uk-UA"/>
        </w:rPr>
        <w:t xml:space="preserve">Основні механізми дії </w:t>
      </w:r>
      <w:r>
        <w:rPr>
          <w:rStyle w:val="hps"/>
          <w:b/>
          <w:sz w:val="28"/>
          <w:szCs w:val="28"/>
          <w:lang w:val="uk-UA"/>
        </w:rPr>
        <w:t>протиепілептичних препаратів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D3B97" w:rsidRPr="006A103A" w:rsidTr="006A103A">
        <w:tc>
          <w:tcPr>
            <w:tcW w:w="4785" w:type="dxa"/>
          </w:tcPr>
          <w:p w:rsidR="00FD3B97" w:rsidRPr="006A103A" w:rsidRDefault="00FD3B97" w:rsidP="00AE743B">
            <w:pPr>
              <w:spacing w:line="276" w:lineRule="auto"/>
              <w:jc w:val="center"/>
              <w:rPr>
                <w:rStyle w:val="hps"/>
                <w:sz w:val="28"/>
                <w:szCs w:val="28"/>
                <w:lang w:val="uk-UA"/>
              </w:rPr>
            </w:pPr>
            <w:r w:rsidRPr="006A103A">
              <w:rPr>
                <w:rStyle w:val="hps"/>
                <w:sz w:val="28"/>
                <w:szCs w:val="28"/>
                <w:lang w:val="uk-UA"/>
              </w:rPr>
              <w:t xml:space="preserve"> Механізм дії</w:t>
            </w:r>
          </w:p>
        </w:tc>
        <w:tc>
          <w:tcPr>
            <w:tcW w:w="4786" w:type="dxa"/>
          </w:tcPr>
          <w:p w:rsidR="00FD3B97" w:rsidRPr="006A103A" w:rsidRDefault="00FD3B97" w:rsidP="00AE743B">
            <w:pPr>
              <w:spacing w:line="276" w:lineRule="auto"/>
              <w:jc w:val="center"/>
              <w:rPr>
                <w:rStyle w:val="hps"/>
                <w:sz w:val="28"/>
                <w:szCs w:val="28"/>
                <w:lang w:val="uk-UA"/>
              </w:rPr>
            </w:pPr>
            <w:r w:rsidRPr="006A103A">
              <w:rPr>
                <w:rStyle w:val="hps"/>
                <w:sz w:val="28"/>
                <w:szCs w:val="28"/>
                <w:lang w:val="uk-UA"/>
              </w:rPr>
              <w:t>Препарати</w:t>
            </w:r>
          </w:p>
        </w:tc>
      </w:tr>
      <w:tr w:rsidR="00FD3B97" w:rsidRPr="006A103A" w:rsidTr="006A103A">
        <w:tc>
          <w:tcPr>
            <w:tcW w:w="4785" w:type="dxa"/>
          </w:tcPr>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 xml:space="preserve">Блокада потенціал-залежних </w:t>
            </w:r>
            <w:r w:rsidRPr="006A103A">
              <w:rPr>
                <w:rStyle w:val="hps"/>
                <w:sz w:val="28"/>
                <w:szCs w:val="28"/>
                <w:lang w:val="en-US"/>
              </w:rPr>
              <w:t>N</w:t>
            </w:r>
            <w:r w:rsidRPr="006A103A">
              <w:rPr>
                <w:rStyle w:val="hps"/>
                <w:sz w:val="28"/>
                <w:szCs w:val="28"/>
                <w:lang w:val="uk-UA"/>
              </w:rPr>
              <w:t>а</w:t>
            </w:r>
            <w:r w:rsidRPr="006A103A">
              <w:rPr>
                <w:rStyle w:val="hps"/>
                <w:sz w:val="28"/>
                <w:szCs w:val="28"/>
                <w:vertAlign w:val="superscript"/>
                <w:lang w:val="uk-UA"/>
              </w:rPr>
              <w:t>+</w:t>
            </w:r>
            <w:r w:rsidRPr="006A103A">
              <w:rPr>
                <w:rStyle w:val="hps"/>
                <w:sz w:val="28"/>
                <w:szCs w:val="28"/>
                <w:lang w:val="uk-UA"/>
              </w:rPr>
              <w:t>-каналів (↓</w:t>
            </w:r>
            <w:r w:rsidRPr="006A103A">
              <w:rPr>
                <w:rStyle w:val="hps"/>
                <w:sz w:val="28"/>
                <w:szCs w:val="28"/>
                <w:lang w:val="en-US"/>
              </w:rPr>
              <w:t>N</w:t>
            </w:r>
            <w:r w:rsidRPr="006A103A">
              <w:rPr>
                <w:rStyle w:val="hps"/>
                <w:sz w:val="28"/>
                <w:szCs w:val="28"/>
                <w:lang w:val="uk-UA"/>
              </w:rPr>
              <w:t>а</w:t>
            </w:r>
            <w:r w:rsidRPr="006A103A">
              <w:rPr>
                <w:rStyle w:val="hps"/>
                <w:sz w:val="28"/>
                <w:szCs w:val="28"/>
                <w:vertAlign w:val="superscript"/>
                <w:lang w:val="uk-UA"/>
              </w:rPr>
              <w:t>+</w:t>
            </w:r>
            <w:r w:rsidRPr="006A103A">
              <w:rPr>
                <w:rStyle w:val="hps"/>
                <w:sz w:val="28"/>
                <w:szCs w:val="28"/>
                <w:lang w:val="uk-UA"/>
              </w:rPr>
              <w:t>)</w:t>
            </w:r>
          </w:p>
        </w:tc>
        <w:tc>
          <w:tcPr>
            <w:tcW w:w="4786" w:type="dxa"/>
          </w:tcPr>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Карбамазепін</w:t>
            </w:r>
          </w:p>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Ламотриджин</w:t>
            </w:r>
          </w:p>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Окскарбазепін</w:t>
            </w:r>
          </w:p>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Фенітоїн</w:t>
            </w:r>
          </w:p>
        </w:tc>
      </w:tr>
      <w:tr w:rsidR="00FD3B97" w:rsidRPr="00506E7D" w:rsidTr="006A103A">
        <w:tc>
          <w:tcPr>
            <w:tcW w:w="4785" w:type="dxa"/>
          </w:tcPr>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 xml:space="preserve">Множинний (в основному за рахунок блокади </w:t>
            </w:r>
            <w:r w:rsidRPr="006A103A">
              <w:rPr>
                <w:rStyle w:val="hps"/>
                <w:sz w:val="28"/>
                <w:szCs w:val="28"/>
                <w:lang w:val="en-US"/>
              </w:rPr>
              <w:t>N</w:t>
            </w:r>
            <w:r w:rsidRPr="006A103A">
              <w:rPr>
                <w:rStyle w:val="hps"/>
                <w:sz w:val="28"/>
                <w:szCs w:val="28"/>
                <w:lang w:val="uk-UA"/>
              </w:rPr>
              <w:t>а</w:t>
            </w:r>
            <w:r w:rsidRPr="006A103A">
              <w:rPr>
                <w:rStyle w:val="hps"/>
                <w:sz w:val="28"/>
                <w:szCs w:val="28"/>
                <w:vertAlign w:val="superscript"/>
                <w:lang w:val="uk-UA"/>
              </w:rPr>
              <w:t>+</w:t>
            </w:r>
            <w:r w:rsidRPr="006A103A">
              <w:rPr>
                <w:rStyle w:val="hps"/>
                <w:sz w:val="28"/>
                <w:szCs w:val="28"/>
                <w:lang w:val="uk-UA"/>
              </w:rPr>
              <w:t>-каналів</w:t>
            </w:r>
          </w:p>
        </w:tc>
        <w:tc>
          <w:tcPr>
            <w:tcW w:w="4786" w:type="dxa"/>
          </w:tcPr>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Фенобарбітал (↓</w:t>
            </w:r>
            <w:r w:rsidRPr="006A103A">
              <w:rPr>
                <w:rStyle w:val="hps"/>
                <w:sz w:val="28"/>
                <w:szCs w:val="28"/>
                <w:lang w:val="en-US"/>
              </w:rPr>
              <w:t>N</w:t>
            </w:r>
            <w:r w:rsidRPr="006A103A">
              <w:rPr>
                <w:rStyle w:val="hps"/>
                <w:sz w:val="28"/>
                <w:szCs w:val="28"/>
                <w:lang w:val="uk-UA"/>
              </w:rPr>
              <w:t>а</w:t>
            </w:r>
            <w:r w:rsidRPr="006A103A">
              <w:rPr>
                <w:rStyle w:val="hps"/>
                <w:sz w:val="28"/>
                <w:szCs w:val="28"/>
                <w:vertAlign w:val="superscript"/>
                <w:lang w:val="uk-UA"/>
              </w:rPr>
              <w:t>+</w:t>
            </w:r>
            <w:r w:rsidRPr="006A103A">
              <w:rPr>
                <w:rStyle w:val="hps"/>
                <w:sz w:val="28"/>
                <w:szCs w:val="28"/>
                <w:lang w:val="uk-UA"/>
              </w:rPr>
              <w:t>, Са</w:t>
            </w:r>
            <w:r w:rsidRPr="006A103A">
              <w:rPr>
                <w:rStyle w:val="hps"/>
                <w:sz w:val="28"/>
                <w:szCs w:val="28"/>
                <w:vertAlign w:val="superscript"/>
                <w:lang w:val="uk-UA"/>
              </w:rPr>
              <w:t>2+</w:t>
            </w:r>
            <w:r w:rsidRPr="006A103A">
              <w:rPr>
                <w:rStyle w:val="hps"/>
                <w:sz w:val="28"/>
                <w:szCs w:val="28"/>
                <w:lang w:val="uk-UA"/>
              </w:rPr>
              <w:t xml:space="preserve">, ↑ ГАМК, </w:t>
            </w:r>
          </w:p>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 глутамат)</w:t>
            </w:r>
          </w:p>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 xml:space="preserve">Топірамат (↓ </w:t>
            </w:r>
            <w:r w:rsidRPr="006A103A">
              <w:rPr>
                <w:rStyle w:val="hps"/>
                <w:sz w:val="28"/>
                <w:szCs w:val="28"/>
                <w:lang w:val="en-US"/>
              </w:rPr>
              <w:t>N</w:t>
            </w:r>
            <w:r w:rsidRPr="006A103A">
              <w:rPr>
                <w:rStyle w:val="hps"/>
                <w:sz w:val="28"/>
                <w:szCs w:val="28"/>
                <w:lang w:val="uk-UA"/>
              </w:rPr>
              <w:t>а</w:t>
            </w:r>
            <w:r w:rsidRPr="006A103A">
              <w:rPr>
                <w:rStyle w:val="hps"/>
                <w:sz w:val="28"/>
                <w:szCs w:val="28"/>
                <w:vertAlign w:val="superscript"/>
                <w:lang w:val="uk-UA"/>
              </w:rPr>
              <w:t>+</w:t>
            </w:r>
            <w:r w:rsidRPr="006A103A">
              <w:rPr>
                <w:rStyle w:val="hps"/>
                <w:sz w:val="28"/>
                <w:szCs w:val="28"/>
                <w:lang w:val="uk-UA"/>
              </w:rPr>
              <w:t>, Са</w:t>
            </w:r>
            <w:r w:rsidRPr="006A103A">
              <w:rPr>
                <w:rStyle w:val="hps"/>
                <w:sz w:val="28"/>
                <w:szCs w:val="28"/>
                <w:vertAlign w:val="superscript"/>
                <w:lang w:val="uk-UA"/>
              </w:rPr>
              <w:t>2+</w:t>
            </w:r>
            <w:r w:rsidRPr="006A103A">
              <w:rPr>
                <w:rStyle w:val="hps"/>
                <w:sz w:val="28"/>
                <w:szCs w:val="28"/>
                <w:lang w:val="uk-UA"/>
              </w:rPr>
              <w:t xml:space="preserve">, ↑ ГАМК, </w:t>
            </w:r>
          </w:p>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 глутамат)</w:t>
            </w:r>
          </w:p>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 xml:space="preserve">Вальпроат </w:t>
            </w:r>
            <w:r w:rsidR="000426CE">
              <w:rPr>
                <w:rStyle w:val="hps"/>
                <w:sz w:val="28"/>
                <w:szCs w:val="28"/>
                <w:lang w:val="uk-UA"/>
              </w:rPr>
              <w:t xml:space="preserve">натрію </w:t>
            </w:r>
            <w:r w:rsidRPr="006A103A">
              <w:rPr>
                <w:rStyle w:val="hps"/>
                <w:sz w:val="28"/>
                <w:szCs w:val="28"/>
                <w:lang w:val="uk-UA"/>
              </w:rPr>
              <w:t xml:space="preserve">(↓ </w:t>
            </w:r>
            <w:r w:rsidRPr="006A103A">
              <w:rPr>
                <w:rStyle w:val="hps"/>
                <w:sz w:val="28"/>
                <w:szCs w:val="28"/>
                <w:lang w:val="en-US"/>
              </w:rPr>
              <w:t>N</w:t>
            </w:r>
            <w:r w:rsidRPr="006A103A">
              <w:rPr>
                <w:rStyle w:val="hps"/>
                <w:sz w:val="28"/>
                <w:szCs w:val="28"/>
                <w:lang w:val="uk-UA"/>
              </w:rPr>
              <w:t>а</w:t>
            </w:r>
            <w:r w:rsidRPr="006A103A">
              <w:rPr>
                <w:rStyle w:val="hps"/>
                <w:sz w:val="28"/>
                <w:szCs w:val="28"/>
                <w:vertAlign w:val="superscript"/>
                <w:lang w:val="uk-UA"/>
              </w:rPr>
              <w:t>+</w:t>
            </w:r>
            <w:r w:rsidRPr="006A103A">
              <w:rPr>
                <w:rStyle w:val="hps"/>
                <w:sz w:val="28"/>
                <w:szCs w:val="28"/>
                <w:lang w:val="uk-UA"/>
              </w:rPr>
              <w:t>, Са</w:t>
            </w:r>
            <w:r w:rsidRPr="006A103A">
              <w:rPr>
                <w:rStyle w:val="hps"/>
                <w:sz w:val="28"/>
                <w:szCs w:val="28"/>
                <w:vertAlign w:val="superscript"/>
                <w:lang w:val="uk-UA"/>
              </w:rPr>
              <w:t>2+</w:t>
            </w:r>
            <w:r w:rsidRPr="006A103A">
              <w:rPr>
                <w:rStyle w:val="hps"/>
                <w:sz w:val="28"/>
                <w:szCs w:val="28"/>
                <w:lang w:val="uk-UA"/>
              </w:rPr>
              <w:t xml:space="preserve">, </w:t>
            </w:r>
          </w:p>
          <w:p w:rsidR="00FD3B97" w:rsidRPr="006A103A" w:rsidRDefault="000426CE" w:rsidP="00AE743B">
            <w:pPr>
              <w:spacing w:line="276" w:lineRule="auto"/>
              <w:jc w:val="both"/>
              <w:rPr>
                <w:rStyle w:val="hps"/>
                <w:sz w:val="28"/>
                <w:szCs w:val="28"/>
                <w:lang w:val="uk-UA"/>
              </w:rPr>
            </w:pPr>
            <w:r w:rsidRPr="006A103A">
              <w:rPr>
                <w:rStyle w:val="hps"/>
                <w:sz w:val="28"/>
                <w:szCs w:val="28"/>
                <w:lang w:val="uk-UA"/>
              </w:rPr>
              <w:t xml:space="preserve">↑ ГАМК, </w:t>
            </w:r>
            <w:r w:rsidR="00FD3B97" w:rsidRPr="006A103A">
              <w:rPr>
                <w:rStyle w:val="hps"/>
                <w:sz w:val="28"/>
                <w:szCs w:val="28"/>
                <w:lang w:val="uk-UA"/>
              </w:rPr>
              <w:t>↓ глутамат)</w:t>
            </w:r>
          </w:p>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 xml:space="preserve">Зонізамід (↓ </w:t>
            </w:r>
            <w:r w:rsidRPr="006A103A">
              <w:rPr>
                <w:rStyle w:val="hps"/>
                <w:sz w:val="28"/>
                <w:szCs w:val="28"/>
                <w:lang w:val="en-US"/>
              </w:rPr>
              <w:t>N</w:t>
            </w:r>
            <w:r w:rsidRPr="006A103A">
              <w:rPr>
                <w:rStyle w:val="hps"/>
                <w:sz w:val="28"/>
                <w:szCs w:val="28"/>
                <w:lang w:val="uk-UA"/>
              </w:rPr>
              <w:t>а</w:t>
            </w:r>
            <w:r w:rsidRPr="006A103A">
              <w:rPr>
                <w:rStyle w:val="hps"/>
                <w:sz w:val="28"/>
                <w:szCs w:val="28"/>
                <w:vertAlign w:val="superscript"/>
                <w:lang w:val="uk-UA"/>
              </w:rPr>
              <w:t>+</w:t>
            </w:r>
            <w:r w:rsidRPr="006A103A">
              <w:rPr>
                <w:rStyle w:val="hps"/>
                <w:sz w:val="28"/>
                <w:szCs w:val="28"/>
                <w:lang w:val="uk-UA"/>
              </w:rPr>
              <w:t>, Са</w:t>
            </w:r>
            <w:r w:rsidRPr="006A103A">
              <w:rPr>
                <w:rStyle w:val="hps"/>
                <w:sz w:val="28"/>
                <w:szCs w:val="28"/>
                <w:vertAlign w:val="superscript"/>
                <w:lang w:val="uk-UA"/>
              </w:rPr>
              <w:t>2+</w:t>
            </w:r>
            <w:r w:rsidRPr="006A103A">
              <w:rPr>
                <w:rStyle w:val="hps"/>
                <w:sz w:val="28"/>
                <w:szCs w:val="28"/>
                <w:lang w:val="uk-UA"/>
              </w:rPr>
              <w:t>)</w:t>
            </w:r>
          </w:p>
        </w:tc>
      </w:tr>
      <w:tr w:rsidR="00FD3B97" w:rsidRPr="006A103A" w:rsidTr="006A103A">
        <w:tc>
          <w:tcPr>
            <w:tcW w:w="4785" w:type="dxa"/>
          </w:tcPr>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Підвищення активності гальмівної ГАМК</w:t>
            </w:r>
          </w:p>
        </w:tc>
        <w:tc>
          <w:tcPr>
            <w:tcW w:w="4786" w:type="dxa"/>
          </w:tcPr>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Клобазам (ГАМК</w:t>
            </w:r>
            <w:r w:rsidRPr="006A103A">
              <w:rPr>
                <w:rStyle w:val="hps"/>
                <w:sz w:val="28"/>
                <w:szCs w:val="28"/>
                <w:vertAlign w:val="subscript"/>
                <w:lang w:val="uk-UA"/>
              </w:rPr>
              <w:t>А</w:t>
            </w:r>
            <w:r w:rsidRPr="006A103A">
              <w:rPr>
                <w:rStyle w:val="hps"/>
                <w:sz w:val="28"/>
                <w:szCs w:val="28"/>
                <w:lang w:val="uk-UA"/>
              </w:rPr>
              <w:t>)</w:t>
            </w:r>
          </w:p>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Клоназепам (ГАМК</w:t>
            </w:r>
            <w:r w:rsidRPr="006A103A">
              <w:rPr>
                <w:rStyle w:val="hps"/>
                <w:sz w:val="28"/>
                <w:szCs w:val="28"/>
                <w:vertAlign w:val="subscript"/>
                <w:lang w:val="uk-UA"/>
              </w:rPr>
              <w:t>А</w:t>
            </w:r>
            <w:r w:rsidRPr="006A103A">
              <w:rPr>
                <w:rStyle w:val="hps"/>
                <w:sz w:val="28"/>
                <w:szCs w:val="28"/>
                <w:lang w:val="uk-UA"/>
              </w:rPr>
              <w:t>)</w:t>
            </w:r>
          </w:p>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Тіагабін (ГАМК в нейронах і глії)</w:t>
            </w:r>
          </w:p>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Вігабатрин (селективний інгібітор ГАМК-трансамінази</w:t>
            </w:r>
            <w:r w:rsidR="000426CE">
              <w:rPr>
                <w:rStyle w:val="hps"/>
                <w:sz w:val="28"/>
                <w:szCs w:val="28"/>
                <w:lang w:val="uk-UA"/>
              </w:rPr>
              <w:t>)</w:t>
            </w:r>
          </w:p>
        </w:tc>
      </w:tr>
      <w:tr w:rsidR="00FD3B97" w:rsidRPr="006A103A" w:rsidTr="006A103A">
        <w:tc>
          <w:tcPr>
            <w:tcW w:w="4785" w:type="dxa"/>
          </w:tcPr>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Блокатори глутаматних рецепторів</w:t>
            </w:r>
          </w:p>
        </w:tc>
        <w:tc>
          <w:tcPr>
            <w:tcW w:w="4786" w:type="dxa"/>
          </w:tcPr>
          <w:p w:rsidR="000426CE" w:rsidRDefault="000426CE" w:rsidP="00AE743B">
            <w:pPr>
              <w:spacing w:line="276" w:lineRule="auto"/>
              <w:jc w:val="both"/>
              <w:rPr>
                <w:rStyle w:val="hps"/>
                <w:sz w:val="28"/>
                <w:szCs w:val="28"/>
                <w:lang w:val="uk-UA"/>
              </w:rPr>
            </w:pPr>
            <w:r>
              <w:rPr>
                <w:rStyle w:val="hps"/>
                <w:sz w:val="28"/>
                <w:szCs w:val="28"/>
                <w:lang w:val="uk-UA"/>
              </w:rPr>
              <w:t>Фелбамат</w:t>
            </w:r>
            <w:r w:rsidR="00FD3B97" w:rsidRPr="006A103A">
              <w:rPr>
                <w:rStyle w:val="hps"/>
                <w:sz w:val="28"/>
                <w:szCs w:val="28"/>
                <w:lang w:val="uk-UA"/>
              </w:rPr>
              <w:t xml:space="preserve"> </w:t>
            </w:r>
          </w:p>
          <w:p w:rsidR="00FD3B97" w:rsidRPr="006A103A" w:rsidRDefault="000426CE" w:rsidP="00AE743B">
            <w:pPr>
              <w:spacing w:line="276" w:lineRule="auto"/>
              <w:jc w:val="both"/>
              <w:rPr>
                <w:rStyle w:val="hps"/>
                <w:sz w:val="28"/>
                <w:szCs w:val="28"/>
                <w:lang w:val="uk-UA"/>
              </w:rPr>
            </w:pPr>
            <w:r>
              <w:rPr>
                <w:rStyle w:val="hps"/>
                <w:sz w:val="28"/>
                <w:szCs w:val="28"/>
                <w:lang w:val="uk-UA"/>
              </w:rPr>
              <w:t>Т</w:t>
            </w:r>
            <w:r w:rsidR="00FD3B97" w:rsidRPr="006A103A">
              <w:rPr>
                <w:rStyle w:val="hps"/>
                <w:sz w:val="28"/>
                <w:szCs w:val="28"/>
                <w:lang w:val="uk-UA"/>
              </w:rPr>
              <w:t>опірамат</w:t>
            </w:r>
          </w:p>
        </w:tc>
      </w:tr>
      <w:tr w:rsidR="00FD3B97" w:rsidRPr="006A103A" w:rsidTr="006A103A">
        <w:tc>
          <w:tcPr>
            <w:tcW w:w="4785" w:type="dxa"/>
          </w:tcPr>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Блокада Т-типу Са</w:t>
            </w:r>
            <w:r w:rsidRPr="006A103A">
              <w:rPr>
                <w:rStyle w:val="hps"/>
                <w:sz w:val="28"/>
                <w:szCs w:val="28"/>
                <w:vertAlign w:val="superscript"/>
                <w:lang w:val="uk-UA"/>
              </w:rPr>
              <w:t>2+</w:t>
            </w:r>
            <w:r w:rsidRPr="006A103A">
              <w:rPr>
                <w:rStyle w:val="hps"/>
                <w:sz w:val="28"/>
                <w:szCs w:val="28"/>
                <w:lang w:val="uk-UA"/>
              </w:rPr>
              <w:t>-каналів (↓ Са</w:t>
            </w:r>
            <w:r w:rsidRPr="006A103A">
              <w:rPr>
                <w:rStyle w:val="hps"/>
                <w:sz w:val="28"/>
                <w:szCs w:val="28"/>
                <w:vertAlign w:val="superscript"/>
                <w:lang w:val="uk-UA"/>
              </w:rPr>
              <w:t>2+</w:t>
            </w:r>
            <w:r w:rsidRPr="006A103A">
              <w:rPr>
                <w:rStyle w:val="hps"/>
                <w:sz w:val="28"/>
                <w:szCs w:val="28"/>
                <w:lang w:val="uk-UA"/>
              </w:rPr>
              <w:t>)</w:t>
            </w:r>
          </w:p>
        </w:tc>
        <w:tc>
          <w:tcPr>
            <w:tcW w:w="4786" w:type="dxa"/>
          </w:tcPr>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Етосуксимід</w:t>
            </w:r>
          </w:p>
        </w:tc>
      </w:tr>
      <w:tr w:rsidR="00FD3B97" w:rsidRPr="006A103A" w:rsidTr="006A103A">
        <w:tc>
          <w:tcPr>
            <w:tcW w:w="4785" w:type="dxa"/>
          </w:tcPr>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Модифікація Са</w:t>
            </w:r>
            <w:r w:rsidRPr="006A103A">
              <w:rPr>
                <w:rStyle w:val="hps"/>
                <w:sz w:val="28"/>
                <w:szCs w:val="28"/>
                <w:vertAlign w:val="superscript"/>
                <w:lang w:val="uk-UA"/>
              </w:rPr>
              <w:t>2+</w:t>
            </w:r>
            <w:r w:rsidRPr="006A103A">
              <w:rPr>
                <w:rStyle w:val="hps"/>
                <w:sz w:val="28"/>
                <w:szCs w:val="28"/>
                <w:lang w:val="uk-UA"/>
              </w:rPr>
              <w:t>-каналів і вивільнення нейротрансмітерів</w:t>
            </w:r>
          </w:p>
        </w:tc>
        <w:tc>
          <w:tcPr>
            <w:tcW w:w="4786" w:type="dxa"/>
          </w:tcPr>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Габапентин</w:t>
            </w:r>
          </w:p>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Прегабалін</w:t>
            </w:r>
          </w:p>
        </w:tc>
      </w:tr>
      <w:tr w:rsidR="00FD3B97" w:rsidRPr="006A103A" w:rsidTr="006A103A">
        <w:tc>
          <w:tcPr>
            <w:tcW w:w="4785" w:type="dxa"/>
          </w:tcPr>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 xml:space="preserve">Новий, пов'язаний з синаптичними везикулами </w:t>
            </w:r>
            <w:r w:rsidRPr="006A103A">
              <w:rPr>
                <w:rStyle w:val="hps"/>
                <w:sz w:val="28"/>
                <w:szCs w:val="28"/>
                <w:lang w:val="en-US"/>
              </w:rPr>
              <w:t>SV</w:t>
            </w:r>
            <w:r w:rsidRPr="006A103A">
              <w:rPr>
                <w:rStyle w:val="hps"/>
                <w:sz w:val="28"/>
                <w:szCs w:val="28"/>
              </w:rPr>
              <w:t>2</w:t>
            </w:r>
            <w:r w:rsidRPr="006A103A">
              <w:rPr>
                <w:rStyle w:val="hps"/>
                <w:sz w:val="28"/>
                <w:szCs w:val="28"/>
                <w:lang w:val="en-US"/>
              </w:rPr>
              <w:t>A</w:t>
            </w:r>
          </w:p>
        </w:tc>
        <w:tc>
          <w:tcPr>
            <w:tcW w:w="4786" w:type="dxa"/>
          </w:tcPr>
          <w:p w:rsidR="00FD3B97" w:rsidRPr="006A103A" w:rsidRDefault="00FD3B97" w:rsidP="00AE743B">
            <w:pPr>
              <w:spacing w:line="276" w:lineRule="auto"/>
              <w:jc w:val="both"/>
              <w:rPr>
                <w:rStyle w:val="hps"/>
                <w:sz w:val="28"/>
                <w:szCs w:val="28"/>
                <w:lang w:val="uk-UA"/>
              </w:rPr>
            </w:pPr>
            <w:r w:rsidRPr="006A103A">
              <w:rPr>
                <w:rStyle w:val="hps"/>
                <w:sz w:val="28"/>
                <w:szCs w:val="28"/>
                <w:lang w:val="uk-UA"/>
              </w:rPr>
              <w:t>Леветирацетам</w:t>
            </w:r>
          </w:p>
        </w:tc>
      </w:tr>
    </w:tbl>
    <w:p w:rsidR="00FD3B97" w:rsidRDefault="00FD3B97" w:rsidP="00FD3B97">
      <w:pPr>
        <w:spacing w:line="360" w:lineRule="auto"/>
        <w:ind w:firstLine="720"/>
        <w:jc w:val="both"/>
        <w:rPr>
          <w:rStyle w:val="hps"/>
          <w:sz w:val="28"/>
          <w:szCs w:val="28"/>
          <w:lang w:val="uk-UA"/>
        </w:rPr>
      </w:pPr>
      <w:r>
        <w:rPr>
          <w:rStyle w:val="hps"/>
          <w:sz w:val="28"/>
          <w:szCs w:val="28"/>
          <w:lang w:val="uk-UA"/>
        </w:rPr>
        <w:t xml:space="preserve">Примітки: </w:t>
      </w:r>
      <w:r w:rsidRPr="00FA5754">
        <w:rPr>
          <w:rStyle w:val="hps"/>
          <w:sz w:val="28"/>
          <w:szCs w:val="28"/>
          <w:lang w:val="uk-UA"/>
        </w:rPr>
        <w:t>↓</w:t>
      </w:r>
      <w:r>
        <w:rPr>
          <w:rStyle w:val="hps"/>
          <w:sz w:val="28"/>
          <w:szCs w:val="28"/>
          <w:lang w:val="uk-UA"/>
        </w:rPr>
        <w:t xml:space="preserve"> - гальмуючий вплив на мембранний потенціал нейронів</w:t>
      </w:r>
      <w:r w:rsidR="00BF2B1A">
        <w:rPr>
          <w:rStyle w:val="hps"/>
          <w:sz w:val="28"/>
          <w:szCs w:val="28"/>
          <w:lang w:val="uk-UA"/>
        </w:rPr>
        <w:t>,</w:t>
      </w:r>
    </w:p>
    <w:p w:rsidR="00FD3B97" w:rsidRDefault="00FD3B97" w:rsidP="00FD3B97">
      <w:pPr>
        <w:spacing w:line="360" w:lineRule="auto"/>
        <w:ind w:firstLine="720"/>
        <w:jc w:val="both"/>
        <w:rPr>
          <w:rStyle w:val="hps"/>
          <w:sz w:val="28"/>
          <w:szCs w:val="28"/>
          <w:lang w:val="uk-UA"/>
        </w:rPr>
      </w:pPr>
      <w:r>
        <w:rPr>
          <w:rStyle w:val="hps"/>
          <w:sz w:val="28"/>
          <w:szCs w:val="28"/>
          <w:lang w:val="uk-UA"/>
        </w:rPr>
        <w:t xml:space="preserve">                  </w:t>
      </w:r>
      <w:r w:rsidRPr="00FA5754">
        <w:rPr>
          <w:rStyle w:val="hps"/>
          <w:sz w:val="28"/>
          <w:szCs w:val="28"/>
          <w:lang w:val="uk-UA"/>
        </w:rPr>
        <w:t>↑</w:t>
      </w:r>
      <w:r>
        <w:rPr>
          <w:rStyle w:val="hps"/>
          <w:sz w:val="28"/>
          <w:szCs w:val="28"/>
          <w:lang w:val="uk-UA"/>
        </w:rPr>
        <w:t xml:space="preserve"> - активуючий вплив на мембранний потенціал нейронів</w:t>
      </w:r>
      <w:r w:rsidR="000426CE">
        <w:rPr>
          <w:rStyle w:val="hps"/>
          <w:sz w:val="28"/>
          <w:szCs w:val="28"/>
          <w:lang w:val="uk-UA"/>
        </w:rPr>
        <w:t>.</w:t>
      </w:r>
    </w:p>
    <w:p w:rsidR="00AE743B" w:rsidRDefault="00AE743B" w:rsidP="000426CE">
      <w:pPr>
        <w:autoSpaceDE w:val="0"/>
        <w:autoSpaceDN w:val="0"/>
        <w:adjustRightInd w:val="0"/>
        <w:spacing w:line="360" w:lineRule="auto"/>
        <w:jc w:val="both"/>
        <w:rPr>
          <w:rStyle w:val="hps"/>
          <w:sz w:val="28"/>
          <w:szCs w:val="28"/>
          <w:lang w:val="uk-UA"/>
        </w:rPr>
      </w:pPr>
    </w:p>
    <w:p w:rsidR="00FD3B97" w:rsidRPr="0031617D" w:rsidRDefault="0031617D" w:rsidP="0031617D">
      <w:pPr>
        <w:numPr>
          <w:ilvl w:val="1"/>
          <w:numId w:val="30"/>
        </w:numPr>
        <w:spacing w:line="360" w:lineRule="auto"/>
        <w:jc w:val="both"/>
        <w:rPr>
          <w:b/>
          <w:sz w:val="28"/>
          <w:szCs w:val="28"/>
          <w:lang w:val="uk-UA"/>
        </w:rPr>
      </w:pPr>
      <w:r>
        <w:rPr>
          <w:b/>
          <w:sz w:val="28"/>
          <w:szCs w:val="28"/>
          <w:lang w:val="uk-UA"/>
        </w:rPr>
        <w:lastRenderedPageBreak/>
        <w:t xml:space="preserve"> </w:t>
      </w:r>
      <w:r w:rsidR="00FD3B97" w:rsidRPr="0031617D">
        <w:rPr>
          <w:b/>
          <w:sz w:val="28"/>
          <w:szCs w:val="28"/>
          <w:lang w:val="uk-UA"/>
        </w:rPr>
        <w:t>Терапевтична резистентність до дії антиконвульсантів</w:t>
      </w:r>
    </w:p>
    <w:p w:rsidR="00FD3B97" w:rsidRPr="00575EB9" w:rsidRDefault="00FD3B97" w:rsidP="00FD3B97">
      <w:pPr>
        <w:spacing w:line="360" w:lineRule="auto"/>
        <w:ind w:left="540"/>
        <w:jc w:val="both"/>
        <w:rPr>
          <w:sz w:val="28"/>
          <w:szCs w:val="28"/>
          <w:lang w:val="uk-UA"/>
        </w:rPr>
      </w:pPr>
    </w:p>
    <w:p w:rsidR="00FD3B97" w:rsidRPr="00F83262" w:rsidRDefault="00FD3B97" w:rsidP="0031617D">
      <w:pPr>
        <w:spacing w:line="360" w:lineRule="auto"/>
        <w:ind w:firstLine="709"/>
        <w:jc w:val="both"/>
        <w:rPr>
          <w:sz w:val="28"/>
          <w:szCs w:val="28"/>
          <w:lang w:val="uk-UA"/>
        </w:rPr>
      </w:pPr>
      <w:r w:rsidRPr="00F83262">
        <w:rPr>
          <w:rStyle w:val="hps"/>
          <w:sz w:val="28"/>
          <w:szCs w:val="28"/>
          <w:lang w:val="uk-UA"/>
        </w:rPr>
        <w:t xml:space="preserve">Незважаючи на постійний розвиток фармакотерапії епілепсії і появу нових ПЕП, проблема фармакорезистентності залишається ключовою в </w:t>
      </w:r>
      <w:r w:rsidR="0031617D">
        <w:rPr>
          <w:rStyle w:val="hps"/>
          <w:sz w:val="28"/>
          <w:szCs w:val="28"/>
          <w:lang w:val="uk-UA"/>
        </w:rPr>
        <w:t>епілептології</w:t>
      </w:r>
      <w:r w:rsidRPr="00F83262">
        <w:rPr>
          <w:rStyle w:val="hps"/>
          <w:sz w:val="28"/>
          <w:szCs w:val="28"/>
          <w:lang w:val="uk-UA"/>
        </w:rPr>
        <w:t xml:space="preserve"> – майже 30% хворих залишаються резистентними до фармакологічного лікування  [</w:t>
      </w:r>
      <w:r w:rsidR="00F95267">
        <w:rPr>
          <w:rStyle w:val="hps"/>
          <w:sz w:val="28"/>
          <w:szCs w:val="28"/>
          <w:lang w:val="uk-UA"/>
        </w:rPr>
        <w:t>8</w:t>
      </w:r>
      <w:r w:rsidR="00995AC3">
        <w:rPr>
          <w:rStyle w:val="hps"/>
          <w:sz w:val="28"/>
          <w:szCs w:val="28"/>
          <w:lang w:val="uk-UA"/>
        </w:rPr>
        <w:t>,</w:t>
      </w:r>
      <w:r w:rsidR="00F95267">
        <w:rPr>
          <w:rStyle w:val="hps"/>
          <w:sz w:val="28"/>
          <w:szCs w:val="28"/>
          <w:lang w:val="uk-UA"/>
        </w:rPr>
        <w:t xml:space="preserve"> 9</w:t>
      </w:r>
      <w:r w:rsidRPr="00F83262">
        <w:rPr>
          <w:rStyle w:val="hps"/>
          <w:sz w:val="28"/>
          <w:szCs w:val="28"/>
          <w:lang w:val="uk-UA"/>
        </w:rPr>
        <w:t>,</w:t>
      </w:r>
      <w:r w:rsidR="006838C4">
        <w:rPr>
          <w:rStyle w:val="hps"/>
          <w:sz w:val="28"/>
          <w:szCs w:val="28"/>
          <w:lang w:val="uk-UA"/>
        </w:rPr>
        <w:t xml:space="preserve"> </w:t>
      </w:r>
      <w:r w:rsidRPr="00F83262">
        <w:rPr>
          <w:rStyle w:val="hps"/>
          <w:sz w:val="28"/>
          <w:szCs w:val="28"/>
          <w:lang w:val="uk-UA"/>
        </w:rPr>
        <w:t>1</w:t>
      </w:r>
      <w:r w:rsidR="00F95267">
        <w:rPr>
          <w:rStyle w:val="hps"/>
          <w:sz w:val="28"/>
          <w:szCs w:val="28"/>
          <w:lang w:val="uk-UA"/>
        </w:rPr>
        <w:t>50</w:t>
      </w:r>
      <w:r w:rsidRPr="00F83262">
        <w:rPr>
          <w:rStyle w:val="hps"/>
          <w:sz w:val="28"/>
          <w:szCs w:val="28"/>
          <w:lang w:val="uk-UA"/>
        </w:rPr>
        <w:t>,</w:t>
      </w:r>
      <w:r w:rsidR="006838C4">
        <w:rPr>
          <w:rStyle w:val="hps"/>
          <w:sz w:val="28"/>
          <w:szCs w:val="28"/>
          <w:lang w:val="uk-UA"/>
        </w:rPr>
        <w:t xml:space="preserve"> </w:t>
      </w:r>
      <w:r w:rsidRPr="00F83262">
        <w:rPr>
          <w:rStyle w:val="hps"/>
          <w:sz w:val="28"/>
          <w:szCs w:val="28"/>
          <w:lang w:val="uk-UA"/>
        </w:rPr>
        <w:t>1</w:t>
      </w:r>
      <w:r w:rsidR="00F95267">
        <w:rPr>
          <w:rStyle w:val="hps"/>
          <w:sz w:val="28"/>
          <w:szCs w:val="28"/>
          <w:lang w:val="uk-UA"/>
        </w:rPr>
        <w:t>51</w:t>
      </w:r>
      <w:r w:rsidRPr="00F83262">
        <w:rPr>
          <w:rStyle w:val="hps"/>
          <w:sz w:val="28"/>
          <w:szCs w:val="28"/>
          <w:lang w:val="uk-UA"/>
        </w:rPr>
        <w:t xml:space="preserve">]. </w:t>
      </w:r>
      <w:r w:rsidRPr="00F83262">
        <w:rPr>
          <w:sz w:val="28"/>
          <w:szCs w:val="28"/>
          <w:lang w:val="uk-UA"/>
        </w:rPr>
        <w:t>Також принцип</w:t>
      </w:r>
      <w:r w:rsidR="0031617D">
        <w:rPr>
          <w:sz w:val="28"/>
          <w:szCs w:val="28"/>
          <w:lang w:val="uk-UA"/>
        </w:rPr>
        <w:t>ов</w:t>
      </w:r>
      <w:r w:rsidRPr="00F83262">
        <w:rPr>
          <w:sz w:val="28"/>
          <w:szCs w:val="28"/>
          <w:lang w:val="uk-UA"/>
        </w:rPr>
        <w:t>им</w:t>
      </w:r>
      <w:r>
        <w:rPr>
          <w:sz w:val="28"/>
          <w:szCs w:val="28"/>
          <w:lang w:val="uk-UA"/>
        </w:rPr>
        <w:t xml:space="preserve">и </w:t>
      </w:r>
      <w:r w:rsidR="0031617D">
        <w:rPr>
          <w:sz w:val="28"/>
          <w:szCs w:val="28"/>
          <w:lang w:val="uk-UA"/>
        </w:rPr>
        <w:t xml:space="preserve">і актуальними </w:t>
      </w:r>
      <w:r>
        <w:rPr>
          <w:sz w:val="28"/>
          <w:szCs w:val="28"/>
          <w:lang w:val="uk-UA"/>
        </w:rPr>
        <w:t>є питання, які вимагають свого вирішення:</w:t>
      </w:r>
      <w:r w:rsidRPr="00F83262">
        <w:rPr>
          <w:sz w:val="28"/>
          <w:szCs w:val="28"/>
          <w:lang w:val="uk-UA"/>
        </w:rPr>
        <w:t xml:space="preserve">  </w:t>
      </w:r>
      <w:r>
        <w:rPr>
          <w:sz w:val="28"/>
          <w:szCs w:val="28"/>
          <w:lang w:val="uk-UA"/>
        </w:rPr>
        <w:t>ч</w:t>
      </w:r>
      <w:r w:rsidRPr="00F83262">
        <w:rPr>
          <w:sz w:val="28"/>
          <w:szCs w:val="28"/>
          <w:lang w:val="uk-UA"/>
        </w:rPr>
        <w:t>и можлив</w:t>
      </w:r>
      <w:r>
        <w:rPr>
          <w:sz w:val="28"/>
          <w:szCs w:val="28"/>
          <w:lang w:val="uk-UA"/>
        </w:rPr>
        <w:t>о передбачити фармакорезистентні</w:t>
      </w:r>
      <w:r w:rsidRPr="00F83262">
        <w:rPr>
          <w:sz w:val="28"/>
          <w:szCs w:val="28"/>
          <w:lang w:val="uk-UA"/>
        </w:rPr>
        <w:t>ст</w:t>
      </w:r>
      <w:r>
        <w:rPr>
          <w:sz w:val="28"/>
          <w:szCs w:val="28"/>
          <w:lang w:val="uk-UA"/>
        </w:rPr>
        <w:t>ь</w:t>
      </w:r>
      <w:r w:rsidR="00491CA1">
        <w:rPr>
          <w:sz w:val="28"/>
          <w:szCs w:val="28"/>
          <w:lang w:val="uk-UA"/>
        </w:rPr>
        <w:t xml:space="preserve"> </w:t>
      </w:r>
      <w:r>
        <w:rPr>
          <w:sz w:val="28"/>
          <w:szCs w:val="28"/>
          <w:lang w:val="uk-UA"/>
        </w:rPr>
        <w:t>і</w:t>
      </w:r>
      <w:r w:rsidRPr="00F83262">
        <w:rPr>
          <w:sz w:val="28"/>
          <w:szCs w:val="28"/>
          <w:lang w:val="uk-UA"/>
        </w:rPr>
        <w:t xml:space="preserve">  мінімізувати </w:t>
      </w:r>
      <w:r>
        <w:rPr>
          <w:sz w:val="28"/>
          <w:szCs w:val="28"/>
          <w:lang w:val="uk-UA"/>
        </w:rPr>
        <w:t xml:space="preserve">її </w:t>
      </w:r>
      <w:r w:rsidRPr="00F83262">
        <w:rPr>
          <w:sz w:val="28"/>
          <w:szCs w:val="28"/>
          <w:lang w:val="uk-UA"/>
        </w:rPr>
        <w:t xml:space="preserve">вплив </w:t>
      </w:r>
      <w:r>
        <w:rPr>
          <w:sz w:val="28"/>
          <w:szCs w:val="28"/>
          <w:lang w:val="uk-UA"/>
        </w:rPr>
        <w:t>на якість життя, ч</w:t>
      </w:r>
      <w:r w:rsidRPr="00571789">
        <w:rPr>
          <w:sz w:val="28"/>
          <w:szCs w:val="28"/>
          <w:lang w:val="uk-UA"/>
        </w:rPr>
        <w:t>и мож</w:t>
      </w:r>
      <w:r w:rsidR="00491CA1">
        <w:rPr>
          <w:sz w:val="28"/>
          <w:szCs w:val="28"/>
          <w:lang w:val="uk-UA"/>
        </w:rPr>
        <w:t>на</w:t>
      </w:r>
      <w:r w:rsidRPr="00571789">
        <w:rPr>
          <w:sz w:val="28"/>
          <w:szCs w:val="28"/>
          <w:lang w:val="uk-UA"/>
        </w:rPr>
        <w:t xml:space="preserve"> вплинути на природний перебіг резистентної епілепсії? </w:t>
      </w:r>
      <w:r w:rsidRPr="00F83262">
        <w:rPr>
          <w:sz w:val="28"/>
          <w:szCs w:val="28"/>
          <w:lang w:val="uk-UA"/>
        </w:rPr>
        <w:t xml:space="preserve"> </w:t>
      </w:r>
      <w:r w:rsidRPr="00F83262">
        <w:rPr>
          <w:rStyle w:val="hps"/>
          <w:sz w:val="28"/>
          <w:szCs w:val="28"/>
          <w:lang w:val="uk-UA"/>
        </w:rPr>
        <w:t>[</w:t>
      </w:r>
      <w:r w:rsidR="00995AC3" w:rsidRPr="00552514">
        <w:rPr>
          <w:rStyle w:val="hps"/>
          <w:sz w:val="28"/>
          <w:szCs w:val="28"/>
          <w:lang w:val="uk-UA"/>
        </w:rPr>
        <w:t>2</w:t>
      </w:r>
      <w:r w:rsidR="00F95267">
        <w:rPr>
          <w:rStyle w:val="hps"/>
          <w:sz w:val="28"/>
          <w:szCs w:val="28"/>
          <w:lang w:val="uk-UA"/>
        </w:rPr>
        <w:t>3</w:t>
      </w:r>
      <w:r w:rsidR="00995AC3" w:rsidRPr="00552514">
        <w:rPr>
          <w:rStyle w:val="hps"/>
          <w:sz w:val="28"/>
          <w:szCs w:val="28"/>
          <w:lang w:val="uk-UA"/>
        </w:rPr>
        <w:t>,</w:t>
      </w:r>
      <w:r w:rsidR="006838C4">
        <w:rPr>
          <w:rStyle w:val="hps"/>
          <w:sz w:val="28"/>
          <w:szCs w:val="28"/>
          <w:lang w:val="uk-UA"/>
        </w:rPr>
        <w:t xml:space="preserve"> </w:t>
      </w:r>
      <w:r w:rsidR="00995AC3" w:rsidRPr="00552514">
        <w:rPr>
          <w:rStyle w:val="hps"/>
          <w:sz w:val="28"/>
          <w:szCs w:val="28"/>
          <w:lang w:val="uk-UA"/>
        </w:rPr>
        <w:t>3</w:t>
      </w:r>
      <w:r w:rsidR="00F95267">
        <w:rPr>
          <w:rStyle w:val="hps"/>
          <w:sz w:val="28"/>
          <w:szCs w:val="28"/>
          <w:lang w:val="uk-UA"/>
        </w:rPr>
        <w:t>6</w:t>
      </w:r>
      <w:r w:rsidRPr="00F83262">
        <w:rPr>
          <w:rStyle w:val="hps"/>
          <w:sz w:val="28"/>
          <w:szCs w:val="28"/>
          <w:lang w:val="uk-UA"/>
        </w:rPr>
        <w:t>,</w:t>
      </w:r>
      <w:r w:rsidR="006838C4">
        <w:rPr>
          <w:rStyle w:val="hps"/>
          <w:sz w:val="28"/>
          <w:szCs w:val="28"/>
          <w:lang w:val="uk-UA"/>
        </w:rPr>
        <w:t xml:space="preserve"> </w:t>
      </w:r>
      <w:r>
        <w:rPr>
          <w:rStyle w:val="hps"/>
          <w:sz w:val="28"/>
          <w:szCs w:val="28"/>
          <w:lang w:val="uk-UA"/>
        </w:rPr>
        <w:t>1</w:t>
      </w:r>
      <w:r w:rsidR="00995AC3" w:rsidRPr="00552514">
        <w:rPr>
          <w:rStyle w:val="hps"/>
          <w:sz w:val="28"/>
          <w:szCs w:val="28"/>
          <w:lang w:val="uk-UA"/>
        </w:rPr>
        <w:t>5</w:t>
      </w:r>
      <w:r w:rsidR="00F95267">
        <w:rPr>
          <w:rStyle w:val="hps"/>
          <w:sz w:val="28"/>
          <w:szCs w:val="28"/>
          <w:lang w:val="uk-UA"/>
        </w:rPr>
        <w:t>2</w:t>
      </w:r>
      <w:r w:rsidRPr="00F83262">
        <w:rPr>
          <w:rStyle w:val="hps"/>
          <w:sz w:val="28"/>
          <w:szCs w:val="28"/>
          <w:lang w:val="uk-UA"/>
        </w:rPr>
        <w:t>]</w:t>
      </w:r>
      <w:r w:rsidRPr="00F83262">
        <w:rPr>
          <w:sz w:val="28"/>
          <w:szCs w:val="28"/>
          <w:lang w:val="uk-UA"/>
        </w:rPr>
        <w:t>.</w:t>
      </w:r>
    </w:p>
    <w:p w:rsidR="00FD3B97" w:rsidRPr="00BB57A3" w:rsidRDefault="00FD3B97" w:rsidP="00FD3B97">
      <w:pPr>
        <w:spacing w:line="360" w:lineRule="auto"/>
        <w:ind w:firstLine="720"/>
        <w:jc w:val="both"/>
        <w:rPr>
          <w:sz w:val="28"/>
          <w:szCs w:val="28"/>
          <w:lang w:val="uk-UA"/>
        </w:rPr>
      </w:pPr>
      <w:r w:rsidRPr="005B0885">
        <w:rPr>
          <w:rStyle w:val="hps"/>
          <w:sz w:val="28"/>
          <w:szCs w:val="28"/>
          <w:lang w:val="uk-UA"/>
        </w:rPr>
        <w:t>Визначення</w:t>
      </w:r>
      <w:r w:rsidRPr="005B0885">
        <w:rPr>
          <w:rStyle w:val="longtext"/>
          <w:sz w:val="28"/>
          <w:szCs w:val="28"/>
          <w:lang w:val="uk-UA"/>
        </w:rPr>
        <w:t xml:space="preserve"> </w:t>
      </w:r>
      <w:r>
        <w:rPr>
          <w:rStyle w:val="hps"/>
          <w:sz w:val="28"/>
          <w:szCs w:val="28"/>
          <w:lang w:val="uk-UA"/>
        </w:rPr>
        <w:t>резистентної</w:t>
      </w:r>
      <w:r w:rsidRPr="005B0885">
        <w:rPr>
          <w:rStyle w:val="longtext"/>
          <w:sz w:val="28"/>
          <w:szCs w:val="28"/>
          <w:lang w:val="uk-UA"/>
        </w:rPr>
        <w:t xml:space="preserve"> </w:t>
      </w:r>
      <w:r w:rsidR="00552514">
        <w:rPr>
          <w:rStyle w:val="longtext"/>
          <w:sz w:val="28"/>
          <w:szCs w:val="28"/>
          <w:lang w:val="uk-UA"/>
        </w:rPr>
        <w:t xml:space="preserve">до </w:t>
      </w:r>
      <w:r w:rsidR="00552514">
        <w:rPr>
          <w:rStyle w:val="hps"/>
          <w:sz w:val="28"/>
          <w:szCs w:val="28"/>
          <w:lang w:val="uk-UA"/>
        </w:rPr>
        <w:t xml:space="preserve">лікарських засобів </w:t>
      </w:r>
      <w:r w:rsidRPr="005B0885">
        <w:rPr>
          <w:rStyle w:val="hps"/>
          <w:sz w:val="28"/>
          <w:szCs w:val="28"/>
          <w:lang w:val="uk-UA"/>
        </w:rPr>
        <w:t>епілепсії</w:t>
      </w:r>
      <w:r w:rsidRPr="005B0885">
        <w:rPr>
          <w:rStyle w:val="longtext"/>
          <w:sz w:val="28"/>
          <w:szCs w:val="28"/>
          <w:lang w:val="uk-UA"/>
        </w:rPr>
        <w:t xml:space="preserve"> </w:t>
      </w:r>
      <w:r>
        <w:rPr>
          <w:rStyle w:val="hps"/>
          <w:sz w:val="28"/>
          <w:szCs w:val="28"/>
          <w:lang w:val="uk-UA"/>
        </w:rPr>
        <w:t>зазвичай включ</w:t>
      </w:r>
      <w:r w:rsidR="00491CA1">
        <w:rPr>
          <w:rStyle w:val="hps"/>
          <w:sz w:val="28"/>
          <w:szCs w:val="28"/>
          <w:lang w:val="uk-UA"/>
        </w:rPr>
        <w:t>а</w:t>
      </w:r>
      <w:r>
        <w:rPr>
          <w:rStyle w:val="hps"/>
          <w:sz w:val="28"/>
          <w:szCs w:val="28"/>
          <w:lang w:val="uk-UA"/>
        </w:rPr>
        <w:t>є</w:t>
      </w:r>
      <w:r w:rsidRPr="005B0885">
        <w:rPr>
          <w:rStyle w:val="longtext"/>
          <w:sz w:val="28"/>
          <w:szCs w:val="28"/>
          <w:lang w:val="uk-UA"/>
        </w:rPr>
        <w:t xml:space="preserve"> </w:t>
      </w:r>
      <w:r w:rsidRPr="005B0885">
        <w:rPr>
          <w:rStyle w:val="hps"/>
          <w:sz w:val="28"/>
          <w:szCs w:val="28"/>
          <w:lang w:val="uk-UA"/>
        </w:rPr>
        <w:t>кількість</w:t>
      </w:r>
      <w:r w:rsidRPr="005B0885">
        <w:rPr>
          <w:rStyle w:val="longtext"/>
          <w:sz w:val="28"/>
          <w:szCs w:val="28"/>
          <w:lang w:val="uk-UA"/>
        </w:rPr>
        <w:t xml:space="preserve"> </w:t>
      </w:r>
      <w:r>
        <w:rPr>
          <w:rStyle w:val="hps"/>
          <w:sz w:val="28"/>
          <w:szCs w:val="28"/>
          <w:lang w:val="uk-UA"/>
        </w:rPr>
        <w:t>ПЕП невдач</w:t>
      </w:r>
      <w:r w:rsidRPr="005B0885">
        <w:rPr>
          <w:rStyle w:val="longtext"/>
          <w:sz w:val="28"/>
          <w:szCs w:val="28"/>
          <w:lang w:val="uk-UA"/>
        </w:rPr>
        <w:t xml:space="preserve"> </w:t>
      </w:r>
      <w:r w:rsidRPr="005B0885">
        <w:rPr>
          <w:rStyle w:val="hps"/>
          <w:sz w:val="28"/>
          <w:szCs w:val="28"/>
          <w:lang w:val="uk-UA"/>
        </w:rPr>
        <w:t>і мінімальну</w:t>
      </w:r>
      <w:r w:rsidRPr="005B0885">
        <w:rPr>
          <w:rStyle w:val="longtext"/>
          <w:sz w:val="28"/>
          <w:szCs w:val="28"/>
          <w:lang w:val="uk-UA"/>
        </w:rPr>
        <w:t xml:space="preserve"> </w:t>
      </w:r>
      <w:r w:rsidRPr="005B0885">
        <w:rPr>
          <w:rStyle w:val="hps"/>
          <w:sz w:val="28"/>
          <w:szCs w:val="28"/>
          <w:lang w:val="uk-UA"/>
        </w:rPr>
        <w:t>ремісі</w:t>
      </w:r>
      <w:r>
        <w:rPr>
          <w:rStyle w:val="hps"/>
          <w:sz w:val="28"/>
          <w:szCs w:val="28"/>
          <w:lang w:val="uk-UA"/>
        </w:rPr>
        <w:t>ю</w:t>
      </w:r>
      <w:r w:rsidRPr="005B0885">
        <w:rPr>
          <w:rStyle w:val="longtext"/>
          <w:sz w:val="28"/>
          <w:szCs w:val="28"/>
          <w:lang w:val="uk-UA"/>
        </w:rPr>
        <w:t xml:space="preserve"> </w:t>
      </w:r>
      <w:r w:rsidRPr="005B0885">
        <w:rPr>
          <w:rStyle w:val="hps"/>
          <w:sz w:val="28"/>
          <w:szCs w:val="28"/>
          <w:lang w:val="uk-UA"/>
        </w:rPr>
        <w:t>або</w:t>
      </w:r>
      <w:r w:rsidRPr="005B0885">
        <w:rPr>
          <w:rStyle w:val="longtext"/>
          <w:sz w:val="28"/>
          <w:szCs w:val="28"/>
          <w:lang w:val="uk-UA"/>
        </w:rPr>
        <w:t xml:space="preserve"> </w:t>
      </w:r>
      <w:r w:rsidRPr="005B0885">
        <w:rPr>
          <w:rStyle w:val="hps"/>
          <w:sz w:val="28"/>
          <w:szCs w:val="28"/>
          <w:lang w:val="uk-UA"/>
        </w:rPr>
        <w:t>частоту</w:t>
      </w:r>
      <w:r w:rsidRPr="005B0885">
        <w:rPr>
          <w:rStyle w:val="longtext"/>
          <w:sz w:val="28"/>
          <w:szCs w:val="28"/>
          <w:lang w:val="uk-UA"/>
        </w:rPr>
        <w:t xml:space="preserve"> </w:t>
      </w:r>
      <w:r>
        <w:rPr>
          <w:rStyle w:val="hps"/>
          <w:sz w:val="28"/>
          <w:szCs w:val="28"/>
          <w:lang w:val="uk-UA"/>
        </w:rPr>
        <w:t>нападів</w:t>
      </w:r>
      <w:r w:rsidRPr="005B0885">
        <w:rPr>
          <w:rStyle w:val="hps"/>
          <w:sz w:val="28"/>
          <w:szCs w:val="28"/>
          <w:lang w:val="uk-UA"/>
        </w:rPr>
        <w:t xml:space="preserve"> протягом</w:t>
      </w:r>
      <w:r w:rsidRPr="005B0885">
        <w:rPr>
          <w:rStyle w:val="longtext"/>
          <w:sz w:val="28"/>
          <w:szCs w:val="28"/>
          <w:lang w:val="uk-UA"/>
        </w:rPr>
        <w:t xml:space="preserve"> </w:t>
      </w:r>
      <w:r w:rsidRPr="005B0885">
        <w:rPr>
          <w:rStyle w:val="hps"/>
          <w:sz w:val="28"/>
          <w:szCs w:val="28"/>
          <w:lang w:val="uk-UA"/>
        </w:rPr>
        <w:t>певного</w:t>
      </w:r>
      <w:r w:rsidRPr="005B0885">
        <w:rPr>
          <w:rStyle w:val="longtext"/>
          <w:sz w:val="28"/>
          <w:szCs w:val="28"/>
          <w:lang w:val="uk-UA"/>
        </w:rPr>
        <w:t xml:space="preserve"> </w:t>
      </w:r>
      <w:r>
        <w:rPr>
          <w:rStyle w:val="hps"/>
          <w:sz w:val="28"/>
          <w:szCs w:val="28"/>
          <w:lang w:val="uk-UA"/>
        </w:rPr>
        <w:t>періоду</w:t>
      </w:r>
      <w:r w:rsidRPr="005B0885">
        <w:rPr>
          <w:rStyle w:val="longtext"/>
          <w:sz w:val="28"/>
          <w:szCs w:val="28"/>
          <w:lang w:val="uk-UA"/>
        </w:rPr>
        <w:t xml:space="preserve"> </w:t>
      </w:r>
      <w:r w:rsidRPr="005B0885">
        <w:rPr>
          <w:rStyle w:val="hps"/>
          <w:sz w:val="28"/>
          <w:szCs w:val="28"/>
          <w:lang w:val="uk-UA"/>
        </w:rPr>
        <w:t>терапії.</w:t>
      </w:r>
      <w:r>
        <w:rPr>
          <w:rStyle w:val="hps"/>
          <w:sz w:val="28"/>
          <w:szCs w:val="28"/>
          <w:lang w:val="uk-UA"/>
        </w:rPr>
        <w:t xml:space="preserve"> </w:t>
      </w:r>
      <w:r w:rsidRPr="001D611D">
        <w:rPr>
          <w:rStyle w:val="hps"/>
          <w:sz w:val="28"/>
          <w:szCs w:val="28"/>
          <w:lang w:val="uk-UA"/>
        </w:rPr>
        <w:t>Наприклад</w:t>
      </w:r>
      <w:r w:rsidRPr="001D611D">
        <w:rPr>
          <w:rStyle w:val="longtext"/>
          <w:sz w:val="28"/>
          <w:szCs w:val="28"/>
          <w:lang w:val="uk-UA"/>
        </w:rPr>
        <w:t xml:space="preserve">, </w:t>
      </w:r>
      <w:r w:rsidRPr="001D611D">
        <w:rPr>
          <w:rStyle w:val="hps"/>
          <w:sz w:val="28"/>
          <w:szCs w:val="28"/>
          <w:lang w:val="uk-UA"/>
        </w:rPr>
        <w:t>критерії включення</w:t>
      </w:r>
      <w:r w:rsidRPr="001D611D">
        <w:rPr>
          <w:rStyle w:val="longtext"/>
          <w:sz w:val="28"/>
          <w:szCs w:val="28"/>
          <w:lang w:val="uk-UA"/>
        </w:rPr>
        <w:t xml:space="preserve"> </w:t>
      </w:r>
      <w:r>
        <w:rPr>
          <w:rStyle w:val="hpsatn"/>
          <w:sz w:val="28"/>
          <w:szCs w:val="28"/>
          <w:lang w:val="uk-UA"/>
        </w:rPr>
        <w:t>додаткових</w:t>
      </w:r>
      <w:r w:rsidRPr="001D611D">
        <w:rPr>
          <w:rStyle w:val="longtext"/>
          <w:sz w:val="28"/>
          <w:szCs w:val="28"/>
          <w:lang w:val="uk-UA"/>
        </w:rPr>
        <w:t xml:space="preserve"> </w:t>
      </w:r>
      <w:r>
        <w:rPr>
          <w:rStyle w:val="longtext"/>
          <w:sz w:val="28"/>
          <w:szCs w:val="28"/>
          <w:lang w:val="uk-UA"/>
        </w:rPr>
        <w:t>ПЕП для лікування</w:t>
      </w:r>
      <w:r w:rsidRPr="001D611D">
        <w:rPr>
          <w:rStyle w:val="longtext"/>
          <w:sz w:val="28"/>
          <w:szCs w:val="28"/>
          <w:lang w:val="uk-UA"/>
        </w:rPr>
        <w:t xml:space="preserve"> </w:t>
      </w:r>
      <w:r w:rsidRPr="001D611D">
        <w:rPr>
          <w:rStyle w:val="hps"/>
          <w:sz w:val="28"/>
          <w:szCs w:val="28"/>
          <w:lang w:val="uk-UA"/>
        </w:rPr>
        <w:t>часто</w:t>
      </w:r>
      <w:r w:rsidRPr="001D611D">
        <w:rPr>
          <w:rStyle w:val="longtext"/>
          <w:sz w:val="28"/>
          <w:szCs w:val="28"/>
          <w:lang w:val="uk-UA"/>
        </w:rPr>
        <w:t xml:space="preserve"> </w:t>
      </w:r>
      <w:r>
        <w:rPr>
          <w:rStyle w:val="hps"/>
          <w:sz w:val="28"/>
          <w:szCs w:val="28"/>
          <w:lang w:val="uk-UA"/>
        </w:rPr>
        <w:t>потребують</w:t>
      </w:r>
      <w:r w:rsidRPr="001D611D">
        <w:rPr>
          <w:rStyle w:val="longtext"/>
          <w:sz w:val="28"/>
          <w:szCs w:val="28"/>
          <w:lang w:val="uk-UA"/>
        </w:rPr>
        <w:t xml:space="preserve"> </w:t>
      </w:r>
      <w:r w:rsidRPr="001D611D">
        <w:rPr>
          <w:rStyle w:val="hps"/>
          <w:sz w:val="28"/>
          <w:szCs w:val="28"/>
          <w:lang w:val="uk-UA"/>
        </w:rPr>
        <w:t>чотири</w:t>
      </w:r>
      <w:r w:rsidRPr="001D611D">
        <w:rPr>
          <w:rStyle w:val="longtext"/>
          <w:sz w:val="28"/>
          <w:szCs w:val="28"/>
          <w:lang w:val="uk-UA"/>
        </w:rPr>
        <w:t xml:space="preserve"> </w:t>
      </w:r>
      <w:r w:rsidRPr="001D611D">
        <w:rPr>
          <w:rStyle w:val="hps"/>
          <w:sz w:val="28"/>
          <w:szCs w:val="28"/>
          <w:lang w:val="uk-UA"/>
        </w:rPr>
        <w:t>складні</w:t>
      </w:r>
      <w:r w:rsidRPr="001D611D">
        <w:rPr>
          <w:rStyle w:val="longtext"/>
          <w:sz w:val="28"/>
          <w:szCs w:val="28"/>
          <w:lang w:val="uk-UA"/>
        </w:rPr>
        <w:t xml:space="preserve"> </w:t>
      </w:r>
      <w:r w:rsidRPr="001D611D">
        <w:rPr>
          <w:rStyle w:val="hps"/>
          <w:sz w:val="28"/>
          <w:szCs w:val="28"/>
          <w:lang w:val="uk-UA"/>
        </w:rPr>
        <w:t>парціальні</w:t>
      </w:r>
      <w:r w:rsidRPr="001D611D">
        <w:rPr>
          <w:rStyle w:val="longtext"/>
          <w:sz w:val="28"/>
          <w:szCs w:val="28"/>
          <w:lang w:val="uk-UA"/>
        </w:rPr>
        <w:t xml:space="preserve"> </w:t>
      </w:r>
      <w:r w:rsidR="00552514">
        <w:rPr>
          <w:rStyle w:val="hps"/>
          <w:sz w:val="28"/>
          <w:szCs w:val="28"/>
          <w:lang w:val="uk-UA"/>
        </w:rPr>
        <w:t>напади</w:t>
      </w:r>
      <w:r w:rsidRPr="001D611D">
        <w:rPr>
          <w:rStyle w:val="longtext"/>
          <w:sz w:val="28"/>
          <w:szCs w:val="28"/>
          <w:lang w:val="uk-UA"/>
        </w:rPr>
        <w:t xml:space="preserve"> </w:t>
      </w:r>
      <w:r w:rsidRPr="001D611D">
        <w:rPr>
          <w:rStyle w:val="hps"/>
          <w:sz w:val="28"/>
          <w:szCs w:val="28"/>
          <w:lang w:val="uk-UA"/>
        </w:rPr>
        <w:t>з або</w:t>
      </w:r>
      <w:r w:rsidRPr="001D611D">
        <w:rPr>
          <w:rStyle w:val="longtext"/>
          <w:sz w:val="28"/>
          <w:szCs w:val="28"/>
          <w:lang w:val="uk-UA"/>
        </w:rPr>
        <w:t xml:space="preserve"> </w:t>
      </w:r>
      <w:r w:rsidRPr="001D611D">
        <w:rPr>
          <w:rStyle w:val="hps"/>
          <w:sz w:val="28"/>
          <w:szCs w:val="28"/>
          <w:lang w:val="uk-UA"/>
        </w:rPr>
        <w:t>без</w:t>
      </w:r>
      <w:r w:rsidRPr="001D611D">
        <w:rPr>
          <w:rStyle w:val="longtext"/>
          <w:sz w:val="28"/>
          <w:szCs w:val="28"/>
          <w:lang w:val="uk-UA"/>
        </w:rPr>
        <w:t xml:space="preserve"> </w:t>
      </w:r>
      <w:r w:rsidRPr="001D611D">
        <w:rPr>
          <w:rStyle w:val="hps"/>
          <w:sz w:val="28"/>
          <w:szCs w:val="28"/>
          <w:lang w:val="uk-UA"/>
        </w:rPr>
        <w:t>вторинної</w:t>
      </w:r>
      <w:r w:rsidRPr="001D611D">
        <w:rPr>
          <w:rStyle w:val="longtext"/>
          <w:sz w:val="28"/>
          <w:szCs w:val="28"/>
          <w:lang w:val="uk-UA"/>
        </w:rPr>
        <w:t xml:space="preserve"> </w:t>
      </w:r>
      <w:r w:rsidRPr="001D611D">
        <w:rPr>
          <w:rStyle w:val="hps"/>
          <w:sz w:val="28"/>
          <w:szCs w:val="28"/>
          <w:lang w:val="uk-UA"/>
        </w:rPr>
        <w:t>генералізації</w:t>
      </w:r>
      <w:r w:rsidRPr="001D611D">
        <w:rPr>
          <w:rStyle w:val="longtext"/>
          <w:sz w:val="28"/>
          <w:szCs w:val="28"/>
          <w:lang w:val="uk-UA"/>
        </w:rPr>
        <w:t xml:space="preserve"> </w:t>
      </w:r>
      <w:r w:rsidRPr="001D611D">
        <w:rPr>
          <w:rStyle w:val="hps"/>
          <w:sz w:val="28"/>
          <w:szCs w:val="28"/>
          <w:lang w:val="uk-UA"/>
        </w:rPr>
        <w:t>за</w:t>
      </w:r>
      <w:r w:rsidRPr="001D611D">
        <w:rPr>
          <w:rStyle w:val="longtext"/>
          <w:sz w:val="28"/>
          <w:szCs w:val="28"/>
          <w:lang w:val="uk-UA"/>
        </w:rPr>
        <w:t xml:space="preserve"> </w:t>
      </w:r>
      <w:r w:rsidRPr="001D611D">
        <w:rPr>
          <w:rStyle w:val="hps"/>
          <w:sz w:val="28"/>
          <w:szCs w:val="28"/>
          <w:lang w:val="uk-UA"/>
        </w:rPr>
        <w:t>28</w:t>
      </w:r>
      <w:r w:rsidRPr="001D611D">
        <w:rPr>
          <w:rStyle w:val="longtext"/>
          <w:sz w:val="28"/>
          <w:szCs w:val="28"/>
          <w:lang w:val="uk-UA"/>
        </w:rPr>
        <w:t xml:space="preserve"> </w:t>
      </w:r>
      <w:r w:rsidRPr="001D611D">
        <w:rPr>
          <w:rStyle w:val="hps"/>
          <w:sz w:val="28"/>
          <w:szCs w:val="28"/>
          <w:lang w:val="uk-UA"/>
        </w:rPr>
        <w:t xml:space="preserve">днів </w:t>
      </w:r>
      <w:r>
        <w:rPr>
          <w:rStyle w:val="hps"/>
          <w:sz w:val="28"/>
          <w:szCs w:val="28"/>
          <w:lang w:val="uk-UA"/>
        </w:rPr>
        <w:t>протягом</w:t>
      </w:r>
      <w:r w:rsidRPr="001D611D">
        <w:rPr>
          <w:rStyle w:val="longtext"/>
          <w:sz w:val="28"/>
          <w:szCs w:val="28"/>
          <w:lang w:val="uk-UA"/>
        </w:rPr>
        <w:t xml:space="preserve"> </w:t>
      </w:r>
      <w:r w:rsidRPr="001D611D">
        <w:rPr>
          <w:rStyle w:val="hps"/>
          <w:sz w:val="28"/>
          <w:szCs w:val="28"/>
          <w:lang w:val="uk-UA"/>
        </w:rPr>
        <w:t>2</w:t>
      </w:r>
      <w:r w:rsidRPr="001D611D">
        <w:rPr>
          <w:rStyle w:val="atn"/>
          <w:sz w:val="28"/>
          <w:szCs w:val="28"/>
          <w:lang w:val="uk-UA"/>
        </w:rPr>
        <w:t>-</w:t>
      </w:r>
      <w:r w:rsidRPr="001D611D">
        <w:rPr>
          <w:rStyle w:val="longtext"/>
          <w:sz w:val="28"/>
          <w:szCs w:val="28"/>
          <w:lang w:val="uk-UA"/>
        </w:rPr>
        <w:t xml:space="preserve">місячного </w:t>
      </w:r>
      <w:r w:rsidRPr="001D611D">
        <w:rPr>
          <w:rStyle w:val="hps"/>
          <w:sz w:val="28"/>
          <w:szCs w:val="28"/>
          <w:lang w:val="uk-UA"/>
        </w:rPr>
        <w:t>базового</w:t>
      </w:r>
      <w:r w:rsidRPr="001D611D">
        <w:rPr>
          <w:rStyle w:val="longtext"/>
          <w:sz w:val="28"/>
          <w:szCs w:val="28"/>
          <w:lang w:val="uk-UA"/>
        </w:rPr>
        <w:t xml:space="preserve"> </w:t>
      </w:r>
      <w:r w:rsidRPr="001D611D">
        <w:rPr>
          <w:rStyle w:val="hps"/>
          <w:sz w:val="28"/>
          <w:szCs w:val="28"/>
          <w:lang w:val="uk-UA"/>
        </w:rPr>
        <w:t>періоду</w:t>
      </w:r>
      <w:r w:rsidRPr="001D611D">
        <w:rPr>
          <w:rStyle w:val="longtext"/>
          <w:sz w:val="28"/>
          <w:szCs w:val="28"/>
          <w:lang w:val="uk-UA"/>
        </w:rPr>
        <w:t xml:space="preserve">, </w:t>
      </w:r>
      <w:r w:rsidRPr="001D611D">
        <w:rPr>
          <w:rStyle w:val="hps"/>
          <w:sz w:val="28"/>
          <w:szCs w:val="28"/>
          <w:lang w:val="uk-UA"/>
        </w:rPr>
        <w:t>незважаючи</w:t>
      </w:r>
      <w:r w:rsidRPr="001D611D">
        <w:rPr>
          <w:rStyle w:val="longtext"/>
          <w:sz w:val="28"/>
          <w:szCs w:val="28"/>
          <w:lang w:val="uk-UA"/>
        </w:rPr>
        <w:t xml:space="preserve"> </w:t>
      </w:r>
      <w:r w:rsidRPr="001D611D">
        <w:rPr>
          <w:rStyle w:val="hps"/>
          <w:sz w:val="28"/>
          <w:szCs w:val="28"/>
          <w:lang w:val="uk-UA"/>
        </w:rPr>
        <w:t>на</w:t>
      </w:r>
      <w:r w:rsidRPr="001D611D">
        <w:rPr>
          <w:rStyle w:val="longtext"/>
          <w:sz w:val="28"/>
          <w:szCs w:val="28"/>
          <w:lang w:val="uk-UA"/>
        </w:rPr>
        <w:t xml:space="preserve"> </w:t>
      </w:r>
      <w:r w:rsidRPr="001D611D">
        <w:rPr>
          <w:rStyle w:val="hps"/>
          <w:sz w:val="28"/>
          <w:szCs w:val="28"/>
          <w:lang w:val="uk-UA"/>
        </w:rPr>
        <w:t>адекватне лікування</w:t>
      </w:r>
      <w:r w:rsidRPr="001D611D">
        <w:rPr>
          <w:rStyle w:val="longtext"/>
          <w:sz w:val="28"/>
          <w:szCs w:val="28"/>
          <w:lang w:val="uk-UA"/>
        </w:rPr>
        <w:t xml:space="preserve"> </w:t>
      </w:r>
      <w:r>
        <w:rPr>
          <w:rStyle w:val="hps"/>
          <w:sz w:val="28"/>
          <w:szCs w:val="28"/>
          <w:lang w:val="uk-UA"/>
        </w:rPr>
        <w:t xml:space="preserve">від одного до трьох </w:t>
      </w:r>
      <w:r w:rsidRPr="001D611D">
        <w:rPr>
          <w:rStyle w:val="hps"/>
          <w:sz w:val="28"/>
          <w:szCs w:val="28"/>
          <w:lang w:val="uk-UA"/>
        </w:rPr>
        <w:t>ПЕП</w:t>
      </w:r>
      <w:r>
        <w:rPr>
          <w:rStyle w:val="hps"/>
          <w:sz w:val="28"/>
          <w:szCs w:val="28"/>
          <w:lang w:val="uk-UA"/>
        </w:rPr>
        <w:t xml:space="preserve"> з визначенням</w:t>
      </w:r>
      <w:r w:rsidRPr="001D611D">
        <w:rPr>
          <w:rStyle w:val="longtext"/>
          <w:sz w:val="28"/>
          <w:szCs w:val="28"/>
          <w:lang w:val="uk-UA"/>
        </w:rPr>
        <w:t xml:space="preserve"> </w:t>
      </w:r>
      <w:r w:rsidR="00552514">
        <w:rPr>
          <w:rStyle w:val="hps"/>
          <w:sz w:val="28"/>
          <w:szCs w:val="28"/>
          <w:lang w:val="uk-UA"/>
        </w:rPr>
        <w:t>нападів</w:t>
      </w:r>
      <w:r>
        <w:rPr>
          <w:rStyle w:val="hps"/>
          <w:sz w:val="28"/>
          <w:szCs w:val="28"/>
          <w:lang w:val="uk-UA"/>
        </w:rPr>
        <w:t xml:space="preserve"> </w:t>
      </w:r>
      <w:r w:rsidRPr="001D611D">
        <w:rPr>
          <w:rStyle w:val="hps"/>
          <w:sz w:val="28"/>
          <w:szCs w:val="28"/>
          <w:lang w:val="uk-UA"/>
        </w:rPr>
        <w:t>фармакорезистентн</w:t>
      </w:r>
      <w:r>
        <w:rPr>
          <w:rStyle w:val="hps"/>
          <w:sz w:val="28"/>
          <w:szCs w:val="28"/>
          <w:lang w:val="uk-UA"/>
        </w:rPr>
        <w:t>ими</w:t>
      </w:r>
      <w:r w:rsidRPr="001D611D">
        <w:rPr>
          <w:rStyle w:val="longtext"/>
          <w:sz w:val="28"/>
          <w:szCs w:val="28"/>
          <w:lang w:val="uk-UA"/>
        </w:rPr>
        <w:t xml:space="preserve"> </w:t>
      </w:r>
      <w:r>
        <w:rPr>
          <w:rStyle w:val="hps"/>
          <w:sz w:val="28"/>
          <w:szCs w:val="28"/>
          <w:lang w:val="uk-UA"/>
        </w:rPr>
        <w:t>чи</w:t>
      </w:r>
      <w:r w:rsidRPr="001D611D">
        <w:rPr>
          <w:rStyle w:val="longtext"/>
          <w:sz w:val="28"/>
          <w:szCs w:val="28"/>
          <w:lang w:val="uk-UA"/>
        </w:rPr>
        <w:t xml:space="preserve"> </w:t>
      </w:r>
      <w:r w:rsidRPr="001D611D">
        <w:rPr>
          <w:rStyle w:val="hps"/>
          <w:sz w:val="28"/>
          <w:szCs w:val="28"/>
          <w:lang w:val="uk-UA"/>
        </w:rPr>
        <w:t>медично</w:t>
      </w:r>
      <w:r w:rsidRPr="001D611D">
        <w:rPr>
          <w:rStyle w:val="longtext"/>
          <w:sz w:val="28"/>
          <w:szCs w:val="28"/>
          <w:lang w:val="uk-UA"/>
        </w:rPr>
        <w:t xml:space="preserve"> </w:t>
      </w:r>
      <w:r>
        <w:rPr>
          <w:rStyle w:val="hps"/>
          <w:sz w:val="28"/>
          <w:szCs w:val="28"/>
          <w:lang w:val="uk-UA"/>
        </w:rPr>
        <w:t>рефрактерними</w:t>
      </w:r>
      <w:r w:rsidRPr="001D611D">
        <w:rPr>
          <w:rStyle w:val="longtext"/>
          <w:sz w:val="28"/>
          <w:szCs w:val="28"/>
          <w:lang w:val="uk-UA"/>
        </w:rPr>
        <w:t xml:space="preserve"> </w:t>
      </w:r>
      <w:r>
        <w:rPr>
          <w:rStyle w:val="longtext"/>
          <w:sz w:val="28"/>
          <w:szCs w:val="28"/>
          <w:lang w:val="uk-UA"/>
        </w:rPr>
        <w:t>[1</w:t>
      </w:r>
      <w:r w:rsidR="00995AC3" w:rsidRPr="00995AC3">
        <w:rPr>
          <w:rStyle w:val="longtext"/>
          <w:sz w:val="28"/>
          <w:szCs w:val="28"/>
          <w:lang w:val="uk-UA"/>
        </w:rPr>
        <w:t>5</w:t>
      </w:r>
      <w:r w:rsidR="00F95267">
        <w:rPr>
          <w:rStyle w:val="longtext"/>
          <w:sz w:val="28"/>
          <w:szCs w:val="28"/>
          <w:lang w:val="uk-UA"/>
        </w:rPr>
        <w:t>3</w:t>
      </w:r>
      <w:r>
        <w:rPr>
          <w:sz w:val="28"/>
          <w:szCs w:val="28"/>
          <w:lang w:val="uk-UA"/>
        </w:rPr>
        <w:t>,</w:t>
      </w:r>
      <w:r w:rsidR="006838C4">
        <w:rPr>
          <w:sz w:val="28"/>
          <w:szCs w:val="28"/>
          <w:lang w:val="uk-UA"/>
        </w:rPr>
        <w:t xml:space="preserve"> </w:t>
      </w:r>
      <w:r>
        <w:rPr>
          <w:sz w:val="28"/>
          <w:szCs w:val="28"/>
          <w:lang w:val="uk-UA"/>
        </w:rPr>
        <w:t>1</w:t>
      </w:r>
      <w:r w:rsidR="00995AC3" w:rsidRPr="00995AC3">
        <w:rPr>
          <w:sz w:val="28"/>
          <w:szCs w:val="28"/>
          <w:lang w:val="uk-UA"/>
        </w:rPr>
        <w:t>5</w:t>
      </w:r>
      <w:r w:rsidR="00F95267">
        <w:rPr>
          <w:sz w:val="28"/>
          <w:szCs w:val="28"/>
          <w:lang w:val="uk-UA"/>
        </w:rPr>
        <w:t>4</w:t>
      </w:r>
      <w:r w:rsidRPr="00BB57A3">
        <w:rPr>
          <w:sz w:val="28"/>
          <w:szCs w:val="28"/>
          <w:lang w:val="uk-UA"/>
        </w:rPr>
        <w:t>]</w:t>
      </w:r>
      <w:r>
        <w:rPr>
          <w:sz w:val="28"/>
          <w:szCs w:val="28"/>
          <w:lang w:val="uk-UA"/>
        </w:rPr>
        <w:t>.</w:t>
      </w:r>
    </w:p>
    <w:p w:rsidR="00FD3B97" w:rsidRDefault="00FD3B97" w:rsidP="00FD3B97">
      <w:pPr>
        <w:spacing w:line="360" w:lineRule="auto"/>
        <w:ind w:firstLine="720"/>
        <w:jc w:val="both"/>
        <w:rPr>
          <w:sz w:val="28"/>
          <w:szCs w:val="28"/>
          <w:lang w:val="uk-UA"/>
        </w:rPr>
      </w:pPr>
      <w:r>
        <w:rPr>
          <w:rStyle w:val="hps"/>
          <w:sz w:val="28"/>
          <w:szCs w:val="28"/>
          <w:lang w:val="uk-UA"/>
        </w:rPr>
        <w:t>Ряд авторів визначає резистентну</w:t>
      </w:r>
      <w:r w:rsidRPr="00C92921">
        <w:rPr>
          <w:rStyle w:val="hps"/>
          <w:sz w:val="28"/>
          <w:szCs w:val="28"/>
          <w:lang w:val="uk-UA"/>
        </w:rPr>
        <w:t xml:space="preserve">, </w:t>
      </w:r>
      <w:r>
        <w:rPr>
          <w:rStyle w:val="hps"/>
          <w:sz w:val="28"/>
          <w:szCs w:val="28"/>
          <w:lang w:val="uk-UA"/>
        </w:rPr>
        <w:t>або некурабельну</w:t>
      </w:r>
      <w:r w:rsidR="00B76FA4">
        <w:rPr>
          <w:rStyle w:val="hps"/>
          <w:sz w:val="28"/>
          <w:szCs w:val="28"/>
          <w:lang w:val="uk-UA"/>
        </w:rPr>
        <w:t>,  епілепсію</w:t>
      </w:r>
      <w:r w:rsidRPr="00C92921">
        <w:rPr>
          <w:rStyle w:val="hps"/>
          <w:sz w:val="28"/>
          <w:szCs w:val="28"/>
          <w:lang w:val="uk-UA"/>
        </w:rPr>
        <w:t xml:space="preserve">, коли контроль над </w:t>
      </w:r>
      <w:r>
        <w:rPr>
          <w:rStyle w:val="hps"/>
          <w:sz w:val="28"/>
          <w:szCs w:val="28"/>
          <w:lang w:val="uk-UA"/>
        </w:rPr>
        <w:t>нападами</w:t>
      </w:r>
      <w:r w:rsidRPr="00C92921">
        <w:rPr>
          <w:rStyle w:val="hps"/>
          <w:sz w:val="28"/>
          <w:szCs w:val="28"/>
          <w:lang w:val="uk-UA"/>
        </w:rPr>
        <w:t xml:space="preserve"> не спостерігає</w:t>
      </w:r>
      <w:r w:rsidR="00C80170">
        <w:rPr>
          <w:rStyle w:val="hps"/>
          <w:sz w:val="28"/>
          <w:szCs w:val="28"/>
          <w:lang w:val="uk-UA"/>
        </w:rPr>
        <w:t>ться на фон</w:t>
      </w:r>
      <w:r w:rsidRPr="00C92921">
        <w:rPr>
          <w:rStyle w:val="hps"/>
          <w:sz w:val="28"/>
          <w:szCs w:val="28"/>
          <w:lang w:val="uk-UA"/>
        </w:rPr>
        <w:t xml:space="preserve">і двох адекватних і добре переносимих ПЕП, що приймаються в якості монотерапії або на </w:t>
      </w:r>
      <w:r w:rsidR="00C80170">
        <w:rPr>
          <w:rStyle w:val="hps"/>
          <w:sz w:val="28"/>
          <w:szCs w:val="28"/>
          <w:lang w:val="uk-UA"/>
        </w:rPr>
        <w:t>фон</w:t>
      </w:r>
      <w:r w:rsidR="00C80170" w:rsidRPr="00C92921">
        <w:rPr>
          <w:rStyle w:val="hps"/>
          <w:sz w:val="28"/>
          <w:szCs w:val="28"/>
          <w:lang w:val="uk-UA"/>
        </w:rPr>
        <w:t xml:space="preserve">і </w:t>
      </w:r>
      <w:r w:rsidRPr="00C92921">
        <w:rPr>
          <w:rStyle w:val="hps"/>
          <w:sz w:val="28"/>
          <w:szCs w:val="28"/>
          <w:lang w:val="uk-UA"/>
        </w:rPr>
        <w:t>першого вибору і першого режиму комбінації  [</w:t>
      </w:r>
      <w:r w:rsidR="00995AC3" w:rsidRPr="00995AC3">
        <w:rPr>
          <w:rStyle w:val="hps"/>
          <w:sz w:val="28"/>
          <w:szCs w:val="28"/>
          <w:lang w:val="uk-UA"/>
        </w:rPr>
        <w:t>3</w:t>
      </w:r>
      <w:r w:rsidR="00F95267">
        <w:rPr>
          <w:rStyle w:val="hps"/>
          <w:sz w:val="28"/>
          <w:szCs w:val="28"/>
          <w:lang w:val="uk-UA"/>
        </w:rPr>
        <w:t>6</w:t>
      </w:r>
      <w:r w:rsidR="00995AC3">
        <w:rPr>
          <w:rStyle w:val="hps"/>
          <w:sz w:val="28"/>
          <w:szCs w:val="28"/>
          <w:lang w:val="uk-UA"/>
        </w:rPr>
        <w:t>,</w:t>
      </w:r>
      <w:r w:rsidR="006838C4">
        <w:rPr>
          <w:rStyle w:val="hps"/>
          <w:sz w:val="28"/>
          <w:szCs w:val="28"/>
          <w:lang w:val="uk-UA"/>
        </w:rPr>
        <w:t xml:space="preserve"> </w:t>
      </w:r>
      <w:r w:rsidR="00995AC3">
        <w:rPr>
          <w:rStyle w:val="hps"/>
          <w:sz w:val="28"/>
          <w:szCs w:val="28"/>
          <w:lang w:val="uk-UA"/>
        </w:rPr>
        <w:t>1</w:t>
      </w:r>
      <w:r w:rsidR="00995AC3" w:rsidRPr="00995AC3">
        <w:rPr>
          <w:rStyle w:val="hps"/>
          <w:sz w:val="28"/>
          <w:szCs w:val="28"/>
          <w:lang w:val="uk-UA"/>
        </w:rPr>
        <w:t>5</w:t>
      </w:r>
      <w:r w:rsidR="00F95267">
        <w:rPr>
          <w:rStyle w:val="hps"/>
          <w:sz w:val="28"/>
          <w:szCs w:val="28"/>
          <w:lang w:val="uk-UA"/>
        </w:rPr>
        <w:t>5</w:t>
      </w:r>
      <w:r w:rsidRPr="00C92921">
        <w:rPr>
          <w:rStyle w:val="hps"/>
          <w:sz w:val="28"/>
          <w:szCs w:val="28"/>
          <w:lang w:val="uk-UA"/>
        </w:rPr>
        <w:t>].</w:t>
      </w:r>
      <w:r>
        <w:rPr>
          <w:rStyle w:val="hps"/>
          <w:sz w:val="28"/>
          <w:szCs w:val="28"/>
          <w:lang w:val="uk-UA"/>
        </w:rPr>
        <w:t xml:space="preserve"> Броді окреслює</w:t>
      </w:r>
      <w:r>
        <w:rPr>
          <w:sz w:val="28"/>
          <w:szCs w:val="28"/>
          <w:lang w:val="uk-UA"/>
        </w:rPr>
        <w:t xml:space="preserve"> медикаментозну</w:t>
      </w:r>
      <w:r w:rsidRPr="00C92921">
        <w:rPr>
          <w:sz w:val="28"/>
          <w:szCs w:val="28"/>
          <w:lang w:val="uk-UA"/>
        </w:rPr>
        <w:t xml:space="preserve"> рефрактерн</w:t>
      </w:r>
      <w:r>
        <w:rPr>
          <w:sz w:val="28"/>
          <w:szCs w:val="28"/>
          <w:lang w:val="uk-UA"/>
        </w:rPr>
        <w:t>і</w:t>
      </w:r>
      <w:r w:rsidRPr="00C92921">
        <w:rPr>
          <w:sz w:val="28"/>
          <w:szCs w:val="28"/>
          <w:lang w:val="uk-UA"/>
        </w:rPr>
        <w:t>ст</w:t>
      </w:r>
      <w:r>
        <w:rPr>
          <w:sz w:val="28"/>
          <w:szCs w:val="28"/>
          <w:lang w:val="uk-UA"/>
        </w:rPr>
        <w:t>ь як функцію</w:t>
      </w:r>
      <w:r w:rsidRPr="00C92921">
        <w:rPr>
          <w:sz w:val="28"/>
          <w:szCs w:val="28"/>
          <w:lang w:val="uk-UA"/>
        </w:rPr>
        <w:t xml:space="preserve"> «числа безуспішних ПЕП»</w:t>
      </w:r>
      <w:r w:rsidRPr="00C92921">
        <w:rPr>
          <w:rStyle w:val="hps"/>
          <w:sz w:val="28"/>
          <w:szCs w:val="28"/>
          <w:lang w:val="uk-UA"/>
        </w:rPr>
        <w:t xml:space="preserve"> [</w:t>
      </w:r>
      <w:r w:rsidR="00995AC3" w:rsidRPr="00552514">
        <w:rPr>
          <w:rStyle w:val="hps"/>
          <w:sz w:val="28"/>
          <w:szCs w:val="28"/>
          <w:lang w:val="uk-UA"/>
        </w:rPr>
        <w:t>3</w:t>
      </w:r>
      <w:r w:rsidR="00F95267">
        <w:rPr>
          <w:rStyle w:val="hps"/>
          <w:sz w:val="28"/>
          <w:szCs w:val="28"/>
          <w:lang w:val="uk-UA"/>
        </w:rPr>
        <w:t>6</w:t>
      </w:r>
      <w:r w:rsidRPr="00C92921">
        <w:rPr>
          <w:rStyle w:val="hps"/>
          <w:sz w:val="28"/>
          <w:szCs w:val="28"/>
          <w:lang w:val="uk-UA"/>
        </w:rPr>
        <w:t>]</w:t>
      </w:r>
      <w:r w:rsidRPr="00C92921">
        <w:rPr>
          <w:sz w:val="28"/>
          <w:szCs w:val="28"/>
          <w:lang w:val="uk-UA"/>
        </w:rPr>
        <w:t>.</w:t>
      </w:r>
    </w:p>
    <w:p w:rsidR="00FD3B97" w:rsidRDefault="00FD3B97" w:rsidP="00FD3B97">
      <w:pPr>
        <w:spacing w:line="360" w:lineRule="auto"/>
        <w:ind w:firstLine="720"/>
        <w:jc w:val="both"/>
        <w:rPr>
          <w:sz w:val="28"/>
          <w:szCs w:val="28"/>
          <w:lang w:val="uk-UA"/>
        </w:rPr>
      </w:pPr>
      <w:r>
        <w:rPr>
          <w:rStyle w:val="hps"/>
          <w:sz w:val="28"/>
          <w:szCs w:val="28"/>
          <w:lang w:val="uk-UA"/>
        </w:rPr>
        <w:t>При цьому, здавалося б, ясному для клініциста змісті</w:t>
      </w:r>
      <w:r w:rsidR="00C80170">
        <w:rPr>
          <w:rStyle w:val="hps"/>
          <w:sz w:val="28"/>
          <w:szCs w:val="28"/>
          <w:lang w:val="uk-UA"/>
        </w:rPr>
        <w:t>,</w:t>
      </w:r>
      <w:r>
        <w:rPr>
          <w:rStyle w:val="hps"/>
          <w:sz w:val="28"/>
          <w:szCs w:val="28"/>
          <w:lang w:val="uk-UA"/>
        </w:rPr>
        <w:t xml:space="preserve"> межі терміну «резистентність» були досить ро</w:t>
      </w:r>
      <w:r w:rsidR="00552514">
        <w:rPr>
          <w:rStyle w:val="hps"/>
          <w:sz w:val="28"/>
          <w:szCs w:val="28"/>
          <w:lang w:val="uk-UA"/>
        </w:rPr>
        <w:t>з</w:t>
      </w:r>
      <w:r w:rsidR="00B76FA4">
        <w:rPr>
          <w:rStyle w:val="hps"/>
          <w:sz w:val="28"/>
          <w:szCs w:val="28"/>
          <w:lang w:val="uk-UA"/>
        </w:rPr>
        <w:t>миті. Для д</w:t>
      </w:r>
      <w:r>
        <w:rPr>
          <w:rStyle w:val="hps"/>
          <w:sz w:val="28"/>
          <w:szCs w:val="28"/>
          <w:lang w:val="uk-UA"/>
        </w:rPr>
        <w:t xml:space="preserve">осягнення взаєморозуміння між спеціалістами недавно була зроблена спроба уніфікації поняття. Комісією </w:t>
      </w:r>
      <w:r w:rsidRPr="00EC483B">
        <w:rPr>
          <w:sz w:val="28"/>
          <w:szCs w:val="28"/>
          <w:lang w:val="uk-UA"/>
        </w:rPr>
        <w:t>Міжнародної протиепілептичної лі</w:t>
      </w:r>
      <w:r>
        <w:rPr>
          <w:sz w:val="28"/>
          <w:szCs w:val="28"/>
          <w:lang w:val="uk-UA"/>
        </w:rPr>
        <w:t>ги у 2010 р. було прийнято єдине визначення фармакорезистентної епілепсії:</w:t>
      </w:r>
      <w:r w:rsidRPr="00EC483B">
        <w:rPr>
          <w:sz w:val="28"/>
          <w:szCs w:val="28"/>
          <w:lang w:val="uk-UA"/>
        </w:rPr>
        <w:t xml:space="preserve"> «Фармакорезистентна епілепсія </w:t>
      </w:r>
      <w:r w:rsidR="0031617D" w:rsidRPr="00F83262">
        <w:rPr>
          <w:rStyle w:val="hps"/>
          <w:sz w:val="28"/>
          <w:szCs w:val="28"/>
          <w:lang w:val="uk-UA"/>
        </w:rPr>
        <w:t>–</w:t>
      </w:r>
      <w:r w:rsidRPr="00EC483B">
        <w:rPr>
          <w:sz w:val="28"/>
          <w:szCs w:val="28"/>
          <w:lang w:val="uk-UA"/>
        </w:rPr>
        <w:t xml:space="preserve"> це невдача адекватного лікування двома переносимими, відповідно обраними і використаними схемами протиепілептичних лікарських засобів </w:t>
      </w:r>
      <w:r w:rsidR="00552514">
        <w:rPr>
          <w:sz w:val="28"/>
          <w:szCs w:val="28"/>
          <w:lang w:val="uk-UA"/>
        </w:rPr>
        <w:t xml:space="preserve">                    </w:t>
      </w:r>
      <w:r w:rsidRPr="00EC483B">
        <w:rPr>
          <w:sz w:val="28"/>
          <w:szCs w:val="28"/>
          <w:lang w:val="uk-UA"/>
        </w:rPr>
        <w:lastRenderedPageBreak/>
        <w:t>(у монотерапії або в комбінації) у досягненні контролю над нападами» [</w:t>
      </w:r>
      <w:r>
        <w:rPr>
          <w:sz w:val="28"/>
          <w:szCs w:val="28"/>
          <w:lang w:val="uk-UA"/>
        </w:rPr>
        <w:t>1</w:t>
      </w:r>
      <w:r w:rsidR="00995AC3" w:rsidRPr="00995AC3">
        <w:rPr>
          <w:sz w:val="28"/>
          <w:szCs w:val="28"/>
          <w:lang w:val="uk-UA"/>
        </w:rPr>
        <w:t>5</w:t>
      </w:r>
      <w:r w:rsidR="00F95267">
        <w:rPr>
          <w:sz w:val="28"/>
          <w:szCs w:val="28"/>
          <w:lang w:val="uk-UA"/>
        </w:rPr>
        <w:t>6</w:t>
      </w:r>
      <w:r w:rsidR="0031617D">
        <w:rPr>
          <w:sz w:val="28"/>
          <w:szCs w:val="28"/>
          <w:lang w:val="uk-UA"/>
        </w:rPr>
        <w:t>,</w:t>
      </w:r>
      <w:r w:rsidR="006838C4">
        <w:rPr>
          <w:sz w:val="28"/>
          <w:szCs w:val="28"/>
          <w:lang w:val="uk-UA"/>
        </w:rPr>
        <w:t xml:space="preserve"> </w:t>
      </w:r>
      <w:r w:rsidR="0031617D">
        <w:rPr>
          <w:sz w:val="28"/>
          <w:szCs w:val="28"/>
          <w:lang w:val="uk-UA"/>
        </w:rPr>
        <w:t>1</w:t>
      </w:r>
      <w:r w:rsidR="00995AC3" w:rsidRPr="00995AC3">
        <w:rPr>
          <w:sz w:val="28"/>
          <w:szCs w:val="28"/>
          <w:lang w:val="uk-UA"/>
        </w:rPr>
        <w:t>5</w:t>
      </w:r>
      <w:r w:rsidR="00F95267">
        <w:rPr>
          <w:sz w:val="28"/>
          <w:szCs w:val="28"/>
          <w:lang w:val="uk-UA"/>
        </w:rPr>
        <w:t>7</w:t>
      </w:r>
      <w:r w:rsidRPr="00EC483B">
        <w:rPr>
          <w:sz w:val="28"/>
          <w:szCs w:val="28"/>
          <w:lang w:val="uk-UA"/>
        </w:rPr>
        <w:t>].</w:t>
      </w:r>
    </w:p>
    <w:p w:rsidR="00FD3B97" w:rsidRDefault="00FD3B97" w:rsidP="00FD3B97">
      <w:pPr>
        <w:spacing w:line="360" w:lineRule="auto"/>
        <w:ind w:firstLine="720"/>
        <w:jc w:val="both"/>
        <w:rPr>
          <w:sz w:val="28"/>
          <w:szCs w:val="28"/>
          <w:lang w:val="uk-UA"/>
        </w:rPr>
      </w:pPr>
      <w:r>
        <w:rPr>
          <w:rStyle w:val="hps"/>
          <w:sz w:val="28"/>
          <w:szCs w:val="28"/>
          <w:lang w:val="uk-UA"/>
        </w:rPr>
        <w:t xml:space="preserve">Встановлено, що фармакорезистентність частіше зустрічається у пацієнтів з парціальними нападами </w:t>
      </w:r>
      <w:r>
        <w:rPr>
          <w:sz w:val="28"/>
          <w:szCs w:val="28"/>
          <w:lang w:val="uk-UA"/>
        </w:rPr>
        <w:t>[1</w:t>
      </w:r>
      <w:r w:rsidR="00F95267">
        <w:rPr>
          <w:sz w:val="28"/>
          <w:szCs w:val="28"/>
          <w:lang w:val="uk-UA"/>
        </w:rPr>
        <w:t>51</w:t>
      </w:r>
      <w:r>
        <w:rPr>
          <w:sz w:val="28"/>
          <w:szCs w:val="28"/>
          <w:lang w:val="uk-UA"/>
        </w:rPr>
        <w:t>]</w:t>
      </w:r>
      <w:r w:rsidRPr="006542C4">
        <w:rPr>
          <w:sz w:val="28"/>
          <w:szCs w:val="28"/>
          <w:lang w:val="uk-UA"/>
        </w:rPr>
        <w:t>.</w:t>
      </w:r>
      <w:r>
        <w:rPr>
          <w:sz w:val="28"/>
          <w:szCs w:val="28"/>
          <w:lang w:val="uk-UA"/>
        </w:rPr>
        <w:t xml:space="preserve"> </w:t>
      </w:r>
      <w:r>
        <w:rPr>
          <w:rStyle w:val="hps"/>
          <w:sz w:val="28"/>
          <w:szCs w:val="28"/>
          <w:lang w:val="uk-UA"/>
        </w:rPr>
        <w:t xml:space="preserve">До поганих прогностичних </w:t>
      </w:r>
      <w:r w:rsidR="00552514">
        <w:rPr>
          <w:rStyle w:val="hps"/>
          <w:sz w:val="28"/>
          <w:szCs w:val="28"/>
          <w:lang w:val="uk-UA"/>
        </w:rPr>
        <w:t>факторів щодо</w:t>
      </w:r>
      <w:r>
        <w:rPr>
          <w:rStyle w:val="hps"/>
          <w:sz w:val="28"/>
          <w:szCs w:val="28"/>
          <w:lang w:val="uk-UA"/>
        </w:rPr>
        <w:t xml:space="preserve"> розвитку фармакорезистентності відносяться: </w:t>
      </w:r>
      <w:r>
        <w:rPr>
          <w:sz w:val="28"/>
          <w:szCs w:val="28"/>
          <w:lang w:val="uk-UA"/>
        </w:rPr>
        <w:t>низька</w:t>
      </w:r>
      <w:r w:rsidRPr="00C92921">
        <w:rPr>
          <w:sz w:val="28"/>
          <w:szCs w:val="28"/>
          <w:lang w:val="uk-UA"/>
        </w:rPr>
        <w:t xml:space="preserve"> відповід</w:t>
      </w:r>
      <w:r>
        <w:rPr>
          <w:sz w:val="28"/>
          <w:szCs w:val="28"/>
          <w:lang w:val="uk-UA"/>
        </w:rPr>
        <w:t>ь</w:t>
      </w:r>
      <w:r w:rsidRPr="00C92921">
        <w:rPr>
          <w:sz w:val="28"/>
          <w:szCs w:val="28"/>
          <w:lang w:val="uk-UA"/>
        </w:rPr>
        <w:t xml:space="preserve"> на перший ПЕП</w:t>
      </w:r>
      <w:r>
        <w:rPr>
          <w:sz w:val="28"/>
          <w:szCs w:val="28"/>
          <w:lang w:val="uk-UA"/>
        </w:rPr>
        <w:t xml:space="preserve">, сімейний анамнез, </w:t>
      </w:r>
      <w:r>
        <w:rPr>
          <w:rStyle w:val="hps"/>
          <w:sz w:val="28"/>
          <w:szCs w:val="28"/>
          <w:lang w:val="uk-UA"/>
        </w:rPr>
        <w:t>висока частота нападів, наявніст</w:t>
      </w:r>
      <w:r w:rsidR="00552514">
        <w:rPr>
          <w:rStyle w:val="hps"/>
          <w:sz w:val="28"/>
          <w:szCs w:val="28"/>
          <w:lang w:val="uk-UA"/>
        </w:rPr>
        <w:t>ь</w:t>
      </w:r>
      <w:r>
        <w:rPr>
          <w:rStyle w:val="hps"/>
          <w:sz w:val="28"/>
          <w:szCs w:val="28"/>
          <w:lang w:val="uk-UA"/>
        </w:rPr>
        <w:t xml:space="preserve"> певних типів структурних уражень головного мозку, і</w:t>
      </w:r>
      <w:r w:rsidRPr="005B059E">
        <w:rPr>
          <w:rStyle w:val="hps"/>
          <w:sz w:val="28"/>
          <w:szCs w:val="28"/>
          <w:lang w:val="uk-UA"/>
        </w:rPr>
        <w:t>нтермітуюче</w:t>
      </w:r>
      <w:r w:rsidRPr="005B059E">
        <w:rPr>
          <w:rStyle w:val="longtext"/>
          <w:sz w:val="28"/>
          <w:szCs w:val="28"/>
          <w:lang w:val="uk-UA"/>
        </w:rPr>
        <w:t xml:space="preserve"> </w:t>
      </w:r>
      <w:r w:rsidRPr="005B059E">
        <w:rPr>
          <w:rStyle w:val="hps"/>
          <w:sz w:val="28"/>
          <w:szCs w:val="28"/>
          <w:lang w:val="uk-UA"/>
        </w:rPr>
        <w:t>рекреаційне застосування</w:t>
      </w:r>
      <w:r w:rsidRPr="005B059E">
        <w:rPr>
          <w:rStyle w:val="longtext"/>
          <w:sz w:val="28"/>
          <w:szCs w:val="28"/>
          <w:lang w:val="uk-UA"/>
        </w:rPr>
        <w:t xml:space="preserve"> </w:t>
      </w:r>
      <w:r w:rsidRPr="005B059E">
        <w:rPr>
          <w:rStyle w:val="hps"/>
          <w:sz w:val="28"/>
          <w:szCs w:val="28"/>
          <w:lang w:val="uk-UA"/>
        </w:rPr>
        <w:t>препаратів</w:t>
      </w:r>
      <w:r w:rsidRPr="005B059E">
        <w:rPr>
          <w:rStyle w:val="longtext"/>
          <w:sz w:val="28"/>
          <w:szCs w:val="28"/>
          <w:lang w:val="uk-UA"/>
        </w:rPr>
        <w:t xml:space="preserve">, </w:t>
      </w:r>
      <w:r w:rsidRPr="005B059E">
        <w:rPr>
          <w:rStyle w:val="hps"/>
          <w:sz w:val="28"/>
          <w:szCs w:val="28"/>
          <w:lang w:val="uk-UA"/>
        </w:rPr>
        <w:t>супутні</w:t>
      </w:r>
      <w:r w:rsidRPr="005B059E">
        <w:rPr>
          <w:rStyle w:val="longtext"/>
          <w:sz w:val="28"/>
          <w:szCs w:val="28"/>
          <w:lang w:val="uk-UA"/>
        </w:rPr>
        <w:t xml:space="preserve"> </w:t>
      </w:r>
      <w:r w:rsidRPr="005B059E">
        <w:rPr>
          <w:rStyle w:val="hps"/>
          <w:sz w:val="28"/>
          <w:szCs w:val="28"/>
          <w:lang w:val="uk-UA"/>
        </w:rPr>
        <w:t>психічні</w:t>
      </w:r>
      <w:r w:rsidRPr="005B059E">
        <w:rPr>
          <w:rStyle w:val="longtext"/>
          <w:sz w:val="28"/>
          <w:szCs w:val="28"/>
          <w:lang w:val="uk-UA"/>
        </w:rPr>
        <w:t xml:space="preserve"> </w:t>
      </w:r>
      <w:r w:rsidRPr="005B059E">
        <w:rPr>
          <w:rStyle w:val="hps"/>
          <w:sz w:val="28"/>
          <w:szCs w:val="28"/>
          <w:lang w:val="uk-UA"/>
        </w:rPr>
        <w:t>розлади</w:t>
      </w:r>
      <w:r w:rsidRPr="005B059E">
        <w:rPr>
          <w:rStyle w:val="longtext"/>
          <w:sz w:val="28"/>
          <w:szCs w:val="28"/>
          <w:lang w:val="uk-UA"/>
        </w:rPr>
        <w:t xml:space="preserve">, </w:t>
      </w:r>
      <w:r w:rsidRPr="005B059E">
        <w:rPr>
          <w:rStyle w:val="hps"/>
          <w:sz w:val="28"/>
          <w:szCs w:val="28"/>
          <w:lang w:val="uk-UA"/>
        </w:rPr>
        <w:t>зокрема</w:t>
      </w:r>
      <w:r w:rsidRPr="005B059E">
        <w:rPr>
          <w:rStyle w:val="longtext"/>
          <w:sz w:val="28"/>
          <w:szCs w:val="28"/>
          <w:lang w:val="uk-UA"/>
        </w:rPr>
        <w:t xml:space="preserve">, </w:t>
      </w:r>
      <w:r w:rsidRPr="005B059E">
        <w:rPr>
          <w:rStyle w:val="hpsatn"/>
          <w:sz w:val="28"/>
          <w:szCs w:val="28"/>
          <w:lang w:val="uk-UA"/>
        </w:rPr>
        <w:t xml:space="preserve">депресія  </w:t>
      </w:r>
      <w:r w:rsidRPr="005B059E">
        <w:rPr>
          <w:rStyle w:val="hps"/>
          <w:sz w:val="28"/>
          <w:szCs w:val="28"/>
          <w:lang w:val="uk-UA"/>
        </w:rPr>
        <w:t>[</w:t>
      </w:r>
      <w:r>
        <w:rPr>
          <w:rStyle w:val="hps"/>
          <w:sz w:val="28"/>
          <w:szCs w:val="28"/>
          <w:lang w:val="uk-UA"/>
        </w:rPr>
        <w:t>1</w:t>
      </w:r>
      <w:r w:rsidR="00995AC3" w:rsidRPr="00995AC3">
        <w:rPr>
          <w:rStyle w:val="hps"/>
          <w:sz w:val="28"/>
          <w:szCs w:val="28"/>
          <w:lang w:val="uk-UA"/>
        </w:rPr>
        <w:t>5</w:t>
      </w:r>
      <w:r w:rsidR="00F95267">
        <w:rPr>
          <w:rStyle w:val="hps"/>
          <w:sz w:val="28"/>
          <w:szCs w:val="28"/>
          <w:lang w:val="uk-UA"/>
        </w:rPr>
        <w:t>8</w:t>
      </w:r>
      <w:r>
        <w:rPr>
          <w:rStyle w:val="hps"/>
          <w:sz w:val="28"/>
          <w:szCs w:val="28"/>
          <w:lang w:val="uk-UA"/>
        </w:rPr>
        <w:t>,</w:t>
      </w:r>
      <w:r w:rsidR="006838C4">
        <w:rPr>
          <w:rStyle w:val="hps"/>
          <w:sz w:val="28"/>
          <w:szCs w:val="28"/>
          <w:lang w:val="uk-UA"/>
        </w:rPr>
        <w:t xml:space="preserve"> </w:t>
      </w:r>
      <w:r>
        <w:rPr>
          <w:rStyle w:val="hps"/>
          <w:sz w:val="28"/>
          <w:szCs w:val="28"/>
          <w:lang w:val="uk-UA"/>
        </w:rPr>
        <w:t>1</w:t>
      </w:r>
      <w:r w:rsidR="00031A15" w:rsidRPr="00031A15">
        <w:rPr>
          <w:rStyle w:val="hps"/>
          <w:sz w:val="28"/>
          <w:szCs w:val="28"/>
          <w:lang w:val="uk-UA"/>
        </w:rPr>
        <w:t>5</w:t>
      </w:r>
      <w:r w:rsidR="00F95267">
        <w:rPr>
          <w:rStyle w:val="hps"/>
          <w:sz w:val="28"/>
          <w:szCs w:val="28"/>
          <w:lang w:val="uk-UA"/>
        </w:rPr>
        <w:t>9</w:t>
      </w:r>
      <w:r>
        <w:rPr>
          <w:rStyle w:val="hps"/>
          <w:sz w:val="28"/>
          <w:szCs w:val="28"/>
          <w:lang w:val="uk-UA"/>
        </w:rPr>
        <w:t>,</w:t>
      </w:r>
      <w:r w:rsidR="006838C4">
        <w:rPr>
          <w:rStyle w:val="hps"/>
          <w:sz w:val="28"/>
          <w:szCs w:val="28"/>
          <w:lang w:val="uk-UA"/>
        </w:rPr>
        <w:t xml:space="preserve"> </w:t>
      </w:r>
      <w:r>
        <w:rPr>
          <w:rStyle w:val="hps"/>
          <w:sz w:val="28"/>
          <w:szCs w:val="28"/>
          <w:lang w:val="uk-UA"/>
        </w:rPr>
        <w:t>1</w:t>
      </w:r>
      <w:r w:rsidR="00F95267">
        <w:rPr>
          <w:rStyle w:val="hps"/>
          <w:sz w:val="28"/>
          <w:szCs w:val="28"/>
          <w:lang w:val="uk-UA"/>
        </w:rPr>
        <w:t>60</w:t>
      </w:r>
      <w:r>
        <w:rPr>
          <w:rStyle w:val="hps"/>
          <w:sz w:val="28"/>
          <w:szCs w:val="28"/>
          <w:lang w:val="uk-UA"/>
        </w:rPr>
        <w:t>,</w:t>
      </w:r>
      <w:r w:rsidR="006838C4">
        <w:rPr>
          <w:rStyle w:val="hps"/>
          <w:sz w:val="28"/>
          <w:szCs w:val="28"/>
          <w:lang w:val="uk-UA"/>
        </w:rPr>
        <w:t xml:space="preserve"> </w:t>
      </w:r>
      <w:r>
        <w:rPr>
          <w:rStyle w:val="hps"/>
          <w:sz w:val="28"/>
          <w:szCs w:val="28"/>
          <w:lang w:val="uk-UA"/>
        </w:rPr>
        <w:t>1</w:t>
      </w:r>
      <w:r w:rsidR="00F95267">
        <w:rPr>
          <w:rStyle w:val="hps"/>
          <w:sz w:val="28"/>
          <w:szCs w:val="28"/>
          <w:lang w:val="uk-UA"/>
        </w:rPr>
        <w:t>61</w:t>
      </w:r>
      <w:r>
        <w:rPr>
          <w:rStyle w:val="hps"/>
          <w:sz w:val="28"/>
          <w:szCs w:val="28"/>
          <w:lang w:val="uk-UA"/>
        </w:rPr>
        <w:t>,</w:t>
      </w:r>
      <w:r w:rsidR="006838C4">
        <w:rPr>
          <w:rStyle w:val="hps"/>
          <w:sz w:val="28"/>
          <w:szCs w:val="28"/>
          <w:lang w:val="uk-UA"/>
        </w:rPr>
        <w:t xml:space="preserve"> </w:t>
      </w:r>
      <w:r>
        <w:rPr>
          <w:rStyle w:val="hps"/>
          <w:sz w:val="28"/>
          <w:szCs w:val="28"/>
          <w:lang w:val="uk-UA"/>
        </w:rPr>
        <w:t>1</w:t>
      </w:r>
      <w:r w:rsidR="00995AC3" w:rsidRPr="00995AC3">
        <w:rPr>
          <w:rStyle w:val="hps"/>
          <w:sz w:val="28"/>
          <w:szCs w:val="28"/>
          <w:lang w:val="uk-UA"/>
        </w:rPr>
        <w:t>6</w:t>
      </w:r>
      <w:r w:rsidR="00F95267">
        <w:rPr>
          <w:rStyle w:val="hps"/>
          <w:sz w:val="28"/>
          <w:szCs w:val="28"/>
          <w:lang w:val="uk-UA"/>
        </w:rPr>
        <w:t>2</w:t>
      </w:r>
      <w:r w:rsidRPr="00C92921">
        <w:rPr>
          <w:rStyle w:val="hps"/>
          <w:sz w:val="28"/>
          <w:szCs w:val="28"/>
          <w:lang w:val="uk-UA"/>
        </w:rPr>
        <w:t>]</w:t>
      </w:r>
      <w:r w:rsidR="00BE1FA2">
        <w:rPr>
          <w:rStyle w:val="hps"/>
          <w:sz w:val="28"/>
          <w:szCs w:val="28"/>
          <w:lang w:val="uk-UA"/>
        </w:rPr>
        <w:t>.</w:t>
      </w:r>
    </w:p>
    <w:p w:rsidR="00FD3B97" w:rsidRDefault="00FD3B97" w:rsidP="00FD3B97">
      <w:pPr>
        <w:autoSpaceDE w:val="0"/>
        <w:autoSpaceDN w:val="0"/>
        <w:adjustRightInd w:val="0"/>
        <w:spacing w:line="360" w:lineRule="auto"/>
        <w:ind w:firstLine="720"/>
        <w:jc w:val="both"/>
        <w:rPr>
          <w:rFonts w:cs="TimesNewRomanCE"/>
          <w:sz w:val="28"/>
          <w:szCs w:val="28"/>
          <w:lang w:val="uk-UA"/>
        </w:rPr>
      </w:pPr>
      <w:r>
        <w:rPr>
          <w:rStyle w:val="hps"/>
          <w:sz w:val="28"/>
          <w:szCs w:val="28"/>
          <w:lang w:val="uk-UA"/>
        </w:rPr>
        <w:t>При резистентних епілептичних захворюваннях тяжкість і частота нападів, неврологічні та</w:t>
      </w:r>
      <w:r w:rsidR="00C80170">
        <w:rPr>
          <w:rStyle w:val="hps"/>
          <w:sz w:val="28"/>
          <w:szCs w:val="28"/>
          <w:lang w:val="uk-UA"/>
        </w:rPr>
        <w:t xml:space="preserve"> психіатричні супутні симптоми </w:t>
      </w:r>
      <w:r>
        <w:rPr>
          <w:rStyle w:val="hps"/>
          <w:sz w:val="28"/>
          <w:szCs w:val="28"/>
          <w:lang w:val="uk-UA"/>
        </w:rPr>
        <w:t>чи побічні дії лікарських засобів не піддаються задовільній корекції і не прийнятні для хворого і/або його близьких [</w:t>
      </w:r>
      <w:r w:rsidR="00995AC3" w:rsidRPr="00995AC3">
        <w:rPr>
          <w:rStyle w:val="hps"/>
          <w:sz w:val="28"/>
          <w:szCs w:val="28"/>
          <w:lang w:val="uk-UA"/>
        </w:rPr>
        <w:t>11</w:t>
      </w:r>
      <w:r w:rsidR="00F95267">
        <w:rPr>
          <w:rStyle w:val="hps"/>
          <w:sz w:val="28"/>
          <w:szCs w:val="28"/>
          <w:lang w:val="uk-UA"/>
        </w:rPr>
        <w:t>5</w:t>
      </w:r>
      <w:r>
        <w:rPr>
          <w:rStyle w:val="hps"/>
          <w:sz w:val="28"/>
          <w:szCs w:val="28"/>
          <w:lang w:val="uk-UA"/>
        </w:rPr>
        <w:t>,</w:t>
      </w:r>
      <w:r w:rsidR="006838C4">
        <w:rPr>
          <w:rStyle w:val="hps"/>
          <w:sz w:val="28"/>
          <w:szCs w:val="28"/>
          <w:lang w:val="uk-UA"/>
        </w:rPr>
        <w:t xml:space="preserve"> </w:t>
      </w:r>
      <w:r>
        <w:rPr>
          <w:rStyle w:val="hps"/>
          <w:sz w:val="28"/>
          <w:szCs w:val="28"/>
          <w:lang w:val="uk-UA"/>
        </w:rPr>
        <w:t>1</w:t>
      </w:r>
      <w:r w:rsidR="00995AC3" w:rsidRPr="00995AC3">
        <w:rPr>
          <w:rStyle w:val="hps"/>
          <w:sz w:val="28"/>
          <w:szCs w:val="28"/>
          <w:lang w:val="uk-UA"/>
        </w:rPr>
        <w:t>5</w:t>
      </w:r>
      <w:r w:rsidR="00F95267">
        <w:rPr>
          <w:rStyle w:val="hps"/>
          <w:sz w:val="28"/>
          <w:szCs w:val="28"/>
          <w:lang w:val="uk-UA"/>
        </w:rPr>
        <w:t>2</w:t>
      </w:r>
      <w:r w:rsidRPr="003724BD">
        <w:rPr>
          <w:rStyle w:val="hps"/>
          <w:sz w:val="28"/>
          <w:szCs w:val="28"/>
          <w:lang w:val="uk-UA"/>
        </w:rPr>
        <w:t>]</w:t>
      </w:r>
      <w:r w:rsidR="00BE1FA2">
        <w:rPr>
          <w:rStyle w:val="hps"/>
          <w:sz w:val="28"/>
          <w:szCs w:val="28"/>
          <w:lang w:val="uk-UA"/>
        </w:rPr>
        <w:t>.</w:t>
      </w:r>
    </w:p>
    <w:p w:rsidR="00FD3B97" w:rsidRDefault="00FD3B97" w:rsidP="00FD3B97">
      <w:pPr>
        <w:spacing w:line="360" w:lineRule="auto"/>
        <w:ind w:firstLine="720"/>
        <w:jc w:val="both"/>
        <w:rPr>
          <w:rStyle w:val="hps"/>
          <w:sz w:val="28"/>
          <w:szCs w:val="28"/>
          <w:lang w:val="uk-UA"/>
        </w:rPr>
      </w:pPr>
      <w:r>
        <w:rPr>
          <w:rStyle w:val="hps"/>
          <w:sz w:val="28"/>
          <w:szCs w:val="28"/>
          <w:lang w:val="uk-UA"/>
        </w:rPr>
        <w:t>Оскільки поняття «р</w:t>
      </w:r>
      <w:r w:rsidR="00C80170">
        <w:rPr>
          <w:rStyle w:val="hps"/>
          <w:sz w:val="28"/>
          <w:szCs w:val="28"/>
          <w:lang w:val="uk-UA"/>
        </w:rPr>
        <w:t>езистентні</w:t>
      </w:r>
      <w:r>
        <w:rPr>
          <w:rStyle w:val="hps"/>
          <w:sz w:val="28"/>
          <w:szCs w:val="28"/>
          <w:lang w:val="uk-UA"/>
        </w:rPr>
        <w:t>ст</w:t>
      </w:r>
      <w:r w:rsidR="00C80170">
        <w:rPr>
          <w:rStyle w:val="hps"/>
          <w:sz w:val="28"/>
          <w:szCs w:val="28"/>
          <w:lang w:val="uk-UA"/>
        </w:rPr>
        <w:t>ь</w:t>
      </w:r>
      <w:r>
        <w:rPr>
          <w:rStyle w:val="hps"/>
          <w:sz w:val="28"/>
          <w:szCs w:val="28"/>
          <w:lang w:val="uk-UA"/>
        </w:rPr>
        <w:t xml:space="preserve"> епілепсії</w:t>
      </w:r>
      <w:r w:rsidR="00C80170">
        <w:rPr>
          <w:rStyle w:val="hps"/>
          <w:sz w:val="28"/>
          <w:szCs w:val="28"/>
          <w:lang w:val="uk-UA"/>
        </w:rPr>
        <w:t>»</w:t>
      </w:r>
      <w:r>
        <w:rPr>
          <w:rStyle w:val="hps"/>
          <w:sz w:val="28"/>
          <w:szCs w:val="28"/>
          <w:lang w:val="uk-UA"/>
        </w:rPr>
        <w:t xml:space="preserve"> визначається широким діапазоном змінних, то під нього підпадають досить гетерогенні синдроми, що маю</w:t>
      </w:r>
      <w:r w:rsidR="00552514">
        <w:rPr>
          <w:rStyle w:val="hps"/>
          <w:sz w:val="28"/>
          <w:szCs w:val="28"/>
          <w:lang w:val="uk-UA"/>
        </w:rPr>
        <w:t>ть різний прогноз і потребують у</w:t>
      </w:r>
      <w:r>
        <w:rPr>
          <w:rStyle w:val="hps"/>
          <w:sz w:val="28"/>
          <w:szCs w:val="28"/>
          <w:lang w:val="uk-UA"/>
        </w:rPr>
        <w:t xml:space="preserve"> кожному випадку свого підходу. </w:t>
      </w:r>
    </w:p>
    <w:p w:rsidR="00FD3B97" w:rsidRDefault="00FD3B97" w:rsidP="00FD3B97">
      <w:pPr>
        <w:spacing w:line="360" w:lineRule="auto"/>
        <w:ind w:firstLine="720"/>
        <w:jc w:val="both"/>
        <w:rPr>
          <w:rStyle w:val="hps"/>
          <w:sz w:val="28"/>
          <w:szCs w:val="28"/>
          <w:lang w:val="uk-UA"/>
        </w:rPr>
      </w:pPr>
      <w:r>
        <w:rPr>
          <w:rStyle w:val="hps"/>
          <w:sz w:val="28"/>
          <w:szCs w:val="28"/>
          <w:lang w:val="uk-UA"/>
        </w:rPr>
        <w:t>Ф</w:t>
      </w:r>
      <w:r w:rsidRPr="00C92921">
        <w:rPr>
          <w:rStyle w:val="hps"/>
          <w:sz w:val="28"/>
          <w:szCs w:val="28"/>
          <w:lang w:val="uk-UA"/>
        </w:rPr>
        <w:t>армакорезистентн</w:t>
      </w:r>
      <w:r w:rsidR="00C80170">
        <w:rPr>
          <w:rStyle w:val="hps"/>
          <w:sz w:val="28"/>
          <w:szCs w:val="28"/>
          <w:lang w:val="uk-UA"/>
        </w:rPr>
        <w:t>а епілепсія</w:t>
      </w:r>
      <w:r>
        <w:rPr>
          <w:rStyle w:val="hps"/>
          <w:sz w:val="28"/>
          <w:szCs w:val="28"/>
          <w:lang w:val="uk-UA"/>
        </w:rPr>
        <w:t xml:space="preserve"> </w:t>
      </w:r>
      <w:r w:rsidR="0031617D" w:rsidRPr="00F83262">
        <w:rPr>
          <w:rStyle w:val="hps"/>
          <w:sz w:val="28"/>
          <w:szCs w:val="28"/>
          <w:lang w:val="uk-UA"/>
        </w:rPr>
        <w:t>–</w:t>
      </w:r>
      <w:r w:rsidRPr="00C92921">
        <w:rPr>
          <w:rStyle w:val="hps"/>
          <w:sz w:val="28"/>
          <w:szCs w:val="28"/>
          <w:lang w:val="uk-UA"/>
        </w:rPr>
        <w:t xml:space="preserve"> </w:t>
      </w:r>
      <w:r>
        <w:rPr>
          <w:rStyle w:val="hps"/>
          <w:sz w:val="28"/>
          <w:szCs w:val="28"/>
          <w:lang w:val="uk-UA"/>
        </w:rPr>
        <w:t xml:space="preserve">мультифакторіальний феномен, в основі якого лежать </w:t>
      </w:r>
      <w:r w:rsidR="00C80170">
        <w:rPr>
          <w:rStyle w:val="hps"/>
          <w:sz w:val="28"/>
          <w:szCs w:val="28"/>
          <w:lang w:val="uk-UA"/>
        </w:rPr>
        <w:t>численні генетичні і набуті меха</w:t>
      </w:r>
      <w:r>
        <w:rPr>
          <w:rStyle w:val="hps"/>
          <w:sz w:val="28"/>
          <w:szCs w:val="28"/>
          <w:lang w:val="uk-UA"/>
        </w:rPr>
        <w:t>нізми</w:t>
      </w:r>
      <w:r>
        <w:rPr>
          <w:sz w:val="28"/>
          <w:szCs w:val="28"/>
          <w:lang w:val="uk-UA"/>
        </w:rPr>
        <w:t>, а саме,</w:t>
      </w:r>
      <w:r w:rsidRPr="00C96485">
        <w:rPr>
          <w:sz w:val="28"/>
          <w:szCs w:val="28"/>
          <w:lang w:val="uk-UA"/>
        </w:rPr>
        <w:t xml:space="preserve"> сукупність індивідуальних особливостей конкретного організму</w:t>
      </w:r>
      <w:r>
        <w:rPr>
          <w:sz w:val="28"/>
          <w:szCs w:val="28"/>
          <w:lang w:val="uk-UA"/>
        </w:rPr>
        <w:t>,</w:t>
      </w:r>
      <w:r>
        <w:rPr>
          <w:lang w:val="uk-UA"/>
        </w:rPr>
        <w:t xml:space="preserve"> </w:t>
      </w:r>
      <w:r w:rsidRPr="00C96485">
        <w:rPr>
          <w:sz w:val="28"/>
          <w:szCs w:val="28"/>
          <w:lang w:val="uk-UA"/>
        </w:rPr>
        <w:t xml:space="preserve">особливостей перебігу епілепсії </w:t>
      </w:r>
      <w:r>
        <w:rPr>
          <w:sz w:val="28"/>
          <w:szCs w:val="28"/>
          <w:lang w:val="uk-UA"/>
        </w:rPr>
        <w:t xml:space="preserve">та </w:t>
      </w:r>
      <w:r w:rsidRPr="00C96485">
        <w:rPr>
          <w:sz w:val="28"/>
          <w:szCs w:val="28"/>
          <w:lang w:val="uk-UA"/>
        </w:rPr>
        <w:t>факторів зовнішнього с</w:t>
      </w:r>
      <w:r>
        <w:rPr>
          <w:sz w:val="28"/>
          <w:szCs w:val="28"/>
          <w:lang w:val="uk-UA"/>
        </w:rPr>
        <w:t>ередовища</w:t>
      </w:r>
      <w:r w:rsidRPr="00C96485">
        <w:rPr>
          <w:sz w:val="28"/>
          <w:szCs w:val="28"/>
          <w:lang w:val="uk-UA"/>
        </w:rPr>
        <w:t xml:space="preserve"> </w:t>
      </w:r>
      <w:r w:rsidRPr="00C92921">
        <w:rPr>
          <w:rStyle w:val="hps"/>
          <w:sz w:val="28"/>
          <w:szCs w:val="28"/>
          <w:lang w:val="uk-UA"/>
        </w:rPr>
        <w:t>[</w:t>
      </w:r>
      <w:r w:rsidR="00031A15" w:rsidRPr="00031A15">
        <w:rPr>
          <w:rStyle w:val="hps"/>
          <w:sz w:val="28"/>
          <w:szCs w:val="28"/>
          <w:lang w:val="uk-UA"/>
        </w:rPr>
        <w:t>1</w:t>
      </w:r>
      <w:r w:rsidR="00F95267">
        <w:rPr>
          <w:rStyle w:val="hps"/>
          <w:sz w:val="28"/>
          <w:szCs w:val="28"/>
          <w:lang w:val="uk-UA"/>
        </w:rPr>
        <w:t>2</w:t>
      </w:r>
      <w:r w:rsidR="00995AC3" w:rsidRPr="00995AC3">
        <w:rPr>
          <w:rStyle w:val="hps"/>
          <w:sz w:val="28"/>
          <w:szCs w:val="28"/>
          <w:lang w:val="uk-UA"/>
        </w:rPr>
        <w:t>,</w:t>
      </w:r>
      <w:r w:rsidR="006838C4">
        <w:rPr>
          <w:rStyle w:val="hps"/>
          <w:sz w:val="28"/>
          <w:szCs w:val="28"/>
          <w:lang w:val="uk-UA"/>
        </w:rPr>
        <w:t xml:space="preserve"> </w:t>
      </w:r>
      <w:r>
        <w:rPr>
          <w:rStyle w:val="hps"/>
          <w:sz w:val="28"/>
          <w:szCs w:val="28"/>
          <w:lang w:val="uk-UA"/>
        </w:rPr>
        <w:t>1</w:t>
      </w:r>
      <w:r w:rsidR="00F95267">
        <w:rPr>
          <w:rStyle w:val="hps"/>
          <w:sz w:val="28"/>
          <w:szCs w:val="28"/>
          <w:lang w:val="uk-UA"/>
        </w:rPr>
        <w:t>3</w:t>
      </w:r>
      <w:r>
        <w:rPr>
          <w:rStyle w:val="hps"/>
          <w:sz w:val="28"/>
          <w:szCs w:val="28"/>
          <w:lang w:val="uk-UA"/>
        </w:rPr>
        <w:t>,</w:t>
      </w:r>
      <w:r w:rsidR="006838C4">
        <w:rPr>
          <w:rStyle w:val="hps"/>
          <w:sz w:val="28"/>
          <w:szCs w:val="28"/>
          <w:lang w:val="uk-UA"/>
        </w:rPr>
        <w:t xml:space="preserve"> </w:t>
      </w:r>
      <w:r>
        <w:rPr>
          <w:rStyle w:val="hps"/>
          <w:sz w:val="28"/>
          <w:szCs w:val="28"/>
          <w:lang w:val="uk-UA"/>
        </w:rPr>
        <w:t>1</w:t>
      </w:r>
      <w:r w:rsidR="00F95267">
        <w:rPr>
          <w:rStyle w:val="hps"/>
          <w:sz w:val="28"/>
          <w:szCs w:val="28"/>
          <w:lang w:val="uk-UA"/>
        </w:rPr>
        <w:t>4</w:t>
      </w:r>
      <w:r w:rsidRPr="00C92921">
        <w:rPr>
          <w:rStyle w:val="hps"/>
          <w:sz w:val="28"/>
          <w:szCs w:val="28"/>
          <w:lang w:val="uk-UA"/>
        </w:rPr>
        <w:t>]</w:t>
      </w:r>
      <w:r w:rsidR="00BE1FA2">
        <w:rPr>
          <w:rStyle w:val="hps"/>
          <w:sz w:val="28"/>
          <w:szCs w:val="28"/>
          <w:lang w:val="uk-UA"/>
        </w:rPr>
        <w:t>.</w:t>
      </w:r>
      <w:r w:rsidR="0031617D">
        <w:rPr>
          <w:rStyle w:val="hps"/>
          <w:sz w:val="28"/>
          <w:szCs w:val="28"/>
          <w:lang w:val="uk-UA"/>
        </w:rPr>
        <w:t xml:space="preserve"> </w:t>
      </w:r>
      <w:r>
        <w:rPr>
          <w:rStyle w:val="hps"/>
          <w:sz w:val="28"/>
          <w:szCs w:val="28"/>
          <w:lang w:val="uk-UA"/>
        </w:rPr>
        <w:t>Загалом терапевтична, або лікарська, резистентні</w:t>
      </w:r>
      <w:r w:rsidRPr="00C92921">
        <w:rPr>
          <w:rStyle w:val="hps"/>
          <w:sz w:val="28"/>
          <w:szCs w:val="28"/>
          <w:lang w:val="uk-UA"/>
        </w:rPr>
        <w:t>ст</w:t>
      </w:r>
      <w:r>
        <w:rPr>
          <w:rStyle w:val="hps"/>
          <w:sz w:val="28"/>
          <w:szCs w:val="28"/>
          <w:lang w:val="uk-UA"/>
        </w:rPr>
        <w:t>ь поділяється на</w:t>
      </w:r>
      <w:r w:rsidRPr="00C92921">
        <w:rPr>
          <w:rStyle w:val="hps"/>
          <w:sz w:val="28"/>
          <w:szCs w:val="28"/>
          <w:lang w:val="uk-UA"/>
        </w:rPr>
        <w:t xml:space="preserve"> первинну</w:t>
      </w:r>
      <w:r>
        <w:rPr>
          <w:rStyle w:val="hps"/>
          <w:sz w:val="28"/>
          <w:szCs w:val="28"/>
          <w:lang w:val="uk-UA"/>
        </w:rPr>
        <w:t xml:space="preserve"> </w:t>
      </w:r>
      <w:r w:rsidR="0031617D">
        <w:rPr>
          <w:rStyle w:val="hps"/>
          <w:sz w:val="28"/>
          <w:szCs w:val="28"/>
          <w:lang w:val="uk-UA"/>
        </w:rPr>
        <w:t xml:space="preserve">(ПЛР) </w:t>
      </w:r>
      <w:r>
        <w:rPr>
          <w:rStyle w:val="hps"/>
          <w:sz w:val="28"/>
          <w:szCs w:val="28"/>
          <w:lang w:val="uk-UA"/>
        </w:rPr>
        <w:t>і вторинну</w:t>
      </w:r>
      <w:r w:rsidR="0031617D">
        <w:rPr>
          <w:rStyle w:val="hps"/>
          <w:sz w:val="28"/>
          <w:szCs w:val="28"/>
          <w:lang w:val="uk-UA"/>
        </w:rPr>
        <w:t xml:space="preserve"> (ВЛР)</w:t>
      </w:r>
      <w:r w:rsidR="00031A15" w:rsidRPr="00031A15">
        <w:rPr>
          <w:rStyle w:val="hps"/>
          <w:sz w:val="28"/>
          <w:szCs w:val="28"/>
        </w:rPr>
        <w:t xml:space="preserve"> </w:t>
      </w:r>
      <w:r w:rsidR="00031A15" w:rsidRPr="00C92921">
        <w:rPr>
          <w:rStyle w:val="hps"/>
          <w:sz w:val="28"/>
          <w:szCs w:val="28"/>
          <w:lang w:val="uk-UA"/>
        </w:rPr>
        <w:t>[</w:t>
      </w:r>
      <w:r w:rsidR="00031A15">
        <w:rPr>
          <w:rStyle w:val="hps"/>
          <w:sz w:val="28"/>
          <w:szCs w:val="28"/>
          <w:lang w:val="uk-UA"/>
        </w:rPr>
        <w:t>1</w:t>
      </w:r>
      <w:r w:rsidR="00F95267">
        <w:rPr>
          <w:rStyle w:val="hps"/>
          <w:sz w:val="28"/>
          <w:szCs w:val="28"/>
          <w:lang w:val="uk-UA"/>
        </w:rPr>
        <w:t>5</w:t>
      </w:r>
      <w:r w:rsidR="00031A15" w:rsidRPr="00995AC3">
        <w:rPr>
          <w:rStyle w:val="hps"/>
          <w:sz w:val="28"/>
          <w:szCs w:val="28"/>
          <w:lang w:val="uk-UA"/>
        </w:rPr>
        <w:t>,</w:t>
      </w:r>
      <w:r w:rsidR="006838C4">
        <w:rPr>
          <w:rStyle w:val="hps"/>
          <w:sz w:val="28"/>
          <w:szCs w:val="28"/>
          <w:lang w:val="uk-UA"/>
        </w:rPr>
        <w:t xml:space="preserve"> </w:t>
      </w:r>
      <w:r w:rsidR="00031A15">
        <w:rPr>
          <w:rStyle w:val="hps"/>
          <w:sz w:val="28"/>
          <w:szCs w:val="28"/>
          <w:lang w:val="uk-UA"/>
        </w:rPr>
        <w:t>1</w:t>
      </w:r>
      <w:r w:rsidR="00F95267">
        <w:rPr>
          <w:rStyle w:val="hps"/>
          <w:sz w:val="28"/>
          <w:szCs w:val="28"/>
          <w:lang w:val="uk-UA"/>
        </w:rPr>
        <w:t>6</w:t>
      </w:r>
      <w:r w:rsidR="00031A15" w:rsidRPr="00C92921">
        <w:rPr>
          <w:rStyle w:val="hps"/>
          <w:sz w:val="28"/>
          <w:szCs w:val="28"/>
          <w:lang w:val="uk-UA"/>
        </w:rPr>
        <w:t>]</w:t>
      </w:r>
      <w:r w:rsidR="00031A15">
        <w:rPr>
          <w:rStyle w:val="hps"/>
          <w:sz w:val="28"/>
          <w:szCs w:val="28"/>
          <w:lang w:val="uk-UA"/>
        </w:rPr>
        <w:t>.</w:t>
      </w:r>
      <w:r w:rsidRPr="00C92921">
        <w:rPr>
          <w:rStyle w:val="hps"/>
          <w:sz w:val="28"/>
          <w:szCs w:val="28"/>
          <w:lang w:val="uk-UA"/>
        </w:rPr>
        <w:t xml:space="preserve"> </w:t>
      </w:r>
    </w:p>
    <w:p w:rsidR="00FD3B97" w:rsidRPr="009A293F" w:rsidRDefault="00FD3B97" w:rsidP="00FD3B97">
      <w:pPr>
        <w:spacing w:line="360" w:lineRule="auto"/>
        <w:ind w:firstLine="720"/>
        <w:jc w:val="both"/>
        <w:rPr>
          <w:rStyle w:val="citationnews"/>
          <w:sz w:val="28"/>
          <w:szCs w:val="28"/>
          <w:lang w:val="uk-UA"/>
        </w:rPr>
      </w:pPr>
      <w:r>
        <w:rPr>
          <w:rStyle w:val="hps"/>
          <w:sz w:val="28"/>
          <w:szCs w:val="28"/>
          <w:lang w:val="uk-UA"/>
        </w:rPr>
        <w:t xml:space="preserve">При ПЛР вже на початку лікування не спостерігається протисудомного ефекту при застосуванні антиконвульсанта. Причини такого явища можуть бути різноманітними. </w:t>
      </w:r>
      <w:r w:rsidRPr="009A293F">
        <w:rPr>
          <w:sz w:val="28"/>
          <w:szCs w:val="28"/>
          <w:lang w:val="uk-UA"/>
        </w:rPr>
        <w:t>Вважається, що у більшості випадків епілепсія виникає з г</w:t>
      </w:r>
      <w:r w:rsidR="007A1444">
        <w:rPr>
          <w:sz w:val="28"/>
          <w:szCs w:val="28"/>
          <w:lang w:val="uk-UA"/>
        </w:rPr>
        <w:t xml:space="preserve">енетичних причин або пов’язана </w:t>
      </w:r>
      <w:r w:rsidRPr="009A293F">
        <w:rPr>
          <w:sz w:val="28"/>
          <w:szCs w:val="28"/>
          <w:lang w:val="uk-UA"/>
        </w:rPr>
        <w:t>з ними</w:t>
      </w:r>
      <w:r w:rsidRPr="009A293F">
        <w:rPr>
          <w:rStyle w:val="hps"/>
          <w:sz w:val="28"/>
          <w:szCs w:val="28"/>
          <w:lang w:val="uk-UA"/>
        </w:rPr>
        <w:t xml:space="preserve"> [</w:t>
      </w:r>
      <w:r>
        <w:rPr>
          <w:rStyle w:val="hps"/>
          <w:sz w:val="28"/>
          <w:szCs w:val="28"/>
          <w:lang w:val="uk-UA"/>
        </w:rPr>
        <w:t>1</w:t>
      </w:r>
      <w:r w:rsidR="00F95267">
        <w:rPr>
          <w:rStyle w:val="hps"/>
          <w:sz w:val="28"/>
          <w:szCs w:val="28"/>
          <w:lang w:val="uk-UA"/>
        </w:rPr>
        <w:t>9</w:t>
      </w:r>
      <w:r>
        <w:rPr>
          <w:rStyle w:val="hps"/>
          <w:sz w:val="28"/>
          <w:szCs w:val="28"/>
          <w:lang w:val="uk-UA"/>
        </w:rPr>
        <w:t>,</w:t>
      </w:r>
      <w:r w:rsidR="006838C4">
        <w:rPr>
          <w:rStyle w:val="hps"/>
          <w:sz w:val="28"/>
          <w:szCs w:val="28"/>
          <w:lang w:val="uk-UA"/>
        </w:rPr>
        <w:t xml:space="preserve"> </w:t>
      </w:r>
      <w:r w:rsidR="00F95267">
        <w:rPr>
          <w:rStyle w:val="hps"/>
          <w:sz w:val="28"/>
          <w:szCs w:val="28"/>
          <w:lang w:val="uk-UA"/>
        </w:rPr>
        <w:t>20</w:t>
      </w:r>
      <w:r w:rsidR="0028426B" w:rsidRPr="00BE1FA2">
        <w:rPr>
          <w:rStyle w:val="hps"/>
          <w:sz w:val="28"/>
          <w:szCs w:val="28"/>
          <w:lang w:val="uk-UA"/>
        </w:rPr>
        <w:t>,</w:t>
      </w:r>
      <w:r w:rsidR="006838C4">
        <w:rPr>
          <w:rStyle w:val="hps"/>
          <w:sz w:val="28"/>
          <w:szCs w:val="28"/>
          <w:lang w:val="uk-UA"/>
        </w:rPr>
        <w:t xml:space="preserve"> </w:t>
      </w:r>
      <w:r w:rsidR="0028426B" w:rsidRPr="00BE1FA2">
        <w:rPr>
          <w:rStyle w:val="hps"/>
          <w:sz w:val="28"/>
          <w:szCs w:val="28"/>
          <w:lang w:val="uk-UA"/>
        </w:rPr>
        <w:t>1</w:t>
      </w:r>
      <w:r w:rsidR="00995AC3" w:rsidRPr="00995AC3">
        <w:rPr>
          <w:rStyle w:val="hps"/>
          <w:sz w:val="28"/>
          <w:szCs w:val="28"/>
          <w:lang w:val="uk-UA"/>
        </w:rPr>
        <w:t>6</w:t>
      </w:r>
      <w:r w:rsidR="00F95267">
        <w:rPr>
          <w:rStyle w:val="hps"/>
          <w:sz w:val="28"/>
          <w:szCs w:val="28"/>
          <w:lang w:val="uk-UA"/>
        </w:rPr>
        <w:t>3</w:t>
      </w:r>
      <w:r w:rsidRPr="009A293F">
        <w:rPr>
          <w:rStyle w:val="citationnews"/>
          <w:sz w:val="28"/>
          <w:szCs w:val="28"/>
          <w:lang w:val="uk-UA"/>
        </w:rPr>
        <w:t>].</w:t>
      </w:r>
      <w:r w:rsidRPr="009A293F">
        <w:rPr>
          <w:sz w:val="28"/>
          <w:szCs w:val="28"/>
          <w:lang w:val="uk-UA"/>
        </w:rPr>
        <w:t xml:space="preserve"> Деякі типи епілептичних нападів виникають через один дефектний ген (1-2%). Наразі відомо про більше ніж 200 дефектів у поодиноких генах</w:t>
      </w:r>
      <w:r w:rsidRPr="009A293F">
        <w:rPr>
          <w:rStyle w:val="hps"/>
          <w:sz w:val="28"/>
          <w:szCs w:val="28"/>
          <w:lang w:val="uk-UA"/>
        </w:rPr>
        <w:t xml:space="preserve"> [</w:t>
      </w:r>
      <w:r>
        <w:rPr>
          <w:rStyle w:val="hps"/>
          <w:sz w:val="28"/>
          <w:szCs w:val="28"/>
          <w:lang w:val="uk-UA"/>
        </w:rPr>
        <w:t>1</w:t>
      </w:r>
      <w:r w:rsidR="00995AC3" w:rsidRPr="006F0692">
        <w:rPr>
          <w:rStyle w:val="hps"/>
          <w:sz w:val="28"/>
          <w:szCs w:val="28"/>
        </w:rPr>
        <w:t>6</w:t>
      </w:r>
      <w:r w:rsidR="00F95267">
        <w:rPr>
          <w:rStyle w:val="hps"/>
          <w:sz w:val="28"/>
          <w:szCs w:val="28"/>
          <w:lang w:val="uk-UA"/>
        </w:rPr>
        <w:t>4</w:t>
      </w:r>
      <w:r w:rsidRPr="009A293F">
        <w:rPr>
          <w:rStyle w:val="citationnews"/>
          <w:sz w:val="28"/>
          <w:szCs w:val="28"/>
          <w:lang w:val="uk-UA"/>
        </w:rPr>
        <w:t>]</w:t>
      </w:r>
      <w:r w:rsidRPr="009A293F">
        <w:rPr>
          <w:rStyle w:val="citationbook"/>
          <w:sz w:val="28"/>
          <w:szCs w:val="28"/>
        </w:rPr>
        <w:t>.</w:t>
      </w:r>
      <w:r w:rsidRPr="009A293F">
        <w:rPr>
          <w:rStyle w:val="citationbook"/>
          <w:sz w:val="28"/>
          <w:szCs w:val="28"/>
          <w:lang w:val="uk-UA"/>
        </w:rPr>
        <w:t xml:space="preserve"> Так, </w:t>
      </w:r>
      <w:r w:rsidRPr="009A293F">
        <w:rPr>
          <w:sz w:val="28"/>
          <w:szCs w:val="28"/>
        </w:rPr>
        <w:t xml:space="preserve">недавно описаний випадок синдрому Панайотопулоса з доведеною мутацією SCN1A. </w:t>
      </w:r>
      <w:r w:rsidRPr="009A293F">
        <w:rPr>
          <w:sz w:val="28"/>
          <w:szCs w:val="28"/>
          <w:lang w:val="uk-UA"/>
        </w:rPr>
        <w:t xml:space="preserve">Наслідком мутацій гену </w:t>
      </w:r>
      <w:r w:rsidRPr="009A293F">
        <w:rPr>
          <w:sz w:val="28"/>
          <w:szCs w:val="28"/>
        </w:rPr>
        <w:t>SLC</w:t>
      </w:r>
      <w:r w:rsidRPr="009A293F">
        <w:rPr>
          <w:sz w:val="28"/>
          <w:szCs w:val="28"/>
          <w:lang w:val="uk-UA"/>
        </w:rPr>
        <w:t>2</w:t>
      </w:r>
      <w:r w:rsidRPr="009A293F">
        <w:rPr>
          <w:sz w:val="28"/>
          <w:szCs w:val="28"/>
        </w:rPr>
        <w:t>A</w:t>
      </w:r>
      <w:r w:rsidRPr="009A293F">
        <w:rPr>
          <w:sz w:val="28"/>
          <w:szCs w:val="28"/>
          <w:lang w:val="uk-UA"/>
        </w:rPr>
        <w:t xml:space="preserve">1 є дефіцит </w:t>
      </w:r>
      <w:r w:rsidRPr="009A293F">
        <w:rPr>
          <w:sz w:val="28"/>
          <w:szCs w:val="28"/>
        </w:rPr>
        <w:t>Glut</w:t>
      </w:r>
      <w:r w:rsidRPr="009A293F">
        <w:rPr>
          <w:sz w:val="28"/>
          <w:szCs w:val="28"/>
          <w:lang w:val="uk-UA"/>
        </w:rPr>
        <w:t xml:space="preserve">1, що призводить до </w:t>
      </w:r>
      <w:r w:rsidRPr="009A293F">
        <w:rPr>
          <w:sz w:val="28"/>
          <w:szCs w:val="28"/>
          <w:lang w:val="uk-UA"/>
        </w:rPr>
        <w:lastRenderedPageBreak/>
        <w:t>епілептичних нападів вже в перші місяці життя [</w:t>
      </w:r>
      <w:r w:rsidR="007A1444">
        <w:rPr>
          <w:sz w:val="28"/>
          <w:szCs w:val="28"/>
          <w:lang w:val="uk-UA"/>
        </w:rPr>
        <w:t>3</w:t>
      </w:r>
      <w:r w:rsidR="00F95267">
        <w:rPr>
          <w:sz w:val="28"/>
          <w:szCs w:val="28"/>
          <w:lang w:val="uk-UA"/>
        </w:rPr>
        <w:t>3</w:t>
      </w:r>
      <w:r w:rsidRPr="009A293F">
        <w:rPr>
          <w:sz w:val="28"/>
          <w:szCs w:val="28"/>
          <w:lang w:val="uk-UA"/>
        </w:rPr>
        <w:t>]</w:t>
      </w:r>
      <w:r w:rsidR="00BE1FA2">
        <w:rPr>
          <w:sz w:val="28"/>
          <w:szCs w:val="28"/>
          <w:lang w:val="uk-UA"/>
        </w:rPr>
        <w:t>.</w:t>
      </w:r>
      <w:r w:rsidRPr="009A293F">
        <w:rPr>
          <w:sz w:val="28"/>
          <w:szCs w:val="28"/>
          <w:lang w:val="uk-UA"/>
        </w:rPr>
        <w:t xml:space="preserve"> Також в</w:t>
      </w:r>
      <w:r w:rsidRPr="002F16E5">
        <w:rPr>
          <w:sz w:val="28"/>
          <w:szCs w:val="28"/>
          <w:lang w:val="uk-UA"/>
        </w:rPr>
        <w:t xml:space="preserve">иявлена асоціація С3435Т поліморфізму з </w:t>
      </w:r>
      <w:r w:rsidRPr="009A293F">
        <w:rPr>
          <w:sz w:val="28"/>
          <w:szCs w:val="28"/>
          <w:lang w:val="uk-UA"/>
        </w:rPr>
        <w:t>фармакорезистентністю у хворих з різними видами епілепсії [</w:t>
      </w:r>
      <w:r w:rsidR="00F95267">
        <w:rPr>
          <w:sz w:val="28"/>
          <w:szCs w:val="28"/>
          <w:lang w:val="uk-UA"/>
        </w:rPr>
        <w:t>21</w:t>
      </w:r>
      <w:r w:rsidRPr="002F16E5">
        <w:rPr>
          <w:sz w:val="28"/>
          <w:szCs w:val="28"/>
          <w:lang w:val="uk-UA"/>
        </w:rPr>
        <w:t xml:space="preserve">]. </w:t>
      </w:r>
      <w:r w:rsidR="00C80170">
        <w:rPr>
          <w:sz w:val="28"/>
          <w:szCs w:val="28"/>
          <w:lang w:val="uk-UA"/>
        </w:rPr>
        <w:t>Генетичний поліморфізм</w:t>
      </w:r>
      <w:r w:rsidRPr="009A293F">
        <w:rPr>
          <w:sz w:val="28"/>
          <w:szCs w:val="28"/>
          <w:lang w:val="uk-UA"/>
        </w:rPr>
        <w:t xml:space="preserve"> ДНК, експресія </w:t>
      </w:r>
      <w:r w:rsidR="00C80170" w:rsidRPr="009A293F">
        <w:rPr>
          <w:sz w:val="28"/>
          <w:szCs w:val="28"/>
          <w:lang w:val="uk-UA"/>
        </w:rPr>
        <w:t xml:space="preserve">пар нуклеотидів </w:t>
      </w:r>
      <w:r w:rsidR="00C80170">
        <w:rPr>
          <w:sz w:val="28"/>
          <w:szCs w:val="28"/>
          <w:lang w:val="uk-UA"/>
        </w:rPr>
        <w:t>якої</w:t>
      </w:r>
      <w:r w:rsidRPr="009A293F">
        <w:rPr>
          <w:sz w:val="28"/>
          <w:szCs w:val="28"/>
          <w:lang w:val="uk-UA"/>
        </w:rPr>
        <w:t xml:space="preserve"> регулює синтез білків рецепторів нейрональних мембран</w:t>
      </w:r>
      <w:r w:rsidR="00C80170">
        <w:rPr>
          <w:sz w:val="28"/>
          <w:szCs w:val="28"/>
          <w:lang w:val="uk-UA"/>
        </w:rPr>
        <w:t>,</w:t>
      </w:r>
      <w:r w:rsidRPr="009A293F">
        <w:rPr>
          <w:sz w:val="28"/>
          <w:szCs w:val="28"/>
          <w:lang w:val="uk-UA"/>
        </w:rPr>
        <w:t xml:space="preserve"> білків ферментів синтезу та метаболізму нейромедіаторів, призводить до неналежного функціонування </w:t>
      </w:r>
      <w:hyperlink r:id="rId12" w:tooltip="Іонних каналів (ще не написана)" w:history="1">
        <w:r w:rsidRPr="00BE1FA2">
          <w:rPr>
            <w:rStyle w:val="a6"/>
            <w:color w:val="auto"/>
            <w:sz w:val="28"/>
            <w:szCs w:val="28"/>
            <w:u w:val="none"/>
            <w:lang w:val="uk-UA"/>
          </w:rPr>
          <w:t>іонних каналів</w:t>
        </w:r>
      </w:hyperlink>
      <w:r w:rsidRPr="00BE1FA2">
        <w:rPr>
          <w:sz w:val="28"/>
          <w:szCs w:val="28"/>
          <w:lang w:val="uk-UA"/>
        </w:rPr>
        <w:t xml:space="preserve">, </w:t>
      </w:r>
      <w:hyperlink r:id="rId13" w:tooltip="Білків (ще не написана)" w:history="1">
        <w:r w:rsidRPr="00BE1FA2">
          <w:rPr>
            <w:rStyle w:val="a6"/>
            <w:color w:val="auto"/>
            <w:sz w:val="28"/>
            <w:szCs w:val="28"/>
            <w:u w:val="none"/>
            <w:lang w:val="uk-UA"/>
          </w:rPr>
          <w:t>білків</w:t>
        </w:r>
      </w:hyperlink>
      <w:r w:rsidRPr="00BE1FA2">
        <w:rPr>
          <w:sz w:val="28"/>
          <w:szCs w:val="28"/>
          <w:lang w:val="uk-UA"/>
        </w:rPr>
        <w:t xml:space="preserve">, </w:t>
      </w:r>
      <w:hyperlink r:id="rId14" w:tooltip="ГАМК-рецептор" w:history="1">
        <w:r w:rsidRPr="00BE1FA2">
          <w:rPr>
            <w:rStyle w:val="a6"/>
            <w:color w:val="auto"/>
            <w:sz w:val="28"/>
            <w:szCs w:val="28"/>
            <w:u w:val="none"/>
            <w:lang w:val="uk-UA"/>
          </w:rPr>
          <w:t>ГАМК-рецепторів</w:t>
        </w:r>
      </w:hyperlink>
      <w:r w:rsidRPr="00BE1FA2">
        <w:rPr>
          <w:sz w:val="28"/>
          <w:szCs w:val="28"/>
          <w:lang w:val="uk-UA"/>
        </w:rPr>
        <w:t xml:space="preserve"> та </w:t>
      </w:r>
      <w:hyperlink r:id="rId15" w:tooltip="Рецепторів, сполучених із G-білком (ще не написана)" w:history="1">
        <w:r w:rsidRPr="00BE1FA2">
          <w:rPr>
            <w:rStyle w:val="a6"/>
            <w:color w:val="auto"/>
            <w:sz w:val="28"/>
            <w:szCs w:val="28"/>
            <w:u w:val="none"/>
            <w:lang w:val="uk-UA"/>
          </w:rPr>
          <w:t xml:space="preserve">рецепторів, сполучених із </w:t>
        </w:r>
        <w:r w:rsidRPr="00BE1FA2">
          <w:rPr>
            <w:rStyle w:val="a6"/>
            <w:color w:val="auto"/>
            <w:sz w:val="28"/>
            <w:szCs w:val="28"/>
            <w:u w:val="none"/>
            <w:lang w:val="en-GB"/>
          </w:rPr>
          <w:t>G</w:t>
        </w:r>
        <w:r w:rsidRPr="00BE1FA2">
          <w:rPr>
            <w:rStyle w:val="a6"/>
            <w:color w:val="auto"/>
            <w:sz w:val="28"/>
            <w:szCs w:val="28"/>
            <w:u w:val="none"/>
            <w:lang w:val="uk-UA"/>
          </w:rPr>
          <w:t>-білком</w:t>
        </w:r>
      </w:hyperlink>
      <w:r w:rsidRPr="009A293F">
        <w:rPr>
          <w:rStyle w:val="hps"/>
          <w:sz w:val="28"/>
          <w:szCs w:val="28"/>
          <w:lang w:val="uk-UA"/>
        </w:rPr>
        <w:t xml:space="preserve"> [</w:t>
      </w:r>
      <w:r>
        <w:rPr>
          <w:rStyle w:val="hps"/>
          <w:sz w:val="28"/>
          <w:szCs w:val="28"/>
          <w:lang w:val="uk-UA"/>
        </w:rPr>
        <w:t>1</w:t>
      </w:r>
      <w:r w:rsidR="00F95267">
        <w:rPr>
          <w:rStyle w:val="hps"/>
          <w:sz w:val="28"/>
          <w:szCs w:val="28"/>
          <w:lang w:val="uk-UA"/>
        </w:rPr>
        <w:t>3</w:t>
      </w:r>
      <w:r>
        <w:rPr>
          <w:sz w:val="28"/>
          <w:szCs w:val="28"/>
          <w:lang w:val="uk-UA"/>
        </w:rPr>
        <w:t>,</w:t>
      </w:r>
      <w:r w:rsidR="006838C4">
        <w:rPr>
          <w:sz w:val="28"/>
          <w:szCs w:val="28"/>
          <w:lang w:val="uk-UA"/>
        </w:rPr>
        <w:t xml:space="preserve"> </w:t>
      </w:r>
      <w:r w:rsidR="00F95267">
        <w:rPr>
          <w:sz w:val="28"/>
          <w:szCs w:val="28"/>
          <w:lang w:val="uk-UA"/>
        </w:rPr>
        <w:t>20</w:t>
      </w:r>
      <w:r w:rsidRPr="00FD3B97">
        <w:rPr>
          <w:sz w:val="28"/>
          <w:szCs w:val="28"/>
          <w:lang w:val="uk-UA"/>
        </w:rPr>
        <w:t>,</w:t>
      </w:r>
      <w:r w:rsidR="006838C4">
        <w:rPr>
          <w:sz w:val="28"/>
          <w:szCs w:val="28"/>
          <w:lang w:val="uk-UA"/>
        </w:rPr>
        <w:t xml:space="preserve"> </w:t>
      </w:r>
      <w:r w:rsidR="00491C44" w:rsidRPr="00491C44">
        <w:rPr>
          <w:sz w:val="28"/>
          <w:szCs w:val="28"/>
          <w:lang w:val="uk-UA"/>
        </w:rPr>
        <w:t>2</w:t>
      </w:r>
      <w:r w:rsidR="00F95267">
        <w:rPr>
          <w:sz w:val="28"/>
          <w:szCs w:val="28"/>
          <w:lang w:val="uk-UA"/>
        </w:rPr>
        <w:t>1</w:t>
      </w:r>
      <w:r w:rsidR="00995AC3" w:rsidRPr="00995AC3">
        <w:rPr>
          <w:sz w:val="28"/>
          <w:szCs w:val="28"/>
          <w:lang w:val="uk-UA"/>
        </w:rPr>
        <w:t>,</w:t>
      </w:r>
      <w:r w:rsidR="006838C4">
        <w:rPr>
          <w:sz w:val="28"/>
          <w:szCs w:val="28"/>
          <w:lang w:val="uk-UA"/>
        </w:rPr>
        <w:t xml:space="preserve"> </w:t>
      </w:r>
      <w:r w:rsidRPr="00FD3B97">
        <w:rPr>
          <w:sz w:val="28"/>
          <w:szCs w:val="28"/>
          <w:lang w:val="uk-UA"/>
        </w:rPr>
        <w:t>1</w:t>
      </w:r>
      <w:r w:rsidR="00995AC3" w:rsidRPr="00995AC3">
        <w:rPr>
          <w:sz w:val="28"/>
          <w:szCs w:val="28"/>
          <w:lang w:val="uk-UA"/>
        </w:rPr>
        <w:t>6</w:t>
      </w:r>
      <w:r w:rsidR="00F95267">
        <w:rPr>
          <w:sz w:val="28"/>
          <w:szCs w:val="28"/>
          <w:lang w:val="uk-UA"/>
        </w:rPr>
        <w:t>3</w:t>
      </w:r>
      <w:r w:rsidRPr="009A293F">
        <w:rPr>
          <w:rStyle w:val="citationnews"/>
          <w:sz w:val="28"/>
          <w:szCs w:val="28"/>
          <w:lang w:val="uk-UA"/>
        </w:rPr>
        <w:t>].</w:t>
      </w:r>
      <w:r w:rsidRPr="009A293F">
        <w:rPr>
          <w:sz w:val="28"/>
          <w:szCs w:val="28"/>
          <w:lang w:val="uk-UA"/>
        </w:rPr>
        <w:t xml:space="preserve"> </w:t>
      </w:r>
      <w:r w:rsidRPr="009A293F">
        <w:rPr>
          <w:rStyle w:val="citationnews"/>
          <w:sz w:val="28"/>
          <w:szCs w:val="28"/>
          <w:lang w:val="uk-UA"/>
        </w:rPr>
        <w:t xml:space="preserve"> </w:t>
      </w:r>
    </w:p>
    <w:p w:rsidR="00FD3B97" w:rsidRDefault="00FD3B97" w:rsidP="00FD3B97">
      <w:pPr>
        <w:spacing w:line="360" w:lineRule="auto"/>
        <w:ind w:firstLine="720"/>
        <w:jc w:val="both"/>
        <w:rPr>
          <w:rStyle w:val="citationnews"/>
          <w:sz w:val="28"/>
          <w:szCs w:val="28"/>
          <w:lang w:val="uk-UA"/>
        </w:rPr>
      </w:pPr>
      <w:r>
        <w:rPr>
          <w:rStyle w:val="hps"/>
          <w:sz w:val="28"/>
          <w:szCs w:val="28"/>
          <w:lang w:val="uk-UA"/>
        </w:rPr>
        <w:t>Важливо відзначити, що генні поліморфізми, що відповідають за фармакорези</w:t>
      </w:r>
      <w:r w:rsidR="00552514">
        <w:rPr>
          <w:rStyle w:val="hps"/>
          <w:sz w:val="28"/>
          <w:szCs w:val="28"/>
          <w:lang w:val="uk-UA"/>
        </w:rPr>
        <w:t>стентність, можуть формуватися у промоторних зонах, у нітронах і у</w:t>
      </w:r>
      <w:r>
        <w:rPr>
          <w:rStyle w:val="hps"/>
          <w:sz w:val="28"/>
          <w:szCs w:val="28"/>
          <w:lang w:val="uk-UA"/>
        </w:rPr>
        <w:t xml:space="preserve"> екзонах. Генні поліморфізми в межах кодуючих областей таких генів можуть призвести до відмінностей в іонних каналах чи транспортних білках, що передує виникненню епілепсії. Поліморфізми в промоторних зонах, які впливають на транскрипцію таких генів, можуть вплинути на активність – залежну транскрипційну регуляцію цих генів нападами. Це забезпечить потенційний механізм для набуття фармакорезистентного фенотипу протягом епілептогенезу у фармакорезистентних, на відміну від фармакочутливих, пацієнтів </w:t>
      </w:r>
      <w:r>
        <w:rPr>
          <w:color w:val="000000"/>
          <w:sz w:val="28"/>
          <w:szCs w:val="28"/>
          <w:lang w:val="uk-UA"/>
        </w:rPr>
        <w:t>[1</w:t>
      </w:r>
      <w:r w:rsidR="00F95267">
        <w:rPr>
          <w:color w:val="000000"/>
          <w:sz w:val="28"/>
          <w:szCs w:val="28"/>
          <w:lang w:val="uk-UA"/>
        </w:rPr>
        <w:t>61</w:t>
      </w:r>
      <w:r w:rsidRPr="00B966B3">
        <w:rPr>
          <w:rStyle w:val="citationnews"/>
          <w:sz w:val="28"/>
          <w:szCs w:val="28"/>
          <w:lang w:val="uk-UA"/>
        </w:rPr>
        <w:t>]</w:t>
      </w:r>
      <w:r>
        <w:rPr>
          <w:rStyle w:val="citationnews"/>
          <w:sz w:val="28"/>
          <w:szCs w:val="28"/>
          <w:lang w:val="uk-UA"/>
        </w:rPr>
        <w:t>.</w:t>
      </w:r>
      <w:r w:rsidRPr="00C17C33">
        <w:rPr>
          <w:sz w:val="28"/>
          <w:szCs w:val="28"/>
          <w:lang w:val="uk-UA"/>
        </w:rPr>
        <w:t xml:space="preserve"> </w:t>
      </w:r>
      <w:r>
        <w:rPr>
          <w:rStyle w:val="citationbook"/>
          <w:sz w:val="28"/>
          <w:szCs w:val="28"/>
          <w:lang w:val="uk-UA"/>
        </w:rPr>
        <w:t>Б</w:t>
      </w:r>
      <w:r w:rsidRPr="00B966B3">
        <w:rPr>
          <w:sz w:val="28"/>
          <w:szCs w:val="28"/>
          <w:lang w:val="uk-UA"/>
        </w:rPr>
        <w:t xml:space="preserve">ільшість </w:t>
      </w:r>
      <w:r>
        <w:rPr>
          <w:sz w:val="28"/>
          <w:szCs w:val="28"/>
          <w:lang w:val="uk-UA"/>
        </w:rPr>
        <w:t xml:space="preserve">епінападів, як показано, </w:t>
      </w:r>
      <w:r w:rsidRPr="00B966B3">
        <w:rPr>
          <w:sz w:val="28"/>
          <w:szCs w:val="28"/>
          <w:lang w:val="uk-UA"/>
        </w:rPr>
        <w:t xml:space="preserve">розвивається в умовах комбінації генних та </w:t>
      </w:r>
      <w:r w:rsidRPr="002876C3">
        <w:rPr>
          <w:sz w:val="28"/>
          <w:szCs w:val="28"/>
          <w:lang w:val="uk-UA"/>
        </w:rPr>
        <w:t>зовнішніх факторів</w:t>
      </w:r>
      <w:r w:rsidRPr="002876C3">
        <w:rPr>
          <w:rStyle w:val="hps"/>
          <w:sz w:val="28"/>
          <w:szCs w:val="28"/>
          <w:lang w:val="uk-UA"/>
        </w:rPr>
        <w:t xml:space="preserve"> </w:t>
      </w:r>
      <w:r w:rsidRPr="00B966B3">
        <w:rPr>
          <w:rStyle w:val="hps"/>
          <w:sz w:val="28"/>
          <w:szCs w:val="28"/>
          <w:lang w:val="uk-UA"/>
        </w:rPr>
        <w:t>[</w:t>
      </w:r>
      <w:r>
        <w:rPr>
          <w:rStyle w:val="hps"/>
          <w:sz w:val="28"/>
          <w:szCs w:val="28"/>
          <w:lang w:val="uk-UA"/>
        </w:rPr>
        <w:t>1</w:t>
      </w:r>
      <w:r w:rsidR="00F95267">
        <w:rPr>
          <w:rStyle w:val="hps"/>
          <w:sz w:val="28"/>
          <w:szCs w:val="28"/>
          <w:lang w:val="uk-UA"/>
        </w:rPr>
        <w:t>3</w:t>
      </w:r>
      <w:r>
        <w:rPr>
          <w:sz w:val="28"/>
          <w:szCs w:val="28"/>
          <w:lang w:val="uk-UA"/>
        </w:rPr>
        <w:t>,</w:t>
      </w:r>
      <w:r w:rsidR="006838C4">
        <w:rPr>
          <w:sz w:val="28"/>
          <w:szCs w:val="28"/>
          <w:lang w:val="uk-UA"/>
        </w:rPr>
        <w:t xml:space="preserve"> </w:t>
      </w:r>
      <w:r w:rsidR="00F95267">
        <w:rPr>
          <w:sz w:val="28"/>
          <w:szCs w:val="28"/>
          <w:lang w:val="uk-UA"/>
        </w:rPr>
        <w:t>20</w:t>
      </w:r>
      <w:r w:rsidRPr="00B966B3">
        <w:rPr>
          <w:rStyle w:val="citationnews"/>
          <w:sz w:val="28"/>
          <w:szCs w:val="28"/>
          <w:lang w:val="uk-UA"/>
        </w:rPr>
        <w:t>]</w:t>
      </w:r>
      <w:r>
        <w:rPr>
          <w:rStyle w:val="citationnews"/>
          <w:sz w:val="28"/>
          <w:szCs w:val="28"/>
          <w:lang w:val="uk-UA"/>
        </w:rPr>
        <w:t>.</w:t>
      </w:r>
      <w:r w:rsidRPr="00B966B3">
        <w:rPr>
          <w:sz w:val="28"/>
          <w:szCs w:val="28"/>
          <w:lang w:val="uk-UA"/>
        </w:rPr>
        <w:t xml:space="preserve"> </w:t>
      </w:r>
      <w:r w:rsidRPr="002876C3">
        <w:rPr>
          <w:rStyle w:val="citationnews"/>
          <w:sz w:val="28"/>
          <w:szCs w:val="28"/>
          <w:lang w:val="uk-UA"/>
        </w:rPr>
        <w:t xml:space="preserve"> </w:t>
      </w:r>
    </w:p>
    <w:p w:rsidR="00FD3B97" w:rsidRDefault="00FD3B97" w:rsidP="00FD3B97">
      <w:pPr>
        <w:autoSpaceDE w:val="0"/>
        <w:autoSpaceDN w:val="0"/>
        <w:adjustRightInd w:val="0"/>
        <w:spacing w:line="360" w:lineRule="auto"/>
        <w:ind w:firstLine="720"/>
        <w:jc w:val="both"/>
        <w:rPr>
          <w:rFonts w:cs="TimesNewRomanCE"/>
          <w:sz w:val="28"/>
          <w:szCs w:val="28"/>
          <w:lang w:val="uk-UA"/>
        </w:rPr>
      </w:pPr>
      <w:r w:rsidRPr="00C92921">
        <w:rPr>
          <w:rFonts w:cs="TimesNewRomanCE"/>
          <w:sz w:val="28"/>
          <w:szCs w:val="28"/>
          <w:lang w:val="uk-UA"/>
        </w:rPr>
        <w:t>Відомо, що серед найближчих родичів хворих на епілепсію захворюваність вище, ніж у популяції (близько 4%). Проте, крім синдрому доброякісних неонатальних судом, сімейні випа</w:t>
      </w:r>
      <w:r>
        <w:rPr>
          <w:rFonts w:cs="TimesNewRomanCE"/>
          <w:sz w:val="28"/>
          <w:szCs w:val="28"/>
          <w:lang w:val="uk-UA"/>
        </w:rPr>
        <w:t>дки захворювання рідкісні. Вважається,</w:t>
      </w:r>
      <w:r w:rsidRPr="00C92921">
        <w:rPr>
          <w:rFonts w:cs="TimesNewRomanCE"/>
          <w:sz w:val="28"/>
          <w:szCs w:val="28"/>
          <w:lang w:val="uk-UA"/>
        </w:rPr>
        <w:t xml:space="preserve"> </w:t>
      </w:r>
      <w:r>
        <w:rPr>
          <w:rFonts w:cs="TimesNewRomanCE"/>
          <w:sz w:val="28"/>
          <w:szCs w:val="28"/>
          <w:lang w:val="uk-UA"/>
        </w:rPr>
        <w:t xml:space="preserve">що </w:t>
      </w:r>
      <w:r w:rsidRPr="00C92921">
        <w:rPr>
          <w:rFonts w:cs="TimesNewRomanCE"/>
          <w:sz w:val="28"/>
          <w:szCs w:val="28"/>
          <w:lang w:val="uk-UA"/>
        </w:rPr>
        <w:t>переда</w:t>
      </w:r>
      <w:r>
        <w:rPr>
          <w:rFonts w:cs="TimesNewRomanCE"/>
          <w:sz w:val="28"/>
          <w:szCs w:val="28"/>
          <w:lang w:val="uk-UA"/>
        </w:rPr>
        <w:t>ється не саме захворювання, а лише</w:t>
      </w:r>
      <w:r w:rsidRPr="00C92921">
        <w:rPr>
          <w:rFonts w:cs="TimesNewRomanCE"/>
          <w:sz w:val="28"/>
          <w:szCs w:val="28"/>
          <w:lang w:val="uk-UA"/>
        </w:rPr>
        <w:t xml:space="preserve"> спадков</w:t>
      </w:r>
      <w:r>
        <w:rPr>
          <w:rFonts w:cs="TimesNewRomanCE"/>
          <w:sz w:val="28"/>
          <w:szCs w:val="28"/>
          <w:lang w:val="uk-UA"/>
        </w:rPr>
        <w:t>а схильні</w:t>
      </w:r>
      <w:r w:rsidRPr="00C92921">
        <w:rPr>
          <w:rFonts w:cs="TimesNewRomanCE"/>
          <w:sz w:val="28"/>
          <w:szCs w:val="28"/>
          <w:lang w:val="uk-UA"/>
        </w:rPr>
        <w:t>ст</w:t>
      </w:r>
      <w:r>
        <w:rPr>
          <w:rFonts w:cs="TimesNewRomanCE"/>
          <w:sz w:val="28"/>
          <w:szCs w:val="28"/>
          <w:lang w:val="uk-UA"/>
        </w:rPr>
        <w:t>ь</w:t>
      </w:r>
      <w:r w:rsidRPr="00C92921">
        <w:rPr>
          <w:rFonts w:cs="TimesNewRomanCE"/>
          <w:sz w:val="28"/>
          <w:szCs w:val="28"/>
          <w:lang w:val="uk-UA"/>
        </w:rPr>
        <w:t xml:space="preserve"> до захворювання</w:t>
      </w:r>
      <w:r w:rsidR="007A1444" w:rsidRPr="007A1444">
        <w:rPr>
          <w:color w:val="000000"/>
          <w:sz w:val="28"/>
          <w:szCs w:val="28"/>
          <w:lang w:val="uk-UA"/>
        </w:rPr>
        <w:t xml:space="preserve"> </w:t>
      </w:r>
      <w:r w:rsidR="00C463CB">
        <w:rPr>
          <w:color w:val="000000"/>
          <w:sz w:val="28"/>
          <w:szCs w:val="28"/>
          <w:lang w:val="uk-UA"/>
        </w:rPr>
        <w:t>[</w:t>
      </w:r>
      <w:r w:rsidR="00491C44" w:rsidRPr="00491C44">
        <w:rPr>
          <w:color w:val="000000"/>
          <w:sz w:val="28"/>
          <w:szCs w:val="28"/>
        </w:rPr>
        <w:t>1</w:t>
      </w:r>
      <w:r w:rsidR="00F95267">
        <w:rPr>
          <w:color w:val="000000"/>
          <w:sz w:val="28"/>
          <w:szCs w:val="28"/>
          <w:lang w:val="uk-UA"/>
        </w:rPr>
        <w:t>2</w:t>
      </w:r>
      <w:r w:rsidR="007A1444" w:rsidRPr="00B966B3">
        <w:rPr>
          <w:rStyle w:val="citationnews"/>
          <w:sz w:val="28"/>
          <w:szCs w:val="28"/>
          <w:lang w:val="uk-UA"/>
        </w:rPr>
        <w:t>]</w:t>
      </w:r>
      <w:r w:rsidR="007A1444">
        <w:rPr>
          <w:rStyle w:val="citationnews"/>
          <w:sz w:val="28"/>
          <w:szCs w:val="28"/>
          <w:lang w:val="uk-UA"/>
        </w:rPr>
        <w:t>.</w:t>
      </w:r>
      <w:r w:rsidR="007A1444" w:rsidRPr="00C17C33">
        <w:rPr>
          <w:sz w:val="28"/>
          <w:szCs w:val="28"/>
          <w:lang w:val="uk-UA"/>
        </w:rPr>
        <w:t xml:space="preserve"> </w:t>
      </w:r>
      <w:r w:rsidRPr="00C92921">
        <w:rPr>
          <w:rFonts w:cs="TimesNewRomanCE"/>
          <w:sz w:val="28"/>
          <w:szCs w:val="28"/>
          <w:lang w:val="uk-UA"/>
        </w:rPr>
        <w:t xml:space="preserve"> </w:t>
      </w:r>
    </w:p>
    <w:p w:rsidR="00FD3B97" w:rsidRDefault="00FD3B97" w:rsidP="00FD3B97">
      <w:pPr>
        <w:autoSpaceDE w:val="0"/>
        <w:autoSpaceDN w:val="0"/>
        <w:adjustRightInd w:val="0"/>
        <w:spacing w:line="360" w:lineRule="auto"/>
        <w:ind w:firstLine="720"/>
        <w:jc w:val="both"/>
        <w:rPr>
          <w:rFonts w:eastAsia="CenturySchoolbook"/>
          <w:sz w:val="28"/>
          <w:szCs w:val="28"/>
          <w:lang w:val="uk-UA"/>
        </w:rPr>
      </w:pPr>
      <w:r>
        <w:rPr>
          <w:rFonts w:eastAsia="CenturySchoolbook"/>
          <w:sz w:val="28"/>
          <w:szCs w:val="28"/>
          <w:lang w:val="uk-UA"/>
        </w:rPr>
        <w:t>Крім того, відсутність протисудомної дії можна пояснити розбіжністю між нюансами патогенетичних ланок клінічних форм епілепсії та механізмами протисудомного впливу антиконвульсантів. Відповідно до сучасної класифікації нараховується до 50 різних клінічних форм епілепсії, кожна з яких детермінована характерним для неї патогенетичним механізмом розвитку судомних станів</w:t>
      </w:r>
      <w:r w:rsidR="007A1444">
        <w:rPr>
          <w:rFonts w:eastAsia="CenturySchoolbook"/>
          <w:sz w:val="28"/>
          <w:szCs w:val="28"/>
          <w:lang w:val="uk-UA"/>
        </w:rPr>
        <w:t xml:space="preserve"> та їх фармакорезистентності</w:t>
      </w:r>
      <w:r w:rsidR="004A3B64">
        <w:rPr>
          <w:rFonts w:eastAsia="CenturySchoolbook"/>
          <w:sz w:val="28"/>
          <w:szCs w:val="28"/>
          <w:lang w:val="uk-UA"/>
        </w:rPr>
        <w:t xml:space="preserve"> </w:t>
      </w:r>
      <w:r w:rsidR="004A3B64" w:rsidRPr="003F1AF9">
        <w:rPr>
          <w:rStyle w:val="hps"/>
          <w:sz w:val="28"/>
          <w:szCs w:val="28"/>
          <w:lang w:val="uk-UA"/>
        </w:rPr>
        <w:t>[</w:t>
      </w:r>
      <w:r w:rsidR="004A3B64" w:rsidRPr="00A32DCF">
        <w:rPr>
          <w:sz w:val="28"/>
          <w:szCs w:val="28"/>
          <w:lang w:val="uk-UA"/>
        </w:rPr>
        <w:t>1</w:t>
      </w:r>
      <w:r w:rsidR="00491C44">
        <w:rPr>
          <w:sz w:val="28"/>
          <w:szCs w:val="28"/>
          <w:lang w:val="uk-UA"/>
        </w:rPr>
        <w:t>,</w:t>
      </w:r>
      <w:r w:rsidR="006838C4">
        <w:rPr>
          <w:sz w:val="28"/>
          <w:szCs w:val="28"/>
          <w:lang w:val="uk-UA"/>
        </w:rPr>
        <w:t xml:space="preserve"> </w:t>
      </w:r>
      <w:r w:rsidR="00491C44" w:rsidRPr="00491C44">
        <w:rPr>
          <w:sz w:val="28"/>
          <w:szCs w:val="28"/>
          <w:lang w:val="uk-UA"/>
        </w:rPr>
        <w:t>16</w:t>
      </w:r>
      <w:r w:rsidR="005A7FB6">
        <w:rPr>
          <w:sz w:val="28"/>
          <w:szCs w:val="28"/>
          <w:lang w:val="uk-UA"/>
        </w:rPr>
        <w:t>5</w:t>
      </w:r>
      <w:r w:rsidR="004A3B64" w:rsidRPr="003F1AF9">
        <w:rPr>
          <w:rStyle w:val="citationnews"/>
          <w:sz w:val="28"/>
          <w:szCs w:val="28"/>
          <w:lang w:val="uk-UA"/>
        </w:rPr>
        <w:t>]</w:t>
      </w:r>
      <w:r w:rsidR="004A3B64" w:rsidRPr="003F1AF9">
        <w:rPr>
          <w:rFonts w:eastAsia="CenturySchoolbook"/>
          <w:sz w:val="28"/>
          <w:szCs w:val="28"/>
          <w:lang w:val="uk-UA"/>
        </w:rPr>
        <w:t>.</w:t>
      </w:r>
      <w:r>
        <w:rPr>
          <w:rFonts w:eastAsia="CenturySchoolbook"/>
          <w:sz w:val="28"/>
          <w:szCs w:val="28"/>
          <w:lang w:val="uk-UA"/>
        </w:rPr>
        <w:t xml:space="preserve"> </w:t>
      </w:r>
    </w:p>
    <w:p w:rsidR="00FD3B97" w:rsidRDefault="00FD3B97" w:rsidP="00FD3B97">
      <w:pPr>
        <w:autoSpaceDE w:val="0"/>
        <w:autoSpaceDN w:val="0"/>
        <w:adjustRightInd w:val="0"/>
        <w:spacing w:line="360" w:lineRule="auto"/>
        <w:ind w:firstLine="720"/>
        <w:jc w:val="both"/>
        <w:rPr>
          <w:rFonts w:eastAsia="CenturySchoolbook"/>
          <w:sz w:val="28"/>
          <w:szCs w:val="28"/>
          <w:lang w:val="uk-UA"/>
        </w:rPr>
      </w:pPr>
      <w:r>
        <w:rPr>
          <w:rFonts w:eastAsia="CenturySchoolbook"/>
          <w:sz w:val="28"/>
          <w:szCs w:val="28"/>
          <w:lang w:val="uk-UA"/>
        </w:rPr>
        <w:lastRenderedPageBreak/>
        <w:t>Більше того, в останні роки розвивається положення щодо міжпівкульної нейропсихофармакології. При локалізації вогнища епілептогенної активності в одній півкулі, а переважної (домінантної) дії антиконвульсанта на іншу півкулю головного мозку навряд чи можна очікувати протисудомного ефекту</w:t>
      </w:r>
      <w:r w:rsidRPr="00A70E96">
        <w:rPr>
          <w:rFonts w:eastAsia="CenturySchoolbook"/>
          <w:sz w:val="28"/>
          <w:szCs w:val="28"/>
          <w:lang w:val="uk-UA"/>
        </w:rPr>
        <w:t xml:space="preserve"> </w:t>
      </w:r>
      <w:r>
        <w:rPr>
          <w:rFonts w:eastAsia="CenturySchoolbook"/>
          <w:sz w:val="28"/>
          <w:szCs w:val="28"/>
          <w:lang w:val="uk-UA"/>
        </w:rPr>
        <w:t>[</w:t>
      </w:r>
      <w:r w:rsidR="00C463CB" w:rsidRPr="00C463CB">
        <w:rPr>
          <w:rFonts w:eastAsia="CenturySchoolbook"/>
          <w:sz w:val="28"/>
          <w:szCs w:val="28"/>
          <w:lang w:val="uk-UA"/>
        </w:rPr>
        <w:t>1</w:t>
      </w:r>
      <w:r w:rsidR="005A7FB6">
        <w:rPr>
          <w:rFonts w:eastAsia="CenturySchoolbook"/>
          <w:sz w:val="28"/>
          <w:szCs w:val="28"/>
          <w:lang w:val="uk-UA"/>
        </w:rPr>
        <w:t>66</w:t>
      </w:r>
      <w:r>
        <w:rPr>
          <w:rFonts w:eastAsia="CenturySchoolbook"/>
          <w:sz w:val="28"/>
          <w:szCs w:val="28"/>
          <w:lang w:val="uk-UA"/>
        </w:rPr>
        <w:t>,</w:t>
      </w:r>
      <w:r w:rsidR="006838C4">
        <w:rPr>
          <w:rFonts w:eastAsia="CenturySchoolbook"/>
          <w:sz w:val="28"/>
          <w:szCs w:val="28"/>
          <w:lang w:val="uk-UA"/>
        </w:rPr>
        <w:t xml:space="preserve"> </w:t>
      </w:r>
      <w:r w:rsidR="00491C44" w:rsidRPr="00491C44">
        <w:rPr>
          <w:rFonts w:eastAsia="CenturySchoolbook"/>
          <w:sz w:val="28"/>
          <w:szCs w:val="28"/>
          <w:lang w:val="uk-UA"/>
        </w:rPr>
        <w:t>16</w:t>
      </w:r>
      <w:r w:rsidR="005A7FB6">
        <w:rPr>
          <w:rFonts w:eastAsia="CenturySchoolbook"/>
          <w:sz w:val="28"/>
          <w:szCs w:val="28"/>
          <w:lang w:val="uk-UA"/>
        </w:rPr>
        <w:t>7</w:t>
      </w:r>
      <w:r w:rsidR="00491C44">
        <w:rPr>
          <w:rFonts w:eastAsia="CenturySchoolbook"/>
          <w:sz w:val="28"/>
          <w:szCs w:val="28"/>
          <w:lang w:val="uk-UA"/>
        </w:rPr>
        <w:t>,</w:t>
      </w:r>
      <w:r w:rsidR="006838C4">
        <w:rPr>
          <w:rFonts w:eastAsia="CenturySchoolbook"/>
          <w:sz w:val="28"/>
          <w:szCs w:val="28"/>
          <w:lang w:val="uk-UA"/>
        </w:rPr>
        <w:t xml:space="preserve"> </w:t>
      </w:r>
      <w:r w:rsidR="00491C44" w:rsidRPr="00491C44">
        <w:rPr>
          <w:rFonts w:eastAsia="CenturySchoolbook"/>
          <w:sz w:val="28"/>
          <w:szCs w:val="28"/>
          <w:lang w:val="uk-UA"/>
        </w:rPr>
        <w:t>16</w:t>
      </w:r>
      <w:r w:rsidR="005A7FB6">
        <w:rPr>
          <w:rFonts w:eastAsia="CenturySchoolbook"/>
          <w:sz w:val="28"/>
          <w:szCs w:val="28"/>
          <w:lang w:val="uk-UA"/>
        </w:rPr>
        <w:t>8</w:t>
      </w:r>
      <w:r>
        <w:rPr>
          <w:rFonts w:eastAsia="CenturySchoolbook"/>
          <w:sz w:val="28"/>
          <w:szCs w:val="28"/>
          <w:lang w:val="uk-UA"/>
        </w:rPr>
        <w:t>].</w:t>
      </w:r>
    </w:p>
    <w:p w:rsidR="00FD3B97" w:rsidRDefault="007A1444" w:rsidP="00FD3B97">
      <w:pPr>
        <w:spacing w:line="360" w:lineRule="auto"/>
        <w:ind w:firstLine="720"/>
        <w:jc w:val="both"/>
        <w:rPr>
          <w:rStyle w:val="hps"/>
          <w:sz w:val="28"/>
          <w:szCs w:val="28"/>
          <w:lang w:val="uk-UA"/>
        </w:rPr>
      </w:pPr>
      <w:r>
        <w:rPr>
          <w:rStyle w:val="hps"/>
          <w:sz w:val="28"/>
          <w:szCs w:val="28"/>
          <w:lang w:val="uk-UA"/>
        </w:rPr>
        <w:t>При ВЛР ф</w:t>
      </w:r>
      <w:r w:rsidR="00FD3B97">
        <w:rPr>
          <w:rStyle w:val="hps"/>
          <w:sz w:val="28"/>
          <w:szCs w:val="28"/>
          <w:lang w:val="uk-UA"/>
        </w:rPr>
        <w:t xml:space="preserve">ормування фармакорезистентності </w:t>
      </w:r>
      <w:r w:rsidR="00FD3B97" w:rsidRPr="00C92921">
        <w:rPr>
          <w:rStyle w:val="hps"/>
          <w:sz w:val="28"/>
          <w:szCs w:val="28"/>
          <w:lang w:val="uk-UA"/>
        </w:rPr>
        <w:t>мож</w:t>
      </w:r>
      <w:r w:rsidR="00FD3B97">
        <w:rPr>
          <w:rStyle w:val="hps"/>
          <w:sz w:val="28"/>
          <w:szCs w:val="28"/>
          <w:lang w:val="uk-UA"/>
        </w:rPr>
        <w:t>е бути пов’язане</w:t>
      </w:r>
      <w:r w:rsidR="00FD3B97" w:rsidRPr="00C92921">
        <w:rPr>
          <w:rStyle w:val="hps"/>
          <w:sz w:val="28"/>
          <w:szCs w:val="28"/>
          <w:lang w:val="uk-UA"/>
        </w:rPr>
        <w:t xml:space="preserve">  власне </w:t>
      </w:r>
      <w:r w:rsidR="00FD3B97">
        <w:rPr>
          <w:rStyle w:val="hps"/>
          <w:sz w:val="28"/>
          <w:szCs w:val="28"/>
          <w:lang w:val="uk-UA"/>
        </w:rPr>
        <w:t xml:space="preserve">і </w:t>
      </w:r>
      <w:r w:rsidR="00FD3B97" w:rsidRPr="00C92921">
        <w:rPr>
          <w:rStyle w:val="hps"/>
          <w:sz w:val="28"/>
          <w:szCs w:val="28"/>
          <w:lang w:val="uk-UA"/>
        </w:rPr>
        <w:t>з</w:t>
      </w:r>
      <w:r w:rsidR="00FD3B97">
        <w:rPr>
          <w:rStyle w:val="hps"/>
          <w:sz w:val="28"/>
          <w:szCs w:val="28"/>
          <w:lang w:val="uk-UA"/>
        </w:rPr>
        <w:t xml:space="preserve"> самим</w:t>
      </w:r>
      <w:r w:rsidR="00FD3B97" w:rsidRPr="00C92921">
        <w:rPr>
          <w:rStyle w:val="hps"/>
          <w:sz w:val="28"/>
          <w:szCs w:val="28"/>
          <w:lang w:val="uk-UA"/>
        </w:rPr>
        <w:t xml:space="preserve"> захворюванням</w:t>
      </w:r>
      <w:r w:rsidR="00FD3B97">
        <w:rPr>
          <w:rStyle w:val="hps"/>
          <w:sz w:val="28"/>
          <w:szCs w:val="28"/>
          <w:lang w:val="uk-UA"/>
        </w:rPr>
        <w:t>, що проявляється</w:t>
      </w:r>
      <w:r w:rsidR="00FD3B97" w:rsidRPr="00DE59F3">
        <w:rPr>
          <w:sz w:val="28"/>
          <w:szCs w:val="28"/>
          <w:lang w:val="uk-UA"/>
        </w:rPr>
        <w:t xml:space="preserve"> </w:t>
      </w:r>
      <w:r w:rsidR="00FD3B97">
        <w:rPr>
          <w:sz w:val="28"/>
          <w:szCs w:val="28"/>
          <w:lang w:val="uk-UA"/>
        </w:rPr>
        <w:t>у прогресуванні епілептогенезу</w:t>
      </w:r>
      <w:r w:rsidR="00FD3B97" w:rsidRPr="00C707DB">
        <w:rPr>
          <w:color w:val="000000"/>
          <w:sz w:val="28"/>
          <w:szCs w:val="28"/>
          <w:lang w:val="uk-UA"/>
        </w:rPr>
        <w:t xml:space="preserve"> </w:t>
      </w:r>
      <w:r w:rsidR="00C463CB">
        <w:rPr>
          <w:color w:val="000000"/>
          <w:sz w:val="28"/>
          <w:szCs w:val="28"/>
          <w:lang w:val="uk-UA"/>
        </w:rPr>
        <w:t>[</w:t>
      </w:r>
      <w:r w:rsidR="00C463CB" w:rsidRPr="00C463CB">
        <w:rPr>
          <w:color w:val="000000"/>
          <w:sz w:val="28"/>
          <w:szCs w:val="28"/>
        </w:rPr>
        <w:t>2</w:t>
      </w:r>
      <w:r w:rsidR="005A7FB6">
        <w:rPr>
          <w:color w:val="000000"/>
          <w:sz w:val="28"/>
          <w:szCs w:val="28"/>
          <w:lang w:val="uk-UA"/>
        </w:rPr>
        <w:t>6</w:t>
      </w:r>
      <w:r w:rsidR="00FD3B97" w:rsidRPr="00C51EEC">
        <w:rPr>
          <w:color w:val="000000"/>
          <w:sz w:val="28"/>
          <w:szCs w:val="28"/>
          <w:lang w:val="uk-UA"/>
        </w:rPr>
        <w:t>]</w:t>
      </w:r>
      <w:r w:rsidR="00FD3B97" w:rsidRPr="00530E57">
        <w:rPr>
          <w:sz w:val="28"/>
          <w:szCs w:val="28"/>
          <w:lang w:val="uk-UA"/>
        </w:rPr>
        <w:t>.</w:t>
      </w:r>
      <w:r w:rsidR="00FD3B97">
        <w:rPr>
          <w:sz w:val="28"/>
          <w:szCs w:val="28"/>
          <w:lang w:val="uk-UA"/>
        </w:rPr>
        <w:t xml:space="preserve">  </w:t>
      </w:r>
      <w:r w:rsidR="00FD3B97">
        <w:rPr>
          <w:rStyle w:val="hps"/>
          <w:sz w:val="28"/>
          <w:szCs w:val="28"/>
          <w:lang w:val="uk-UA"/>
        </w:rPr>
        <w:t>Ф</w:t>
      </w:r>
      <w:r w:rsidR="00FD3B97" w:rsidRPr="00735EA5">
        <w:rPr>
          <w:rStyle w:val="hps"/>
          <w:sz w:val="28"/>
          <w:szCs w:val="28"/>
          <w:lang w:val="uk-UA"/>
        </w:rPr>
        <w:t>актор</w:t>
      </w:r>
      <w:r w:rsidR="00FD3B97">
        <w:rPr>
          <w:rStyle w:val="hps"/>
          <w:sz w:val="28"/>
          <w:szCs w:val="28"/>
          <w:lang w:val="uk-UA"/>
        </w:rPr>
        <w:t>и</w:t>
      </w:r>
      <w:r w:rsidR="00FD3B97" w:rsidRPr="00735EA5">
        <w:rPr>
          <w:sz w:val="28"/>
          <w:szCs w:val="28"/>
          <w:lang w:val="uk-UA"/>
        </w:rPr>
        <w:t xml:space="preserve">, </w:t>
      </w:r>
      <w:r w:rsidR="00FD3B97">
        <w:rPr>
          <w:rStyle w:val="hps"/>
          <w:sz w:val="28"/>
          <w:szCs w:val="28"/>
          <w:lang w:val="uk-UA"/>
        </w:rPr>
        <w:t>пов'язані</w:t>
      </w:r>
      <w:r w:rsidR="00FD3B97" w:rsidRPr="00735EA5">
        <w:rPr>
          <w:rStyle w:val="hps"/>
          <w:sz w:val="28"/>
          <w:szCs w:val="28"/>
          <w:lang w:val="uk-UA"/>
        </w:rPr>
        <w:t xml:space="preserve"> з</w:t>
      </w:r>
      <w:r w:rsidR="00FD3B97" w:rsidRPr="00735EA5">
        <w:rPr>
          <w:sz w:val="28"/>
          <w:szCs w:val="28"/>
          <w:lang w:val="uk-UA"/>
        </w:rPr>
        <w:t xml:space="preserve"> </w:t>
      </w:r>
      <w:r w:rsidR="00FD3B97" w:rsidRPr="00735EA5">
        <w:rPr>
          <w:rStyle w:val="hps"/>
          <w:sz w:val="28"/>
          <w:szCs w:val="28"/>
          <w:lang w:val="uk-UA"/>
        </w:rPr>
        <w:t>патогенезом</w:t>
      </w:r>
      <w:r w:rsidR="00FD3B97" w:rsidRPr="00735EA5">
        <w:rPr>
          <w:sz w:val="28"/>
          <w:szCs w:val="28"/>
          <w:lang w:val="uk-UA"/>
        </w:rPr>
        <w:t xml:space="preserve"> </w:t>
      </w:r>
      <w:r w:rsidR="00FD3B97" w:rsidRPr="00735EA5">
        <w:rPr>
          <w:rStyle w:val="hps"/>
          <w:sz w:val="28"/>
          <w:szCs w:val="28"/>
          <w:lang w:val="uk-UA"/>
        </w:rPr>
        <w:t>епілепсії</w:t>
      </w:r>
      <w:r w:rsidR="00FD3B97">
        <w:rPr>
          <w:sz w:val="28"/>
          <w:szCs w:val="28"/>
          <w:lang w:val="uk-UA"/>
        </w:rPr>
        <w:t xml:space="preserve">, </w:t>
      </w:r>
      <w:r w:rsidR="00FD3B97" w:rsidRPr="00735EA5">
        <w:rPr>
          <w:rStyle w:val="hps"/>
          <w:sz w:val="28"/>
          <w:szCs w:val="28"/>
          <w:lang w:val="uk-UA"/>
        </w:rPr>
        <w:t>можуть відігравати важливу</w:t>
      </w:r>
      <w:r w:rsidR="00FD3B97" w:rsidRPr="00735EA5">
        <w:rPr>
          <w:sz w:val="28"/>
          <w:szCs w:val="28"/>
          <w:lang w:val="uk-UA"/>
        </w:rPr>
        <w:t xml:space="preserve"> </w:t>
      </w:r>
      <w:r w:rsidR="00FD3B97" w:rsidRPr="00735EA5">
        <w:rPr>
          <w:rStyle w:val="hps"/>
          <w:sz w:val="28"/>
          <w:szCs w:val="28"/>
          <w:lang w:val="uk-UA"/>
        </w:rPr>
        <w:t>роль</w:t>
      </w:r>
      <w:r w:rsidR="00FD3B97" w:rsidRPr="00735EA5">
        <w:rPr>
          <w:sz w:val="28"/>
          <w:szCs w:val="28"/>
          <w:lang w:val="uk-UA"/>
        </w:rPr>
        <w:t xml:space="preserve"> </w:t>
      </w:r>
      <w:r w:rsidR="00FD3B97" w:rsidRPr="00735EA5">
        <w:rPr>
          <w:rStyle w:val="hps"/>
          <w:sz w:val="28"/>
          <w:szCs w:val="28"/>
          <w:lang w:val="uk-UA"/>
        </w:rPr>
        <w:t>в</w:t>
      </w:r>
      <w:r w:rsidR="00FD3B97" w:rsidRPr="00735EA5">
        <w:rPr>
          <w:sz w:val="28"/>
          <w:szCs w:val="28"/>
          <w:lang w:val="uk-UA"/>
        </w:rPr>
        <w:t xml:space="preserve"> </w:t>
      </w:r>
      <w:r w:rsidR="00FD3B97" w:rsidRPr="00735EA5">
        <w:rPr>
          <w:rStyle w:val="hps"/>
          <w:sz w:val="28"/>
          <w:szCs w:val="28"/>
          <w:lang w:val="uk-UA"/>
        </w:rPr>
        <w:t>ряді</w:t>
      </w:r>
      <w:r w:rsidR="00FD3B97" w:rsidRPr="00735EA5">
        <w:rPr>
          <w:sz w:val="28"/>
          <w:szCs w:val="28"/>
          <w:lang w:val="uk-UA"/>
        </w:rPr>
        <w:t xml:space="preserve"> </w:t>
      </w:r>
      <w:r w:rsidR="00FD3B97" w:rsidRPr="00735EA5">
        <w:rPr>
          <w:rStyle w:val="hps"/>
          <w:sz w:val="28"/>
          <w:szCs w:val="28"/>
          <w:lang w:val="uk-UA"/>
        </w:rPr>
        <w:t>епілептичних</w:t>
      </w:r>
      <w:r w:rsidR="00FD3B97" w:rsidRPr="00735EA5">
        <w:rPr>
          <w:sz w:val="28"/>
          <w:szCs w:val="28"/>
          <w:lang w:val="uk-UA"/>
        </w:rPr>
        <w:t xml:space="preserve"> </w:t>
      </w:r>
      <w:r w:rsidR="00FD3B97" w:rsidRPr="00735EA5">
        <w:rPr>
          <w:rStyle w:val="hps"/>
          <w:sz w:val="28"/>
          <w:szCs w:val="28"/>
          <w:lang w:val="uk-UA"/>
        </w:rPr>
        <w:t>порушень</w:t>
      </w:r>
      <w:r w:rsidR="00FD3B97" w:rsidRPr="00735EA5">
        <w:rPr>
          <w:sz w:val="28"/>
          <w:szCs w:val="28"/>
          <w:lang w:val="uk-UA"/>
        </w:rPr>
        <w:t xml:space="preserve">, </w:t>
      </w:r>
      <w:r w:rsidR="00FD3B97" w:rsidRPr="00735EA5">
        <w:rPr>
          <w:rStyle w:val="hps"/>
          <w:sz w:val="28"/>
          <w:szCs w:val="28"/>
          <w:lang w:val="uk-UA"/>
        </w:rPr>
        <w:t>які зазвичай</w:t>
      </w:r>
      <w:r w:rsidR="00FD3B97" w:rsidRPr="00735EA5">
        <w:rPr>
          <w:sz w:val="28"/>
          <w:szCs w:val="28"/>
          <w:lang w:val="uk-UA"/>
        </w:rPr>
        <w:t xml:space="preserve"> </w:t>
      </w:r>
      <w:r w:rsidR="00FD3B97" w:rsidRPr="000D24AF">
        <w:rPr>
          <w:rStyle w:val="hps"/>
          <w:sz w:val="28"/>
          <w:szCs w:val="28"/>
          <w:lang w:val="uk-UA"/>
        </w:rPr>
        <w:t>несприйнятливі до</w:t>
      </w:r>
      <w:r w:rsidR="00FD3B97" w:rsidRPr="000D24AF">
        <w:rPr>
          <w:sz w:val="28"/>
          <w:szCs w:val="28"/>
          <w:lang w:val="uk-UA"/>
        </w:rPr>
        <w:t xml:space="preserve"> </w:t>
      </w:r>
      <w:r w:rsidR="00FD3B97" w:rsidRPr="000D24AF">
        <w:rPr>
          <w:rStyle w:val="hps"/>
          <w:sz w:val="28"/>
          <w:szCs w:val="28"/>
          <w:lang w:val="uk-UA"/>
        </w:rPr>
        <w:t>ПЕП</w:t>
      </w:r>
      <w:r w:rsidR="00FD3B97" w:rsidRPr="000D24AF">
        <w:rPr>
          <w:sz w:val="28"/>
          <w:szCs w:val="28"/>
          <w:lang w:val="uk-UA"/>
        </w:rPr>
        <w:t xml:space="preserve">, </w:t>
      </w:r>
      <w:r w:rsidR="00FD3B97" w:rsidRPr="000D24AF">
        <w:rPr>
          <w:rStyle w:val="hps"/>
          <w:sz w:val="28"/>
          <w:szCs w:val="28"/>
          <w:lang w:val="uk-UA"/>
        </w:rPr>
        <w:t>таких</w:t>
      </w:r>
      <w:r w:rsidR="00FD3B97" w:rsidRPr="000D24AF">
        <w:rPr>
          <w:sz w:val="28"/>
          <w:szCs w:val="28"/>
          <w:lang w:val="uk-UA"/>
        </w:rPr>
        <w:t xml:space="preserve"> </w:t>
      </w:r>
      <w:r w:rsidR="00FD3B97" w:rsidRPr="000D24AF">
        <w:rPr>
          <w:rStyle w:val="hps"/>
          <w:sz w:val="28"/>
          <w:szCs w:val="28"/>
          <w:lang w:val="uk-UA"/>
        </w:rPr>
        <w:t>як</w:t>
      </w:r>
      <w:r w:rsidR="00FD3B97" w:rsidRPr="000D24AF">
        <w:rPr>
          <w:sz w:val="28"/>
          <w:szCs w:val="28"/>
          <w:lang w:val="uk-UA"/>
        </w:rPr>
        <w:t xml:space="preserve"> </w:t>
      </w:r>
      <w:r w:rsidR="00FD3B97" w:rsidRPr="000D24AF">
        <w:rPr>
          <w:rStyle w:val="hps"/>
          <w:sz w:val="28"/>
          <w:szCs w:val="28"/>
          <w:lang w:val="uk-UA"/>
        </w:rPr>
        <w:t>інфантильн</w:t>
      </w:r>
      <w:r w:rsidR="00FD3B97">
        <w:rPr>
          <w:rStyle w:val="hps"/>
          <w:sz w:val="28"/>
          <w:szCs w:val="28"/>
          <w:lang w:val="uk-UA"/>
        </w:rPr>
        <w:t>і</w:t>
      </w:r>
      <w:r w:rsidR="00FD3B97" w:rsidRPr="000D24AF">
        <w:rPr>
          <w:sz w:val="28"/>
          <w:szCs w:val="28"/>
          <w:lang w:val="uk-UA"/>
        </w:rPr>
        <w:t xml:space="preserve"> </w:t>
      </w:r>
      <w:r w:rsidR="00FD3B97">
        <w:rPr>
          <w:rStyle w:val="hps"/>
          <w:sz w:val="28"/>
          <w:szCs w:val="28"/>
          <w:lang w:val="uk-UA"/>
        </w:rPr>
        <w:t>епілептичні</w:t>
      </w:r>
      <w:r w:rsidR="00FD3B97" w:rsidRPr="000D24AF">
        <w:rPr>
          <w:sz w:val="28"/>
          <w:szCs w:val="28"/>
          <w:lang w:val="uk-UA"/>
        </w:rPr>
        <w:t xml:space="preserve"> </w:t>
      </w:r>
      <w:r w:rsidR="00FD3B97" w:rsidRPr="000D24AF">
        <w:rPr>
          <w:rStyle w:val="hps"/>
          <w:sz w:val="28"/>
          <w:szCs w:val="28"/>
          <w:lang w:val="uk-UA"/>
        </w:rPr>
        <w:t>енцефалопаті</w:t>
      </w:r>
      <w:r w:rsidR="00FD3B97">
        <w:rPr>
          <w:rStyle w:val="hps"/>
          <w:sz w:val="28"/>
          <w:szCs w:val="28"/>
          <w:lang w:val="uk-UA"/>
        </w:rPr>
        <w:t>ї</w:t>
      </w:r>
      <w:r w:rsidR="00FD3B97" w:rsidRPr="000D24AF">
        <w:rPr>
          <w:sz w:val="28"/>
          <w:szCs w:val="28"/>
          <w:lang w:val="uk-UA"/>
        </w:rPr>
        <w:t xml:space="preserve"> </w:t>
      </w:r>
      <w:r w:rsidR="00FD3B97" w:rsidRPr="000D24AF">
        <w:rPr>
          <w:rStyle w:val="hps"/>
          <w:sz w:val="28"/>
          <w:szCs w:val="28"/>
          <w:lang w:val="uk-UA"/>
        </w:rPr>
        <w:t>і</w:t>
      </w:r>
      <w:r w:rsidR="00FD3B97" w:rsidRPr="000D24AF">
        <w:rPr>
          <w:sz w:val="28"/>
          <w:szCs w:val="28"/>
          <w:lang w:val="uk-UA"/>
        </w:rPr>
        <w:t xml:space="preserve"> </w:t>
      </w:r>
      <w:r w:rsidR="00FD3B97">
        <w:rPr>
          <w:rStyle w:val="hps"/>
          <w:sz w:val="28"/>
          <w:szCs w:val="28"/>
          <w:lang w:val="uk-UA"/>
        </w:rPr>
        <w:t>скронева</w:t>
      </w:r>
      <w:r w:rsidR="00FD3B97" w:rsidRPr="000D24AF">
        <w:rPr>
          <w:rStyle w:val="hps"/>
          <w:sz w:val="28"/>
          <w:szCs w:val="28"/>
          <w:lang w:val="uk-UA"/>
        </w:rPr>
        <w:t xml:space="preserve"> епілепсі</w:t>
      </w:r>
      <w:r w:rsidR="00FD3B97">
        <w:rPr>
          <w:rStyle w:val="hps"/>
          <w:sz w:val="28"/>
          <w:szCs w:val="28"/>
          <w:lang w:val="uk-UA"/>
        </w:rPr>
        <w:t>я</w:t>
      </w:r>
      <w:r w:rsidR="00FD3B97" w:rsidRPr="000D24AF">
        <w:rPr>
          <w:sz w:val="28"/>
          <w:szCs w:val="28"/>
          <w:lang w:val="uk-UA"/>
        </w:rPr>
        <w:t xml:space="preserve"> </w:t>
      </w:r>
      <w:r w:rsidR="00FD3B97" w:rsidRPr="000D24AF">
        <w:rPr>
          <w:rStyle w:val="hps"/>
          <w:sz w:val="28"/>
          <w:szCs w:val="28"/>
          <w:lang w:val="uk-UA"/>
        </w:rPr>
        <w:t>з</w:t>
      </w:r>
      <w:r w:rsidR="00FD3B97" w:rsidRPr="000D24AF">
        <w:rPr>
          <w:sz w:val="28"/>
          <w:szCs w:val="28"/>
          <w:lang w:val="uk-UA"/>
        </w:rPr>
        <w:t xml:space="preserve"> </w:t>
      </w:r>
      <w:r w:rsidR="00FD3B97" w:rsidRPr="000D24AF">
        <w:rPr>
          <w:rStyle w:val="hps"/>
          <w:sz w:val="28"/>
          <w:szCs w:val="28"/>
          <w:lang w:val="uk-UA"/>
        </w:rPr>
        <w:t>гіпокамп</w:t>
      </w:r>
      <w:r w:rsidR="00FD3B97">
        <w:rPr>
          <w:rStyle w:val="hps"/>
          <w:sz w:val="28"/>
          <w:szCs w:val="28"/>
          <w:lang w:val="uk-UA"/>
        </w:rPr>
        <w:t>альним</w:t>
      </w:r>
      <w:r w:rsidR="00FD3B97" w:rsidRPr="000D24AF">
        <w:rPr>
          <w:sz w:val="28"/>
          <w:szCs w:val="28"/>
          <w:lang w:val="uk-UA"/>
        </w:rPr>
        <w:t xml:space="preserve"> </w:t>
      </w:r>
      <w:r w:rsidR="00FD3B97" w:rsidRPr="000D24AF">
        <w:rPr>
          <w:rStyle w:val="hps"/>
          <w:sz w:val="28"/>
          <w:szCs w:val="28"/>
          <w:lang w:val="uk-UA"/>
        </w:rPr>
        <w:t>склероз</w:t>
      </w:r>
      <w:r w:rsidR="00FD3B97">
        <w:rPr>
          <w:rStyle w:val="hps"/>
          <w:sz w:val="28"/>
          <w:szCs w:val="28"/>
          <w:lang w:val="uk-UA"/>
        </w:rPr>
        <w:t>ом</w:t>
      </w:r>
      <w:r w:rsidR="00AF6169">
        <w:rPr>
          <w:rStyle w:val="hps"/>
          <w:sz w:val="28"/>
          <w:szCs w:val="28"/>
          <w:lang w:val="uk-UA"/>
        </w:rPr>
        <w:t>.</w:t>
      </w:r>
      <w:r w:rsidR="00FD3B97" w:rsidRPr="00735EA5">
        <w:rPr>
          <w:sz w:val="28"/>
          <w:szCs w:val="28"/>
          <w:lang w:val="uk-UA"/>
        </w:rPr>
        <w:t xml:space="preserve"> </w:t>
      </w:r>
      <w:r w:rsidR="00FD3B97">
        <w:rPr>
          <w:sz w:val="28"/>
          <w:szCs w:val="28"/>
          <w:lang w:val="uk-UA"/>
        </w:rPr>
        <w:t xml:space="preserve">Вважається, що такі порушення призводять до ранніх нападів, що спостерігаються протягом початкової гострої фази епілептогенезу. Вони, в свою чергу, індукують каскад подій, тобто </w:t>
      </w:r>
      <w:r w:rsidR="00FD3B97" w:rsidRPr="00C92921">
        <w:rPr>
          <w:rStyle w:val="hps"/>
          <w:sz w:val="28"/>
          <w:szCs w:val="28"/>
          <w:lang w:val="uk-UA"/>
        </w:rPr>
        <w:t xml:space="preserve">самі епілептичні </w:t>
      </w:r>
      <w:r w:rsidR="00AF6169">
        <w:rPr>
          <w:rStyle w:val="hps"/>
          <w:sz w:val="28"/>
          <w:szCs w:val="28"/>
          <w:lang w:val="uk-UA"/>
        </w:rPr>
        <w:t>напади</w:t>
      </w:r>
      <w:r w:rsidR="00FD3B97" w:rsidRPr="00C92921">
        <w:rPr>
          <w:rStyle w:val="hps"/>
          <w:sz w:val="28"/>
          <w:szCs w:val="28"/>
          <w:lang w:val="uk-UA"/>
        </w:rPr>
        <w:t xml:space="preserve"> можуть запускати кіндлінг-механізм</w:t>
      </w:r>
      <w:r w:rsidR="00DD3410">
        <w:rPr>
          <w:sz w:val="28"/>
          <w:szCs w:val="28"/>
          <w:lang w:val="uk-UA"/>
        </w:rPr>
        <w:t>,</w:t>
      </w:r>
      <w:r w:rsidR="00FD3B97" w:rsidRPr="00C92921">
        <w:rPr>
          <w:rStyle w:val="hps"/>
          <w:sz w:val="28"/>
          <w:szCs w:val="28"/>
          <w:lang w:val="uk-UA"/>
        </w:rPr>
        <w:t xml:space="preserve"> один з основних механізмів прогредієнтності епілепсії з формуванням резистентності  </w:t>
      </w:r>
      <w:r w:rsidR="00FD3B97">
        <w:rPr>
          <w:sz w:val="28"/>
          <w:szCs w:val="28"/>
          <w:lang w:val="uk-UA"/>
        </w:rPr>
        <w:t>[</w:t>
      </w:r>
      <w:r w:rsidR="00C463CB" w:rsidRPr="00C463CB">
        <w:rPr>
          <w:sz w:val="28"/>
          <w:szCs w:val="28"/>
          <w:lang w:val="uk-UA"/>
        </w:rPr>
        <w:t>2</w:t>
      </w:r>
      <w:r w:rsidR="005A7FB6">
        <w:rPr>
          <w:sz w:val="28"/>
          <w:szCs w:val="28"/>
          <w:lang w:val="uk-UA"/>
        </w:rPr>
        <w:t>3</w:t>
      </w:r>
      <w:r w:rsidR="00C463CB" w:rsidRPr="00C463CB">
        <w:rPr>
          <w:sz w:val="28"/>
          <w:szCs w:val="28"/>
          <w:lang w:val="uk-UA"/>
        </w:rPr>
        <w:t>,</w:t>
      </w:r>
      <w:r w:rsidR="006838C4">
        <w:rPr>
          <w:sz w:val="28"/>
          <w:szCs w:val="28"/>
          <w:lang w:val="uk-UA"/>
        </w:rPr>
        <w:t xml:space="preserve"> </w:t>
      </w:r>
      <w:r>
        <w:rPr>
          <w:sz w:val="28"/>
          <w:szCs w:val="28"/>
          <w:lang w:val="uk-UA"/>
        </w:rPr>
        <w:t>2</w:t>
      </w:r>
      <w:r w:rsidR="005A7FB6">
        <w:rPr>
          <w:sz w:val="28"/>
          <w:szCs w:val="28"/>
          <w:lang w:val="uk-UA"/>
        </w:rPr>
        <w:t>4</w:t>
      </w:r>
      <w:r w:rsidR="00FD3B97">
        <w:rPr>
          <w:sz w:val="28"/>
          <w:szCs w:val="28"/>
          <w:lang w:val="uk-UA"/>
        </w:rPr>
        <w:t>]</w:t>
      </w:r>
      <w:r w:rsidR="00FD3B97" w:rsidRPr="00C92921">
        <w:rPr>
          <w:rStyle w:val="hps"/>
          <w:sz w:val="28"/>
          <w:szCs w:val="28"/>
          <w:lang w:val="uk-UA"/>
        </w:rPr>
        <w:t>.</w:t>
      </w:r>
      <w:r w:rsidR="00FD3B97">
        <w:rPr>
          <w:rStyle w:val="hps"/>
          <w:sz w:val="28"/>
          <w:szCs w:val="28"/>
          <w:lang w:val="uk-UA"/>
        </w:rPr>
        <w:t xml:space="preserve"> </w:t>
      </w:r>
      <w:r w:rsidR="00FD3B97">
        <w:rPr>
          <w:sz w:val="28"/>
          <w:szCs w:val="28"/>
          <w:lang w:val="uk-UA"/>
        </w:rPr>
        <w:t xml:space="preserve">Далі ці </w:t>
      </w:r>
      <w:r w:rsidR="00FD3B97" w:rsidRPr="00BF0DC6">
        <w:rPr>
          <w:rStyle w:val="hpsatn"/>
          <w:sz w:val="28"/>
          <w:szCs w:val="28"/>
          <w:lang w:val="uk-UA"/>
        </w:rPr>
        <w:t>судомно-</w:t>
      </w:r>
      <w:r w:rsidR="00FD3B97" w:rsidRPr="00BF0DC6">
        <w:rPr>
          <w:sz w:val="28"/>
          <w:szCs w:val="28"/>
          <w:lang w:val="uk-UA"/>
        </w:rPr>
        <w:t xml:space="preserve">залежні </w:t>
      </w:r>
      <w:r w:rsidR="00FD3B97" w:rsidRPr="00BF0DC6">
        <w:rPr>
          <w:rStyle w:val="hps"/>
          <w:sz w:val="28"/>
          <w:szCs w:val="28"/>
          <w:lang w:val="uk-UA"/>
        </w:rPr>
        <w:t>процеси</w:t>
      </w:r>
      <w:r w:rsidR="00FD3B97" w:rsidRPr="00BF0DC6">
        <w:rPr>
          <w:sz w:val="28"/>
          <w:szCs w:val="28"/>
          <w:lang w:val="uk-UA"/>
        </w:rPr>
        <w:t xml:space="preserve"> </w:t>
      </w:r>
      <w:r w:rsidR="00FD3B97" w:rsidRPr="00BF0DC6">
        <w:rPr>
          <w:rStyle w:val="hps"/>
          <w:sz w:val="28"/>
          <w:szCs w:val="28"/>
          <w:lang w:val="uk-UA"/>
        </w:rPr>
        <w:t>призводять</w:t>
      </w:r>
      <w:r w:rsidR="00FD3B97" w:rsidRPr="00BF0DC6">
        <w:rPr>
          <w:sz w:val="28"/>
          <w:szCs w:val="28"/>
          <w:lang w:val="uk-UA"/>
        </w:rPr>
        <w:t xml:space="preserve"> </w:t>
      </w:r>
      <w:r w:rsidR="00FD3B97" w:rsidRPr="00BF0DC6">
        <w:rPr>
          <w:rStyle w:val="hps"/>
          <w:sz w:val="28"/>
          <w:szCs w:val="28"/>
          <w:lang w:val="uk-UA"/>
        </w:rPr>
        <w:t>до вторинного</w:t>
      </w:r>
      <w:r w:rsidR="00FD3B97" w:rsidRPr="00BF0DC6">
        <w:rPr>
          <w:sz w:val="28"/>
          <w:szCs w:val="28"/>
          <w:lang w:val="uk-UA"/>
        </w:rPr>
        <w:t xml:space="preserve"> </w:t>
      </w:r>
      <w:r w:rsidR="00FD3B97" w:rsidRPr="00BF0DC6">
        <w:rPr>
          <w:rStyle w:val="hps"/>
          <w:sz w:val="28"/>
          <w:szCs w:val="28"/>
          <w:lang w:val="uk-UA"/>
        </w:rPr>
        <w:t>самопідтримуючого епілептогенного</w:t>
      </w:r>
      <w:r w:rsidR="00FD3B97" w:rsidRPr="00BF0DC6">
        <w:rPr>
          <w:sz w:val="28"/>
          <w:szCs w:val="28"/>
          <w:lang w:val="uk-UA"/>
        </w:rPr>
        <w:t xml:space="preserve"> </w:t>
      </w:r>
      <w:r w:rsidR="00FD3B97" w:rsidRPr="00BF0DC6">
        <w:rPr>
          <w:rStyle w:val="hps"/>
          <w:sz w:val="28"/>
          <w:szCs w:val="28"/>
          <w:lang w:val="uk-UA"/>
        </w:rPr>
        <w:t>механізму</w:t>
      </w:r>
      <w:r w:rsidR="00FD3B97" w:rsidRPr="00BF0DC6">
        <w:rPr>
          <w:sz w:val="28"/>
          <w:szCs w:val="28"/>
          <w:lang w:val="uk-UA"/>
        </w:rPr>
        <w:t xml:space="preserve">, </w:t>
      </w:r>
      <w:r w:rsidR="00FD3B97">
        <w:rPr>
          <w:rStyle w:val="hps"/>
          <w:sz w:val="28"/>
          <w:szCs w:val="28"/>
          <w:lang w:val="uk-UA"/>
        </w:rPr>
        <w:t xml:space="preserve">або іншими словами, </w:t>
      </w:r>
      <w:r w:rsidR="00FD3B97" w:rsidRPr="00C92921">
        <w:rPr>
          <w:rStyle w:val="hps"/>
          <w:sz w:val="28"/>
          <w:szCs w:val="28"/>
          <w:lang w:val="uk-UA"/>
        </w:rPr>
        <w:t xml:space="preserve">кожний новий епілептичний </w:t>
      </w:r>
      <w:r w:rsidR="00AF6169">
        <w:rPr>
          <w:rStyle w:val="hps"/>
          <w:sz w:val="28"/>
          <w:szCs w:val="28"/>
          <w:lang w:val="uk-UA"/>
        </w:rPr>
        <w:t>напад</w:t>
      </w:r>
      <w:r w:rsidR="00FD3B97" w:rsidRPr="00C92921">
        <w:rPr>
          <w:rStyle w:val="hps"/>
          <w:sz w:val="28"/>
          <w:szCs w:val="28"/>
          <w:lang w:val="uk-UA"/>
        </w:rPr>
        <w:t xml:space="preserve"> відкриває дорогу наступному</w:t>
      </w:r>
      <w:r w:rsidR="00FD3B97">
        <w:rPr>
          <w:sz w:val="28"/>
          <w:szCs w:val="28"/>
          <w:lang w:val="uk-UA"/>
        </w:rPr>
        <w:t xml:space="preserve"> [1</w:t>
      </w:r>
      <w:r w:rsidR="00491C44">
        <w:rPr>
          <w:sz w:val="28"/>
          <w:szCs w:val="28"/>
        </w:rPr>
        <w:t>6</w:t>
      </w:r>
      <w:r w:rsidR="005A7FB6">
        <w:rPr>
          <w:sz w:val="28"/>
          <w:szCs w:val="28"/>
          <w:lang w:val="uk-UA"/>
        </w:rPr>
        <w:t>9</w:t>
      </w:r>
      <w:r w:rsidR="00FD3B97">
        <w:rPr>
          <w:sz w:val="28"/>
          <w:szCs w:val="28"/>
          <w:lang w:val="uk-UA"/>
        </w:rPr>
        <w:t>]</w:t>
      </w:r>
      <w:r w:rsidR="00BE1FA2">
        <w:rPr>
          <w:sz w:val="28"/>
          <w:szCs w:val="28"/>
          <w:lang w:val="uk-UA"/>
        </w:rPr>
        <w:t>.</w:t>
      </w:r>
    </w:p>
    <w:p w:rsidR="00FD3B97" w:rsidRPr="00BE1FA2" w:rsidRDefault="00FD3B97" w:rsidP="007A1444">
      <w:pPr>
        <w:spacing w:line="360" w:lineRule="auto"/>
        <w:ind w:firstLine="720"/>
        <w:jc w:val="both"/>
        <w:rPr>
          <w:rFonts w:cs="TimesNewRomanCE"/>
          <w:sz w:val="28"/>
          <w:szCs w:val="28"/>
          <w:lang w:val="uk-UA"/>
        </w:rPr>
      </w:pPr>
      <w:r>
        <w:rPr>
          <w:sz w:val="28"/>
          <w:szCs w:val="28"/>
          <w:lang w:val="uk-UA"/>
        </w:rPr>
        <w:t xml:space="preserve">В найбільш загальному плані поняття «резистентності» слід відносити до конкретного препарата або конкретної стратегії лікування </w:t>
      </w:r>
      <w:r>
        <w:rPr>
          <w:color w:val="000000"/>
          <w:sz w:val="28"/>
          <w:szCs w:val="28"/>
          <w:lang w:val="uk-UA"/>
        </w:rPr>
        <w:t>[</w:t>
      </w:r>
      <w:r w:rsidR="005A7FB6">
        <w:rPr>
          <w:color w:val="000000"/>
          <w:sz w:val="28"/>
          <w:szCs w:val="28"/>
        </w:rPr>
        <w:t>1</w:t>
      </w:r>
      <w:r w:rsidR="005A7FB6">
        <w:rPr>
          <w:color w:val="000000"/>
          <w:sz w:val="28"/>
          <w:szCs w:val="28"/>
          <w:lang w:val="uk-UA"/>
        </w:rPr>
        <w:t>2</w:t>
      </w:r>
      <w:r w:rsidR="00C463CB" w:rsidRPr="00C463CB">
        <w:rPr>
          <w:color w:val="000000"/>
          <w:sz w:val="28"/>
          <w:szCs w:val="28"/>
        </w:rPr>
        <w:t>,</w:t>
      </w:r>
      <w:r w:rsidR="006838C4">
        <w:rPr>
          <w:color w:val="000000"/>
          <w:sz w:val="28"/>
          <w:szCs w:val="28"/>
          <w:lang w:val="uk-UA"/>
        </w:rPr>
        <w:t xml:space="preserve"> </w:t>
      </w:r>
      <w:r w:rsidR="00C463CB" w:rsidRPr="00C463CB">
        <w:rPr>
          <w:color w:val="000000"/>
          <w:sz w:val="28"/>
          <w:szCs w:val="28"/>
        </w:rPr>
        <w:t>2</w:t>
      </w:r>
      <w:r w:rsidR="005A7FB6">
        <w:rPr>
          <w:color w:val="000000"/>
          <w:sz w:val="28"/>
          <w:szCs w:val="28"/>
          <w:lang w:val="uk-UA"/>
        </w:rPr>
        <w:t>7</w:t>
      </w:r>
      <w:r w:rsidRPr="009A6A4A">
        <w:rPr>
          <w:color w:val="000000"/>
          <w:sz w:val="28"/>
          <w:szCs w:val="28"/>
          <w:lang w:val="uk-UA"/>
        </w:rPr>
        <w:t>]</w:t>
      </w:r>
      <w:r w:rsidR="00BE1FA2">
        <w:rPr>
          <w:color w:val="000000"/>
          <w:sz w:val="28"/>
          <w:szCs w:val="28"/>
          <w:lang w:val="uk-UA"/>
        </w:rPr>
        <w:t>.</w:t>
      </w:r>
      <w:r w:rsidR="007A1444">
        <w:rPr>
          <w:color w:val="000000"/>
          <w:sz w:val="28"/>
          <w:szCs w:val="28"/>
          <w:lang w:val="uk-UA"/>
        </w:rPr>
        <w:t xml:space="preserve"> </w:t>
      </w:r>
      <w:r>
        <w:rPr>
          <w:sz w:val="28"/>
          <w:szCs w:val="28"/>
          <w:lang w:val="uk-UA"/>
        </w:rPr>
        <w:t>Звідси випливає принципіальна можливість виходу з такої ситуації, яку, на жаль, не завжди вдається реалізувати. В цьому плані резистентність можна поділити</w:t>
      </w:r>
      <w:r w:rsidR="00070550">
        <w:rPr>
          <w:sz w:val="28"/>
          <w:szCs w:val="28"/>
          <w:lang w:val="uk-UA"/>
        </w:rPr>
        <w:t xml:space="preserve"> на: відносну, умовну і абсолютну</w:t>
      </w:r>
      <w:r>
        <w:rPr>
          <w:sz w:val="28"/>
          <w:szCs w:val="28"/>
          <w:lang w:val="uk-UA"/>
        </w:rPr>
        <w:t>. Невдалий підбір препарата, порушення режиму лікування, вплив несприятливих факторів призводять до відносної резистентності [</w:t>
      </w:r>
      <w:r w:rsidR="00C463CB" w:rsidRPr="00C463CB">
        <w:rPr>
          <w:sz w:val="28"/>
          <w:szCs w:val="28"/>
        </w:rPr>
        <w:t>7</w:t>
      </w:r>
      <w:r w:rsidR="005A7FB6">
        <w:rPr>
          <w:sz w:val="28"/>
          <w:szCs w:val="28"/>
          <w:lang w:val="uk-UA"/>
        </w:rPr>
        <w:t>5</w:t>
      </w:r>
      <w:r>
        <w:rPr>
          <w:rStyle w:val="hps"/>
          <w:sz w:val="28"/>
          <w:szCs w:val="28"/>
          <w:lang w:val="uk-UA"/>
        </w:rPr>
        <w:t>,</w:t>
      </w:r>
      <w:r w:rsidR="006838C4">
        <w:rPr>
          <w:rStyle w:val="hps"/>
          <w:sz w:val="28"/>
          <w:szCs w:val="28"/>
          <w:lang w:val="uk-UA"/>
        </w:rPr>
        <w:t xml:space="preserve"> </w:t>
      </w:r>
      <w:r>
        <w:rPr>
          <w:rStyle w:val="hps"/>
          <w:sz w:val="28"/>
          <w:szCs w:val="28"/>
          <w:lang w:val="uk-UA"/>
        </w:rPr>
        <w:t>1</w:t>
      </w:r>
      <w:r w:rsidR="005A7FB6">
        <w:rPr>
          <w:rStyle w:val="hps"/>
          <w:sz w:val="28"/>
          <w:szCs w:val="28"/>
          <w:lang w:val="uk-UA"/>
        </w:rPr>
        <w:t>70</w:t>
      </w:r>
      <w:r w:rsidRPr="006761DD">
        <w:rPr>
          <w:sz w:val="28"/>
          <w:szCs w:val="28"/>
          <w:lang w:val="uk-UA"/>
        </w:rPr>
        <w:t>].</w:t>
      </w:r>
      <w:r>
        <w:rPr>
          <w:sz w:val="28"/>
          <w:szCs w:val="28"/>
          <w:lang w:val="uk-UA"/>
        </w:rPr>
        <w:t xml:space="preserve"> </w:t>
      </w:r>
      <w:r w:rsidRPr="00C92921">
        <w:rPr>
          <w:rStyle w:val="hps"/>
          <w:sz w:val="28"/>
          <w:szCs w:val="28"/>
          <w:lang w:val="uk-UA"/>
        </w:rPr>
        <w:t xml:space="preserve">В таких випадках хворому або необґрунтовано замінюють препарат, або ж призначають невиправдано масивну терапію. Із збільшенням </w:t>
      </w:r>
      <w:r>
        <w:rPr>
          <w:rStyle w:val="hps"/>
          <w:sz w:val="28"/>
          <w:szCs w:val="28"/>
          <w:lang w:val="uk-UA"/>
        </w:rPr>
        <w:t>тривалості</w:t>
      </w:r>
      <w:r w:rsidRPr="00C92921">
        <w:rPr>
          <w:rStyle w:val="hps"/>
          <w:sz w:val="28"/>
          <w:szCs w:val="28"/>
          <w:lang w:val="uk-UA"/>
        </w:rPr>
        <w:t xml:space="preserve"> лікування зростає </w:t>
      </w:r>
      <w:r>
        <w:rPr>
          <w:rStyle w:val="hps"/>
          <w:sz w:val="28"/>
          <w:szCs w:val="28"/>
          <w:lang w:val="uk-UA"/>
        </w:rPr>
        <w:t xml:space="preserve">також </w:t>
      </w:r>
      <w:r w:rsidRPr="00C92921">
        <w:rPr>
          <w:rStyle w:val="hps"/>
          <w:sz w:val="28"/>
          <w:szCs w:val="28"/>
          <w:lang w:val="uk-UA"/>
        </w:rPr>
        <w:t>і</w:t>
      </w:r>
      <w:r>
        <w:rPr>
          <w:rStyle w:val="hps"/>
          <w:sz w:val="28"/>
          <w:szCs w:val="28"/>
          <w:lang w:val="uk-UA"/>
        </w:rPr>
        <w:t xml:space="preserve"> ймовірність та</w:t>
      </w:r>
      <w:r w:rsidRPr="00C92921">
        <w:rPr>
          <w:rStyle w:val="hps"/>
          <w:sz w:val="28"/>
          <w:szCs w:val="28"/>
          <w:lang w:val="uk-UA"/>
        </w:rPr>
        <w:t xml:space="preserve"> ступінь розвитку у пацієнта реальної фармакорезистентності. Цей факт пояснюється </w:t>
      </w:r>
      <w:r w:rsidRPr="00C92921">
        <w:rPr>
          <w:rStyle w:val="hps"/>
          <w:sz w:val="28"/>
          <w:szCs w:val="28"/>
          <w:lang w:val="uk-UA"/>
        </w:rPr>
        <w:lastRenderedPageBreak/>
        <w:t>ятрогенними змінами чутливості нейротрансмітерних рецепторів</w:t>
      </w:r>
      <w:r>
        <w:rPr>
          <w:rStyle w:val="hps"/>
          <w:sz w:val="28"/>
          <w:szCs w:val="28"/>
          <w:lang w:val="uk-UA"/>
        </w:rPr>
        <w:t xml:space="preserve"> до препаратів, що часто замінюють і випадково комбінують</w:t>
      </w:r>
      <w:r>
        <w:rPr>
          <w:sz w:val="28"/>
          <w:szCs w:val="28"/>
          <w:lang w:val="uk-UA"/>
        </w:rPr>
        <w:t xml:space="preserve"> [</w:t>
      </w:r>
      <w:r w:rsidR="00C463CB" w:rsidRPr="00C463CB">
        <w:rPr>
          <w:sz w:val="28"/>
          <w:szCs w:val="28"/>
        </w:rPr>
        <w:t>2</w:t>
      </w:r>
      <w:r w:rsidR="005A7FB6">
        <w:rPr>
          <w:sz w:val="28"/>
          <w:szCs w:val="28"/>
          <w:lang w:val="uk-UA"/>
        </w:rPr>
        <w:t>7</w:t>
      </w:r>
      <w:r>
        <w:rPr>
          <w:sz w:val="28"/>
          <w:szCs w:val="28"/>
          <w:lang w:val="uk-UA"/>
        </w:rPr>
        <w:t>,</w:t>
      </w:r>
      <w:r w:rsidR="006838C4">
        <w:rPr>
          <w:sz w:val="28"/>
          <w:szCs w:val="28"/>
          <w:lang w:val="uk-UA"/>
        </w:rPr>
        <w:t xml:space="preserve"> </w:t>
      </w:r>
      <w:r>
        <w:rPr>
          <w:sz w:val="28"/>
          <w:szCs w:val="28"/>
          <w:lang w:val="uk-UA"/>
        </w:rPr>
        <w:t>1</w:t>
      </w:r>
      <w:r w:rsidR="005A7FB6">
        <w:rPr>
          <w:sz w:val="28"/>
          <w:szCs w:val="28"/>
          <w:lang w:val="uk-UA"/>
        </w:rPr>
        <w:t>71</w:t>
      </w:r>
      <w:r>
        <w:rPr>
          <w:rStyle w:val="hps"/>
          <w:sz w:val="28"/>
          <w:szCs w:val="28"/>
        </w:rPr>
        <w:t>]</w:t>
      </w:r>
      <w:r w:rsidR="00BE1FA2">
        <w:rPr>
          <w:rStyle w:val="hps"/>
          <w:sz w:val="28"/>
          <w:szCs w:val="28"/>
          <w:lang w:val="uk-UA"/>
        </w:rPr>
        <w:t>.</w:t>
      </w:r>
    </w:p>
    <w:p w:rsidR="00FD3B97" w:rsidRPr="00E03D0F" w:rsidRDefault="00FD3B97" w:rsidP="00FD3B97">
      <w:pPr>
        <w:autoSpaceDE w:val="0"/>
        <w:autoSpaceDN w:val="0"/>
        <w:adjustRightInd w:val="0"/>
        <w:spacing w:line="360" w:lineRule="auto"/>
        <w:ind w:firstLine="720"/>
        <w:jc w:val="both"/>
        <w:rPr>
          <w:rFonts w:cs="TimesNewRomanCE"/>
          <w:sz w:val="28"/>
          <w:szCs w:val="28"/>
          <w:lang w:val="uk-UA"/>
        </w:rPr>
      </w:pPr>
      <w:r>
        <w:rPr>
          <w:sz w:val="28"/>
          <w:szCs w:val="28"/>
          <w:lang w:val="uk-UA"/>
        </w:rPr>
        <w:t xml:space="preserve">Якщо застосування двох основних препаратів першої лінії для даної форми епілепсії в моно- чи комбінованій терапії  з умовною межею 4 і більше </w:t>
      </w:r>
      <w:r w:rsidR="00AF6169">
        <w:rPr>
          <w:sz w:val="28"/>
          <w:szCs w:val="28"/>
          <w:lang w:val="uk-UA"/>
        </w:rPr>
        <w:t>нападів</w:t>
      </w:r>
      <w:r>
        <w:rPr>
          <w:sz w:val="28"/>
          <w:szCs w:val="28"/>
          <w:lang w:val="uk-UA"/>
        </w:rPr>
        <w:t xml:space="preserve"> на місяць не проявляє терапевтичного ефекту, то говорять про умовну резистентність. Усунути таку резистентність вдається за допомогою нових препараті</w:t>
      </w:r>
      <w:r w:rsidR="00BE1FA2">
        <w:rPr>
          <w:sz w:val="28"/>
          <w:szCs w:val="28"/>
          <w:lang w:val="uk-UA"/>
        </w:rPr>
        <w:t>в чи додаткової терапії</w:t>
      </w:r>
      <w:r>
        <w:rPr>
          <w:sz w:val="28"/>
          <w:szCs w:val="28"/>
          <w:lang w:val="uk-UA"/>
        </w:rPr>
        <w:t xml:space="preserve">  [</w:t>
      </w:r>
      <w:r w:rsidR="005A7FB6">
        <w:rPr>
          <w:sz w:val="28"/>
          <w:szCs w:val="28"/>
          <w:lang w:val="uk-UA"/>
        </w:rPr>
        <w:t>30</w:t>
      </w:r>
      <w:r>
        <w:rPr>
          <w:sz w:val="28"/>
          <w:szCs w:val="28"/>
          <w:lang w:val="uk-UA"/>
        </w:rPr>
        <w:t>,</w:t>
      </w:r>
      <w:r w:rsidR="006838C4">
        <w:rPr>
          <w:sz w:val="28"/>
          <w:szCs w:val="28"/>
          <w:lang w:val="uk-UA"/>
        </w:rPr>
        <w:t xml:space="preserve"> </w:t>
      </w:r>
      <w:r>
        <w:rPr>
          <w:sz w:val="28"/>
          <w:szCs w:val="28"/>
          <w:lang w:val="uk-UA"/>
        </w:rPr>
        <w:t>1</w:t>
      </w:r>
      <w:r w:rsidR="005A7FB6">
        <w:rPr>
          <w:sz w:val="28"/>
          <w:szCs w:val="28"/>
          <w:lang w:val="uk-UA"/>
        </w:rPr>
        <w:t>71</w:t>
      </w:r>
      <w:r w:rsidRPr="00FD3B97">
        <w:rPr>
          <w:rStyle w:val="hps"/>
          <w:sz w:val="28"/>
          <w:szCs w:val="28"/>
          <w:lang w:val="uk-UA"/>
        </w:rPr>
        <w:t>]</w:t>
      </w:r>
      <w:r w:rsidR="00BE1FA2">
        <w:rPr>
          <w:rStyle w:val="hps"/>
          <w:sz w:val="28"/>
          <w:szCs w:val="28"/>
          <w:lang w:val="uk-UA"/>
        </w:rPr>
        <w:t>.</w:t>
      </w:r>
    </w:p>
    <w:p w:rsidR="00FD3B97" w:rsidRDefault="00FD3B97" w:rsidP="00FD3B97">
      <w:pPr>
        <w:autoSpaceDE w:val="0"/>
        <w:autoSpaceDN w:val="0"/>
        <w:adjustRightInd w:val="0"/>
        <w:spacing w:line="360" w:lineRule="auto"/>
        <w:ind w:firstLine="720"/>
        <w:jc w:val="both"/>
        <w:rPr>
          <w:rStyle w:val="hps"/>
          <w:sz w:val="28"/>
          <w:szCs w:val="28"/>
          <w:lang w:val="uk-UA"/>
        </w:rPr>
      </w:pPr>
      <w:r>
        <w:rPr>
          <w:rStyle w:val="hps"/>
          <w:sz w:val="28"/>
          <w:szCs w:val="28"/>
          <w:lang w:val="uk-UA"/>
        </w:rPr>
        <w:t>В іншому випадку</w:t>
      </w:r>
      <w:r w:rsidRPr="00C92921">
        <w:rPr>
          <w:rStyle w:val="hps"/>
          <w:sz w:val="28"/>
          <w:szCs w:val="28"/>
          <w:lang w:val="uk-UA"/>
        </w:rPr>
        <w:t xml:space="preserve"> можуть бути запущені ендогенні механізми, що призведуть до розвитку абсолютної медикаментозної резистентності</w:t>
      </w:r>
      <w:r>
        <w:rPr>
          <w:rStyle w:val="hps"/>
          <w:sz w:val="28"/>
          <w:szCs w:val="28"/>
          <w:lang w:val="uk-UA"/>
        </w:rPr>
        <w:t xml:space="preserve">, що </w:t>
      </w:r>
      <w:r>
        <w:rPr>
          <w:sz w:val="28"/>
          <w:szCs w:val="28"/>
          <w:lang w:val="uk-UA"/>
        </w:rPr>
        <w:t>не піддається лікуванню жодним ПЕП. Майже 30% хворих на епілепсію не реагують на будь-які комбінації препаратів, включаючи нові, в максимально переносимих дозах, що забезпечують терапевтичну концентрацію в плазмі крові. Проте «абсолютність» має ситуаційний характер, наприклад, у дитини в процесі розвитку мозку епілепсія мо</w:t>
      </w:r>
      <w:r w:rsidR="00070550">
        <w:rPr>
          <w:sz w:val="28"/>
          <w:szCs w:val="28"/>
          <w:lang w:val="uk-UA"/>
        </w:rPr>
        <w:t xml:space="preserve">же перейти у курабельну форму </w:t>
      </w:r>
      <w:r>
        <w:rPr>
          <w:sz w:val="28"/>
          <w:szCs w:val="28"/>
          <w:lang w:val="uk-UA"/>
        </w:rPr>
        <w:t>[</w:t>
      </w:r>
      <w:r w:rsidR="00C463CB" w:rsidRPr="00C463CB">
        <w:rPr>
          <w:sz w:val="28"/>
          <w:szCs w:val="28"/>
        </w:rPr>
        <w:t>2</w:t>
      </w:r>
      <w:r w:rsidR="005A7FB6">
        <w:rPr>
          <w:sz w:val="28"/>
          <w:szCs w:val="28"/>
          <w:lang w:val="uk-UA"/>
        </w:rPr>
        <w:t>7</w:t>
      </w:r>
      <w:r>
        <w:rPr>
          <w:sz w:val="28"/>
          <w:szCs w:val="28"/>
          <w:lang w:val="uk-UA"/>
        </w:rPr>
        <w:t>,</w:t>
      </w:r>
      <w:r w:rsidR="006838C4">
        <w:rPr>
          <w:sz w:val="28"/>
          <w:szCs w:val="28"/>
          <w:lang w:val="uk-UA"/>
        </w:rPr>
        <w:t xml:space="preserve"> </w:t>
      </w:r>
      <w:r>
        <w:rPr>
          <w:sz w:val="28"/>
          <w:szCs w:val="28"/>
          <w:lang w:val="uk-UA"/>
        </w:rPr>
        <w:t>1</w:t>
      </w:r>
      <w:r w:rsidR="005A7FB6">
        <w:rPr>
          <w:sz w:val="28"/>
          <w:szCs w:val="28"/>
          <w:lang w:val="uk-UA"/>
        </w:rPr>
        <w:t>71</w:t>
      </w:r>
      <w:r w:rsidR="00491C44">
        <w:rPr>
          <w:sz w:val="28"/>
          <w:szCs w:val="28"/>
          <w:lang w:val="uk-UA"/>
        </w:rPr>
        <w:t>,</w:t>
      </w:r>
      <w:r w:rsidR="006838C4">
        <w:rPr>
          <w:sz w:val="28"/>
          <w:szCs w:val="28"/>
          <w:lang w:val="uk-UA"/>
        </w:rPr>
        <w:t xml:space="preserve"> </w:t>
      </w:r>
      <w:r w:rsidR="00491C44" w:rsidRPr="00491C44">
        <w:rPr>
          <w:sz w:val="28"/>
          <w:szCs w:val="28"/>
        </w:rPr>
        <w:t>17</w:t>
      </w:r>
      <w:r w:rsidR="005A7FB6">
        <w:rPr>
          <w:sz w:val="28"/>
          <w:szCs w:val="28"/>
          <w:lang w:val="uk-UA"/>
        </w:rPr>
        <w:t>2</w:t>
      </w:r>
      <w:r>
        <w:rPr>
          <w:rStyle w:val="hps"/>
          <w:sz w:val="28"/>
          <w:szCs w:val="28"/>
        </w:rPr>
        <w:t>]</w:t>
      </w:r>
      <w:r>
        <w:rPr>
          <w:rStyle w:val="hps"/>
          <w:sz w:val="28"/>
          <w:szCs w:val="28"/>
          <w:lang w:val="uk-UA"/>
        </w:rPr>
        <w:t xml:space="preserve">. </w:t>
      </w:r>
    </w:p>
    <w:p w:rsidR="00FD3B97" w:rsidRDefault="00FD3B97" w:rsidP="00FD3B97">
      <w:pPr>
        <w:autoSpaceDE w:val="0"/>
        <w:autoSpaceDN w:val="0"/>
        <w:adjustRightInd w:val="0"/>
        <w:spacing w:line="360" w:lineRule="auto"/>
        <w:ind w:firstLine="720"/>
        <w:jc w:val="both"/>
        <w:rPr>
          <w:rStyle w:val="hps"/>
          <w:sz w:val="28"/>
          <w:szCs w:val="28"/>
          <w:lang w:val="uk-UA"/>
        </w:rPr>
      </w:pPr>
      <w:r>
        <w:rPr>
          <w:rStyle w:val="hps"/>
          <w:sz w:val="28"/>
          <w:szCs w:val="28"/>
          <w:lang w:val="uk-UA"/>
        </w:rPr>
        <w:t>При абсолютній резистентності спостерігається відсутність ефекту від:</w:t>
      </w:r>
    </w:p>
    <w:p w:rsidR="00FD3B97" w:rsidRDefault="00FD3B97" w:rsidP="00FD3B97">
      <w:pPr>
        <w:autoSpaceDE w:val="0"/>
        <w:autoSpaceDN w:val="0"/>
        <w:adjustRightInd w:val="0"/>
        <w:spacing w:line="360" w:lineRule="auto"/>
        <w:ind w:firstLine="720"/>
        <w:jc w:val="both"/>
        <w:rPr>
          <w:rStyle w:val="hps"/>
          <w:sz w:val="28"/>
          <w:szCs w:val="28"/>
          <w:lang w:val="uk-UA"/>
        </w:rPr>
      </w:pPr>
      <w:r>
        <w:rPr>
          <w:rStyle w:val="hps"/>
          <w:sz w:val="28"/>
          <w:szCs w:val="28"/>
          <w:lang w:val="uk-UA"/>
        </w:rPr>
        <w:t>1) монотерапії одним з двох основних антиконвульсантів в максимально переносимих пацієнтом дозуваннях;</w:t>
      </w:r>
    </w:p>
    <w:p w:rsidR="00FD3B97" w:rsidRDefault="00FD3B97" w:rsidP="00FD3B97">
      <w:pPr>
        <w:autoSpaceDE w:val="0"/>
        <w:autoSpaceDN w:val="0"/>
        <w:adjustRightInd w:val="0"/>
        <w:spacing w:line="360" w:lineRule="auto"/>
        <w:ind w:firstLine="720"/>
        <w:jc w:val="both"/>
        <w:rPr>
          <w:rStyle w:val="hps"/>
          <w:sz w:val="28"/>
          <w:szCs w:val="28"/>
          <w:lang w:val="uk-UA"/>
        </w:rPr>
      </w:pPr>
      <w:r>
        <w:rPr>
          <w:rStyle w:val="hps"/>
          <w:sz w:val="28"/>
          <w:szCs w:val="28"/>
          <w:lang w:val="uk-UA"/>
        </w:rPr>
        <w:t>2) політерапії у вигляді комбінації двох основних антиконвульсантів;</w:t>
      </w:r>
    </w:p>
    <w:p w:rsidR="00FD3B97" w:rsidRDefault="00FD3B97" w:rsidP="00FD3B97">
      <w:pPr>
        <w:autoSpaceDE w:val="0"/>
        <w:autoSpaceDN w:val="0"/>
        <w:adjustRightInd w:val="0"/>
        <w:spacing w:line="360" w:lineRule="auto"/>
        <w:ind w:firstLine="720"/>
        <w:jc w:val="both"/>
        <w:rPr>
          <w:rFonts w:cs="TimesNewRomanCE"/>
          <w:sz w:val="28"/>
          <w:szCs w:val="28"/>
          <w:lang w:val="uk-UA"/>
        </w:rPr>
      </w:pPr>
      <w:r>
        <w:rPr>
          <w:rStyle w:val="hps"/>
          <w:sz w:val="28"/>
          <w:szCs w:val="28"/>
          <w:lang w:val="uk-UA"/>
        </w:rPr>
        <w:t xml:space="preserve">3) політерапії у вигляді комбінації одного основного антиконвульсанта з антиконвульсантом останнього покоління </w:t>
      </w:r>
      <w:r w:rsidRPr="00C92921">
        <w:rPr>
          <w:rFonts w:ascii="TimesNewRomanCE" w:hAnsi="TimesNewRomanCE" w:cs="TimesNewRomanCE"/>
          <w:sz w:val="28"/>
          <w:szCs w:val="28"/>
          <w:lang w:val="uk-UA"/>
        </w:rPr>
        <w:t>[</w:t>
      </w:r>
      <w:r>
        <w:rPr>
          <w:rFonts w:cs="TimesNewRomanCE"/>
          <w:sz w:val="28"/>
          <w:szCs w:val="28"/>
          <w:lang w:val="uk-UA"/>
        </w:rPr>
        <w:t>1</w:t>
      </w:r>
      <w:r w:rsidR="00491C44" w:rsidRPr="00491C44">
        <w:rPr>
          <w:rFonts w:cs="TimesNewRomanCE"/>
          <w:sz w:val="28"/>
          <w:szCs w:val="28"/>
        </w:rPr>
        <w:t>7</w:t>
      </w:r>
      <w:r w:rsidR="005A7FB6">
        <w:rPr>
          <w:rFonts w:cs="TimesNewRomanCE"/>
          <w:sz w:val="28"/>
          <w:szCs w:val="28"/>
          <w:lang w:val="uk-UA"/>
        </w:rPr>
        <w:t>2</w:t>
      </w:r>
      <w:r>
        <w:rPr>
          <w:rFonts w:cs="TimesNewRomanCE"/>
          <w:sz w:val="28"/>
          <w:szCs w:val="28"/>
          <w:lang w:val="uk-UA"/>
        </w:rPr>
        <w:t>,</w:t>
      </w:r>
      <w:r w:rsidR="006838C4">
        <w:rPr>
          <w:rFonts w:cs="TimesNewRomanCE"/>
          <w:sz w:val="28"/>
          <w:szCs w:val="28"/>
          <w:lang w:val="uk-UA"/>
        </w:rPr>
        <w:t xml:space="preserve"> </w:t>
      </w:r>
      <w:r>
        <w:rPr>
          <w:rFonts w:cs="TimesNewRomanCE"/>
          <w:sz w:val="28"/>
          <w:szCs w:val="28"/>
          <w:lang w:val="uk-UA"/>
        </w:rPr>
        <w:t>1</w:t>
      </w:r>
      <w:r w:rsidR="00C463CB" w:rsidRPr="00C463CB">
        <w:rPr>
          <w:rFonts w:cs="TimesNewRomanCE"/>
          <w:sz w:val="28"/>
          <w:szCs w:val="28"/>
        </w:rPr>
        <w:t>7</w:t>
      </w:r>
      <w:r w:rsidR="005A7FB6">
        <w:rPr>
          <w:rFonts w:cs="TimesNewRomanCE"/>
          <w:sz w:val="28"/>
          <w:szCs w:val="28"/>
          <w:lang w:val="uk-UA"/>
        </w:rPr>
        <w:t>3</w:t>
      </w:r>
      <w:r w:rsidRPr="00C92921">
        <w:rPr>
          <w:rFonts w:ascii="TimesNewRomanCE" w:hAnsi="TimesNewRomanCE" w:cs="TimesNewRomanCE"/>
          <w:sz w:val="28"/>
          <w:szCs w:val="28"/>
          <w:lang w:val="uk-UA"/>
        </w:rPr>
        <w:t>]</w:t>
      </w:r>
      <w:r>
        <w:rPr>
          <w:rFonts w:ascii="TimesNewRomanCE" w:hAnsi="TimesNewRomanCE" w:cs="TimesNewRomanCE"/>
          <w:sz w:val="28"/>
          <w:szCs w:val="28"/>
          <w:lang w:val="uk-UA"/>
        </w:rPr>
        <w:t>.</w:t>
      </w:r>
    </w:p>
    <w:p w:rsidR="00FD3B97" w:rsidRDefault="00FD3B97" w:rsidP="00FD3B97">
      <w:pPr>
        <w:autoSpaceDE w:val="0"/>
        <w:autoSpaceDN w:val="0"/>
        <w:adjustRightInd w:val="0"/>
        <w:spacing w:line="360" w:lineRule="auto"/>
        <w:ind w:firstLine="720"/>
        <w:jc w:val="both"/>
        <w:rPr>
          <w:sz w:val="28"/>
          <w:szCs w:val="28"/>
          <w:lang w:val="uk-UA"/>
        </w:rPr>
      </w:pPr>
      <w:r w:rsidRPr="00EF2B39">
        <w:rPr>
          <w:sz w:val="28"/>
          <w:szCs w:val="28"/>
          <w:lang w:val="uk-UA"/>
        </w:rPr>
        <w:t xml:space="preserve">Але існують й інші </w:t>
      </w:r>
      <w:r>
        <w:rPr>
          <w:sz w:val="28"/>
          <w:szCs w:val="28"/>
          <w:lang w:val="uk-UA"/>
        </w:rPr>
        <w:t>погляди</w:t>
      </w:r>
      <w:r w:rsidRPr="00EF2B39">
        <w:rPr>
          <w:sz w:val="28"/>
          <w:szCs w:val="28"/>
          <w:lang w:val="uk-UA"/>
        </w:rPr>
        <w:t xml:space="preserve">. </w:t>
      </w:r>
      <w:r>
        <w:rPr>
          <w:sz w:val="28"/>
          <w:szCs w:val="28"/>
          <w:lang w:val="uk-UA"/>
        </w:rPr>
        <w:t>В</w:t>
      </w:r>
      <w:r w:rsidRPr="00EF2B39">
        <w:rPr>
          <w:sz w:val="28"/>
          <w:szCs w:val="28"/>
          <w:lang w:val="uk-UA"/>
        </w:rPr>
        <w:t xml:space="preserve">ідносною резистентністю </w:t>
      </w:r>
      <w:r>
        <w:rPr>
          <w:sz w:val="28"/>
          <w:szCs w:val="28"/>
          <w:lang w:val="uk-UA"/>
        </w:rPr>
        <w:t xml:space="preserve">вважають </w:t>
      </w:r>
      <w:r w:rsidRPr="00EF2B39">
        <w:rPr>
          <w:sz w:val="28"/>
          <w:szCs w:val="28"/>
          <w:lang w:val="uk-UA"/>
        </w:rPr>
        <w:t>таку форму е</w:t>
      </w:r>
      <w:r>
        <w:rPr>
          <w:sz w:val="28"/>
          <w:szCs w:val="28"/>
          <w:lang w:val="uk-UA"/>
        </w:rPr>
        <w:t>пілепсії, лікування якої двома П</w:t>
      </w:r>
      <w:r w:rsidRPr="00EF2B39">
        <w:rPr>
          <w:sz w:val="28"/>
          <w:szCs w:val="28"/>
          <w:lang w:val="uk-UA"/>
        </w:rPr>
        <w:t>ЕП не дає позитивного ефекту, а абсолютно резистентною – після нееф</w:t>
      </w:r>
      <w:r>
        <w:rPr>
          <w:sz w:val="28"/>
          <w:szCs w:val="28"/>
          <w:lang w:val="uk-UA"/>
        </w:rPr>
        <w:t xml:space="preserve">ективного застосування шістьох </w:t>
      </w:r>
      <w:r w:rsidR="00AE3A42">
        <w:rPr>
          <w:sz w:val="28"/>
          <w:szCs w:val="28"/>
          <w:lang w:val="uk-UA"/>
        </w:rPr>
        <w:t>антиконвульсантів</w:t>
      </w:r>
      <w:r w:rsidRPr="00EF2B39">
        <w:rPr>
          <w:sz w:val="28"/>
          <w:szCs w:val="28"/>
          <w:lang w:val="uk-UA"/>
        </w:rPr>
        <w:t xml:space="preserve"> [</w:t>
      </w:r>
      <w:r>
        <w:rPr>
          <w:sz w:val="28"/>
          <w:szCs w:val="28"/>
          <w:lang w:val="uk-UA"/>
        </w:rPr>
        <w:t>1</w:t>
      </w:r>
      <w:r w:rsidR="00C463CB" w:rsidRPr="00AE3A42">
        <w:rPr>
          <w:sz w:val="28"/>
          <w:szCs w:val="28"/>
          <w:lang w:val="uk-UA"/>
        </w:rPr>
        <w:t>7</w:t>
      </w:r>
      <w:r w:rsidR="005A7FB6">
        <w:rPr>
          <w:sz w:val="28"/>
          <w:szCs w:val="28"/>
          <w:lang w:val="uk-UA"/>
        </w:rPr>
        <w:t>4</w:t>
      </w:r>
      <w:r w:rsidRPr="00802347">
        <w:rPr>
          <w:sz w:val="28"/>
          <w:szCs w:val="28"/>
          <w:lang w:val="uk-UA"/>
        </w:rPr>
        <w:t>].</w:t>
      </w:r>
    </w:p>
    <w:p w:rsidR="00FD3B97" w:rsidRPr="00053537" w:rsidRDefault="00FD3B97" w:rsidP="00FD3B97">
      <w:pPr>
        <w:autoSpaceDE w:val="0"/>
        <w:autoSpaceDN w:val="0"/>
        <w:adjustRightInd w:val="0"/>
        <w:spacing w:line="360" w:lineRule="auto"/>
        <w:ind w:firstLine="720"/>
        <w:jc w:val="both"/>
        <w:rPr>
          <w:rFonts w:cs="TimesNewRomanCE"/>
          <w:sz w:val="28"/>
          <w:szCs w:val="28"/>
          <w:lang w:val="uk-UA"/>
        </w:rPr>
      </w:pPr>
      <w:r>
        <w:rPr>
          <w:sz w:val="28"/>
          <w:szCs w:val="28"/>
          <w:lang w:val="uk-UA"/>
        </w:rPr>
        <w:t>Н</w:t>
      </w:r>
      <w:r w:rsidRPr="00053537">
        <w:rPr>
          <w:sz w:val="28"/>
          <w:szCs w:val="28"/>
          <w:lang w:val="uk-UA"/>
        </w:rPr>
        <w:t>еобхідн</w:t>
      </w:r>
      <w:r>
        <w:rPr>
          <w:sz w:val="28"/>
          <w:szCs w:val="28"/>
          <w:lang w:val="uk-UA"/>
        </w:rPr>
        <w:t>о</w:t>
      </w:r>
      <w:r w:rsidRPr="00053537">
        <w:rPr>
          <w:sz w:val="28"/>
          <w:szCs w:val="28"/>
          <w:lang w:val="uk-UA"/>
        </w:rPr>
        <w:t xml:space="preserve"> враховувати умовність даних визначень</w:t>
      </w:r>
      <w:r>
        <w:rPr>
          <w:sz w:val="28"/>
          <w:szCs w:val="28"/>
          <w:lang w:val="uk-UA"/>
        </w:rPr>
        <w:t>, оскільки</w:t>
      </w:r>
      <w:r w:rsidRPr="00053537">
        <w:rPr>
          <w:sz w:val="28"/>
          <w:szCs w:val="28"/>
          <w:lang w:val="uk-UA"/>
        </w:rPr>
        <w:t xml:space="preserve"> зміни стану організму хворого,  гормональні або вік</w:t>
      </w:r>
      <w:r w:rsidR="00AF6169">
        <w:rPr>
          <w:sz w:val="28"/>
          <w:szCs w:val="28"/>
          <w:lang w:val="uk-UA"/>
        </w:rPr>
        <w:t xml:space="preserve">ові перебудови в організмі </w:t>
      </w:r>
      <w:r w:rsidR="00070550">
        <w:rPr>
          <w:sz w:val="28"/>
          <w:szCs w:val="28"/>
          <w:lang w:val="uk-UA"/>
        </w:rPr>
        <w:t xml:space="preserve"> </w:t>
      </w:r>
      <w:r w:rsidR="00AE3A42">
        <w:rPr>
          <w:sz w:val="28"/>
          <w:szCs w:val="28"/>
          <w:lang w:val="uk-UA"/>
        </w:rPr>
        <w:t>та інші фактори</w:t>
      </w:r>
      <w:r w:rsidRPr="00053537">
        <w:rPr>
          <w:sz w:val="28"/>
          <w:szCs w:val="28"/>
          <w:lang w:val="uk-UA"/>
        </w:rPr>
        <w:t xml:space="preserve"> можуть значною мірою змінювати чутливість до антиконвульсанта [</w:t>
      </w:r>
      <w:r w:rsidR="00C463CB" w:rsidRPr="00C463CB">
        <w:rPr>
          <w:sz w:val="28"/>
          <w:szCs w:val="28"/>
          <w:lang w:val="uk-UA"/>
        </w:rPr>
        <w:t>2</w:t>
      </w:r>
      <w:r w:rsidR="005A7FB6">
        <w:rPr>
          <w:sz w:val="28"/>
          <w:szCs w:val="28"/>
          <w:lang w:val="uk-UA"/>
        </w:rPr>
        <w:t>3</w:t>
      </w:r>
      <w:r>
        <w:rPr>
          <w:sz w:val="28"/>
          <w:szCs w:val="28"/>
          <w:lang w:val="uk-UA"/>
        </w:rPr>
        <w:t>,</w:t>
      </w:r>
      <w:r w:rsidR="006838C4">
        <w:rPr>
          <w:sz w:val="28"/>
          <w:szCs w:val="28"/>
          <w:lang w:val="uk-UA"/>
        </w:rPr>
        <w:t xml:space="preserve"> </w:t>
      </w:r>
      <w:r>
        <w:rPr>
          <w:sz w:val="28"/>
          <w:szCs w:val="28"/>
          <w:lang w:val="uk-UA"/>
        </w:rPr>
        <w:t>1</w:t>
      </w:r>
      <w:r w:rsidR="00C463CB" w:rsidRPr="00C463CB">
        <w:rPr>
          <w:sz w:val="28"/>
          <w:szCs w:val="28"/>
          <w:lang w:val="uk-UA"/>
        </w:rPr>
        <w:t>7</w:t>
      </w:r>
      <w:r w:rsidR="005A7FB6">
        <w:rPr>
          <w:sz w:val="28"/>
          <w:szCs w:val="28"/>
          <w:lang w:val="uk-UA"/>
        </w:rPr>
        <w:t>5</w:t>
      </w:r>
      <w:r w:rsidRPr="0041721F">
        <w:rPr>
          <w:sz w:val="28"/>
          <w:szCs w:val="28"/>
          <w:lang w:val="uk-UA"/>
        </w:rPr>
        <w:t>]</w:t>
      </w:r>
      <w:r w:rsidRPr="00053537">
        <w:rPr>
          <w:sz w:val="28"/>
          <w:szCs w:val="28"/>
          <w:lang w:val="uk-UA"/>
        </w:rPr>
        <w:t>.</w:t>
      </w:r>
    </w:p>
    <w:p w:rsidR="00FD3B97" w:rsidRDefault="00FD3B97" w:rsidP="00AE6231">
      <w:pPr>
        <w:autoSpaceDE w:val="0"/>
        <w:autoSpaceDN w:val="0"/>
        <w:adjustRightInd w:val="0"/>
        <w:spacing w:line="360" w:lineRule="auto"/>
        <w:ind w:firstLine="720"/>
        <w:jc w:val="both"/>
        <w:rPr>
          <w:rFonts w:eastAsia="CenturySchoolbook"/>
          <w:sz w:val="28"/>
          <w:szCs w:val="28"/>
          <w:lang w:val="uk-UA"/>
        </w:rPr>
      </w:pPr>
      <w:r>
        <w:rPr>
          <w:rFonts w:ascii="TimesNewRomanCE" w:hAnsi="TimesNewRomanCE" w:cs="TimesNewRomanCE"/>
          <w:sz w:val="28"/>
          <w:szCs w:val="28"/>
          <w:lang w:val="uk-UA"/>
        </w:rPr>
        <w:lastRenderedPageBreak/>
        <w:t>Понят</w:t>
      </w:r>
      <w:r>
        <w:rPr>
          <w:rFonts w:cs="TimesNewRomanCE"/>
          <w:sz w:val="28"/>
          <w:szCs w:val="28"/>
          <w:lang w:val="uk-UA"/>
        </w:rPr>
        <w:t>т</w:t>
      </w:r>
      <w:r>
        <w:rPr>
          <w:rFonts w:ascii="TimesNewRomanCE" w:hAnsi="TimesNewRomanCE" w:cs="TimesNewRomanCE"/>
          <w:sz w:val="28"/>
          <w:szCs w:val="28"/>
          <w:lang w:val="uk-UA"/>
        </w:rPr>
        <w:t>я некурабельност</w:t>
      </w:r>
      <w:r>
        <w:rPr>
          <w:rFonts w:cs="TimesNewRomanCE"/>
          <w:sz w:val="28"/>
          <w:szCs w:val="28"/>
          <w:lang w:val="uk-UA"/>
        </w:rPr>
        <w:t>і</w:t>
      </w:r>
      <w:r>
        <w:rPr>
          <w:rFonts w:ascii="TimesNewRomanCE" w:hAnsi="TimesNewRomanCE" w:cs="TimesNewRomanCE"/>
          <w:sz w:val="28"/>
          <w:szCs w:val="28"/>
          <w:lang w:val="uk-UA"/>
        </w:rPr>
        <w:t xml:space="preserve"> частково </w:t>
      </w:r>
      <w:r>
        <w:rPr>
          <w:rFonts w:cs="TimesNewRomanCE"/>
          <w:sz w:val="28"/>
          <w:szCs w:val="28"/>
          <w:lang w:val="uk-UA"/>
        </w:rPr>
        <w:t>є</w:t>
      </w:r>
      <w:r>
        <w:rPr>
          <w:rFonts w:ascii="TimesNewRomanCE" w:hAnsi="TimesNewRomanCE" w:cs="TimesNewRomanCE"/>
          <w:sz w:val="28"/>
          <w:szCs w:val="28"/>
          <w:lang w:val="uk-UA"/>
        </w:rPr>
        <w:t xml:space="preserve"> суб</w:t>
      </w:r>
      <w:r w:rsidRPr="0072288D">
        <w:rPr>
          <w:rFonts w:cs="TimesNewRomanCE"/>
          <w:sz w:val="28"/>
          <w:szCs w:val="28"/>
          <w:lang w:val="uk-UA"/>
        </w:rPr>
        <w:t>’</w:t>
      </w:r>
      <w:r>
        <w:rPr>
          <w:rFonts w:cs="TimesNewRomanCE"/>
          <w:sz w:val="28"/>
          <w:szCs w:val="28"/>
          <w:lang w:val="uk-UA"/>
        </w:rPr>
        <w:t xml:space="preserve">єктивним, оскільки включає компонент оцінки свого стану хворим, тому в деяких випадках можуть виявитися ефективними методи нелікарської терапії, зокрема аутогенне тренування, методи біологічного зворотного зв’язку. Але головна роль в купіруванні нападів належить все ж таки фармакотерапії </w:t>
      </w:r>
      <w:r w:rsidRPr="00C92921">
        <w:rPr>
          <w:rFonts w:ascii="TimesNewRomanCE" w:hAnsi="TimesNewRomanCE" w:cs="TimesNewRomanCE"/>
          <w:sz w:val="28"/>
          <w:szCs w:val="28"/>
          <w:lang w:val="uk-UA"/>
        </w:rPr>
        <w:t>[</w:t>
      </w:r>
      <w:r>
        <w:rPr>
          <w:rFonts w:cs="TimesNewRomanCE"/>
          <w:sz w:val="28"/>
          <w:szCs w:val="28"/>
          <w:lang w:val="uk-UA"/>
        </w:rPr>
        <w:t>1</w:t>
      </w:r>
      <w:r w:rsidR="00C463CB" w:rsidRPr="00C463CB">
        <w:rPr>
          <w:rFonts w:cs="TimesNewRomanCE"/>
          <w:sz w:val="28"/>
          <w:szCs w:val="28"/>
        </w:rPr>
        <w:t>7</w:t>
      </w:r>
      <w:r w:rsidR="005A7FB6">
        <w:rPr>
          <w:rFonts w:cs="TimesNewRomanCE"/>
          <w:sz w:val="28"/>
          <w:szCs w:val="28"/>
          <w:lang w:val="uk-UA"/>
        </w:rPr>
        <w:t>6</w:t>
      </w:r>
      <w:r w:rsidRPr="00C92921">
        <w:rPr>
          <w:rFonts w:ascii="TimesNewRomanCE" w:hAnsi="TimesNewRomanCE" w:cs="TimesNewRomanCE"/>
          <w:sz w:val="28"/>
          <w:szCs w:val="28"/>
          <w:lang w:val="uk-UA"/>
        </w:rPr>
        <w:t>]</w:t>
      </w:r>
      <w:r w:rsidR="00247B37">
        <w:rPr>
          <w:rFonts w:cs="TimesNewRomanCE"/>
          <w:sz w:val="28"/>
          <w:szCs w:val="28"/>
          <w:lang w:val="uk-UA"/>
        </w:rPr>
        <w:t>.</w:t>
      </w:r>
    </w:p>
    <w:p w:rsidR="00023C45" w:rsidRPr="00917C91" w:rsidRDefault="00FD3B97" w:rsidP="00023C45">
      <w:pPr>
        <w:spacing w:line="360" w:lineRule="auto"/>
        <w:ind w:firstLine="720"/>
        <w:jc w:val="both"/>
        <w:rPr>
          <w:rStyle w:val="hps"/>
          <w:sz w:val="28"/>
          <w:szCs w:val="28"/>
          <w:lang w:val="uk-UA"/>
        </w:rPr>
      </w:pPr>
      <w:r>
        <w:rPr>
          <w:rFonts w:eastAsia="CenturySchoolbook"/>
          <w:sz w:val="28"/>
          <w:szCs w:val="28"/>
          <w:lang w:val="uk-UA"/>
        </w:rPr>
        <w:t>Вторинна резистентність</w:t>
      </w:r>
      <w:r w:rsidR="00FB28E6">
        <w:rPr>
          <w:rFonts w:eastAsia="CenturySchoolbook"/>
          <w:sz w:val="28"/>
          <w:szCs w:val="28"/>
          <w:lang w:val="uk-UA"/>
        </w:rPr>
        <w:t>, або толерантність,</w:t>
      </w:r>
      <w:r>
        <w:rPr>
          <w:rFonts w:eastAsia="CenturySchoolbook"/>
          <w:sz w:val="28"/>
          <w:szCs w:val="28"/>
          <w:lang w:val="uk-UA"/>
        </w:rPr>
        <w:t xml:space="preserve"> формується у процесі тривалого застосування лікарського засобу, як захисна реакція організму на дію ксенобіотиків, до яких від</w:t>
      </w:r>
      <w:r w:rsidR="00023C45">
        <w:rPr>
          <w:rFonts w:eastAsia="CenturySchoolbook"/>
          <w:sz w:val="28"/>
          <w:szCs w:val="28"/>
          <w:lang w:val="uk-UA"/>
        </w:rPr>
        <w:t xml:space="preserve">носяться протисудомні препарати, і </w:t>
      </w:r>
      <w:r w:rsidR="00023C45" w:rsidRPr="006D6A18">
        <w:rPr>
          <w:rFonts w:eastAsia="CenturySchoolbook"/>
          <w:sz w:val="28"/>
          <w:szCs w:val="28"/>
          <w:lang w:val="uk-UA"/>
        </w:rPr>
        <w:t>проявляється у</w:t>
      </w:r>
      <w:r w:rsidRPr="006D6A18">
        <w:rPr>
          <w:rFonts w:eastAsia="CenturySchoolbook"/>
          <w:sz w:val="28"/>
          <w:szCs w:val="28"/>
          <w:lang w:val="uk-UA"/>
        </w:rPr>
        <w:t xml:space="preserve"> </w:t>
      </w:r>
      <w:r w:rsidR="00023C45" w:rsidRPr="006D6A18">
        <w:rPr>
          <w:sz w:val="28"/>
          <w:szCs w:val="28"/>
          <w:lang w:val="uk-UA"/>
        </w:rPr>
        <w:t>зниженні чутливості до</w:t>
      </w:r>
      <w:r w:rsidR="00023C45" w:rsidRPr="006D6A18">
        <w:rPr>
          <w:sz w:val="28"/>
          <w:szCs w:val="28"/>
        </w:rPr>
        <w:t> </w:t>
      </w:r>
      <w:r w:rsidR="00AE3A42">
        <w:rPr>
          <w:sz w:val="28"/>
          <w:szCs w:val="28"/>
          <w:lang w:val="uk-UA"/>
        </w:rPr>
        <w:t xml:space="preserve"> дії ЛП, тобто </w:t>
      </w:r>
      <w:r w:rsidR="00023C45" w:rsidRPr="006D6A18">
        <w:rPr>
          <w:sz w:val="28"/>
          <w:szCs w:val="28"/>
          <w:lang w:val="uk-UA"/>
        </w:rPr>
        <w:t>у</w:t>
      </w:r>
      <w:r w:rsidR="00023C45" w:rsidRPr="006D6A18">
        <w:rPr>
          <w:sz w:val="28"/>
          <w:szCs w:val="28"/>
        </w:rPr>
        <w:t> </w:t>
      </w:r>
      <w:r w:rsidR="00AE3A42">
        <w:rPr>
          <w:sz w:val="28"/>
          <w:szCs w:val="28"/>
          <w:lang w:val="uk-UA"/>
        </w:rPr>
        <w:t xml:space="preserve"> </w:t>
      </w:r>
      <w:r w:rsidR="00023C45" w:rsidRPr="006D6A18">
        <w:rPr>
          <w:sz w:val="28"/>
          <w:szCs w:val="28"/>
          <w:lang w:val="uk-UA"/>
        </w:rPr>
        <w:t>зменшенні інтенсивності його фармакологічного ефекту</w:t>
      </w:r>
      <w:r w:rsidR="00FB28E6">
        <w:rPr>
          <w:sz w:val="28"/>
          <w:szCs w:val="28"/>
          <w:lang w:val="uk-UA"/>
        </w:rPr>
        <w:t xml:space="preserve"> </w:t>
      </w:r>
      <w:r w:rsidR="00FB28E6" w:rsidRPr="00C92921">
        <w:rPr>
          <w:rFonts w:ascii="TimesNewRomanCE" w:hAnsi="TimesNewRomanCE" w:cs="TimesNewRomanCE"/>
          <w:sz w:val="28"/>
          <w:szCs w:val="28"/>
          <w:lang w:val="uk-UA"/>
        </w:rPr>
        <w:t>[</w:t>
      </w:r>
      <w:r w:rsidR="00FB28E6">
        <w:rPr>
          <w:rFonts w:cs="TimesNewRomanCE"/>
          <w:sz w:val="28"/>
          <w:szCs w:val="28"/>
          <w:lang w:val="uk-UA"/>
        </w:rPr>
        <w:t>1</w:t>
      </w:r>
      <w:r w:rsidR="00C463CB" w:rsidRPr="00C463CB">
        <w:rPr>
          <w:rFonts w:cs="TimesNewRomanCE"/>
          <w:sz w:val="28"/>
          <w:szCs w:val="28"/>
          <w:lang w:val="uk-UA"/>
        </w:rPr>
        <w:t>7</w:t>
      </w:r>
      <w:r w:rsidR="005A7FB6">
        <w:rPr>
          <w:rFonts w:cs="TimesNewRomanCE"/>
          <w:sz w:val="28"/>
          <w:szCs w:val="28"/>
          <w:lang w:val="uk-UA"/>
        </w:rPr>
        <w:t>7</w:t>
      </w:r>
      <w:r w:rsidR="00FB28E6">
        <w:rPr>
          <w:rFonts w:cs="TimesNewRomanCE"/>
          <w:sz w:val="28"/>
          <w:szCs w:val="28"/>
          <w:lang w:val="uk-UA"/>
        </w:rPr>
        <w:t>,</w:t>
      </w:r>
      <w:r w:rsidR="006838C4">
        <w:rPr>
          <w:rFonts w:cs="TimesNewRomanCE"/>
          <w:sz w:val="28"/>
          <w:szCs w:val="28"/>
          <w:lang w:val="uk-UA"/>
        </w:rPr>
        <w:t xml:space="preserve"> </w:t>
      </w:r>
      <w:r w:rsidR="00FB28E6">
        <w:rPr>
          <w:rFonts w:cs="TimesNewRomanCE"/>
          <w:sz w:val="28"/>
          <w:szCs w:val="28"/>
          <w:lang w:val="uk-UA"/>
        </w:rPr>
        <w:t>1</w:t>
      </w:r>
      <w:r w:rsidR="00C463CB" w:rsidRPr="00C463CB">
        <w:rPr>
          <w:rFonts w:cs="TimesNewRomanCE"/>
          <w:sz w:val="28"/>
          <w:szCs w:val="28"/>
          <w:lang w:val="uk-UA"/>
        </w:rPr>
        <w:t>7</w:t>
      </w:r>
      <w:r w:rsidR="005A7FB6">
        <w:rPr>
          <w:rFonts w:cs="TimesNewRomanCE"/>
          <w:sz w:val="28"/>
          <w:szCs w:val="28"/>
          <w:lang w:val="uk-UA"/>
        </w:rPr>
        <w:t>8</w:t>
      </w:r>
      <w:r w:rsidR="00FB28E6" w:rsidRPr="00C92921">
        <w:rPr>
          <w:rFonts w:ascii="TimesNewRomanCE" w:hAnsi="TimesNewRomanCE" w:cs="TimesNewRomanCE"/>
          <w:sz w:val="28"/>
          <w:szCs w:val="28"/>
          <w:lang w:val="uk-UA"/>
        </w:rPr>
        <w:t>].</w:t>
      </w:r>
      <w:r w:rsidR="00023C45" w:rsidRPr="006D6A18">
        <w:rPr>
          <w:sz w:val="28"/>
          <w:szCs w:val="28"/>
          <w:lang w:val="uk-UA"/>
        </w:rPr>
        <w:t xml:space="preserve"> </w:t>
      </w:r>
      <w:r w:rsidR="00023C45" w:rsidRPr="006D6A18">
        <w:rPr>
          <w:sz w:val="28"/>
          <w:szCs w:val="28"/>
        </w:rPr>
        <w:t xml:space="preserve">Як правило, </w:t>
      </w:r>
      <w:r w:rsidR="006D6A18" w:rsidRPr="006D6A18">
        <w:rPr>
          <w:sz w:val="28"/>
          <w:szCs w:val="28"/>
          <w:lang w:val="uk-UA"/>
        </w:rPr>
        <w:t>толерантність</w:t>
      </w:r>
      <w:r w:rsidR="00023C45" w:rsidRPr="006D6A18">
        <w:rPr>
          <w:sz w:val="28"/>
          <w:szCs w:val="28"/>
        </w:rPr>
        <w:t xml:space="preserve"> супроводжується частковою або повною втратою терапевтичного ефекту без р</w:t>
      </w:r>
      <w:r w:rsidR="00BE1FA2">
        <w:rPr>
          <w:sz w:val="28"/>
          <w:szCs w:val="28"/>
        </w:rPr>
        <w:t>озвит</w:t>
      </w:r>
      <w:r w:rsidR="00BE1FA2">
        <w:rPr>
          <w:sz w:val="28"/>
          <w:szCs w:val="28"/>
        </w:rPr>
        <w:softHyphen/>
        <w:t>ку залежності</w:t>
      </w:r>
      <w:r w:rsidR="00023C45" w:rsidRPr="006D6A18">
        <w:rPr>
          <w:sz w:val="28"/>
          <w:szCs w:val="28"/>
        </w:rPr>
        <w:t xml:space="preserve"> </w:t>
      </w:r>
      <w:r w:rsidR="00917C91">
        <w:rPr>
          <w:sz w:val="28"/>
          <w:szCs w:val="28"/>
        </w:rPr>
        <w:t>[</w:t>
      </w:r>
      <w:r w:rsidR="007A1444">
        <w:rPr>
          <w:sz w:val="28"/>
          <w:szCs w:val="28"/>
          <w:lang w:val="uk-UA"/>
        </w:rPr>
        <w:t>1</w:t>
      </w:r>
      <w:r w:rsidR="00C463CB" w:rsidRPr="00C463CB">
        <w:rPr>
          <w:sz w:val="28"/>
          <w:szCs w:val="28"/>
        </w:rPr>
        <w:t>0</w:t>
      </w:r>
      <w:r w:rsidR="005A7FB6">
        <w:rPr>
          <w:sz w:val="28"/>
          <w:szCs w:val="28"/>
          <w:lang w:val="uk-UA"/>
        </w:rPr>
        <w:t>8</w:t>
      </w:r>
      <w:r w:rsidR="00A10418">
        <w:rPr>
          <w:iCs/>
          <w:sz w:val="28"/>
          <w:szCs w:val="28"/>
          <w:lang w:val="uk-UA"/>
        </w:rPr>
        <w:t>,</w:t>
      </w:r>
      <w:r w:rsidR="006838C4">
        <w:rPr>
          <w:iCs/>
          <w:sz w:val="28"/>
          <w:szCs w:val="28"/>
          <w:lang w:val="uk-UA"/>
        </w:rPr>
        <w:t xml:space="preserve"> </w:t>
      </w:r>
      <w:r w:rsidR="00A25034">
        <w:rPr>
          <w:iCs/>
          <w:sz w:val="28"/>
          <w:szCs w:val="28"/>
          <w:lang w:val="uk-UA"/>
        </w:rPr>
        <w:t>1</w:t>
      </w:r>
      <w:r w:rsidR="00C463CB" w:rsidRPr="00C463CB">
        <w:rPr>
          <w:iCs/>
          <w:sz w:val="28"/>
          <w:szCs w:val="28"/>
        </w:rPr>
        <w:t>7</w:t>
      </w:r>
      <w:r w:rsidR="005A7FB6">
        <w:rPr>
          <w:iCs/>
          <w:sz w:val="28"/>
          <w:szCs w:val="28"/>
          <w:lang w:val="uk-UA"/>
        </w:rPr>
        <w:t>9</w:t>
      </w:r>
      <w:r w:rsidR="00917C91">
        <w:rPr>
          <w:iCs/>
          <w:sz w:val="28"/>
          <w:szCs w:val="28"/>
          <w:lang w:val="uk-UA"/>
        </w:rPr>
        <w:t>]</w:t>
      </w:r>
      <w:r w:rsidR="00FA2F96">
        <w:rPr>
          <w:iCs/>
          <w:sz w:val="28"/>
          <w:szCs w:val="28"/>
          <w:lang w:val="uk-UA"/>
        </w:rPr>
        <w:t>.</w:t>
      </w:r>
      <w:r w:rsidR="00FB28E6" w:rsidRPr="00FB28E6">
        <w:rPr>
          <w:rStyle w:val="hps"/>
          <w:sz w:val="28"/>
          <w:szCs w:val="28"/>
          <w:lang w:val="uk-UA"/>
        </w:rPr>
        <w:t xml:space="preserve"> </w:t>
      </w:r>
      <w:r w:rsidR="007A1444">
        <w:rPr>
          <w:rStyle w:val="hps"/>
          <w:sz w:val="28"/>
          <w:szCs w:val="28"/>
          <w:lang w:val="uk-UA"/>
        </w:rPr>
        <w:t xml:space="preserve">ВЛР є по суті викликаним синдромом, що сформувався внаслідок вживання лікарського засобу. Вона не розглядається як один з побічних ефектів препарата, а відображає притаманну даному ЛЗ фармакологічну дію </w:t>
      </w:r>
      <w:r w:rsidR="007A1444" w:rsidRPr="007A1444">
        <w:rPr>
          <w:sz w:val="28"/>
          <w:szCs w:val="28"/>
          <w:lang w:val="uk-UA"/>
        </w:rPr>
        <w:t>[</w:t>
      </w:r>
      <w:r w:rsidR="00C463CB">
        <w:rPr>
          <w:iCs/>
          <w:sz w:val="28"/>
          <w:szCs w:val="28"/>
          <w:lang w:val="uk-UA"/>
        </w:rPr>
        <w:t>1</w:t>
      </w:r>
      <w:r w:rsidR="005A7FB6">
        <w:rPr>
          <w:iCs/>
          <w:sz w:val="28"/>
          <w:szCs w:val="28"/>
          <w:lang w:val="uk-UA"/>
        </w:rPr>
        <w:t>5</w:t>
      </w:r>
      <w:r w:rsidR="007A1444">
        <w:rPr>
          <w:iCs/>
          <w:sz w:val="28"/>
          <w:szCs w:val="28"/>
          <w:lang w:val="uk-UA"/>
        </w:rPr>
        <w:t>].</w:t>
      </w:r>
    </w:p>
    <w:p w:rsidR="00FD3B97" w:rsidRPr="00C92921" w:rsidRDefault="00FD3B97" w:rsidP="00FD3B97">
      <w:pPr>
        <w:spacing w:line="360" w:lineRule="auto"/>
        <w:ind w:firstLine="720"/>
        <w:jc w:val="both"/>
        <w:rPr>
          <w:rStyle w:val="hps"/>
          <w:sz w:val="28"/>
          <w:szCs w:val="28"/>
          <w:lang w:val="uk-UA"/>
        </w:rPr>
      </w:pPr>
      <w:r w:rsidRPr="00C92921">
        <w:rPr>
          <w:sz w:val="28"/>
          <w:szCs w:val="28"/>
          <w:lang w:val="uk-UA"/>
        </w:rPr>
        <w:t>Необхідно від</w:t>
      </w:r>
      <w:r>
        <w:rPr>
          <w:sz w:val="28"/>
          <w:szCs w:val="28"/>
          <w:lang w:val="uk-UA"/>
        </w:rPr>
        <w:t>значи</w:t>
      </w:r>
      <w:r w:rsidRPr="00C92921">
        <w:rPr>
          <w:sz w:val="28"/>
          <w:szCs w:val="28"/>
          <w:lang w:val="uk-UA"/>
        </w:rPr>
        <w:t xml:space="preserve">ти, що толерантність </w:t>
      </w:r>
      <w:r w:rsidR="00BF2B1A">
        <w:rPr>
          <w:rStyle w:val="hps"/>
          <w:sz w:val="28"/>
          <w:szCs w:val="28"/>
          <w:lang w:val="uk-UA"/>
        </w:rPr>
        <w:t>–</w:t>
      </w:r>
      <w:r>
        <w:rPr>
          <w:sz w:val="28"/>
          <w:szCs w:val="28"/>
          <w:lang w:val="uk-UA"/>
        </w:rPr>
        <w:t xml:space="preserve"> </w:t>
      </w:r>
      <w:r w:rsidRPr="00C92921">
        <w:rPr>
          <w:rStyle w:val="hps"/>
          <w:sz w:val="28"/>
          <w:szCs w:val="28"/>
          <w:lang w:val="uk-UA"/>
        </w:rPr>
        <w:t>фундаментальна біологічна характеристика живого організму</w:t>
      </w:r>
      <w:r w:rsidRPr="00C92921">
        <w:rPr>
          <w:sz w:val="28"/>
          <w:szCs w:val="28"/>
          <w:lang w:val="uk-UA"/>
        </w:rPr>
        <w:t xml:space="preserve"> </w:t>
      </w:r>
      <w:r w:rsidR="00BF2B1A">
        <w:rPr>
          <w:rStyle w:val="hps"/>
          <w:sz w:val="28"/>
          <w:szCs w:val="28"/>
          <w:lang w:val="uk-UA"/>
        </w:rPr>
        <w:t>–</w:t>
      </w:r>
      <w:r>
        <w:rPr>
          <w:sz w:val="28"/>
          <w:szCs w:val="28"/>
          <w:lang w:val="uk-UA"/>
        </w:rPr>
        <w:t xml:space="preserve"> </w:t>
      </w:r>
      <w:r w:rsidRPr="00C92921">
        <w:rPr>
          <w:sz w:val="28"/>
          <w:szCs w:val="28"/>
          <w:lang w:val="uk-UA"/>
        </w:rPr>
        <w:t>спр</w:t>
      </w:r>
      <w:r>
        <w:rPr>
          <w:sz w:val="28"/>
          <w:szCs w:val="28"/>
          <w:lang w:val="uk-UA"/>
        </w:rPr>
        <w:t>ямована на підтримку гомеостазу</w:t>
      </w:r>
      <w:r w:rsidRPr="00C92921">
        <w:rPr>
          <w:sz w:val="28"/>
          <w:szCs w:val="28"/>
          <w:lang w:val="uk-UA"/>
        </w:rPr>
        <w:t xml:space="preserve">  і </w:t>
      </w:r>
      <w:r w:rsidRPr="00C92921">
        <w:rPr>
          <w:rFonts w:cs="Times-Italic"/>
          <w:iCs/>
          <w:sz w:val="28"/>
          <w:szCs w:val="28"/>
          <w:lang w:val="uk-UA"/>
        </w:rPr>
        <w:t xml:space="preserve">трактується як адаптація організму </w:t>
      </w:r>
      <w:r w:rsidRPr="00C92921">
        <w:rPr>
          <w:sz w:val="28"/>
          <w:szCs w:val="28"/>
          <w:lang w:val="uk-UA"/>
        </w:rPr>
        <w:t xml:space="preserve">до </w:t>
      </w:r>
      <w:r w:rsidRPr="00C92921">
        <w:rPr>
          <w:rFonts w:cs="Times-Italic"/>
          <w:iCs/>
          <w:sz w:val="28"/>
          <w:szCs w:val="28"/>
          <w:lang w:val="uk-UA"/>
        </w:rPr>
        <w:t>пролонгованого впливу хімічних речовин (ксенобіотиків), які є чужорідними для організму</w:t>
      </w:r>
      <w:r w:rsidRPr="00C92921">
        <w:rPr>
          <w:sz w:val="28"/>
          <w:szCs w:val="28"/>
          <w:lang w:val="uk-UA"/>
        </w:rPr>
        <w:t xml:space="preserve"> [</w:t>
      </w:r>
      <w:r>
        <w:rPr>
          <w:sz w:val="28"/>
          <w:szCs w:val="28"/>
          <w:lang w:val="uk-UA"/>
        </w:rPr>
        <w:t>1</w:t>
      </w:r>
      <w:r w:rsidR="00C463CB" w:rsidRPr="00C463CB">
        <w:rPr>
          <w:sz w:val="28"/>
          <w:szCs w:val="28"/>
          <w:lang w:val="uk-UA"/>
        </w:rPr>
        <w:t>8</w:t>
      </w:r>
      <w:r w:rsidR="005A7FB6">
        <w:rPr>
          <w:sz w:val="28"/>
          <w:szCs w:val="28"/>
          <w:lang w:val="uk-UA"/>
        </w:rPr>
        <w:t>0</w:t>
      </w:r>
      <w:r w:rsidRPr="00C92921">
        <w:rPr>
          <w:sz w:val="28"/>
          <w:szCs w:val="28"/>
          <w:lang w:val="uk-UA"/>
        </w:rPr>
        <w:t>]</w:t>
      </w:r>
      <w:r>
        <w:rPr>
          <w:sz w:val="28"/>
          <w:szCs w:val="28"/>
          <w:lang w:val="uk-UA"/>
        </w:rPr>
        <w:t xml:space="preserve">. Толерантність </w:t>
      </w:r>
      <w:r w:rsidR="00083651">
        <w:rPr>
          <w:sz w:val="28"/>
          <w:szCs w:val="28"/>
          <w:lang w:val="uk-UA"/>
        </w:rPr>
        <w:t>розглядається</w:t>
      </w:r>
      <w:r>
        <w:rPr>
          <w:sz w:val="28"/>
          <w:szCs w:val="28"/>
          <w:lang w:val="uk-UA"/>
        </w:rPr>
        <w:t xml:space="preserve"> як адаптивне</w:t>
      </w:r>
      <w:r w:rsidR="007A1444">
        <w:rPr>
          <w:sz w:val="28"/>
          <w:szCs w:val="28"/>
          <w:lang w:val="uk-UA"/>
        </w:rPr>
        <w:t xml:space="preserve"> пристосування </w:t>
      </w:r>
      <w:r w:rsidR="00083651">
        <w:rPr>
          <w:sz w:val="28"/>
          <w:szCs w:val="28"/>
          <w:lang w:val="uk-UA"/>
        </w:rPr>
        <w:t>на суборганізмов</w:t>
      </w:r>
      <w:r>
        <w:rPr>
          <w:sz w:val="28"/>
          <w:szCs w:val="28"/>
          <w:lang w:val="uk-UA"/>
        </w:rPr>
        <w:t>ому рівні, для організму в цілому вона може призвести до несприятливих наслідків. При розвитку толерантності фізіологічні відповіді організму вгасають необов’язково одночасно і в рівній мірі по відношенню до усіх видів дії (ефектів) даної речовини.</w:t>
      </w:r>
      <w:r w:rsidR="00A5465E">
        <w:rPr>
          <w:sz w:val="28"/>
          <w:szCs w:val="28"/>
          <w:lang w:val="uk-UA"/>
        </w:rPr>
        <w:t xml:space="preserve"> </w:t>
      </w:r>
    </w:p>
    <w:p w:rsidR="00FD3B97" w:rsidRDefault="00FD3B97" w:rsidP="00FD3B97">
      <w:pPr>
        <w:autoSpaceDE w:val="0"/>
        <w:autoSpaceDN w:val="0"/>
        <w:adjustRightInd w:val="0"/>
        <w:spacing w:line="360" w:lineRule="auto"/>
        <w:ind w:firstLine="720"/>
        <w:jc w:val="both"/>
        <w:rPr>
          <w:rFonts w:eastAsia="CenturySchoolbook"/>
          <w:sz w:val="28"/>
          <w:szCs w:val="28"/>
          <w:lang w:val="uk-UA"/>
        </w:rPr>
      </w:pPr>
      <w:r>
        <w:rPr>
          <w:rFonts w:eastAsia="CenturySchoolbook"/>
          <w:sz w:val="28"/>
          <w:szCs w:val="28"/>
          <w:lang w:val="uk-UA"/>
        </w:rPr>
        <w:t xml:space="preserve">Таким чином, тривалий прийом антиконвульсантів є передумовою розвитку толерантності до їх протисудомного впливу. Епілепсія відноситься до хронічних неврологічних хвороб, що потребує довгострокового, інколи протягом всього життя призначення протисудомних лікарських засобів. </w:t>
      </w:r>
      <w:r w:rsidR="00083651">
        <w:rPr>
          <w:rFonts w:eastAsia="CenturySchoolbook"/>
          <w:sz w:val="28"/>
          <w:szCs w:val="28"/>
          <w:lang w:val="uk-UA"/>
        </w:rPr>
        <w:t>Тому</w:t>
      </w:r>
      <w:r w:rsidR="00AF6169">
        <w:rPr>
          <w:rFonts w:eastAsia="CenturySchoolbook"/>
          <w:sz w:val="28"/>
          <w:szCs w:val="28"/>
          <w:lang w:val="uk-UA"/>
        </w:rPr>
        <w:t xml:space="preserve"> створюються умови для</w:t>
      </w:r>
      <w:r>
        <w:rPr>
          <w:rFonts w:eastAsia="CenturySchoolbook"/>
          <w:sz w:val="28"/>
          <w:szCs w:val="28"/>
          <w:lang w:val="uk-UA"/>
        </w:rPr>
        <w:t xml:space="preserve"> розвитку терапевтичної резистентності майже у всіх хворих на епілепсію </w:t>
      </w:r>
      <w:r w:rsidRPr="00C92921">
        <w:rPr>
          <w:rFonts w:ascii="TimesNewRomanCE" w:hAnsi="TimesNewRomanCE" w:cs="TimesNewRomanCE"/>
          <w:sz w:val="28"/>
          <w:szCs w:val="28"/>
          <w:lang w:val="uk-UA"/>
        </w:rPr>
        <w:t>[</w:t>
      </w:r>
      <w:r w:rsidR="00C463CB" w:rsidRPr="00C463CB">
        <w:rPr>
          <w:rFonts w:cs="TimesNewRomanCE"/>
          <w:sz w:val="28"/>
          <w:szCs w:val="28"/>
        </w:rPr>
        <w:t>2</w:t>
      </w:r>
      <w:r w:rsidR="005A7FB6">
        <w:rPr>
          <w:rFonts w:cs="TimesNewRomanCE"/>
          <w:sz w:val="28"/>
          <w:szCs w:val="28"/>
          <w:lang w:val="uk-UA"/>
        </w:rPr>
        <w:t>8</w:t>
      </w:r>
      <w:r w:rsidRPr="00C92921">
        <w:rPr>
          <w:rFonts w:ascii="TimesNewRomanCE" w:hAnsi="TimesNewRomanCE" w:cs="TimesNewRomanCE"/>
          <w:sz w:val="28"/>
          <w:szCs w:val="28"/>
          <w:lang w:val="uk-UA"/>
        </w:rPr>
        <w:t>].</w:t>
      </w:r>
    </w:p>
    <w:p w:rsidR="00FD3B97" w:rsidRDefault="0081039C" w:rsidP="00FD3B97">
      <w:pPr>
        <w:autoSpaceDE w:val="0"/>
        <w:autoSpaceDN w:val="0"/>
        <w:adjustRightInd w:val="0"/>
        <w:spacing w:line="360" w:lineRule="auto"/>
        <w:ind w:firstLine="720"/>
        <w:jc w:val="both"/>
        <w:rPr>
          <w:rStyle w:val="hps"/>
          <w:sz w:val="28"/>
          <w:szCs w:val="28"/>
          <w:lang w:val="uk-UA"/>
        </w:rPr>
      </w:pPr>
      <w:r>
        <w:rPr>
          <w:rFonts w:cs="Times-Italic"/>
          <w:iCs/>
          <w:sz w:val="28"/>
          <w:szCs w:val="28"/>
          <w:lang w:val="uk-UA"/>
        </w:rPr>
        <w:lastRenderedPageBreak/>
        <w:t>Одним з п</w:t>
      </w:r>
      <w:r w:rsidR="00FD3B97">
        <w:rPr>
          <w:rFonts w:cs="Times-Italic"/>
          <w:iCs/>
          <w:sz w:val="28"/>
          <w:szCs w:val="28"/>
          <w:lang w:val="uk-UA"/>
        </w:rPr>
        <w:t>ерши</w:t>
      </w:r>
      <w:r>
        <w:rPr>
          <w:rFonts w:cs="Times-Italic"/>
          <w:iCs/>
          <w:sz w:val="28"/>
          <w:szCs w:val="28"/>
          <w:lang w:val="uk-UA"/>
        </w:rPr>
        <w:t>х</w:t>
      </w:r>
      <w:r w:rsidR="00FD3B97">
        <w:rPr>
          <w:rFonts w:cs="Times-Italic"/>
          <w:iCs/>
          <w:sz w:val="28"/>
          <w:szCs w:val="28"/>
          <w:lang w:val="uk-UA"/>
        </w:rPr>
        <w:t xml:space="preserve"> препар</w:t>
      </w:r>
      <w:r>
        <w:rPr>
          <w:rFonts w:cs="Times-Italic"/>
          <w:iCs/>
          <w:sz w:val="28"/>
          <w:szCs w:val="28"/>
          <w:lang w:val="uk-UA"/>
        </w:rPr>
        <w:t>атів</w:t>
      </w:r>
      <w:r w:rsidR="00FD3B97">
        <w:rPr>
          <w:rFonts w:cs="Times-Italic"/>
          <w:iCs/>
          <w:sz w:val="28"/>
          <w:szCs w:val="28"/>
          <w:lang w:val="uk-UA"/>
        </w:rPr>
        <w:t xml:space="preserve">, дослідженим експериментально щодо розвитку толерантності до його протисудомної дії, був ацетазоламід </w:t>
      </w:r>
      <w:r w:rsidR="00AE3A42">
        <w:rPr>
          <w:rFonts w:cs="Times-Italic"/>
          <w:iCs/>
          <w:sz w:val="28"/>
          <w:szCs w:val="28"/>
          <w:lang w:val="uk-UA"/>
        </w:rPr>
        <w:t>(</w:t>
      </w:r>
      <w:r w:rsidR="00AE3A42">
        <w:rPr>
          <w:rFonts w:cs="Times-Italic"/>
          <w:iCs/>
          <w:sz w:val="28"/>
          <w:szCs w:val="28"/>
          <w:lang w:val="en-US"/>
        </w:rPr>
        <w:t>AZM</w:t>
      </w:r>
      <w:r w:rsidR="00AE3A42">
        <w:rPr>
          <w:rFonts w:cs="Times-Italic"/>
          <w:iCs/>
          <w:sz w:val="28"/>
          <w:szCs w:val="28"/>
          <w:lang w:val="uk-UA"/>
        </w:rPr>
        <w:t xml:space="preserve">) </w:t>
      </w:r>
      <w:r w:rsidR="00FD3B97" w:rsidRPr="00C92921">
        <w:rPr>
          <w:rFonts w:ascii="TimesNewRomanCE" w:hAnsi="TimesNewRomanCE" w:cs="TimesNewRomanCE"/>
          <w:sz w:val="28"/>
          <w:szCs w:val="28"/>
          <w:lang w:val="uk-UA"/>
        </w:rPr>
        <w:t>[</w:t>
      </w:r>
      <w:r w:rsidR="00FD3B97">
        <w:rPr>
          <w:rFonts w:cs="TimesNewRomanCE"/>
          <w:sz w:val="28"/>
          <w:szCs w:val="28"/>
          <w:lang w:val="uk-UA"/>
        </w:rPr>
        <w:t>1</w:t>
      </w:r>
      <w:r w:rsidR="005A7FB6">
        <w:rPr>
          <w:rFonts w:cs="TimesNewRomanCE"/>
          <w:sz w:val="28"/>
          <w:szCs w:val="28"/>
          <w:lang w:val="uk-UA"/>
        </w:rPr>
        <w:t>81</w:t>
      </w:r>
      <w:r w:rsidR="00FD3B97" w:rsidRPr="00C92921">
        <w:rPr>
          <w:rFonts w:ascii="TimesNewRomanCE" w:hAnsi="TimesNewRomanCE" w:cs="TimesNewRomanCE"/>
          <w:sz w:val="28"/>
          <w:szCs w:val="28"/>
          <w:lang w:val="uk-UA"/>
        </w:rPr>
        <w:t>]</w:t>
      </w:r>
      <w:r w:rsidR="00FD3B97">
        <w:rPr>
          <w:rFonts w:cs="TimesNewRomanCE"/>
          <w:sz w:val="28"/>
          <w:szCs w:val="28"/>
          <w:lang w:val="uk-UA"/>
        </w:rPr>
        <w:t xml:space="preserve">. Незабаром після демонстрації функціональної толерантності до </w:t>
      </w:r>
      <w:r w:rsidR="00FD3B97">
        <w:rPr>
          <w:rFonts w:cs="Times-Italic"/>
          <w:iCs/>
          <w:sz w:val="28"/>
          <w:szCs w:val="28"/>
          <w:lang w:val="en-US"/>
        </w:rPr>
        <w:t>AZM</w:t>
      </w:r>
      <w:r w:rsidR="00FD3B97">
        <w:rPr>
          <w:rFonts w:cs="Times-Italic"/>
          <w:iCs/>
          <w:sz w:val="28"/>
          <w:szCs w:val="28"/>
          <w:lang w:val="uk-UA"/>
        </w:rPr>
        <w:t xml:space="preserve"> в експерименті, була опублікована інформація про втрату протисудомної ефективності в клініці </w:t>
      </w:r>
      <w:r w:rsidR="00FD3B97" w:rsidRPr="00C92921">
        <w:rPr>
          <w:rFonts w:ascii="TimesNewRomanCE" w:hAnsi="TimesNewRomanCE" w:cs="TimesNewRomanCE"/>
          <w:sz w:val="28"/>
          <w:szCs w:val="28"/>
          <w:lang w:val="uk-UA"/>
        </w:rPr>
        <w:t>[</w:t>
      </w:r>
      <w:r w:rsidR="00FD3B97">
        <w:rPr>
          <w:rFonts w:cs="TimesNewRomanCE"/>
          <w:sz w:val="28"/>
          <w:szCs w:val="28"/>
          <w:lang w:val="uk-UA"/>
        </w:rPr>
        <w:t>1</w:t>
      </w:r>
      <w:r w:rsidR="00C463CB" w:rsidRPr="00C463CB">
        <w:rPr>
          <w:rFonts w:cs="TimesNewRomanCE"/>
          <w:sz w:val="28"/>
          <w:szCs w:val="28"/>
        </w:rPr>
        <w:t>8</w:t>
      </w:r>
      <w:r w:rsidR="005A7FB6">
        <w:rPr>
          <w:rFonts w:cs="TimesNewRomanCE"/>
          <w:sz w:val="28"/>
          <w:szCs w:val="28"/>
          <w:lang w:val="uk-UA"/>
        </w:rPr>
        <w:t>2</w:t>
      </w:r>
      <w:r w:rsidR="00FD3B97" w:rsidRPr="00C92921">
        <w:rPr>
          <w:rFonts w:ascii="TimesNewRomanCE" w:hAnsi="TimesNewRomanCE" w:cs="TimesNewRomanCE"/>
          <w:sz w:val="28"/>
          <w:szCs w:val="28"/>
          <w:lang w:val="uk-UA"/>
        </w:rPr>
        <w:t>]</w:t>
      </w:r>
      <w:r w:rsidR="00FD3B97">
        <w:rPr>
          <w:rFonts w:cs="TimesNewRomanCE"/>
          <w:sz w:val="28"/>
          <w:szCs w:val="28"/>
          <w:lang w:val="uk-UA"/>
        </w:rPr>
        <w:t>. З тих пір експериментальні до</w:t>
      </w:r>
      <w:r w:rsidR="00070550">
        <w:rPr>
          <w:rFonts w:cs="TimesNewRomanCE"/>
          <w:sz w:val="28"/>
          <w:szCs w:val="28"/>
          <w:lang w:val="uk-UA"/>
        </w:rPr>
        <w:t>слідження очевидно демонструють втрату</w:t>
      </w:r>
      <w:r w:rsidR="00FD3B97">
        <w:rPr>
          <w:rFonts w:cs="TimesNewRomanCE"/>
          <w:sz w:val="28"/>
          <w:szCs w:val="28"/>
          <w:lang w:val="uk-UA"/>
        </w:rPr>
        <w:t xml:space="preserve"> ефективності </w:t>
      </w:r>
      <w:r w:rsidR="00E27DE5">
        <w:rPr>
          <w:rFonts w:cs="TimesNewRomanCE"/>
          <w:sz w:val="28"/>
          <w:szCs w:val="28"/>
          <w:lang w:val="uk-UA"/>
        </w:rPr>
        <w:t>інших</w:t>
      </w:r>
      <w:r w:rsidR="00FD3B97">
        <w:rPr>
          <w:rFonts w:cs="TimesNewRomanCE"/>
          <w:sz w:val="28"/>
          <w:szCs w:val="28"/>
          <w:lang w:val="uk-UA"/>
        </w:rPr>
        <w:t xml:space="preserve"> ПЕП протягом їх тривалого застосування </w:t>
      </w:r>
      <w:r w:rsidR="00FD3B97" w:rsidRPr="00C92921">
        <w:rPr>
          <w:rFonts w:ascii="TimesNewRomanCE" w:hAnsi="TimesNewRomanCE" w:cs="TimesNewRomanCE"/>
          <w:sz w:val="28"/>
          <w:szCs w:val="28"/>
          <w:lang w:val="uk-UA"/>
        </w:rPr>
        <w:t>[</w:t>
      </w:r>
      <w:r w:rsidR="00FD3B97">
        <w:rPr>
          <w:rFonts w:cs="TimesNewRomanCE"/>
          <w:sz w:val="28"/>
          <w:szCs w:val="28"/>
          <w:lang w:val="uk-UA"/>
        </w:rPr>
        <w:t>1</w:t>
      </w:r>
      <w:r w:rsidR="005A7FB6">
        <w:rPr>
          <w:rFonts w:cs="TimesNewRomanCE"/>
          <w:sz w:val="28"/>
          <w:szCs w:val="28"/>
        </w:rPr>
        <w:t>8</w:t>
      </w:r>
      <w:r w:rsidR="005A7FB6">
        <w:rPr>
          <w:rFonts w:cs="TimesNewRomanCE"/>
          <w:sz w:val="28"/>
          <w:szCs w:val="28"/>
          <w:lang w:val="uk-UA"/>
        </w:rPr>
        <w:t>3</w:t>
      </w:r>
      <w:r w:rsidR="00FD3B97">
        <w:rPr>
          <w:rFonts w:cs="TimesNewRomanCE"/>
          <w:sz w:val="28"/>
          <w:szCs w:val="28"/>
          <w:lang w:val="uk-UA"/>
        </w:rPr>
        <w:t>,</w:t>
      </w:r>
      <w:r w:rsidR="00DD0875">
        <w:rPr>
          <w:rFonts w:cs="TimesNewRomanCE"/>
          <w:sz w:val="28"/>
          <w:szCs w:val="28"/>
          <w:lang w:val="uk-UA"/>
        </w:rPr>
        <w:t xml:space="preserve"> </w:t>
      </w:r>
      <w:r w:rsidR="00FD3B97">
        <w:rPr>
          <w:rFonts w:cs="TimesNewRomanCE"/>
          <w:sz w:val="28"/>
          <w:szCs w:val="28"/>
          <w:lang w:val="uk-UA"/>
        </w:rPr>
        <w:t>1</w:t>
      </w:r>
      <w:r w:rsidR="00C463CB" w:rsidRPr="00C463CB">
        <w:rPr>
          <w:rFonts w:cs="TimesNewRomanCE"/>
          <w:sz w:val="28"/>
          <w:szCs w:val="28"/>
        </w:rPr>
        <w:t>8</w:t>
      </w:r>
      <w:r w:rsidR="005A7FB6">
        <w:rPr>
          <w:rFonts w:cs="TimesNewRomanCE"/>
          <w:sz w:val="28"/>
          <w:szCs w:val="28"/>
          <w:lang w:val="uk-UA"/>
        </w:rPr>
        <w:t>4</w:t>
      </w:r>
      <w:r w:rsidR="00FD3B97" w:rsidRPr="00C92921">
        <w:rPr>
          <w:rStyle w:val="hps"/>
          <w:sz w:val="28"/>
          <w:szCs w:val="28"/>
          <w:lang w:val="uk-UA"/>
        </w:rPr>
        <w:t>]</w:t>
      </w:r>
      <w:r w:rsidR="00FD3B97">
        <w:rPr>
          <w:rStyle w:val="hps"/>
          <w:sz w:val="28"/>
          <w:szCs w:val="28"/>
          <w:lang w:val="uk-UA"/>
        </w:rPr>
        <w:t>.</w:t>
      </w:r>
    </w:p>
    <w:p w:rsidR="00FD3B97" w:rsidRDefault="00FD3B97" w:rsidP="00FD3B97">
      <w:pPr>
        <w:autoSpaceDE w:val="0"/>
        <w:autoSpaceDN w:val="0"/>
        <w:adjustRightInd w:val="0"/>
        <w:spacing w:line="360" w:lineRule="auto"/>
        <w:ind w:firstLine="720"/>
        <w:jc w:val="both"/>
        <w:rPr>
          <w:rFonts w:cs="Times-Roman"/>
          <w:sz w:val="28"/>
          <w:szCs w:val="28"/>
          <w:lang w:val="uk-UA"/>
        </w:rPr>
      </w:pPr>
      <w:r>
        <w:rPr>
          <w:sz w:val="28"/>
          <w:szCs w:val="28"/>
          <w:lang w:val="uk-UA"/>
        </w:rPr>
        <w:t xml:space="preserve">Толерантність не є суворо специфічною, тобто при її виникненні до певного ефекту якого-небудь ксенобіотика, можлива втрата чутливості по відношенню до того ж ефекту іншого препарату </w:t>
      </w:r>
      <w:r w:rsidRPr="00C92921">
        <w:rPr>
          <w:rFonts w:cs="Times-Roman"/>
          <w:sz w:val="28"/>
          <w:szCs w:val="28"/>
          <w:lang w:val="uk-UA"/>
        </w:rPr>
        <w:t>даної фармакологічної групи</w:t>
      </w:r>
      <w:r w:rsidR="007A1444">
        <w:rPr>
          <w:rFonts w:cs="Times-Roman"/>
          <w:sz w:val="28"/>
          <w:szCs w:val="28"/>
          <w:lang w:val="uk-UA"/>
        </w:rPr>
        <w:t xml:space="preserve"> </w:t>
      </w:r>
      <w:r w:rsidR="007A1444">
        <w:rPr>
          <w:sz w:val="28"/>
          <w:szCs w:val="28"/>
        </w:rPr>
        <w:t>[</w:t>
      </w:r>
      <w:r w:rsidR="00C463CB" w:rsidRPr="00C463CB">
        <w:rPr>
          <w:sz w:val="28"/>
          <w:szCs w:val="28"/>
        </w:rPr>
        <w:t>2</w:t>
      </w:r>
      <w:r w:rsidR="005A7FB6">
        <w:rPr>
          <w:sz w:val="28"/>
          <w:szCs w:val="28"/>
          <w:lang w:val="uk-UA"/>
        </w:rPr>
        <w:t>5</w:t>
      </w:r>
      <w:r w:rsidR="007A1444">
        <w:rPr>
          <w:iCs/>
          <w:sz w:val="28"/>
          <w:szCs w:val="28"/>
          <w:lang w:val="uk-UA"/>
        </w:rPr>
        <w:t>].</w:t>
      </w:r>
      <w:r w:rsidRPr="00C92921">
        <w:rPr>
          <w:rFonts w:cs="Times-Roman"/>
          <w:sz w:val="28"/>
          <w:szCs w:val="28"/>
          <w:lang w:val="uk-UA"/>
        </w:rPr>
        <w:t xml:space="preserve"> Зниження ефективності спостерігається як при одночасному введенні ліків, так і при пролонгованому в часі. </w:t>
      </w:r>
      <w:r>
        <w:rPr>
          <w:rStyle w:val="hps"/>
          <w:sz w:val="28"/>
          <w:szCs w:val="28"/>
          <w:lang w:val="uk-UA"/>
        </w:rPr>
        <w:t>Ф</w:t>
      </w:r>
      <w:r w:rsidRPr="00D54484">
        <w:rPr>
          <w:rStyle w:val="hps"/>
          <w:sz w:val="28"/>
          <w:szCs w:val="28"/>
          <w:lang w:val="uk-UA"/>
        </w:rPr>
        <w:t>ункціональна</w:t>
      </w:r>
      <w:r w:rsidRPr="00D54484">
        <w:rPr>
          <w:sz w:val="28"/>
          <w:szCs w:val="28"/>
          <w:lang w:val="uk-UA"/>
        </w:rPr>
        <w:t xml:space="preserve"> </w:t>
      </w:r>
      <w:r w:rsidRPr="00D54484">
        <w:rPr>
          <w:rStyle w:val="hpsatn"/>
          <w:sz w:val="28"/>
          <w:szCs w:val="28"/>
          <w:lang w:val="uk-UA"/>
        </w:rPr>
        <w:t>перехресна толерантність</w:t>
      </w:r>
      <w:r w:rsidRPr="00D54484">
        <w:rPr>
          <w:sz w:val="28"/>
          <w:szCs w:val="28"/>
          <w:lang w:val="uk-UA"/>
        </w:rPr>
        <w:t xml:space="preserve"> до </w:t>
      </w:r>
      <w:r w:rsidRPr="00D54484">
        <w:rPr>
          <w:rStyle w:val="hps"/>
          <w:sz w:val="28"/>
          <w:szCs w:val="28"/>
          <w:lang w:val="uk-UA"/>
        </w:rPr>
        <w:t>протисудомної</w:t>
      </w:r>
      <w:r w:rsidRPr="00D54484">
        <w:rPr>
          <w:sz w:val="28"/>
          <w:szCs w:val="28"/>
          <w:lang w:val="uk-UA"/>
        </w:rPr>
        <w:t xml:space="preserve"> </w:t>
      </w:r>
      <w:r w:rsidRPr="00D54484">
        <w:rPr>
          <w:rStyle w:val="hps"/>
          <w:sz w:val="28"/>
          <w:szCs w:val="28"/>
          <w:lang w:val="uk-UA"/>
        </w:rPr>
        <w:t>ефективності</w:t>
      </w:r>
      <w:r w:rsidRPr="00D54484">
        <w:rPr>
          <w:sz w:val="28"/>
          <w:szCs w:val="28"/>
          <w:lang w:val="uk-UA"/>
        </w:rPr>
        <w:t xml:space="preserve"> </w:t>
      </w:r>
      <w:r w:rsidRPr="00D54484">
        <w:rPr>
          <w:rStyle w:val="hps"/>
          <w:sz w:val="28"/>
          <w:szCs w:val="28"/>
          <w:lang w:val="uk-UA"/>
        </w:rPr>
        <w:t>ПЕП була</w:t>
      </w:r>
      <w:r w:rsidRPr="00D54484">
        <w:rPr>
          <w:sz w:val="28"/>
          <w:szCs w:val="28"/>
          <w:lang w:val="uk-UA"/>
        </w:rPr>
        <w:t xml:space="preserve"> </w:t>
      </w:r>
      <w:r w:rsidRPr="00D54484">
        <w:rPr>
          <w:rStyle w:val="hps"/>
          <w:sz w:val="28"/>
          <w:szCs w:val="28"/>
          <w:lang w:val="uk-UA"/>
        </w:rPr>
        <w:t>вперше</w:t>
      </w:r>
      <w:r w:rsidRPr="00D54484">
        <w:rPr>
          <w:sz w:val="28"/>
          <w:szCs w:val="28"/>
          <w:lang w:val="uk-UA"/>
        </w:rPr>
        <w:t xml:space="preserve"> </w:t>
      </w:r>
      <w:r w:rsidR="00AF6169">
        <w:rPr>
          <w:rStyle w:val="hps"/>
          <w:sz w:val="28"/>
          <w:szCs w:val="28"/>
          <w:lang w:val="uk-UA"/>
        </w:rPr>
        <w:t>продемонстро</w:t>
      </w:r>
      <w:r w:rsidRPr="00D54484">
        <w:rPr>
          <w:rStyle w:val="hps"/>
          <w:sz w:val="28"/>
          <w:szCs w:val="28"/>
          <w:lang w:val="uk-UA"/>
        </w:rPr>
        <w:t>вана</w:t>
      </w:r>
      <w:r w:rsidRPr="00D54484">
        <w:rPr>
          <w:sz w:val="28"/>
          <w:szCs w:val="28"/>
          <w:lang w:val="uk-UA"/>
        </w:rPr>
        <w:t xml:space="preserve"> для </w:t>
      </w:r>
      <w:r w:rsidR="007A1444">
        <w:rPr>
          <w:rStyle w:val="hps"/>
          <w:sz w:val="28"/>
          <w:szCs w:val="28"/>
          <w:lang w:val="uk-UA"/>
        </w:rPr>
        <w:t>бензодіазепінів</w:t>
      </w:r>
      <w:r w:rsidRPr="00D54484">
        <w:rPr>
          <w:sz w:val="28"/>
          <w:szCs w:val="28"/>
          <w:lang w:val="uk-UA"/>
        </w:rPr>
        <w:t xml:space="preserve"> </w:t>
      </w:r>
      <w:r>
        <w:rPr>
          <w:rStyle w:val="hpsatn"/>
          <w:sz w:val="28"/>
          <w:szCs w:val="28"/>
          <w:lang w:val="uk-UA"/>
        </w:rPr>
        <w:t>[1</w:t>
      </w:r>
      <w:r w:rsidR="00C463CB" w:rsidRPr="00C463CB">
        <w:rPr>
          <w:rStyle w:val="hpsatn"/>
          <w:sz w:val="28"/>
          <w:szCs w:val="28"/>
          <w:lang w:val="uk-UA"/>
        </w:rPr>
        <w:t>8</w:t>
      </w:r>
      <w:r w:rsidR="005A7FB6">
        <w:rPr>
          <w:rStyle w:val="hpsatn"/>
          <w:sz w:val="28"/>
          <w:szCs w:val="28"/>
          <w:lang w:val="uk-UA"/>
        </w:rPr>
        <w:t>5</w:t>
      </w:r>
      <w:r>
        <w:rPr>
          <w:sz w:val="28"/>
          <w:szCs w:val="28"/>
          <w:lang w:val="uk-UA"/>
        </w:rPr>
        <w:t>]</w:t>
      </w:r>
      <w:r w:rsidRPr="00D54484">
        <w:rPr>
          <w:sz w:val="28"/>
          <w:szCs w:val="28"/>
          <w:lang w:val="uk-UA"/>
        </w:rPr>
        <w:t xml:space="preserve">, </w:t>
      </w:r>
      <w:r w:rsidRPr="00D54484">
        <w:rPr>
          <w:rStyle w:val="hps"/>
          <w:sz w:val="28"/>
          <w:szCs w:val="28"/>
          <w:lang w:val="uk-UA"/>
        </w:rPr>
        <w:t>що не дивно</w:t>
      </w:r>
      <w:r w:rsidRPr="00D54484">
        <w:rPr>
          <w:sz w:val="28"/>
          <w:szCs w:val="28"/>
          <w:lang w:val="uk-UA"/>
        </w:rPr>
        <w:t xml:space="preserve">, </w:t>
      </w:r>
      <w:r>
        <w:rPr>
          <w:rStyle w:val="hps"/>
          <w:sz w:val="28"/>
          <w:szCs w:val="28"/>
          <w:lang w:val="uk-UA"/>
        </w:rPr>
        <w:t>оскільки</w:t>
      </w:r>
      <w:r w:rsidRPr="00D54484">
        <w:rPr>
          <w:sz w:val="28"/>
          <w:szCs w:val="28"/>
          <w:lang w:val="uk-UA"/>
        </w:rPr>
        <w:t xml:space="preserve"> </w:t>
      </w:r>
      <w:r w:rsidRPr="00D54484">
        <w:rPr>
          <w:rStyle w:val="hps"/>
          <w:sz w:val="28"/>
          <w:szCs w:val="28"/>
          <w:lang w:val="uk-UA"/>
        </w:rPr>
        <w:t>ці сполуки</w:t>
      </w:r>
      <w:r w:rsidRPr="00D54484">
        <w:rPr>
          <w:sz w:val="28"/>
          <w:szCs w:val="28"/>
          <w:lang w:val="uk-UA"/>
        </w:rPr>
        <w:t xml:space="preserve"> </w:t>
      </w:r>
      <w:r w:rsidRPr="00D54484">
        <w:rPr>
          <w:rStyle w:val="hps"/>
          <w:sz w:val="28"/>
          <w:szCs w:val="28"/>
          <w:lang w:val="uk-UA"/>
        </w:rPr>
        <w:t>діють за тими</w:t>
      </w:r>
      <w:r w:rsidRPr="00D54484">
        <w:rPr>
          <w:sz w:val="28"/>
          <w:szCs w:val="28"/>
          <w:lang w:val="uk-UA"/>
        </w:rPr>
        <w:t xml:space="preserve"> </w:t>
      </w:r>
      <w:r w:rsidRPr="00D54484">
        <w:rPr>
          <w:rStyle w:val="hps"/>
          <w:sz w:val="28"/>
          <w:szCs w:val="28"/>
          <w:lang w:val="uk-UA"/>
        </w:rPr>
        <w:t>ж механізмами</w:t>
      </w:r>
      <w:r w:rsidRPr="00D54484">
        <w:rPr>
          <w:sz w:val="28"/>
          <w:szCs w:val="28"/>
          <w:lang w:val="uk-UA"/>
        </w:rPr>
        <w:t xml:space="preserve"> </w:t>
      </w:r>
      <w:r w:rsidRPr="00D54484">
        <w:rPr>
          <w:rStyle w:val="hps"/>
          <w:sz w:val="28"/>
          <w:szCs w:val="28"/>
          <w:lang w:val="uk-UA"/>
        </w:rPr>
        <w:t>(тобто</w:t>
      </w:r>
      <w:r w:rsidRPr="00D54484">
        <w:rPr>
          <w:sz w:val="28"/>
          <w:szCs w:val="28"/>
          <w:lang w:val="uk-UA"/>
        </w:rPr>
        <w:t xml:space="preserve">, </w:t>
      </w:r>
      <w:r w:rsidRPr="00D54484">
        <w:rPr>
          <w:rStyle w:val="hps"/>
          <w:sz w:val="28"/>
          <w:szCs w:val="28"/>
          <w:lang w:val="uk-UA"/>
        </w:rPr>
        <w:t>потенціювання</w:t>
      </w:r>
      <w:r w:rsidRPr="00D54484">
        <w:rPr>
          <w:sz w:val="28"/>
          <w:szCs w:val="28"/>
          <w:lang w:val="uk-UA"/>
        </w:rPr>
        <w:t xml:space="preserve"> </w:t>
      </w:r>
      <w:r w:rsidRPr="00D54484">
        <w:rPr>
          <w:rStyle w:val="hps"/>
          <w:sz w:val="28"/>
          <w:szCs w:val="28"/>
          <w:lang w:val="uk-UA"/>
        </w:rPr>
        <w:t>ГАМК-опосередкованого інгібування</w:t>
      </w:r>
      <w:r w:rsidRPr="00D54484">
        <w:rPr>
          <w:sz w:val="28"/>
          <w:szCs w:val="28"/>
          <w:lang w:val="uk-UA"/>
        </w:rPr>
        <w:t xml:space="preserve"> </w:t>
      </w:r>
      <w:r w:rsidRPr="00D54484">
        <w:rPr>
          <w:rStyle w:val="hps"/>
          <w:sz w:val="28"/>
          <w:szCs w:val="28"/>
          <w:lang w:val="uk-UA"/>
        </w:rPr>
        <w:t>дії</w:t>
      </w:r>
      <w:r w:rsidRPr="00D54484">
        <w:rPr>
          <w:sz w:val="28"/>
          <w:szCs w:val="28"/>
          <w:lang w:val="uk-UA"/>
        </w:rPr>
        <w:t xml:space="preserve"> </w:t>
      </w:r>
      <w:r w:rsidRPr="00D54484">
        <w:rPr>
          <w:rStyle w:val="hps"/>
          <w:sz w:val="28"/>
          <w:szCs w:val="28"/>
          <w:lang w:val="uk-UA"/>
        </w:rPr>
        <w:t>через</w:t>
      </w:r>
      <w:r w:rsidRPr="00D54484">
        <w:rPr>
          <w:sz w:val="28"/>
          <w:szCs w:val="28"/>
          <w:lang w:val="uk-UA"/>
        </w:rPr>
        <w:t xml:space="preserve"> </w:t>
      </w:r>
      <w:r w:rsidRPr="00D54484">
        <w:rPr>
          <w:rStyle w:val="hps"/>
          <w:sz w:val="28"/>
          <w:szCs w:val="28"/>
          <w:lang w:val="uk-UA"/>
        </w:rPr>
        <w:t>BZD сайт</w:t>
      </w:r>
      <w:r w:rsidRPr="00D54484">
        <w:rPr>
          <w:sz w:val="28"/>
          <w:szCs w:val="28"/>
          <w:lang w:val="uk-UA"/>
        </w:rPr>
        <w:t xml:space="preserve">  </w:t>
      </w:r>
      <w:r w:rsidRPr="00D54484">
        <w:rPr>
          <w:rStyle w:val="hps"/>
          <w:sz w:val="28"/>
          <w:szCs w:val="28"/>
          <w:lang w:val="uk-UA"/>
        </w:rPr>
        <w:t>ГАМК</w:t>
      </w:r>
      <w:r w:rsidRPr="00AF6169">
        <w:rPr>
          <w:rStyle w:val="hps"/>
          <w:sz w:val="28"/>
          <w:szCs w:val="28"/>
          <w:vertAlign w:val="subscript"/>
          <w:lang w:val="uk-UA"/>
        </w:rPr>
        <w:t>А</w:t>
      </w:r>
      <w:r w:rsidRPr="00D54484">
        <w:rPr>
          <w:sz w:val="28"/>
          <w:szCs w:val="28"/>
          <w:lang w:val="uk-UA"/>
        </w:rPr>
        <w:t xml:space="preserve"> </w:t>
      </w:r>
      <w:r w:rsidRPr="00D54484">
        <w:rPr>
          <w:rStyle w:val="hps"/>
          <w:sz w:val="28"/>
          <w:szCs w:val="28"/>
          <w:lang w:val="uk-UA"/>
        </w:rPr>
        <w:t>рецептора</w:t>
      </w:r>
      <w:r w:rsidRPr="00D54484">
        <w:rPr>
          <w:sz w:val="28"/>
          <w:szCs w:val="28"/>
          <w:lang w:val="uk-UA"/>
        </w:rPr>
        <w:t xml:space="preserve">) </w:t>
      </w:r>
      <w:r>
        <w:rPr>
          <w:rStyle w:val="hpsatn"/>
          <w:sz w:val="28"/>
          <w:szCs w:val="28"/>
          <w:lang w:val="uk-UA"/>
        </w:rPr>
        <w:t>[1</w:t>
      </w:r>
      <w:r w:rsidR="007A1444">
        <w:rPr>
          <w:rStyle w:val="hpsatn"/>
          <w:sz w:val="28"/>
          <w:szCs w:val="28"/>
          <w:lang w:val="uk-UA"/>
        </w:rPr>
        <w:t>8</w:t>
      </w:r>
      <w:r w:rsidR="005A7FB6">
        <w:rPr>
          <w:rStyle w:val="hpsatn"/>
          <w:sz w:val="28"/>
          <w:szCs w:val="28"/>
          <w:lang w:val="uk-UA"/>
        </w:rPr>
        <w:t>6</w:t>
      </w:r>
      <w:r>
        <w:rPr>
          <w:sz w:val="28"/>
          <w:szCs w:val="28"/>
          <w:lang w:val="uk-UA"/>
        </w:rPr>
        <w:t>]</w:t>
      </w:r>
      <w:r w:rsidRPr="00D54484">
        <w:rPr>
          <w:sz w:val="28"/>
          <w:szCs w:val="28"/>
          <w:lang w:val="uk-UA"/>
        </w:rPr>
        <w:t xml:space="preserve">.  </w:t>
      </w:r>
      <w:r w:rsidRPr="00D54484">
        <w:rPr>
          <w:rFonts w:cs="Times-Roman"/>
          <w:sz w:val="28"/>
          <w:szCs w:val="28"/>
          <w:lang w:val="uk-UA"/>
        </w:rPr>
        <w:t xml:space="preserve">     </w:t>
      </w:r>
      <w:r w:rsidRPr="00D54484">
        <w:rPr>
          <w:rFonts w:ascii="Times-Roman" w:hAnsi="Times-Roman" w:cs="Times-Roman"/>
          <w:sz w:val="28"/>
          <w:szCs w:val="28"/>
          <w:lang w:val="uk-UA"/>
        </w:rPr>
        <w:t xml:space="preserve"> </w:t>
      </w:r>
    </w:p>
    <w:p w:rsidR="00FD3B97" w:rsidRPr="00ED4399" w:rsidRDefault="00FD3B97" w:rsidP="00FD3B97">
      <w:pPr>
        <w:spacing w:line="360" w:lineRule="auto"/>
        <w:ind w:firstLine="720"/>
        <w:jc w:val="both"/>
        <w:rPr>
          <w:rStyle w:val="hps"/>
          <w:sz w:val="28"/>
          <w:szCs w:val="28"/>
          <w:lang w:val="uk-UA"/>
        </w:rPr>
      </w:pPr>
      <w:r w:rsidRPr="00D54484">
        <w:rPr>
          <w:rStyle w:val="hps"/>
          <w:sz w:val="28"/>
          <w:szCs w:val="28"/>
          <w:lang w:val="uk-UA"/>
        </w:rPr>
        <w:t>Кіндлінгова</w:t>
      </w:r>
      <w:r w:rsidRPr="00D54484">
        <w:rPr>
          <w:sz w:val="28"/>
          <w:szCs w:val="28"/>
          <w:lang w:val="uk-UA"/>
        </w:rPr>
        <w:t xml:space="preserve"> </w:t>
      </w:r>
      <w:r w:rsidRPr="00D54484">
        <w:rPr>
          <w:rStyle w:val="hps"/>
          <w:sz w:val="28"/>
          <w:szCs w:val="28"/>
          <w:lang w:val="uk-UA"/>
        </w:rPr>
        <w:t>модель</w:t>
      </w:r>
      <w:r w:rsidRPr="00D54484">
        <w:rPr>
          <w:sz w:val="28"/>
          <w:szCs w:val="28"/>
          <w:lang w:val="uk-UA"/>
        </w:rPr>
        <w:t xml:space="preserve"> </w:t>
      </w:r>
      <w:r w:rsidRPr="00D54484">
        <w:rPr>
          <w:rStyle w:val="hps"/>
          <w:sz w:val="28"/>
          <w:szCs w:val="28"/>
          <w:lang w:val="uk-UA"/>
        </w:rPr>
        <w:t>широко</w:t>
      </w:r>
      <w:r w:rsidRPr="00D54484">
        <w:rPr>
          <w:sz w:val="28"/>
          <w:szCs w:val="28"/>
          <w:lang w:val="uk-UA"/>
        </w:rPr>
        <w:t xml:space="preserve"> </w:t>
      </w:r>
      <w:r w:rsidRPr="00D54484">
        <w:rPr>
          <w:rStyle w:val="hps"/>
          <w:sz w:val="28"/>
          <w:szCs w:val="28"/>
          <w:lang w:val="uk-UA"/>
        </w:rPr>
        <w:t>використовується</w:t>
      </w:r>
      <w:r w:rsidRPr="00D54484">
        <w:rPr>
          <w:sz w:val="28"/>
          <w:szCs w:val="28"/>
          <w:lang w:val="uk-UA"/>
        </w:rPr>
        <w:t xml:space="preserve"> </w:t>
      </w:r>
      <w:r w:rsidRPr="00D54484">
        <w:rPr>
          <w:rStyle w:val="hps"/>
          <w:sz w:val="28"/>
          <w:szCs w:val="28"/>
          <w:lang w:val="uk-UA"/>
        </w:rPr>
        <w:t>для</w:t>
      </w:r>
      <w:r w:rsidRPr="00D54484">
        <w:rPr>
          <w:sz w:val="28"/>
          <w:szCs w:val="28"/>
          <w:lang w:val="uk-UA"/>
        </w:rPr>
        <w:t xml:space="preserve"> </w:t>
      </w:r>
      <w:r w:rsidRPr="00D54484">
        <w:rPr>
          <w:rStyle w:val="hps"/>
          <w:sz w:val="28"/>
          <w:szCs w:val="28"/>
          <w:lang w:val="uk-UA"/>
        </w:rPr>
        <w:t>вивчення</w:t>
      </w:r>
      <w:r w:rsidRPr="00D54484">
        <w:rPr>
          <w:sz w:val="28"/>
          <w:szCs w:val="28"/>
          <w:lang w:val="uk-UA"/>
        </w:rPr>
        <w:t xml:space="preserve"> </w:t>
      </w:r>
      <w:r w:rsidRPr="00D54484">
        <w:rPr>
          <w:rStyle w:val="hps"/>
          <w:sz w:val="28"/>
          <w:szCs w:val="28"/>
          <w:lang w:val="uk-UA"/>
        </w:rPr>
        <w:t>перехресної</w:t>
      </w:r>
      <w:r w:rsidRPr="00D54484">
        <w:rPr>
          <w:sz w:val="28"/>
          <w:szCs w:val="28"/>
          <w:lang w:val="uk-UA"/>
        </w:rPr>
        <w:t xml:space="preserve"> </w:t>
      </w:r>
      <w:r w:rsidRPr="00D54484">
        <w:rPr>
          <w:rStyle w:val="hps"/>
          <w:sz w:val="28"/>
          <w:szCs w:val="28"/>
          <w:lang w:val="uk-UA"/>
        </w:rPr>
        <w:t>толерантності</w:t>
      </w:r>
      <w:r w:rsidRPr="00D54484">
        <w:rPr>
          <w:sz w:val="28"/>
          <w:szCs w:val="28"/>
          <w:lang w:val="uk-UA"/>
        </w:rPr>
        <w:t xml:space="preserve"> </w:t>
      </w:r>
      <w:r w:rsidRPr="00D54484">
        <w:rPr>
          <w:rStyle w:val="hps"/>
          <w:sz w:val="28"/>
          <w:szCs w:val="28"/>
          <w:lang w:val="uk-UA"/>
        </w:rPr>
        <w:t>між</w:t>
      </w:r>
      <w:r w:rsidRPr="00D54484">
        <w:rPr>
          <w:sz w:val="28"/>
          <w:szCs w:val="28"/>
          <w:lang w:val="uk-UA"/>
        </w:rPr>
        <w:t xml:space="preserve"> </w:t>
      </w:r>
      <w:r w:rsidRPr="00D54484">
        <w:rPr>
          <w:rStyle w:val="hps"/>
          <w:sz w:val="28"/>
          <w:szCs w:val="28"/>
          <w:lang w:val="uk-UA"/>
        </w:rPr>
        <w:t>різними</w:t>
      </w:r>
      <w:r w:rsidRPr="00D54484">
        <w:rPr>
          <w:sz w:val="28"/>
          <w:szCs w:val="28"/>
          <w:lang w:val="uk-UA"/>
        </w:rPr>
        <w:t xml:space="preserve"> </w:t>
      </w:r>
      <w:r>
        <w:rPr>
          <w:rStyle w:val="hps"/>
          <w:sz w:val="28"/>
          <w:szCs w:val="28"/>
          <w:lang w:val="uk-UA"/>
        </w:rPr>
        <w:t>П</w:t>
      </w:r>
      <w:r w:rsidRPr="00D54484">
        <w:rPr>
          <w:rStyle w:val="hps"/>
          <w:sz w:val="28"/>
          <w:szCs w:val="28"/>
          <w:lang w:val="uk-UA"/>
        </w:rPr>
        <w:t>ЕП</w:t>
      </w:r>
      <w:r>
        <w:rPr>
          <w:rStyle w:val="hps"/>
          <w:sz w:val="28"/>
          <w:szCs w:val="28"/>
          <w:lang w:val="uk-UA"/>
        </w:rPr>
        <w:t xml:space="preserve"> </w:t>
      </w:r>
      <w:r>
        <w:rPr>
          <w:rStyle w:val="hpsatn"/>
          <w:sz w:val="28"/>
          <w:szCs w:val="28"/>
          <w:lang w:val="uk-UA"/>
        </w:rPr>
        <w:t>[1</w:t>
      </w:r>
      <w:r w:rsidR="00C463CB" w:rsidRPr="00C463CB">
        <w:rPr>
          <w:rStyle w:val="hpsatn"/>
          <w:sz w:val="28"/>
          <w:szCs w:val="28"/>
        </w:rPr>
        <w:t>8</w:t>
      </w:r>
      <w:r w:rsidR="005A7FB6">
        <w:rPr>
          <w:rStyle w:val="hpsatn"/>
          <w:sz w:val="28"/>
          <w:szCs w:val="28"/>
          <w:lang w:val="uk-UA"/>
        </w:rPr>
        <w:t>7</w:t>
      </w:r>
      <w:r>
        <w:rPr>
          <w:sz w:val="28"/>
          <w:szCs w:val="28"/>
          <w:lang w:val="uk-UA"/>
        </w:rPr>
        <w:t xml:space="preserve">]. </w:t>
      </w:r>
      <w:r>
        <w:rPr>
          <w:rStyle w:val="hps"/>
          <w:sz w:val="28"/>
          <w:szCs w:val="28"/>
          <w:lang w:val="uk-UA"/>
        </w:rPr>
        <w:t>Розвиток</w:t>
      </w:r>
      <w:r w:rsidRPr="00C92921">
        <w:rPr>
          <w:rStyle w:val="hps"/>
          <w:sz w:val="28"/>
          <w:szCs w:val="28"/>
          <w:lang w:val="uk-UA"/>
        </w:rPr>
        <w:t xml:space="preserve"> перехресної толерантності </w:t>
      </w:r>
      <w:r>
        <w:rPr>
          <w:rStyle w:val="hps"/>
          <w:sz w:val="28"/>
          <w:szCs w:val="28"/>
          <w:lang w:val="uk-UA"/>
        </w:rPr>
        <w:t>між препаратами вказує на однакові механізми</w:t>
      </w:r>
      <w:r w:rsidRPr="00C92921">
        <w:rPr>
          <w:rStyle w:val="hps"/>
          <w:sz w:val="28"/>
          <w:szCs w:val="28"/>
          <w:lang w:val="uk-UA"/>
        </w:rPr>
        <w:t xml:space="preserve"> </w:t>
      </w:r>
      <w:r>
        <w:rPr>
          <w:rStyle w:val="hps"/>
          <w:sz w:val="28"/>
          <w:szCs w:val="28"/>
          <w:lang w:val="uk-UA"/>
        </w:rPr>
        <w:t xml:space="preserve">їх </w:t>
      </w:r>
      <w:r w:rsidRPr="00C92921">
        <w:rPr>
          <w:rStyle w:val="hps"/>
          <w:sz w:val="28"/>
          <w:szCs w:val="28"/>
          <w:lang w:val="uk-UA"/>
        </w:rPr>
        <w:t>дії</w:t>
      </w:r>
      <w:r>
        <w:rPr>
          <w:rStyle w:val="hps"/>
          <w:sz w:val="28"/>
          <w:szCs w:val="28"/>
          <w:lang w:val="uk-UA"/>
        </w:rPr>
        <w:t>,</w:t>
      </w:r>
      <w:r w:rsidRPr="00C92921">
        <w:rPr>
          <w:rStyle w:val="hps"/>
          <w:sz w:val="28"/>
          <w:szCs w:val="28"/>
          <w:lang w:val="uk-UA"/>
        </w:rPr>
        <w:t xml:space="preserve"> </w:t>
      </w:r>
      <w:r>
        <w:rPr>
          <w:sz w:val="28"/>
          <w:szCs w:val="28"/>
          <w:lang w:val="uk-UA"/>
        </w:rPr>
        <w:t>що дозволяє допустити взаємодію таких речовин з однією і тією самою біомішенню</w:t>
      </w:r>
      <w:r w:rsidRPr="00C92921">
        <w:rPr>
          <w:rStyle w:val="hps"/>
          <w:sz w:val="28"/>
          <w:szCs w:val="28"/>
          <w:lang w:val="uk-UA"/>
        </w:rPr>
        <w:t xml:space="preserve"> [</w:t>
      </w:r>
      <w:r w:rsidR="00C463CB" w:rsidRPr="00AF6169">
        <w:rPr>
          <w:rStyle w:val="hps"/>
          <w:sz w:val="28"/>
          <w:szCs w:val="28"/>
          <w:lang w:val="uk-UA"/>
        </w:rPr>
        <w:t>2</w:t>
      </w:r>
      <w:r w:rsidR="005A7FB6">
        <w:rPr>
          <w:rStyle w:val="hps"/>
          <w:sz w:val="28"/>
          <w:szCs w:val="28"/>
          <w:lang w:val="uk-UA"/>
        </w:rPr>
        <w:t>8</w:t>
      </w:r>
      <w:r w:rsidR="00DA0CED">
        <w:rPr>
          <w:rStyle w:val="hps"/>
          <w:sz w:val="28"/>
          <w:szCs w:val="28"/>
          <w:lang w:val="uk-UA"/>
        </w:rPr>
        <w:t>,</w:t>
      </w:r>
      <w:r w:rsidR="00DD0875">
        <w:rPr>
          <w:rStyle w:val="hps"/>
          <w:sz w:val="28"/>
          <w:szCs w:val="28"/>
          <w:lang w:val="uk-UA"/>
        </w:rPr>
        <w:t xml:space="preserve"> </w:t>
      </w:r>
      <w:r w:rsidR="00DA0CED">
        <w:rPr>
          <w:rStyle w:val="hps"/>
          <w:sz w:val="28"/>
          <w:szCs w:val="28"/>
          <w:lang w:val="uk-UA"/>
        </w:rPr>
        <w:t>1</w:t>
      </w:r>
      <w:r w:rsidR="00CC22A3">
        <w:rPr>
          <w:rStyle w:val="hps"/>
          <w:sz w:val="28"/>
          <w:szCs w:val="28"/>
          <w:lang w:val="uk-UA"/>
        </w:rPr>
        <w:t>8</w:t>
      </w:r>
      <w:r w:rsidR="005A7FB6">
        <w:rPr>
          <w:rStyle w:val="hps"/>
          <w:sz w:val="28"/>
          <w:szCs w:val="28"/>
          <w:lang w:val="uk-UA"/>
        </w:rPr>
        <w:t>8</w:t>
      </w:r>
      <w:r>
        <w:rPr>
          <w:rStyle w:val="hps"/>
          <w:sz w:val="28"/>
          <w:szCs w:val="28"/>
          <w:lang w:val="uk-UA"/>
        </w:rPr>
        <w:t>,</w:t>
      </w:r>
      <w:r w:rsidR="00DD0875">
        <w:rPr>
          <w:rStyle w:val="hps"/>
          <w:sz w:val="28"/>
          <w:szCs w:val="28"/>
          <w:lang w:val="uk-UA"/>
        </w:rPr>
        <w:t xml:space="preserve"> </w:t>
      </w:r>
      <w:r>
        <w:rPr>
          <w:rStyle w:val="hps"/>
          <w:sz w:val="28"/>
          <w:szCs w:val="28"/>
          <w:lang w:val="uk-UA"/>
        </w:rPr>
        <w:t>1</w:t>
      </w:r>
      <w:r w:rsidR="00DA0CED">
        <w:rPr>
          <w:rStyle w:val="hps"/>
          <w:sz w:val="28"/>
          <w:szCs w:val="28"/>
          <w:lang w:val="uk-UA"/>
        </w:rPr>
        <w:t>8</w:t>
      </w:r>
      <w:r w:rsidR="005A7FB6">
        <w:rPr>
          <w:rStyle w:val="hps"/>
          <w:sz w:val="28"/>
          <w:szCs w:val="28"/>
          <w:lang w:val="uk-UA"/>
        </w:rPr>
        <w:t>9</w:t>
      </w:r>
      <w:r w:rsidRPr="00C92921">
        <w:rPr>
          <w:rStyle w:val="hps"/>
          <w:sz w:val="28"/>
          <w:szCs w:val="28"/>
          <w:lang w:val="uk-UA"/>
        </w:rPr>
        <w:t xml:space="preserve">]. </w:t>
      </w:r>
      <w:r w:rsidRPr="00D54484">
        <w:rPr>
          <w:rStyle w:val="hps"/>
          <w:sz w:val="28"/>
          <w:szCs w:val="28"/>
          <w:lang w:val="uk-UA"/>
        </w:rPr>
        <w:t>CBZ</w:t>
      </w:r>
      <w:r w:rsidRPr="00D54484">
        <w:rPr>
          <w:sz w:val="28"/>
          <w:szCs w:val="28"/>
          <w:lang w:val="uk-UA"/>
        </w:rPr>
        <w:t xml:space="preserve"> </w:t>
      </w:r>
      <w:r w:rsidRPr="00D54484">
        <w:rPr>
          <w:rStyle w:val="hps"/>
          <w:sz w:val="28"/>
          <w:szCs w:val="28"/>
          <w:lang w:val="uk-UA"/>
        </w:rPr>
        <w:t>формує</w:t>
      </w:r>
      <w:r w:rsidRPr="00D54484">
        <w:rPr>
          <w:sz w:val="28"/>
          <w:szCs w:val="28"/>
          <w:lang w:val="uk-UA"/>
        </w:rPr>
        <w:t xml:space="preserve"> </w:t>
      </w:r>
      <w:r w:rsidRPr="00D54484">
        <w:rPr>
          <w:rStyle w:val="hps"/>
          <w:sz w:val="28"/>
          <w:szCs w:val="28"/>
          <w:lang w:val="uk-UA"/>
        </w:rPr>
        <w:t>перехресну</w:t>
      </w:r>
      <w:r w:rsidRPr="00D54484">
        <w:rPr>
          <w:sz w:val="28"/>
          <w:szCs w:val="28"/>
          <w:lang w:val="uk-UA"/>
        </w:rPr>
        <w:t xml:space="preserve"> </w:t>
      </w:r>
      <w:r w:rsidRPr="00D54484">
        <w:rPr>
          <w:rStyle w:val="hps"/>
          <w:sz w:val="28"/>
          <w:szCs w:val="28"/>
          <w:lang w:val="uk-UA"/>
        </w:rPr>
        <w:t>толерантність до</w:t>
      </w:r>
      <w:r w:rsidRPr="00D54484">
        <w:rPr>
          <w:sz w:val="28"/>
          <w:szCs w:val="28"/>
          <w:lang w:val="uk-UA"/>
        </w:rPr>
        <w:t xml:space="preserve"> </w:t>
      </w:r>
      <w:r w:rsidRPr="00D54484">
        <w:rPr>
          <w:rStyle w:val="hps"/>
          <w:sz w:val="28"/>
          <w:szCs w:val="28"/>
          <w:lang w:val="uk-UA"/>
        </w:rPr>
        <w:t>LTG</w:t>
      </w:r>
      <w:r w:rsidRPr="00D54484">
        <w:rPr>
          <w:sz w:val="28"/>
          <w:szCs w:val="28"/>
          <w:lang w:val="uk-UA"/>
        </w:rPr>
        <w:t xml:space="preserve"> </w:t>
      </w:r>
      <w:r>
        <w:rPr>
          <w:rStyle w:val="hpsatn"/>
          <w:sz w:val="28"/>
          <w:szCs w:val="28"/>
          <w:lang w:val="uk-UA"/>
        </w:rPr>
        <w:t>[1</w:t>
      </w:r>
      <w:r w:rsidR="00C463CB" w:rsidRPr="00AF6169">
        <w:rPr>
          <w:rStyle w:val="hpsatn"/>
          <w:sz w:val="28"/>
          <w:szCs w:val="28"/>
          <w:lang w:val="uk-UA"/>
        </w:rPr>
        <w:t>6</w:t>
      </w:r>
      <w:r w:rsidR="005A7FB6">
        <w:rPr>
          <w:rStyle w:val="hpsatn"/>
          <w:sz w:val="28"/>
          <w:szCs w:val="28"/>
          <w:lang w:val="uk-UA"/>
        </w:rPr>
        <w:t>9</w:t>
      </w:r>
      <w:r>
        <w:rPr>
          <w:rStyle w:val="hpsatn"/>
          <w:sz w:val="28"/>
          <w:szCs w:val="28"/>
          <w:lang w:val="uk-UA"/>
        </w:rPr>
        <w:t>,1</w:t>
      </w:r>
      <w:r w:rsidR="00C463CB" w:rsidRPr="00AF6169">
        <w:rPr>
          <w:rStyle w:val="hpsatn"/>
          <w:sz w:val="28"/>
          <w:szCs w:val="28"/>
          <w:lang w:val="uk-UA"/>
        </w:rPr>
        <w:t>7</w:t>
      </w:r>
      <w:r w:rsidR="005A7FB6">
        <w:rPr>
          <w:rStyle w:val="hpsatn"/>
          <w:sz w:val="28"/>
          <w:szCs w:val="28"/>
          <w:lang w:val="uk-UA"/>
        </w:rPr>
        <w:t>9</w:t>
      </w:r>
      <w:r>
        <w:rPr>
          <w:sz w:val="28"/>
          <w:szCs w:val="28"/>
          <w:lang w:val="uk-UA"/>
        </w:rPr>
        <w:t>]</w:t>
      </w:r>
      <w:r w:rsidRPr="00D54484">
        <w:rPr>
          <w:sz w:val="28"/>
          <w:szCs w:val="28"/>
          <w:lang w:val="uk-UA"/>
        </w:rPr>
        <w:t>.</w:t>
      </w:r>
      <w:r>
        <w:rPr>
          <w:rStyle w:val="hps"/>
          <w:sz w:val="28"/>
          <w:szCs w:val="28"/>
          <w:lang w:val="uk-UA"/>
        </w:rPr>
        <w:t xml:space="preserve"> Обидва антиконвульсанти діють щляхом модуляції потенціал</w:t>
      </w:r>
      <w:r w:rsidR="00AF6169">
        <w:rPr>
          <w:rStyle w:val="hps"/>
          <w:sz w:val="28"/>
          <w:szCs w:val="28"/>
          <w:lang w:val="uk-UA"/>
        </w:rPr>
        <w:t>-</w:t>
      </w:r>
      <w:r>
        <w:rPr>
          <w:rStyle w:val="hps"/>
          <w:sz w:val="28"/>
          <w:szCs w:val="28"/>
          <w:lang w:val="uk-UA"/>
        </w:rPr>
        <w:t xml:space="preserve">залежних натрієвих каналів. </w:t>
      </w:r>
      <w:r>
        <w:rPr>
          <w:sz w:val="28"/>
          <w:szCs w:val="28"/>
          <w:lang w:val="uk-UA"/>
        </w:rPr>
        <w:t>В</w:t>
      </w:r>
      <w:r w:rsidRPr="00D54484">
        <w:rPr>
          <w:rStyle w:val="hps"/>
          <w:sz w:val="28"/>
          <w:szCs w:val="28"/>
          <w:lang w:val="uk-UA"/>
        </w:rPr>
        <w:t>ідсутність</w:t>
      </w:r>
      <w:r w:rsidRPr="00D54484">
        <w:rPr>
          <w:sz w:val="28"/>
          <w:szCs w:val="28"/>
          <w:lang w:val="uk-UA"/>
        </w:rPr>
        <w:t xml:space="preserve"> </w:t>
      </w:r>
      <w:r w:rsidRPr="00D54484">
        <w:rPr>
          <w:rStyle w:val="hps"/>
          <w:sz w:val="28"/>
          <w:szCs w:val="28"/>
          <w:lang w:val="uk-UA"/>
        </w:rPr>
        <w:t>перехресної</w:t>
      </w:r>
      <w:r w:rsidRPr="00D54484">
        <w:rPr>
          <w:sz w:val="28"/>
          <w:szCs w:val="28"/>
          <w:lang w:val="uk-UA"/>
        </w:rPr>
        <w:t xml:space="preserve"> </w:t>
      </w:r>
      <w:r w:rsidRPr="00D54484">
        <w:rPr>
          <w:rStyle w:val="hps"/>
          <w:sz w:val="28"/>
          <w:szCs w:val="28"/>
          <w:lang w:val="uk-UA"/>
        </w:rPr>
        <w:t>толерантності</w:t>
      </w:r>
      <w:r w:rsidRPr="00D54484">
        <w:rPr>
          <w:sz w:val="28"/>
          <w:szCs w:val="28"/>
          <w:lang w:val="uk-UA"/>
        </w:rPr>
        <w:t xml:space="preserve"> </w:t>
      </w:r>
      <w:r w:rsidRPr="00D54484">
        <w:rPr>
          <w:rStyle w:val="hps"/>
          <w:sz w:val="28"/>
          <w:szCs w:val="28"/>
          <w:lang w:val="uk-UA"/>
        </w:rPr>
        <w:t>між</w:t>
      </w:r>
      <w:r w:rsidRPr="00D54484">
        <w:rPr>
          <w:sz w:val="28"/>
          <w:szCs w:val="28"/>
          <w:lang w:val="uk-UA"/>
        </w:rPr>
        <w:t xml:space="preserve"> </w:t>
      </w:r>
      <w:r w:rsidRPr="00D54484">
        <w:rPr>
          <w:rStyle w:val="hps"/>
          <w:sz w:val="28"/>
          <w:szCs w:val="28"/>
          <w:lang w:val="uk-UA"/>
        </w:rPr>
        <w:t>CBZ</w:t>
      </w:r>
      <w:r w:rsidRPr="00D54484">
        <w:rPr>
          <w:sz w:val="28"/>
          <w:szCs w:val="28"/>
          <w:lang w:val="uk-UA"/>
        </w:rPr>
        <w:t xml:space="preserve"> </w:t>
      </w:r>
      <w:r w:rsidRPr="00D54484">
        <w:rPr>
          <w:rStyle w:val="hps"/>
          <w:sz w:val="28"/>
          <w:szCs w:val="28"/>
          <w:lang w:val="uk-UA"/>
        </w:rPr>
        <w:t>і</w:t>
      </w:r>
      <w:r w:rsidRPr="00D54484">
        <w:rPr>
          <w:sz w:val="28"/>
          <w:szCs w:val="28"/>
          <w:lang w:val="uk-UA"/>
        </w:rPr>
        <w:t xml:space="preserve"> </w:t>
      </w:r>
      <w:r w:rsidRPr="00D54484">
        <w:rPr>
          <w:rStyle w:val="hps"/>
          <w:sz w:val="28"/>
          <w:szCs w:val="28"/>
          <w:lang w:val="uk-UA"/>
        </w:rPr>
        <w:t>РНТ</w:t>
      </w:r>
      <w:r w:rsidRPr="00D54484">
        <w:rPr>
          <w:sz w:val="28"/>
          <w:szCs w:val="28"/>
          <w:lang w:val="uk-UA"/>
        </w:rPr>
        <w:t xml:space="preserve"> </w:t>
      </w:r>
      <w:r w:rsidRPr="00D54484">
        <w:rPr>
          <w:rStyle w:val="hps"/>
          <w:sz w:val="28"/>
          <w:szCs w:val="28"/>
          <w:lang w:val="uk-UA"/>
        </w:rPr>
        <w:t>є несподіваною</w:t>
      </w:r>
      <w:r w:rsidRPr="00D54484">
        <w:rPr>
          <w:sz w:val="28"/>
          <w:szCs w:val="28"/>
          <w:lang w:val="uk-UA"/>
        </w:rPr>
        <w:t xml:space="preserve">, </w:t>
      </w:r>
      <w:r w:rsidRPr="00D54484">
        <w:rPr>
          <w:rStyle w:val="hps"/>
          <w:sz w:val="28"/>
          <w:szCs w:val="28"/>
          <w:lang w:val="uk-UA"/>
        </w:rPr>
        <w:t>оскільки</w:t>
      </w:r>
      <w:r w:rsidRPr="00D54484">
        <w:rPr>
          <w:sz w:val="28"/>
          <w:szCs w:val="28"/>
          <w:lang w:val="uk-UA"/>
        </w:rPr>
        <w:t xml:space="preserve"> </w:t>
      </w:r>
      <w:r>
        <w:rPr>
          <w:rStyle w:val="hps"/>
          <w:sz w:val="28"/>
          <w:szCs w:val="28"/>
          <w:lang w:val="uk-UA"/>
        </w:rPr>
        <w:t>ці</w:t>
      </w:r>
      <w:r w:rsidRPr="00D54484">
        <w:rPr>
          <w:rStyle w:val="hps"/>
          <w:sz w:val="28"/>
          <w:szCs w:val="28"/>
          <w:lang w:val="uk-UA"/>
        </w:rPr>
        <w:t xml:space="preserve"> препарати</w:t>
      </w:r>
      <w:r w:rsidRPr="00D54484">
        <w:rPr>
          <w:sz w:val="28"/>
          <w:szCs w:val="28"/>
          <w:lang w:val="uk-UA"/>
        </w:rPr>
        <w:t xml:space="preserve"> </w:t>
      </w:r>
      <w:r>
        <w:rPr>
          <w:sz w:val="28"/>
          <w:szCs w:val="28"/>
          <w:lang w:val="uk-UA"/>
        </w:rPr>
        <w:t xml:space="preserve">теж </w:t>
      </w:r>
      <w:r w:rsidRPr="00D54484">
        <w:rPr>
          <w:rStyle w:val="hps"/>
          <w:sz w:val="28"/>
          <w:szCs w:val="28"/>
          <w:lang w:val="uk-UA"/>
        </w:rPr>
        <w:t>діють</w:t>
      </w:r>
      <w:r w:rsidRPr="00D54484">
        <w:rPr>
          <w:sz w:val="28"/>
          <w:szCs w:val="28"/>
          <w:lang w:val="uk-UA"/>
        </w:rPr>
        <w:t xml:space="preserve">, </w:t>
      </w:r>
      <w:r>
        <w:rPr>
          <w:sz w:val="28"/>
          <w:szCs w:val="28"/>
          <w:lang w:val="uk-UA"/>
        </w:rPr>
        <w:t xml:space="preserve">як </w:t>
      </w:r>
      <w:r>
        <w:rPr>
          <w:rStyle w:val="hps"/>
          <w:sz w:val="28"/>
          <w:szCs w:val="28"/>
          <w:lang w:val="uk-UA"/>
        </w:rPr>
        <w:t>вважає</w:t>
      </w:r>
      <w:r w:rsidRPr="00D54484">
        <w:rPr>
          <w:rStyle w:val="hps"/>
          <w:sz w:val="28"/>
          <w:szCs w:val="28"/>
          <w:lang w:val="uk-UA"/>
        </w:rPr>
        <w:t>ть</w:t>
      </w:r>
      <w:r>
        <w:rPr>
          <w:rStyle w:val="hps"/>
          <w:sz w:val="28"/>
          <w:szCs w:val="28"/>
          <w:lang w:val="uk-UA"/>
        </w:rPr>
        <w:t>ся,</w:t>
      </w:r>
      <w:r w:rsidRPr="00D54484">
        <w:rPr>
          <w:sz w:val="28"/>
          <w:szCs w:val="28"/>
          <w:lang w:val="uk-UA"/>
        </w:rPr>
        <w:t xml:space="preserve"> насамперед, </w:t>
      </w:r>
      <w:r w:rsidRPr="00D54484">
        <w:rPr>
          <w:rStyle w:val="hps"/>
          <w:sz w:val="28"/>
          <w:szCs w:val="28"/>
          <w:lang w:val="uk-UA"/>
        </w:rPr>
        <w:t>за допомогою</w:t>
      </w:r>
      <w:r w:rsidRPr="00D54484">
        <w:rPr>
          <w:sz w:val="28"/>
          <w:szCs w:val="28"/>
          <w:lang w:val="uk-UA"/>
        </w:rPr>
        <w:t xml:space="preserve"> </w:t>
      </w:r>
      <w:r w:rsidRPr="00D54484">
        <w:rPr>
          <w:rStyle w:val="hps"/>
          <w:sz w:val="28"/>
          <w:szCs w:val="28"/>
          <w:lang w:val="uk-UA"/>
        </w:rPr>
        <w:t>модуляції</w:t>
      </w:r>
      <w:r w:rsidRPr="00D54484">
        <w:rPr>
          <w:sz w:val="28"/>
          <w:szCs w:val="28"/>
          <w:lang w:val="uk-UA"/>
        </w:rPr>
        <w:t xml:space="preserve"> </w:t>
      </w:r>
      <w:r w:rsidRPr="00D54484">
        <w:rPr>
          <w:rStyle w:val="hps"/>
          <w:sz w:val="28"/>
          <w:szCs w:val="28"/>
          <w:lang w:val="uk-UA"/>
        </w:rPr>
        <w:t>потенціал-залежних</w:t>
      </w:r>
      <w:r w:rsidRPr="00D54484">
        <w:rPr>
          <w:sz w:val="28"/>
          <w:szCs w:val="28"/>
          <w:lang w:val="uk-UA"/>
        </w:rPr>
        <w:t xml:space="preserve"> </w:t>
      </w:r>
      <w:r w:rsidRPr="00D54484">
        <w:rPr>
          <w:rStyle w:val="hps"/>
          <w:sz w:val="28"/>
          <w:szCs w:val="28"/>
          <w:lang w:val="uk-UA"/>
        </w:rPr>
        <w:t>натрієвих</w:t>
      </w:r>
      <w:r w:rsidRPr="00D54484">
        <w:rPr>
          <w:sz w:val="28"/>
          <w:szCs w:val="28"/>
          <w:lang w:val="uk-UA"/>
        </w:rPr>
        <w:t xml:space="preserve"> </w:t>
      </w:r>
      <w:r w:rsidRPr="00D54484">
        <w:rPr>
          <w:rStyle w:val="hps"/>
          <w:sz w:val="28"/>
          <w:szCs w:val="28"/>
          <w:lang w:val="uk-UA"/>
        </w:rPr>
        <w:t>каналів</w:t>
      </w:r>
      <w:r w:rsidRPr="00D54484">
        <w:rPr>
          <w:sz w:val="28"/>
          <w:szCs w:val="28"/>
          <w:lang w:val="uk-UA"/>
        </w:rPr>
        <w:t xml:space="preserve"> </w:t>
      </w:r>
      <w:r>
        <w:rPr>
          <w:rStyle w:val="hpsatn"/>
          <w:sz w:val="28"/>
          <w:szCs w:val="28"/>
          <w:lang w:val="uk-UA"/>
        </w:rPr>
        <w:t>[1</w:t>
      </w:r>
      <w:r w:rsidR="00C463CB" w:rsidRPr="00C463CB">
        <w:rPr>
          <w:rStyle w:val="hpsatn"/>
          <w:sz w:val="28"/>
          <w:szCs w:val="28"/>
          <w:lang w:val="uk-UA"/>
        </w:rPr>
        <w:t>6</w:t>
      </w:r>
      <w:r w:rsidR="005A7FB6">
        <w:rPr>
          <w:rStyle w:val="hpsatn"/>
          <w:sz w:val="28"/>
          <w:szCs w:val="28"/>
          <w:lang w:val="uk-UA"/>
        </w:rPr>
        <w:t>9</w:t>
      </w:r>
      <w:r>
        <w:rPr>
          <w:rStyle w:val="hpsatn"/>
          <w:sz w:val="28"/>
          <w:szCs w:val="28"/>
          <w:lang w:val="uk-UA"/>
        </w:rPr>
        <w:t>,</w:t>
      </w:r>
      <w:r>
        <w:rPr>
          <w:rFonts w:cs="Times-Roman"/>
          <w:sz w:val="28"/>
          <w:szCs w:val="28"/>
          <w:lang w:val="uk-UA"/>
        </w:rPr>
        <w:t>1</w:t>
      </w:r>
      <w:r w:rsidR="00DA0CED">
        <w:rPr>
          <w:rFonts w:cs="Times-Roman"/>
          <w:sz w:val="28"/>
          <w:szCs w:val="28"/>
          <w:lang w:val="uk-UA"/>
        </w:rPr>
        <w:t>8</w:t>
      </w:r>
      <w:r w:rsidR="005A7FB6">
        <w:rPr>
          <w:rFonts w:cs="Times-Roman"/>
          <w:sz w:val="28"/>
          <w:szCs w:val="28"/>
          <w:lang w:val="uk-UA"/>
        </w:rPr>
        <w:t>6</w:t>
      </w:r>
      <w:r>
        <w:rPr>
          <w:sz w:val="28"/>
          <w:szCs w:val="28"/>
          <w:lang w:val="uk-UA"/>
        </w:rPr>
        <w:t>].</w:t>
      </w:r>
      <w:r w:rsidRPr="00984E32">
        <w:rPr>
          <w:rStyle w:val="hps"/>
          <w:sz w:val="28"/>
          <w:szCs w:val="28"/>
          <w:lang w:val="uk-UA"/>
        </w:rPr>
        <w:t xml:space="preserve"> </w:t>
      </w:r>
      <w:r w:rsidRPr="00D54484">
        <w:rPr>
          <w:rStyle w:val="hps"/>
          <w:sz w:val="28"/>
          <w:szCs w:val="28"/>
          <w:lang w:val="uk-UA"/>
        </w:rPr>
        <w:t>Перехресна толерантність</w:t>
      </w:r>
      <w:r w:rsidRPr="00D54484">
        <w:rPr>
          <w:sz w:val="28"/>
          <w:szCs w:val="28"/>
          <w:lang w:val="uk-UA"/>
        </w:rPr>
        <w:t xml:space="preserve"> </w:t>
      </w:r>
      <w:r w:rsidRPr="00D54484">
        <w:rPr>
          <w:rStyle w:val="hps"/>
          <w:sz w:val="28"/>
          <w:szCs w:val="28"/>
          <w:lang w:val="uk-UA"/>
        </w:rPr>
        <w:t>до</w:t>
      </w:r>
      <w:r w:rsidRPr="00D54484">
        <w:rPr>
          <w:sz w:val="28"/>
          <w:szCs w:val="28"/>
          <w:lang w:val="uk-UA"/>
        </w:rPr>
        <w:t xml:space="preserve"> </w:t>
      </w:r>
      <w:r w:rsidRPr="00D54484">
        <w:rPr>
          <w:rStyle w:val="hps"/>
          <w:sz w:val="28"/>
          <w:szCs w:val="28"/>
          <w:lang w:val="uk-UA"/>
        </w:rPr>
        <w:t>CBZ</w:t>
      </w:r>
      <w:r w:rsidRPr="00D54484">
        <w:rPr>
          <w:sz w:val="28"/>
          <w:szCs w:val="28"/>
          <w:lang w:val="uk-UA"/>
        </w:rPr>
        <w:t xml:space="preserve"> </w:t>
      </w:r>
      <w:r w:rsidRPr="00D54484">
        <w:rPr>
          <w:rStyle w:val="hps"/>
          <w:sz w:val="28"/>
          <w:szCs w:val="28"/>
          <w:lang w:val="uk-UA"/>
        </w:rPr>
        <w:t>спостерігалася</w:t>
      </w:r>
      <w:r w:rsidRPr="00D54484">
        <w:rPr>
          <w:sz w:val="28"/>
          <w:szCs w:val="28"/>
          <w:lang w:val="uk-UA"/>
        </w:rPr>
        <w:t xml:space="preserve"> </w:t>
      </w:r>
      <w:r w:rsidRPr="00D54484">
        <w:rPr>
          <w:rStyle w:val="hps"/>
          <w:sz w:val="28"/>
          <w:szCs w:val="28"/>
          <w:lang w:val="uk-UA"/>
        </w:rPr>
        <w:t>після</w:t>
      </w:r>
      <w:r w:rsidRPr="00D54484">
        <w:rPr>
          <w:sz w:val="28"/>
          <w:szCs w:val="28"/>
          <w:lang w:val="uk-UA"/>
        </w:rPr>
        <w:t xml:space="preserve"> </w:t>
      </w:r>
      <w:r w:rsidRPr="00D54484">
        <w:rPr>
          <w:rStyle w:val="hps"/>
          <w:sz w:val="28"/>
          <w:szCs w:val="28"/>
          <w:lang w:val="uk-UA"/>
        </w:rPr>
        <w:t>тривалого введення</w:t>
      </w:r>
      <w:r w:rsidRPr="00D54484">
        <w:rPr>
          <w:sz w:val="28"/>
          <w:szCs w:val="28"/>
          <w:lang w:val="uk-UA"/>
        </w:rPr>
        <w:t xml:space="preserve">  </w:t>
      </w:r>
      <w:r w:rsidRPr="00D54484">
        <w:rPr>
          <w:rStyle w:val="hps"/>
          <w:sz w:val="28"/>
          <w:szCs w:val="28"/>
          <w:lang w:val="uk-UA"/>
        </w:rPr>
        <w:t>LEV</w:t>
      </w:r>
      <w:r>
        <w:rPr>
          <w:rStyle w:val="hps"/>
          <w:sz w:val="28"/>
          <w:szCs w:val="28"/>
          <w:lang w:val="uk-UA"/>
        </w:rPr>
        <w:t xml:space="preserve"> </w:t>
      </w:r>
      <w:r>
        <w:rPr>
          <w:rStyle w:val="hpsatn"/>
          <w:sz w:val="28"/>
          <w:szCs w:val="28"/>
          <w:lang w:val="uk-UA"/>
        </w:rPr>
        <w:t>[1</w:t>
      </w:r>
      <w:r w:rsidR="005A7FB6">
        <w:rPr>
          <w:rStyle w:val="hpsatn"/>
          <w:sz w:val="28"/>
          <w:szCs w:val="28"/>
          <w:lang w:val="uk-UA"/>
        </w:rPr>
        <w:t>90</w:t>
      </w:r>
      <w:r>
        <w:rPr>
          <w:sz w:val="28"/>
          <w:szCs w:val="28"/>
          <w:lang w:val="uk-UA"/>
        </w:rPr>
        <w:t>]</w:t>
      </w:r>
      <w:r w:rsidRPr="00D54484">
        <w:rPr>
          <w:sz w:val="28"/>
          <w:szCs w:val="28"/>
          <w:lang w:val="uk-UA"/>
        </w:rPr>
        <w:t xml:space="preserve">. </w:t>
      </w:r>
      <w:r>
        <w:rPr>
          <w:rStyle w:val="hps"/>
          <w:sz w:val="28"/>
          <w:szCs w:val="28"/>
          <w:lang w:val="uk-UA"/>
        </w:rPr>
        <w:t xml:space="preserve">Не встановлено розвитку перехресної толерантності між препаратами з різними механізмами дії: бензодіазепінами і карбамазепіном або ламотриджином </w:t>
      </w:r>
      <w:r w:rsidRPr="00C92921">
        <w:rPr>
          <w:rFonts w:ascii="TimesNewRomanCE" w:hAnsi="TimesNewRomanCE" w:cs="TimesNewRomanCE"/>
          <w:sz w:val="28"/>
          <w:szCs w:val="28"/>
          <w:lang w:val="uk-UA"/>
        </w:rPr>
        <w:t>[</w:t>
      </w:r>
      <w:r>
        <w:rPr>
          <w:rFonts w:cs="TimesNewRomanCE"/>
          <w:sz w:val="28"/>
          <w:szCs w:val="28"/>
          <w:lang w:val="uk-UA"/>
        </w:rPr>
        <w:t>1</w:t>
      </w:r>
      <w:r w:rsidR="00C463CB" w:rsidRPr="00C463CB">
        <w:rPr>
          <w:rFonts w:cs="TimesNewRomanCE"/>
          <w:sz w:val="28"/>
          <w:szCs w:val="28"/>
          <w:lang w:val="uk-UA"/>
        </w:rPr>
        <w:t>6</w:t>
      </w:r>
      <w:r w:rsidR="005A7FB6">
        <w:rPr>
          <w:rFonts w:cs="TimesNewRomanCE"/>
          <w:sz w:val="28"/>
          <w:szCs w:val="28"/>
          <w:lang w:val="uk-UA"/>
        </w:rPr>
        <w:t>9</w:t>
      </w:r>
      <w:r>
        <w:rPr>
          <w:sz w:val="28"/>
          <w:szCs w:val="28"/>
          <w:lang w:val="uk-UA"/>
        </w:rPr>
        <w:t>,</w:t>
      </w:r>
      <w:r w:rsidR="00DD0875">
        <w:rPr>
          <w:sz w:val="28"/>
          <w:szCs w:val="28"/>
          <w:lang w:val="uk-UA"/>
        </w:rPr>
        <w:t xml:space="preserve"> </w:t>
      </w:r>
      <w:r>
        <w:rPr>
          <w:rStyle w:val="hps"/>
          <w:sz w:val="28"/>
          <w:szCs w:val="28"/>
          <w:lang w:val="uk-UA"/>
        </w:rPr>
        <w:t>1</w:t>
      </w:r>
      <w:r w:rsidR="00DA0CED">
        <w:rPr>
          <w:rStyle w:val="hps"/>
          <w:sz w:val="28"/>
          <w:szCs w:val="28"/>
          <w:lang w:val="uk-UA"/>
        </w:rPr>
        <w:t>8</w:t>
      </w:r>
      <w:r w:rsidR="005A7FB6">
        <w:rPr>
          <w:rStyle w:val="hps"/>
          <w:sz w:val="28"/>
          <w:szCs w:val="28"/>
          <w:lang w:val="uk-UA"/>
        </w:rPr>
        <w:t>6</w:t>
      </w:r>
      <w:r w:rsidRPr="008C2148">
        <w:rPr>
          <w:rFonts w:ascii="TimesNewRomanCE" w:hAnsi="TimesNewRomanCE" w:cs="TimesNewRomanCE"/>
          <w:sz w:val="28"/>
          <w:szCs w:val="28"/>
          <w:lang w:val="uk-UA"/>
        </w:rPr>
        <w:t>]</w:t>
      </w:r>
      <w:r>
        <w:rPr>
          <w:rFonts w:cs="TimesNewRomanCE"/>
          <w:sz w:val="28"/>
          <w:szCs w:val="28"/>
          <w:lang w:val="uk-UA"/>
        </w:rPr>
        <w:t>.</w:t>
      </w:r>
      <w:r w:rsidR="00B77BB5">
        <w:rPr>
          <w:rFonts w:cs="TimesNewRomanCE"/>
          <w:sz w:val="28"/>
          <w:szCs w:val="28"/>
          <w:lang w:val="uk-UA"/>
        </w:rPr>
        <w:t xml:space="preserve"> </w:t>
      </w:r>
    </w:p>
    <w:p w:rsidR="00FD3B97" w:rsidRDefault="00FD3B97" w:rsidP="00FD3B97">
      <w:pPr>
        <w:spacing w:line="360" w:lineRule="auto"/>
        <w:ind w:firstLine="720"/>
        <w:jc w:val="both"/>
        <w:rPr>
          <w:rFonts w:cs="TimesNewRomanCE"/>
          <w:sz w:val="28"/>
          <w:szCs w:val="28"/>
          <w:lang w:val="uk-UA"/>
        </w:rPr>
      </w:pPr>
      <w:r>
        <w:rPr>
          <w:rFonts w:cs="TimesNewRomanCE"/>
          <w:sz w:val="28"/>
          <w:szCs w:val="28"/>
          <w:lang w:val="uk-UA"/>
        </w:rPr>
        <w:lastRenderedPageBreak/>
        <w:t xml:space="preserve">Можливий гострий і поступовий розвиток толерантності. Гостра толерантність проявляється відсутністю відповіді на одноразове введення препарату. Відсутність відповіді на друге введення препарату протягом </w:t>
      </w:r>
      <w:r w:rsidR="00BF2B1A">
        <w:rPr>
          <w:rFonts w:cs="TimesNewRomanCE"/>
          <w:sz w:val="28"/>
          <w:szCs w:val="28"/>
          <w:lang w:val="uk-UA"/>
        </w:rPr>
        <w:t xml:space="preserve">       </w:t>
      </w:r>
      <w:r>
        <w:rPr>
          <w:rFonts w:cs="TimesNewRomanCE"/>
          <w:sz w:val="28"/>
          <w:szCs w:val="28"/>
          <w:lang w:val="uk-UA"/>
        </w:rPr>
        <w:t xml:space="preserve">8-24 год, тобто після припинення дії першої дози, називають швидкою толерантністю, або тахіфілаксією </w:t>
      </w:r>
      <w:r w:rsidRPr="00C92921">
        <w:rPr>
          <w:rFonts w:ascii="TimesNewRomanCE" w:hAnsi="TimesNewRomanCE" w:cs="TimesNewRomanCE"/>
          <w:sz w:val="28"/>
          <w:szCs w:val="28"/>
          <w:lang w:val="uk-UA"/>
        </w:rPr>
        <w:t>[</w:t>
      </w:r>
      <w:r w:rsidR="005A7FB6" w:rsidRPr="00070550">
        <w:rPr>
          <w:sz w:val="28"/>
          <w:szCs w:val="28"/>
          <w:lang w:val="uk-UA"/>
        </w:rPr>
        <w:t>9</w:t>
      </w:r>
      <w:r>
        <w:rPr>
          <w:rFonts w:cs="TimesNewRomanCE"/>
          <w:sz w:val="28"/>
          <w:szCs w:val="28"/>
          <w:lang w:val="uk-UA"/>
        </w:rPr>
        <w:t>,</w:t>
      </w:r>
      <w:r w:rsidR="00DD0875">
        <w:rPr>
          <w:rFonts w:cs="TimesNewRomanCE"/>
          <w:sz w:val="28"/>
          <w:szCs w:val="28"/>
          <w:lang w:val="uk-UA"/>
        </w:rPr>
        <w:t xml:space="preserve"> </w:t>
      </w:r>
      <w:r>
        <w:rPr>
          <w:rFonts w:cs="TimesNewRomanCE"/>
          <w:sz w:val="28"/>
          <w:szCs w:val="28"/>
          <w:lang w:val="uk-UA"/>
        </w:rPr>
        <w:t>1</w:t>
      </w:r>
      <w:r w:rsidR="00DA0CED">
        <w:rPr>
          <w:rFonts w:cs="TimesNewRomanCE"/>
          <w:sz w:val="28"/>
          <w:szCs w:val="28"/>
          <w:lang w:val="uk-UA"/>
        </w:rPr>
        <w:t>7</w:t>
      </w:r>
      <w:r w:rsidR="005A7FB6">
        <w:rPr>
          <w:rFonts w:cs="TimesNewRomanCE"/>
          <w:sz w:val="28"/>
          <w:szCs w:val="28"/>
          <w:lang w:val="uk-UA"/>
        </w:rPr>
        <w:t>8</w:t>
      </w:r>
      <w:r w:rsidRPr="00C92921">
        <w:rPr>
          <w:rFonts w:ascii="TimesNewRomanCE" w:hAnsi="TimesNewRomanCE" w:cs="TimesNewRomanCE"/>
          <w:sz w:val="28"/>
          <w:szCs w:val="28"/>
          <w:lang w:val="uk-UA"/>
        </w:rPr>
        <w:t>].</w:t>
      </w:r>
    </w:p>
    <w:p w:rsidR="00FD3B97" w:rsidRPr="004F4965" w:rsidRDefault="00FD3B97" w:rsidP="00FD3B97">
      <w:pPr>
        <w:spacing w:line="360" w:lineRule="auto"/>
        <w:ind w:firstLine="720"/>
        <w:jc w:val="both"/>
        <w:rPr>
          <w:rFonts w:cs="TimesNewRomanCE"/>
          <w:sz w:val="28"/>
          <w:szCs w:val="28"/>
          <w:lang w:val="uk-UA"/>
        </w:rPr>
      </w:pPr>
      <w:r>
        <w:rPr>
          <w:rFonts w:cs="TimesNewRomanCE"/>
          <w:sz w:val="28"/>
          <w:szCs w:val="28"/>
          <w:lang w:val="uk-UA"/>
        </w:rPr>
        <w:t>Випадкова толерантність – варіант умовної толерантності, максимальному розвитку якої сприяє збіг прийому препаратів з тими чи іншими патернами</w:t>
      </w:r>
      <w:r w:rsidR="00A65E9A">
        <w:rPr>
          <w:rFonts w:cs="TimesNewRomanCE"/>
          <w:sz w:val="28"/>
          <w:szCs w:val="28"/>
          <w:lang w:val="uk-UA"/>
        </w:rPr>
        <w:t xml:space="preserve"> </w:t>
      </w:r>
      <w:r>
        <w:rPr>
          <w:rFonts w:cs="TimesNewRomanCE"/>
          <w:sz w:val="28"/>
          <w:szCs w:val="28"/>
          <w:lang w:val="uk-UA"/>
        </w:rPr>
        <w:t xml:space="preserve">поведінкової активності </w:t>
      </w:r>
      <w:r w:rsidRPr="00C92921">
        <w:rPr>
          <w:rFonts w:ascii="TimesNewRomanCE" w:hAnsi="TimesNewRomanCE" w:cs="TimesNewRomanCE"/>
          <w:sz w:val="28"/>
          <w:szCs w:val="28"/>
          <w:lang w:val="uk-UA"/>
        </w:rPr>
        <w:t>[</w:t>
      </w:r>
      <w:r w:rsidR="005A7FB6" w:rsidRPr="005A7FB6">
        <w:rPr>
          <w:sz w:val="28"/>
          <w:szCs w:val="28"/>
          <w:lang w:val="uk-UA"/>
        </w:rPr>
        <w:t>9</w:t>
      </w:r>
      <w:r w:rsidRPr="005A7FB6">
        <w:rPr>
          <w:sz w:val="28"/>
          <w:szCs w:val="28"/>
          <w:lang w:val="uk-UA"/>
        </w:rPr>
        <w:t>,</w:t>
      </w:r>
      <w:r w:rsidR="00DD0875">
        <w:rPr>
          <w:rFonts w:cs="TimesNewRomanCE"/>
          <w:sz w:val="28"/>
          <w:szCs w:val="28"/>
          <w:lang w:val="uk-UA"/>
        </w:rPr>
        <w:t xml:space="preserve"> </w:t>
      </w:r>
      <w:r>
        <w:rPr>
          <w:rFonts w:cs="TimesNewRomanCE"/>
          <w:sz w:val="28"/>
          <w:szCs w:val="28"/>
          <w:lang w:val="uk-UA"/>
        </w:rPr>
        <w:t>1</w:t>
      </w:r>
      <w:r w:rsidR="00DA0CED">
        <w:rPr>
          <w:rFonts w:cs="TimesNewRomanCE"/>
          <w:sz w:val="28"/>
          <w:szCs w:val="28"/>
          <w:lang w:val="uk-UA"/>
        </w:rPr>
        <w:t>7</w:t>
      </w:r>
      <w:r w:rsidR="005A7FB6">
        <w:rPr>
          <w:rFonts w:cs="TimesNewRomanCE"/>
          <w:sz w:val="28"/>
          <w:szCs w:val="28"/>
          <w:lang w:val="uk-UA"/>
        </w:rPr>
        <w:t>8</w:t>
      </w:r>
      <w:r w:rsidRPr="00C92921">
        <w:rPr>
          <w:rFonts w:ascii="TimesNewRomanCE" w:hAnsi="TimesNewRomanCE" w:cs="TimesNewRomanCE"/>
          <w:sz w:val="28"/>
          <w:szCs w:val="28"/>
          <w:lang w:val="uk-UA"/>
        </w:rPr>
        <w:t>].</w:t>
      </w:r>
    </w:p>
    <w:p w:rsidR="00FD3B97" w:rsidRDefault="00FD3B97" w:rsidP="00FD3B97">
      <w:pPr>
        <w:spacing w:line="360" w:lineRule="auto"/>
        <w:ind w:firstLine="720"/>
        <w:jc w:val="both"/>
        <w:rPr>
          <w:rFonts w:cs="TimesNewRomanCE"/>
          <w:sz w:val="28"/>
          <w:szCs w:val="28"/>
          <w:lang w:val="uk-UA"/>
        </w:rPr>
      </w:pPr>
      <w:r>
        <w:rPr>
          <w:rFonts w:cs="TimesNewRomanCE"/>
          <w:sz w:val="28"/>
          <w:szCs w:val="28"/>
          <w:lang w:val="uk-UA"/>
        </w:rPr>
        <w:t>Для того, щоб розробити шляхи подолання толерантності, необхідно мати чіткі уявлення про особливості формування і механізми розвитку цього феномена. Показано, що зниження чутливості до дії протисудомних засобів може бути пов’язано із:</w:t>
      </w:r>
    </w:p>
    <w:p w:rsidR="00FD3B97" w:rsidRDefault="00FD3B97" w:rsidP="00FD3B97">
      <w:pPr>
        <w:numPr>
          <w:ilvl w:val="0"/>
          <w:numId w:val="6"/>
        </w:numPr>
        <w:spacing w:line="360" w:lineRule="auto"/>
        <w:jc w:val="both"/>
        <w:rPr>
          <w:rFonts w:cs="TimesNewRomanCE"/>
          <w:sz w:val="28"/>
          <w:szCs w:val="28"/>
          <w:lang w:val="uk-UA"/>
        </w:rPr>
      </w:pPr>
      <w:r>
        <w:rPr>
          <w:rFonts w:cs="TimesNewRomanCE"/>
          <w:sz w:val="28"/>
          <w:szCs w:val="28"/>
          <w:lang w:val="uk-UA"/>
        </w:rPr>
        <w:t>змінами фармакокінетичних параметрів антиконвульсантів при їх тривалому введенні, або розвитком фармакокінетичної толерантності;</w:t>
      </w:r>
    </w:p>
    <w:p w:rsidR="00FD3B97" w:rsidRDefault="00FD3B97" w:rsidP="00FD3B97">
      <w:pPr>
        <w:numPr>
          <w:ilvl w:val="0"/>
          <w:numId w:val="6"/>
        </w:numPr>
        <w:spacing w:line="360" w:lineRule="auto"/>
        <w:jc w:val="both"/>
        <w:rPr>
          <w:rFonts w:cs="TimesNewRomanCE"/>
          <w:sz w:val="28"/>
          <w:szCs w:val="28"/>
          <w:lang w:val="uk-UA"/>
        </w:rPr>
      </w:pPr>
      <w:r>
        <w:rPr>
          <w:rFonts w:cs="TimesNewRomanCE"/>
          <w:sz w:val="28"/>
          <w:szCs w:val="28"/>
          <w:lang w:val="uk-UA"/>
        </w:rPr>
        <w:t>змінами функціонування нейромедіаторних систем мозку, різні ланки яких є мішенями фармакологічного впливу ПЕП, або розвитком фармакодинам</w:t>
      </w:r>
      <w:r w:rsidR="00AF6169">
        <w:rPr>
          <w:rFonts w:cs="TimesNewRomanCE"/>
          <w:sz w:val="28"/>
          <w:szCs w:val="28"/>
          <w:lang w:val="uk-UA"/>
        </w:rPr>
        <w:t>і</w:t>
      </w:r>
      <w:r>
        <w:rPr>
          <w:rFonts w:cs="TimesNewRomanCE"/>
          <w:sz w:val="28"/>
          <w:szCs w:val="28"/>
          <w:lang w:val="uk-UA"/>
        </w:rPr>
        <w:t xml:space="preserve">чної толерантності, </w:t>
      </w:r>
      <w:r w:rsidR="00070550">
        <w:rPr>
          <w:rFonts w:cs="TimesNewRomanCE"/>
          <w:sz w:val="28"/>
          <w:szCs w:val="28"/>
          <w:lang w:val="uk-UA"/>
        </w:rPr>
        <w:t>–</w:t>
      </w:r>
      <w:r w:rsidR="00F14A5C">
        <w:rPr>
          <w:rFonts w:cs="TimesNewRomanCE"/>
          <w:sz w:val="28"/>
          <w:szCs w:val="28"/>
          <w:lang w:val="uk-UA"/>
        </w:rPr>
        <w:t xml:space="preserve"> </w:t>
      </w:r>
      <w:r>
        <w:rPr>
          <w:rFonts w:cs="TimesNewRomanCE"/>
          <w:sz w:val="28"/>
          <w:szCs w:val="28"/>
          <w:lang w:val="uk-UA"/>
        </w:rPr>
        <w:t>мішенева гіпотеза</w:t>
      </w:r>
      <w:r w:rsidR="00F14A5C">
        <w:rPr>
          <w:rFonts w:cs="TimesNewRomanCE"/>
          <w:sz w:val="28"/>
          <w:szCs w:val="28"/>
          <w:lang w:val="uk-UA"/>
        </w:rPr>
        <w:t>;</w:t>
      </w:r>
      <w:r>
        <w:rPr>
          <w:rFonts w:cs="TimesNewRomanCE"/>
          <w:sz w:val="28"/>
          <w:szCs w:val="28"/>
          <w:lang w:val="uk-UA"/>
        </w:rPr>
        <w:t xml:space="preserve"> </w:t>
      </w:r>
    </w:p>
    <w:p w:rsidR="00FD3B97" w:rsidRDefault="00FD3B97" w:rsidP="00FD3B97">
      <w:pPr>
        <w:numPr>
          <w:ilvl w:val="0"/>
          <w:numId w:val="6"/>
        </w:numPr>
        <w:spacing w:line="360" w:lineRule="auto"/>
        <w:jc w:val="both"/>
        <w:rPr>
          <w:rFonts w:cs="TimesNewRomanCE"/>
          <w:sz w:val="28"/>
          <w:szCs w:val="28"/>
          <w:lang w:val="uk-UA"/>
        </w:rPr>
      </w:pPr>
      <w:r>
        <w:rPr>
          <w:rFonts w:cs="TimesNewRomanCE"/>
          <w:sz w:val="28"/>
          <w:szCs w:val="28"/>
          <w:lang w:val="uk-UA"/>
        </w:rPr>
        <w:t>порушенням транспорту ПЕП до мішеней їх дії – транспортна гіпотеза.</w:t>
      </w:r>
    </w:p>
    <w:p w:rsidR="00FD3B97" w:rsidRDefault="00FD3B97" w:rsidP="00FD3B97">
      <w:pPr>
        <w:spacing w:line="360" w:lineRule="auto"/>
        <w:ind w:left="720"/>
        <w:jc w:val="both"/>
        <w:rPr>
          <w:rFonts w:cs="TimesNewRomanCE"/>
          <w:sz w:val="28"/>
          <w:szCs w:val="28"/>
          <w:lang w:val="uk-UA"/>
        </w:rPr>
      </w:pPr>
    </w:p>
    <w:p w:rsidR="00FD3B97" w:rsidRDefault="00B77BB5" w:rsidP="00FD3B97">
      <w:pPr>
        <w:spacing w:line="360" w:lineRule="auto"/>
        <w:ind w:firstLine="720"/>
        <w:jc w:val="both"/>
        <w:rPr>
          <w:rStyle w:val="hps"/>
          <w:sz w:val="28"/>
          <w:szCs w:val="28"/>
          <w:lang w:val="uk-UA"/>
        </w:rPr>
      </w:pPr>
      <w:r w:rsidRPr="001F7891">
        <w:rPr>
          <w:sz w:val="28"/>
          <w:szCs w:val="28"/>
          <w:lang w:val="uk-UA"/>
        </w:rPr>
        <w:t>Фармакокінетична</w:t>
      </w:r>
      <w:r w:rsidR="001F7891">
        <w:rPr>
          <w:sz w:val="28"/>
          <w:szCs w:val="28"/>
          <w:lang w:val="uk-UA"/>
        </w:rPr>
        <w:t xml:space="preserve"> толерантність </w:t>
      </w:r>
      <w:r w:rsidR="003937BB" w:rsidRPr="001F7891">
        <w:rPr>
          <w:sz w:val="28"/>
          <w:szCs w:val="28"/>
          <w:lang w:val="uk-UA"/>
        </w:rPr>
        <w:t>до</w:t>
      </w:r>
      <w:r w:rsidR="001F7891">
        <w:rPr>
          <w:sz w:val="28"/>
          <w:szCs w:val="28"/>
          <w:lang w:val="uk-UA"/>
        </w:rPr>
        <w:t xml:space="preserve"> </w:t>
      </w:r>
      <w:r w:rsidR="003937BB" w:rsidRPr="001F7891">
        <w:rPr>
          <w:sz w:val="28"/>
          <w:szCs w:val="28"/>
        </w:rPr>
        <w:t> </w:t>
      </w:r>
      <w:r w:rsidR="003937BB" w:rsidRPr="001F7891">
        <w:rPr>
          <w:sz w:val="28"/>
          <w:szCs w:val="28"/>
          <w:lang w:val="uk-UA"/>
        </w:rPr>
        <w:t xml:space="preserve">дії препарату розвивається внаслідок </w:t>
      </w:r>
      <w:r w:rsidR="001F7891" w:rsidRPr="001F7891">
        <w:rPr>
          <w:rFonts w:cs="Times-Italic"/>
          <w:iCs/>
          <w:sz w:val="28"/>
          <w:szCs w:val="28"/>
          <w:lang w:val="uk-UA"/>
        </w:rPr>
        <w:t xml:space="preserve">зміни в розподілі </w:t>
      </w:r>
      <w:r w:rsidR="001F7891">
        <w:rPr>
          <w:rFonts w:cs="Times-Italic"/>
          <w:iCs/>
          <w:sz w:val="28"/>
          <w:szCs w:val="28"/>
          <w:lang w:val="uk-UA"/>
        </w:rPr>
        <w:t xml:space="preserve">чи </w:t>
      </w:r>
      <w:r w:rsidR="001F7891">
        <w:rPr>
          <w:sz w:val="28"/>
          <w:szCs w:val="28"/>
          <w:lang w:val="uk-UA"/>
        </w:rPr>
        <w:t>підвищенні</w:t>
      </w:r>
      <w:r w:rsidR="003937BB" w:rsidRPr="001F7891">
        <w:rPr>
          <w:sz w:val="28"/>
          <w:szCs w:val="28"/>
          <w:lang w:val="uk-UA"/>
        </w:rPr>
        <w:t xml:space="preserve"> швидкості його метаболізму</w:t>
      </w:r>
      <w:r w:rsidR="001F7891" w:rsidRPr="001F7891">
        <w:rPr>
          <w:sz w:val="28"/>
          <w:szCs w:val="28"/>
          <w:lang w:val="uk-UA"/>
        </w:rPr>
        <w:t xml:space="preserve"> </w:t>
      </w:r>
      <w:r w:rsidR="00FD3B97">
        <w:rPr>
          <w:rFonts w:ascii="TimesNewRomanCE" w:hAnsi="TimesNewRomanCE" w:cs="TimesNewRomanCE"/>
          <w:sz w:val="28"/>
          <w:szCs w:val="28"/>
          <w:lang w:val="uk-UA"/>
        </w:rPr>
        <w:t>[</w:t>
      </w:r>
      <w:r w:rsidR="00FD3B97">
        <w:rPr>
          <w:rFonts w:cs="TimesNewRomanCE"/>
          <w:sz w:val="28"/>
          <w:szCs w:val="28"/>
          <w:lang w:val="uk-UA"/>
        </w:rPr>
        <w:t>1</w:t>
      </w:r>
      <w:r w:rsidR="00EA28FA" w:rsidRPr="00EA28FA">
        <w:rPr>
          <w:rFonts w:cs="TimesNewRomanCE"/>
          <w:sz w:val="28"/>
          <w:szCs w:val="28"/>
          <w:lang w:val="uk-UA"/>
        </w:rPr>
        <w:t>9</w:t>
      </w:r>
      <w:r w:rsidR="005A7FB6">
        <w:rPr>
          <w:rFonts w:cs="TimesNewRomanCE"/>
          <w:sz w:val="28"/>
          <w:szCs w:val="28"/>
          <w:lang w:val="uk-UA"/>
        </w:rPr>
        <w:t>1</w:t>
      </w:r>
      <w:r w:rsidR="00FD3B97" w:rsidRPr="000768F5">
        <w:rPr>
          <w:rFonts w:ascii="TimesNewRomanCE" w:hAnsi="TimesNewRomanCE" w:cs="TimesNewRomanCE"/>
          <w:sz w:val="28"/>
          <w:szCs w:val="28"/>
          <w:lang w:val="uk-UA"/>
        </w:rPr>
        <w:t>].</w:t>
      </w:r>
      <w:r w:rsidR="00FD3B97" w:rsidRPr="00C92921">
        <w:rPr>
          <w:rFonts w:cs="Times-Italic"/>
          <w:iCs/>
          <w:sz w:val="28"/>
          <w:szCs w:val="28"/>
          <w:lang w:val="uk-UA"/>
        </w:rPr>
        <w:t xml:space="preserve"> Що ж при цьому відбувається? Багато протиепілептичних препаратів «першої генерації», серед яких фенобарбітал, карбамазепін і фенітоїн, стимулюють </w:t>
      </w:r>
      <w:r w:rsidR="00FD3B97">
        <w:rPr>
          <w:rFonts w:cs="Times-Italic"/>
          <w:iCs/>
          <w:sz w:val="28"/>
          <w:szCs w:val="28"/>
          <w:lang w:val="uk-UA"/>
        </w:rPr>
        <w:t>індукцію</w:t>
      </w:r>
      <w:r w:rsidR="00FD3B97" w:rsidRPr="00C92921">
        <w:rPr>
          <w:rFonts w:cs="Times-Italic"/>
          <w:iCs/>
          <w:sz w:val="28"/>
          <w:szCs w:val="28"/>
          <w:lang w:val="uk-UA"/>
        </w:rPr>
        <w:t xml:space="preserve"> печінкових мікросомальних ферментів</w:t>
      </w:r>
      <w:r>
        <w:rPr>
          <w:rFonts w:cs="Times-Italic"/>
          <w:iCs/>
          <w:sz w:val="28"/>
          <w:szCs w:val="28"/>
          <w:lang w:val="uk-UA"/>
        </w:rPr>
        <w:t xml:space="preserve"> </w:t>
      </w:r>
      <w:r>
        <w:rPr>
          <w:lang w:val="uk-UA"/>
        </w:rPr>
        <w:t>[</w:t>
      </w:r>
      <w:r>
        <w:rPr>
          <w:sz w:val="28"/>
          <w:szCs w:val="28"/>
          <w:lang w:val="uk-UA"/>
        </w:rPr>
        <w:t>1</w:t>
      </w:r>
      <w:r w:rsidR="005A7FB6">
        <w:rPr>
          <w:sz w:val="28"/>
          <w:szCs w:val="28"/>
          <w:lang w:val="uk-UA"/>
        </w:rPr>
        <w:t>92</w:t>
      </w:r>
      <w:r>
        <w:rPr>
          <w:sz w:val="28"/>
          <w:szCs w:val="28"/>
          <w:lang w:val="uk-UA"/>
        </w:rPr>
        <w:t>,</w:t>
      </w:r>
      <w:r w:rsidR="00DD0875">
        <w:rPr>
          <w:sz w:val="28"/>
          <w:szCs w:val="28"/>
          <w:lang w:val="uk-UA"/>
        </w:rPr>
        <w:t xml:space="preserve"> </w:t>
      </w:r>
      <w:r>
        <w:rPr>
          <w:sz w:val="28"/>
          <w:szCs w:val="28"/>
          <w:lang w:val="uk-UA"/>
        </w:rPr>
        <w:t>1</w:t>
      </w:r>
      <w:r w:rsidR="00EA28FA" w:rsidRPr="00EA28FA">
        <w:rPr>
          <w:sz w:val="28"/>
          <w:szCs w:val="28"/>
          <w:lang w:val="uk-UA"/>
        </w:rPr>
        <w:t>9</w:t>
      </w:r>
      <w:r w:rsidR="005A7FB6">
        <w:rPr>
          <w:sz w:val="28"/>
          <w:szCs w:val="28"/>
          <w:lang w:val="uk-UA"/>
        </w:rPr>
        <w:t>3</w:t>
      </w:r>
      <w:r>
        <w:rPr>
          <w:sz w:val="28"/>
          <w:szCs w:val="28"/>
          <w:lang w:val="uk-UA"/>
        </w:rPr>
        <w:t>,</w:t>
      </w:r>
      <w:r w:rsidR="00DD0875">
        <w:rPr>
          <w:sz w:val="28"/>
          <w:szCs w:val="28"/>
          <w:lang w:val="uk-UA"/>
        </w:rPr>
        <w:t xml:space="preserve"> </w:t>
      </w:r>
      <w:r>
        <w:rPr>
          <w:sz w:val="28"/>
          <w:szCs w:val="28"/>
          <w:lang w:val="uk-UA"/>
        </w:rPr>
        <w:t>1</w:t>
      </w:r>
      <w:r w:rsidR="00EA28FA" w:rsidRPr="00EA28FA">
        <w:rPr>
          <w:sz w:val="28"/>
          <w:szCs w:val="28"/>
          <w:lang w:val="uk-UA"/>
        </w:rPr>
        <w:t>9</w:t>
      </w:r>
      <w:r w:rsidR="005A7FB6">
        <w:rPr>
          <w:sz w:val="28"/>
          <w:szCs w:val="28"/>
          <w:lang w:val="uk-UA"/>
        </w:rPr>
        <w:t>4</w:t>
      </w:r>
      <w:r w:rsidRPr="002971F8">
        <w:rPr>
          <w:sz w:val="28"/>
          <w:szCs w:val="28"/>
          <w:lang w:val="uk-UA"/>
        </w:rPr>
        <w:t>]</w:t>
      </w:r>
      <w:r w:rsidRPr="00BF77F2">
        <w:rPr>
          <w:sz w:val="28"/>
          <w:szCs w:val="28"/>
          <w:lang w:val="uk-UA"/>
        </w:rPr>
        <w:t xml:space="preserve">. </w:t>
      </w:r>
      <w:r w:rsidRPr="005329DD">
        <w:rPr>
          <w:sz w:val="28"/>
          <w:szCs w:val="28"/>
          <w:lang w:val="uk-UA"/>
        </w:rPr>
        <w:t xml:space="preserve"> </w:t>
      </w:r>
      <w:r w:rsidR="00FD3B97" w:rsidRPr="00C92921">
        <w:rPr>
          <w:rFonts w:cs="Times-Italic"/>
          <w:iCs/>
          <w:sz w:val="28"/>
          <w:szCs w:val="28"/>
          <w:lang w:val="uk-UA"/>
        </w:rPr>
        <w:t xml:space="preserve">Це, в свою чергу, </w:t>
      </w:r>
      <w:r w:rsidR="00FD3B97">
        <w:rPr>
          <w:rFonts w:cs="Times-Italic"/>
          <w:iCs/>
          <w:sz w:val="28"/>
          <w:szCs w:val="28"/>
          <w:lang w:val="uk-UA"/>
        </w:rPr>
        <w:t xml:space="preserve">індукує </w:t>
      </w:r>
      <w:r w:rsidR="00FD3B97" w:rsidRPr="00C92921">
        <w:rPr>
          <w:rFonts w:cs="Times-Italic"/>
          <w:iCs/>
          <w:sz w:val="28"/>
          <w:szCs w:val="28"/>
          <w:lang w:val="uk-UA"/>
        </w:rPr>
        <w:t xml:space="preserve"> </w:t>
      </w:r>
      <w:r w:rsidR="00FD3B97" w:rsidRPr="00C92921">
        <w:rPr>
          <w:rStyle w:val="hps"/>
          <w:sz w:val="28"/>
          <w:szCs w:val="28"/>
          <w:lang w:val="uk-UA"/>
        </w:rPr>
        <w:t>посилен</w:t>
      </w:r>
      <w:r w:rsidR="00FD3B97">
        <w:rPr>
          <w:rStyle w:val="hps"/>
          <w:sz w:val="28"/>
          <w:szCs w:val="28"/>
          <w:lang w:val="uk-UA"/>
        </w:rPr>
        <w:t>ий</w:t>
      </w:r>
      <w:r w:rsidR="00FD3B97" w:rsidRPr="00C92921">
        <w:rPr>
          <w:rStyle w:val="hps"/>
          <w:sz w:val="28"/>
          <w:szCs w:val="28"/>
          <w:lang w:val="uk-UA"/>
        </w:rPr>
        <w:t xml:space="preserve"> метаболізм препарата в печінці, що зменшує його концентрацію в плазмі</w:t>
      </w:r>
      <w:r w:rsidR="00FD3B97">
        <w:rPr>
          <w:rStyle w:val="hps"/>
          <w:sz w:val="28"/>
          <w:szCs w:val="28"/>
          <w:lang w:val="uk-UA"/>
        </w:rPr>
        <w:t xml:space="preserve"> і, як наслідок, </w:t>
      </w:r>
      <w:r w:rsidR="00FD3B97" w:rsidRPr="00C92921">
        <w:rPr>
          <w:rFonts w:cs="Times-Italic"/>
          <w:iCs/>
          <w:sz w:val="28"/>
          <w:szCs w:val="28"/>
          <w:lang w:val="uk-UA"/>
        </w:rPr>
        <w:t>знижується ефективність</w:t>
      </w:r>
      <w:r w:rsidR="00FD3B97">
        <w:rPr>
          <w:rFonts w:cs="Times-Italic"/>
          <w:iCs/>
          <w:sz w:val="28"/>
          <w:szCs w:val="28"/>
          <w:lang w:val="uk-UA"/>
        </w:rPr>
        <w:t>.</w:t>
      </w:r>
      <w:r w:rsidR="00FD3B97" w:rsidRPr="00C92921">
        <w:rPr>
          <w:rFonts w:cs="Times-Italic"/>
          <w:iCs/>
          <w:sz w:val="28"/>
          <w:szCs w:val="28"/>
          <w:lang w:val="uk-UA"/>
        </w:rPr>
        <w:t xml:space="preserve"> Ці ж ензими прискорюють також метаболізацію інших препаратів, як </w:t>
      </w:r>
      <w:r w:rsidR="00070550">
        <w:rPr>
          <w:rFonts w:cs="Times-Italic"/>
          <w:iCs/>
          <w:sz w:val="28"/>
          <w:szCs w:val="28"/>
          <w:lang w:val="uk-UA"/>
        </w:rPr>
        <w:t>інших</w:t>
      </w:r>
      <w:r w:rsidR="00FD3B97" w:rsidRPr="00C92921">
        <w:rPr>
          <w:rFonts w:cs="Times-Italic"/>
          <w:iCs/>
          <w:sz w:val="28"/>
          <w:szCs w:val="28"/>
          <w:lang w:val="uk-UA"/>
        </w:rPr>
        <w:t xml:space="preserve"> фармакологічних груп, так і р</w:t>
      </w:r>
      <w:r w:rsidR="00FD3B97">
        <w:rPr>
          <w:rFonts w:cs="Times-Italic"/>
          <w:iCs/>
          <w:sz w:val="28"/>
          <w:szCs w:val="28"/>
          <w:lang w:val="uk-UA"/>
        </w:rPr>
        <w:t xml:space="preserve">ешти антиконвульсантів, що пояснює </w:t>
      </w:r>
      <w:r w:rsidR="00FD3B97">
        <w:rPr>
          <w:rFonts w:cs="Times-Italic"/>
          <w:iCs/>
          <w:sz w:val="28"/>
          <w:szCs w:val="28"/>
          <w:lang w:val="uk-UA"/>
        </w:rPr>
        <w:lastRenderedPageBreak/>
        <w:t>формування</w:t>
      </w:r>
      <w:r w:rsidR="00FD3B97" w:rsidRPr="00C92921">
        <w:rPr>
          <w:rFonts w:cs="Times-Italic"/>
          <w:iCs/>
          <w:sz w:val="28"/>
          <w:szCs w:val="28"/>
          <w:lang w:val="uk-UA"/>
        </w:rPr>
        <w:t xml:space="preserve"> перехресн</w:t>
      </w:r>
      <w:r w:rsidR="00FD3B97">
        <w:rPr>
          <w:rFonts w:cs="Times-Italic"/>
          <w:iCs/>
          <w:sz w:val="28"/>
          <w:szCs w:val="28"/>
          <w:lang w:val="uk-UA"/>
        </w:rPr>
        <w:t>ої толерантно</w:t>
      </w:r>
      <w:r w:rsidR="00FD3B97" w:rsidRPr="00C92921">
        <w:rPr>
          <w:rFonts w:cs="Times-Italic"/>
          <w:iCs/>
          <w:sz w:val="28"/>
          <w:szCs w:val="28"/>
          <w:lang w:val="uk-UA"/>
        </w:rPr>
        <w:t>ст</w:t>
      </w:r>
      <w:r w:rsidR="00FD3B97">
        <w:rPr>
          <w:rFonts w:cs="Times-Italic"/>
          <w:iCs/>
          <w:sz w:val="28"/>
          <w:szCs w:val="28"/>
          <w:lang w:val="uk-UA"/>
        </w:rPr>
        <w:t>і</w:t>
      </w:r>
      <w:r w:rsidR="00FD3B97" w:rsidRPr="00C92921">
        <w:rPr>
          <w:rFonts w:cs="Times-Italic"/>
          <w:iCs/>
          <w:sz w:val="28"/>
          <w:szCs w:val="28"/>
          <w:lang w:val="uk-UA"/>
        </w:rPr>
        <w:t xml:space="preserve"> між протисудомними препаратами</w:t>
      </w:r>
      <w:r w:rsidR="00AF6169">
        <w:rPr>
          <w:rFonts w:cs="Times-Italic"/>
          <w:iCs/>
          <w:sz w:val="28"/>
          <w:szCs w:val="28"/>
          <w:lang w:val="uk-UA"/>
        </w:rPr>
        <w:t>.</w:t>
      </w:r>
      <w:r w:rsidR="00FD3B97" w:rsidRPr="00C92921">
        <w:rPr>
          <w:rFonts w:cs="Times-Italic"/>
          <w:iCs/>
          <w:sz w:val="28"/>
          <w:szCs w:val="28"/>
          <w:lang w:val="uk-UA"/>
        </w:rPr>
        <w:t xml:space="preserve"> </w:t>
      </w:r>
      <w:r w:rsidR="00FD3B97">
        <w:rPr>
          <w:rFonts w:cs="Times-Italic"/>
          <w:iCs/>
          <w:sz w:val="28"/>
          <w:szCs w:val="28"/>
          <w:lang w:val="uk-UA"/>
        </w:rPr>
        <w:t>Таким чином, с</w:t>
      </w:r>
      <w:r w:rsidR="00FD3B97" w:rsidRPr="002E60CE">
        <w:rPr>
          <w:rStyle w:val="hps"/>
          <w:sz w:val="28"/>
          <w:szCs w:val="28"/>
          <w:lang w:val="uk-UA"/>
        </w:rPr>
        <w:t>еред</w:t>
      </w:r>
      <w:r w:rsidR="00FD3B97" w:rsidRPr="002E60CE">
        <w:rPr>
          <w:sz w:val="28"/>
          <w:szCs w:val="28"/>
          <w:lang w:val="uk-UA"/>
        </w:rPr>
        <w:t xml:space="preserve"> </w:t>
      </w:r>
      <w:r w:rsidR="00FD3B97" w:rsidRPr="002E60CE">
        <w:rPr>
          <w:rStyle w:val="hps"/>
          <w:sz w:val="28"/>
          <w:szCs w:val="28"/>
          <w:lang w:val="uk-UA"/>
        </w:rPr>
        <w:t>ПЕП</w:t>
      </w:r>
      <w:r w:rsidR="00FD3B97" w:rsidRPr="002E60CE">
        <w:rPr>
          <w:sz w:val="28"/>
          <w:szCs w:val="28"/>
          <w:lang w:val="uk-UA"/>
        </w:rPr>
        <w:t xml:space="preserve"> </w:t>
      </w:r>
      <w:r w:rsidR="00FD3B97" w:rsidRPr="002E60CE">
        <w:rPr>
          <w:rStyle w:val="hps"/>
          <w:sz w:val="28"/>
          <w:szCs w:val="28"/>
          <w:lang w:val="uk-UA"/>
        </w:rPr>
        <w:t>першого покоління</w:t>
      </w:r>
      <w:r w:rsidR="00FD3B97" w:rsidRPr="002E60CE">
        <w:rPr>
          <w:sz w:val="28"/>
          <w:szCs w:val="28"/>
          <w:lang w:val="uk-UA"/>
        </w:rPr>
        <w:t xml:space="preserve">, </w:t>
      </w:r>
      <w:r w:rsidR="00FD3B97" w:rsidRPr="002E60CE">
        <w:rPr>
          <w:rStyle w:val="hps"/>
          <w:sz w:val="28"/>
          <w:szCs w:val="28"/>
          <w:lang w:val="uk-UA"/>
        </w:rPr>
        <w:t>фармакокінетична</w:t>
      </w:r>
      <w:r w:rsidR="00FD3B97" w:rsidRPr="002E60CE">
        <w:rPr>
          <w:sz w:val="28"/>
          <w:szCs w:val="28"/>
          <w:lang w:val="uk-UA"/>
        </w:rPr>
        <w:t xml:space="preserve"> </w:t>
      </w:r>
      <w:r w:rsidR="00FD3B97" w:rsidRPr="002E60CE">
        <w:rPr>
          <w:rStyle w:val="hps"/>
          <w:sz w:val="28"/>
          <w:szCs w:val="28"/>
          <w:lang w:val="uk-UA"/>
        </w:rPr>
        <w:t>толерантність</w:t>
      </w:r>
      <w:r w:rsidR="00FD3B97" w:rsidRPr="002E60CE">
        <w:rPr>
          <w:sz w:val="28"/>
          <w:szCs w:val="28"/>
          <w:lang w:val="uk-UA"/>
        </w:rPr>
        <w:t xml:space="preserve"> </w:t>
      </w:r>
      <w:r w:rsidR="00FD3B97" w:rsidRPr="002E60CE">
        <w:rPr>
          <w:rStyle w:val="hps"/>
          <w:sz w:val="28"/>
          <w:szCs w:val="28"/>
          <w:lang w:val="uk-UA"/>
        </w:rPr>
        <w:t>має невелике значення</w:t>
      </w:r>
      <w:r w:rsidR="00FD3B97" w:rsidRPr="002E60CE">
        <w:rPr>
          <w:sz w:val="28"/>
          <w:szCs w:val="28"/>
          <w:lang w:val="uk-UA"/>
        </w:rPr>
        <w:t xml:space="preserve"> </w:t>
      </w:r>
      <w:r w:rsidR="00FD3B97" w:rsidRPr="002E60CE">
        <w:rPr>
          <w:rStyle w:val="hps"/>
          <w:sz w:val="28"/>
          <w:szCs w:val="28"/>
          <w:lang w:val="uk-UA"/>
        </w:rPr>
        <w:t>при</w:t>
      </w:r>
      <w:r w:rsidR="00FD3B97" w:rsidRPr="002E60CE">
        <w:rPr>
          <w:sz w:val="28"/>
          <w:szCs w:val="28"/>
          <w:lang w:val="uk-UA"/>
        </w:rPr>
        <w:t xml:space="preserve"> </w:t>
      </w:r>
      <w:r w:rsidR="00FD3B97" w:rsidRPr="002E60CE">
        <w:rPr>
          <w:rStyle w:val="hps"/>
          <w:sz w:val="28"/>
          <w:szCs w:val="28"/>
          <w:lang w:val="uk-UA"/>
        </w:rPr>
        <w:t>лікуванні</w:t>
      </w:r>
      <w:r w:rsidR="00FD3B97" w:rsidRPr="002E60CE">
        <w:rPr>
          <w:sz w:val="28"/>
          <w:szCs w:val="28"/>
          <w:lang w:val="uk-UA"/>
        </w:rPr>
        <w:t xml:space="preserve"> </w:t>
      </w:r>
      <w:r w:rsidR="00FD3B97" w:rsidRPr="002E60CE">
        <w:rPr>
          <w:rStyle w:val="hps"/>
          <w:sz w:val="28"/>
          <w:szCs w:val="28"/>
          <w:lang w:val="uk-UA"/>
        </w:rPr>
        <w:t>одним препаратом</w:t>
      </w:r>
      <w:r w:rsidR="00FD3B97" w:rsidRPr="00C92921">
        <w:rPr>
          <w:rFonts w:ascii="TimesNewRomanCE" w:hAnsi="TimesNewRomanCE" w:cs="TimesNewRomanCE"/>
          <w:sz w:val="28"/>
          <w:szCs w:val="28"/>
          <w:lang w:val="uk-UA"/>
        </w:rPr>
        <w:t xml:space="preserve"> [</w:t>
      </w:r>
      <w:r w:rsidR="00FD3B97">
        <w:rPr>
          <w:rFonts w:cs="TimesNewRomanCE"/>
          <w:sz w:val="28"/>
          <w:szCs w:val="28"/>
          <w:lang w:val="uk-UA"/>
        </w:rPr>
        <w:t>1</w:t>
      </w:r>
      <w:r w:rsidR="00DA0CED">
        <w:rPr>
          <w:rFonts w:cs="TimesNewRomanCE"/>
          <w:sz w:val="28"/>
          <w:szCs w:val="28"/>
          <w:lang w:val="uk-UA"/>
        </w:rPr>
        <w:t>7</w:t>
      </w:r>
      <w:r w:rsidR="005A7FB6">
        <w:rPr>
          <w:rFonts w:cs="TimesNewRomanCE"/>
          <w:sz w:val="28"/>
          <w:szCs w:val="28"/>
          <w:lang w:val="uk-UA"/>
        </w:rPr>
        <w:t>8</w:t>
      </w:r>
      <w:r w:rsidR="00FD3B97" w:rsidRPr="00C92921">
        <w:rPr>
          <w:rFonts w:ascii="TimesNewRomanCE" w:hAnsi="TimesNewRomanCE" w:cs="TimesNewRomanCE"/>
          <w:sz w:val="28"/>
          <w:szCs w:val="28"/>
          <w:lang w:val="uk-UA"/>
        </w:rPr>
        <w:t>].</w:t>
      </w:r>
      <w:r w:rsidR="00FD3B97" w:rsidRPr="00C92921">
        <w:rPr>
          <w:rFonts w:cs="TimesNewRomanCE"/>
          <w:sz w:val="28"/>
          <w:szCs w:val="28"/>
          <w:lang w:val="uk-UA"/>
        </w:rPr>
        <w:t xml:space="preserve"> </w:t>
      </w:r>
      <w:r w:rsidR="00FD3B97">
        <w:rPr>
          <w:rFonts w:cs="TimesNewRomanCE"/>
          <w:sz w:val="28"/>
          <w:szCs w:val="28"/>
          <w:lang w:val="uk-UA"/>
        </w:rPr>
        <w:t xml:space="preserve">Слід зазначити, що </w:t>
      </w:r>
      <w:r w:rsidR="00FD3B97" w:rsidRPr="002E60CE">
        <w:rPr>
          <w:rStyle w:val="hps"/>
          <w:sz w:val="28"/>
          <w:szCs w:val="28"/>
          <w:lang w:val="uk-UA"/>
        </w:rPr>
        <w:t>фармакокінетична</w:t>
      </w:r>
      <w:r w:rsidR="00FD3B97" w:rsidRPr="002E60CE">
        <w:rPr>
          <w:sz w:val="28"/>
          <w:szCs w:val="28"/>
          <w:lang w:val="uk-UA"/>
        </w:rPr>
        <w:t xml:space="preserve"> </w:t>
      </w:r>
      <w:r w:rsidR="00FD3B97" w:rsidRPr="002E60CE">
        <w:rPr>
          <w:rStyle w:val="hps"/>
          <w:sz w:val="28"/>
          <w:szCs w:val="28"/>
          <w:lang w:val="uk-UA"/>
        </w:rPr>
        <w:t>толерантність</w:t>
      </w:r>
      <w:r w:rsidR="00FD3B97" w:rsidRPr="002E60CE">
        <w:rPr>
          <w:sz w:val="28"/>
          <w:szCs w:val="28"/>
          <w:lang w:val="uk-UA"/>
        </w:rPr>
        <w:t xml:space="preserve"> </w:t>
      </w:r>
      <w:r w:rsidR="00FD3B97" w:rsidRPr="002E60CE">
        <w:rPr>
          <w:rStyle w:val="hps"/>
          <w:sz w:val="28"/>
          <w:szCs w:val="28"/>
          <w:lang w:val="uk-UA"/>
        </w:rPr>
        <w:t>не відмічена</w:t>
      </w:r>
      <w:r w:rsidR="00FD3B97" w:rsidRPr="002E60CE">
        <w:rPr>
          <w:sz w:val="28"/>
          <w:szCs w:val="28"/>
          <w:lang w:val="uk-UA"/>
        </w:rPr>
        <w:t xml:space="preserve"> </w:t>
      </w:r>
      <w:r w:rsidR="00FD3B97" w:rsidRPr="002E60CE">
        <w:rPr>
          <w:rStyle w:val="hps"/>
          <w:sz w:val="28"/>
          <w:szCs w:val="28"/>
          <w:lang w:val="uk-UA"/>
        </w:rPr>
        <w:t>для</w:t>
      </w:r>
      <w:r w:rsidR="00FD3B97" w:rsidRPr="002E60CE">
        <w:rPr>
          <w:sz w:val="28"/>
          <w:szCs w:val="28"/>
          <w:lang w:val="uk-UA"/>
        </w:rPr>
        <w:t xml:space="preserve"> </w:t>
      </w:r>
      <w:r w:rsidR="00FD3B97" w:rsidRPr="002E60CE">
        <w:rPr>
          <w:rStyle w:val="hps"/>
          <w:sz w:val="28"/>
          <w:szCs w:val="28"/>
          <w:lang w:val="uk-UA"/>
        </w:rPr>
        <w:t>більшості нових</w:t>
      </w:r>
      <w:r w:rsidR="00FD3B97" w:rsidRPr="002E60CE">
        <w:rPr>
          <w:sz w:val="28"/>
          <w:szCs w:val="28"/>
          <w:lang w:val="uk-UA"/>
        </w:rPr>
        <w:t xml:space="preserve"> </w:t>
      </w:r>
      <w:r w:rsidR="00FD3B97" w:rsidRPr="002E60CE">
        <w:rPr>
          <w:rStyle w:val="hps"/>
          <w:sz w:val="28"/>
          <w:szCs w:val="28"/>
          <w:lang w:val="uk-UA"/>
        </w:rPr>
        <w:t>ПЕП</w:t>
      </w:r>
      <w:r w:rsidR="00FD3B97" w:rsidRPr="002E60CE">
        <w:rPr>
          <w:sz w:val="28"/>
          <w:szCs w:val="28"/>
          <w:lang w:val="uk-UA"/>
        </w:rPr>
        <w:t xml:space="preserve"> </w:t>
      </w:r>
      <w:r w:rsidR="00FD3B97" w:rsidRPr="002E60CE">
        <w:rPr>
          <w:rStyle w:val="hps"/>
          <w:sz w:val="28"/>
          <w:szCs w:val="28"/>
          <w:lang w:val="uk-UA"/>
        </w:rPr>
        <w:t>(GBP</w:t>
      </w:r>
      <w:r w:rsidR="00FD3B97" w:rsidRPr="002E60CE">
        <w:rPr>
          <w:sz w:val="28"/>
          <w:szCs w:val="28"/>
          <w:lang w:val="uk-UA"/>
        </w:rPr>
        <w:t xml:space="preserve">, </w:t>
      </w:r>
      <w:r w:rsidR="00FD3B97" w:rsidRPr="002E60CE">
        <w:rPr>
          <w:rStyle w:val="hps"/>
          <w:sz w:val="28"/>
          <w:szCs w:val="28"/>
          <w:lang w:val="uk-UA"/>
        </w:rPr>
        <w:t>LTG</w:t>
      </w:r>
      <w:r w:rsidR="00FD3B97" w:rsidRPr="002E60CE">
        <w:rPr>
          <w:sz w:val="28"/>
          <w:szCs w:val="28"/>
          <w:lang w:val="uk-UA"/>
        </w:rPr>
        <w:t xml:space="preserve">, </w:t>
      </w:r>
      <w:r w:rsidR="00FD3B97" w:rsidRPr="002E60CE">
        <w:rPr>
          <w:rFonts w:ascii="Times-Roman" w:hAnsi="Times-Roman" w:cs="Times-Roman"/>
          <w:sz w:val="28"/>
          <w:szCs w:val="28"/>
          <w:lang w:val="en-GB"/>
        </w:rPr>
        <w:t>LEV</w:t>
      </w:r>
      <w:r w:rsidR="00FD3B97" w:rsidRPr="002E60CE">
        <w:rPr>
          <w:sz w:val="28"/>
          <w:szCs w:val="28"/>
          <w:lang w:val="uk-UA"/>
        </w:rPr>
        <w:t xml:space="preserve">, </w:t>
      </w:r>
      <w:r w:rsidR="00FD3B97" w:rsidRPr="002E60CE">
        <w:rPr>
          <w:rStyle w:val="hps"/>
          <w:sz w:val="28"/>
          <w:szCs w:val="28"/>
          <w:lang w:val="uk-UA"/>
        </w:rPr>
        <w:t>TGB</w:t>
      </w:r>
      <w:r w:rsidR="00FD3B97" w:rsidRPr="002E60CE">
        <w:rPr>
          <w:sz w:val="28"/>
          <w:szCs w:val="28"/>
          <w:lang w:val="uk-UA"/>
        </w:rPr>
        <w:t xml:space="preserve">, </w:t>
      </w:r>
      <w:r w:rsidR="00FD3B97" w:rsidRPr="002E60CE">
        <w:rPr>
          <w:rStyle w:val="hps"/>
          <w:sz w:val="28"/>
          <w:szCs w:val="28"/>
          <w:lang w:val="uk-UA"/>
        </w:rPr>
        <w:t>TPM</w:t>
      </w:r>
      <w:r w:rsidR="00FD3B97" w:rsidRPr="002E60CE">
        <w:rPr>
          <w:sz w:val="28"/>
          <w:szCs w:val="28"/>
          <w:lang w:val="uk-UA"/>
        </w:rPr>
        <w:t xml:space="preserve">, </w:t>
      </w:r>
      <w:r w:rsidR="00FD3B97" w:rsidRPr="002E60CE">
        <w:rPr>
          <w:rStyle w:val="hps"/>
          <w:sz w:val="28"/>
          <w:szCs w:val="28"/>
          <w:lang w:val="uk-UA"/>
        </w:rPr>
        <w:t>VGB</w:t>
      </w:r>
      <w:r w:rsidR="00FD3B97" w:rsidRPr="002E60CE">
        <w:rPr>
          <w:sz w:val="28"/>
          <w:szCs w:val="28"/>
          <w:lang w:val="uk-UA"/>
        </w:rPr>
        <w:t xml:space="preserve">, </w:t>
      </w:r>
      <w:r w:rsidR="00FD3B97" w:rsidRPr="002E60CE">
        <w:rPr>
          <w:rStyle w:val="hps"/>
          <w:sz w:val="28"/>
          <w:szCs w:val="28"/>
          <w:lang w:val="uk-UA"/>
        </w:rPr>
        <w:t>і</w:t>
      </w:r>
      <w:r w:rsidR="00FD3B97" w:rsidRPr="002E60CE">
        <w:rPr>
          <w:sz w:val="28"/>
          <w:szCs w:val="28"/>
          <w:lang w:val="uk-UA"/>
        </w:rPr>
        <w:t xml:space="preserve"> </w:t>
      </w:r>
      <w:r w:rsidR="00FD3B97" w:rsidRPr="002E60CE">
        <w:rPr>
          <w:rStyle w:val="hps"/>
          <w:sz w:val="28"/>
          <w:szCs w:val="28"/>
          <w:lang w:val="uk-UA"/>
        </w:rPr>
        <w:t>ZNS</w:t>
      </w:r>
      <w:r w:rsidR="00FD3B97" w:rsidRPr="002E60CE">
        <w:rPr>
          <w:sz w:val="28"/>
          <w:szCs w:val="28"/>
          <w:lang w:val="uk-UA"/>
        </w:rPr>
        <w:t xml:space="preserve">), </w:t>
      </w:r>
      <w:r w:rsidR="00FD3B97" w:rsidRPr="002E60CE">
        <w:rPr>
          <w:rStyle w:val="hps"/>
          <w:sz w:val="28"/>
          <w:szCs w:val="28"/>
          <w:lang w:val="uk-UA"/>
        </w:rPr>
        <w:t>які</w:t>
      </w:r>
      <w:r w:rsidR="00FD3B97" w:rsidRPr="002E60CE">
        <w:rPr>
          <w:sz w:val="28"/>
          <w:szCs w:val="28"/>
          <w:lang w:val="uk-UA"/>
        </w:rPr>
        <w:t xml:space="preserve"> </w:t>
      </w:r>
      <w:r w:rsidR="00FD3B97" w:rsidRPr="002E60CE">
        <w:rPr>
          <w:rStyle w:val="hps"/>
          <w:sz w:val="28"/>
          <w:szCs w:val="28"/>
          <w:lang w:val="uk-UA"/>
        </w:rPr>
        <w:t>були розроблені</w:t>
      </w:r>
      <w:r w:rsidR="00FD3B97" w:rsidRPr="002E60CE">
        <w:rPr>
          <w:sz w:val="28"/>
          <w:szCs w:val="28"/>
          <w:lang w:val="uk-UA"/>
        </w:rPr>
        <w:t xml:space="preserve"> </w:t>
      </w:r>
      <w:r w:rsidR="00FD3B97" w:rsidRPr="002E60CE">
        <w:rPr>
          <w:rStyle w:val="hps"/>
          <w:sz w:val="28"/>
          <w:szCs w:val="28"/>
          <w:lang w:val="uk-UA"/>
        </w:rPr>
        <w:t>спеціально</w:t>
      </w:r>
      <w:r w:rsidR="00FD3B97" w:rsidRPr="002E60CE">
        <w:rPr>
          <w:sz w:val="28"/>
          <w:szCs w:val="28"/>
          <w:lang w:val="uk-UA"/>
        </w:rPr>
        <w:t xml:space="preserve">, </w:t>
      </w:r>
      <w:r w:rsidR="00FD3B97" w:rsidRPr="002E60CE">
        <w:rPr>
          <w:rStyle w:val="hps"/>
          <w:sz w:val="28"/>
          <w:szCs w:val="28"/>
          <w:lang w:val="uk-UA"/>
        </w:rPr>
        <w:t>щоб</w:t>
      </w:r>
      <w:r w:rsidR="00FD3B97" w:rsidRPr="002E60CE">
        <w:rPr>
          <w:sz w:val="28"/>
          <w:szCs w:val="28"/>
          <w:lang w:val="uk-UA"/>
        </w:rPr>
        <w:t xml:space="preserve"> </w:t>
      </w:r>
      <w:r w:rsidR="00FD3B97" w:rsidRPr="002E60CE">
        <w:rPr>
          <w:rStyle w:val="hps"/>
          <w:sz w:val="28"/>
          <w:szCs w:val="28"/>
          <w:lang w:val="uk-UA"/>
        </w:rPr>
        <w:t>бути</w:t>
      </w:r>
      <w:r w:rsidR="00FD3B97" w:rsidRPr="002E60CE">
        <w:rPr>
          <w:sz w:val="28"/>
          <w:szCs w:val="28"/>
          <w:lang w:val="uk-UA"/>
        </w:rPr>
        <w:t xml:space="preserve"> </w:t>
      </w:r>
      <w:r w:rsidR="00FD3B97" w:rsidRPr="002E60CE">
        <w:rPr>
          <w:rStyle w:val="hps"/>
          <w:sz w:val="28"/>
          <w:szCs w:val="28"/>
          <w:lang w:val="uk-UA"/>
        </w:rPr>
        <w:t>вільними</w:t>
      </w:r>
      <w:r w:rsidR="00FD3B97" w:rsidRPr="002E60CE">
        <w:rPr>
          <w:sz w:val="28"/>
          <w:szCs w:val="28"/>
          <w:lang w:val="uk-UA"/>
        </w:rPr>
        <w:t xml:space="preserve"> </w:t>
      </w:r>
      <w:r w:rsidR="00FD3B97" w:rsidRPr="002E60CE">
        <w:rPr>
          <w:rStyle w:val="hps"/>
          <w:sz w:val="28"/>
          <w:szCs w:val="28"/>
          <w:lang w:val="uk-UA"/>
        </w:rPr>
        <w:t>від</w:t>
      </w:r>
      <w:r w:rsidR="00FD3B97" w:rsidRPr="002E60CE">
        <w:rPr>
          <w:sz w:val="28"/>
          <w:szCs w:val="28"/>
          <w:lang w:val="uk-UA"/>
        </w:rPr>
        <w:t xml:space="preserve"> </w:t>
      </w:r>
      <w:r w:rsidR="00FD3B97" w:rsidRPr="002E60CE">
        <w:rPr>
          <w:rStyle w:val="hps"/>
          <w:sz w:val="28"/>
          <w:szCs w:val="28"/>
          <w:lang w:val="uk-UA"/>
        </w:rPr>
        <w:t>ензим-індукуючих</w:t>
      </w:r>
      <w:r w:rsidR="00FD3B97" w:rsidRPr="002E60CE">
        <w:rPr>
          <w:sz w:val="28"/>
          <w:szCs w:val="28"/>
          <w:lang w:val="uk-UA"/>
        </w:rPr>
        <w:t xml:space="preserve"> </w:t>
      </w:r>
      <w:r w:rsidR="00FD3B97" w:rsidRPr="002E60CE">
        <w:rPr>
          <w:rStyle w:val="hps"/>
          <w:sz w:val="28"/>
          <w:szCs w:val="28"/>
          <w:lang w:val="uk-UA"/>
        </w:rPr>
        <w:t>властивостей</w:t>
      </w:r>
      <w:r w:rsidR="00FD3B97" w:rsidRPr="002E60CE">
        <w:rPr>
          <w:sz w:val="28"/>
          <w:szCs w:val="28"/>
          <w:lang w:val="uk-UA"/>
        </w:rPr>
        <w:t xml:space="preserve">. </w:t>
      </w:r>
    </w:p>
    <w:p w:rsidR="00FD3B97" w:rsidRDefault="00FD3B97" w:rsidP="00FD3B97">
      <w:pPr>
        <w:spacing w:line="360" w:lineRule="auto"/>
        <w:ind w:firstLine="720"/>
        <w:jc w:val="both"/>
        <w:rPr>
          <w:rFonts w:cs="TimesNewRomanCE"/>
          <w:sz w:val="28"/>
          <w:szCs w:val="28"/>
          <w:lang w:val="uk-UA"/>
        </w:rPr>
      </w:pPr>
      <w:r>
        <w:rPr>
          <w:rFonts w:cs="TimesNewRomanCE"/>
          <w:sz w:val="28"/>
          <w:szCs w:val="28"/>
          <w:lang w:val="uk-UA"/>
        </w:rPr>
        <w:t>Різні лікарські засоби можуть підвищувати або знижувати активність мікросомальних ферментів</w:t>
      </w:r>
      <w:r w:rsidR="00BF2B1A">
        <w:rPr>
          <w:rFonts w:cs="TimesNewRomanCE"/>
          <w:sz w:val="28"/>
          <w:szCs w:val="28"/>
          <w:lang w:val="uk-UA"/>
        </w:rPr>
        <w:t>.</w:t>
      </w:r>
      <w:r>
        <w:rPr>
          <w:rFonts w:cs="TimesNewRomanCE"/>
          <w:sz w:val="28"/>
          <w:szCs w:val="28"/>
          <w:lang w:val="uk-UA"/>
        </w:rPr>
        <w:t xml:space="preserve"> Інформація про шляхи біотрансформації антиконвульсантів, а точніше про те, якими ізоферментами цитохрома Р</w:t>
      </w:r>
      <w:r w:rsidR="00DA0CED">
        <w:rPr>
          <w:rFonts w:cs="TimesNewRomanCE"/>
          <w:sz w:val="28"/>
          <w:szCs w:val="28"/>
          <w:lang w:val="uk-UA"/>
        </w:rPr>
        <w:t>-</w:t>
      </w:r>
      <w:r>
        <w:rPr>
          <w:rFonts w:cs="TimesNewRomanCE"/>
          <w:sz w:val="28"/>
          <w:szCs w:val="28"/>
          <w:lang w:val="uk-UA"/>
        </w:rPr>
        <w:t>450 метаболізується препарат, має велике клінічне значення. Індивідуальна активність ізоферментів цитохрома Р</w:t>
      </w:r>
      <w:r w:rsidR="00DA0CED">
        <w:rPr>
          <w:rFonts w:cs="TimesNewRomanCE"/>
          <w:sz w:val="28"/>
          <w:szCs w:val="28"/>
          <w:lang w:val="uk-UA"/>
        </w:rPr>
        <w:t>-</w:t>
      </w:r>
      <w:r>
        <w:rPr>
          <w:rFonts w:cs="TimesNewRomanCE"/>
          <w:sz w:val="28"/>
          <w:szCs w:val="28"/>
          <w:lang w:val="uk-UA"/>
        </w:rPr>
        <w:t>450 може суттєво впливати як на ефективність, так і на безпеку антиконвульсантів</w:t>
      </w:r>
      <w:r w:rsidRPr="00784BCC">
        <w:rPr>
          <w:rFonts w:cs="TimesNewRomanCE"/>
          <w:sz w:val="28"/>
          <w:szCs w:val="28"/>
        </w:rPr>
        <w:t xml:space="preserve"> </w:t>
      </w:r>
      <w:r w:rsidRPr="00C92921">
        <w:rPr>
          <w:rFonts w:ascii="TimesNewRomanCE" w:hAnsi="TimesNewRomanCE" w:cs="TimesNewRomanCE"/>
          <w:sz w:val="28"/>
          <w:szCs w:val="28"/>
          <w:lang w:val="uk-UA"/>
        </w:rPr>
        <w:t>[</w:t>
      </w:r>
      <w:r w:rsidR="00DA0CED" w:rsidRPr="00DA0CED">
        <w:rPr>
          <w:sz w:val="28"/>
          <w:szCs w:val="28"/>
          <w:lang w:val="uk-UA"/>
        </w:rPr>
        <w:t>1</w:t>
      </w:r>
      <w:r w:rsidR="00EA28FA" w:rsidRPr="00EA28FA">
        <w:rPr>
          <w:sz w:val="28"/>
          <w:szCs w:val="28"/>
        </w:rPr>
        <w:t>9</w:t>
      </w:r>
      <w:r w:rsidR="005A7FB6">
        <w:rPr>
          <w:sz w:val="28"/>
          <w:szCs w:val="28"/>
          <w:lang w:val="uk-UA"/>
        </w:rPr>
        <w:t>5</w:t>
      </w:r>
      <w:r w:rsidRPr="00C92921">
        <w:rPr>
          <w:rFonts w:ascii="TimesNewRomanCE" w:hAnsi="TimesNewRomanCE" w:cs="TimesNewRomanCE"/>
          <w:sz w:val="28"/>
          <w:szCs w:val="28"/>
          <w:lang w:val="uk-UA"/>
        </w:rPr>
        <w:t>]</w:t>
      </w:r>
      <w:r>
        <w:rPr>
          <w:rFonts w:cs="TimesNewRomanCE"/>
          <w:sz w:val="28"/>
          <w:szCs w:val="28"/>
          <w:lang w:val="uk-UA"/>
        </w:rPr>
        <w:t>:</w:t>
      </w:r>
    </w:p>
    <w:p w:rsidR="00FD3B97" w:rsidRDefault="00FD3B97" w:rsidP="00FD3B97">
      <w:pPr>
        <w:spacing w:line="360" w:lineRule="auto"/>
        <w:ind w:firstLine="720"/>
        <w:jc w:val="both"/>
        <w:rPr>
          <w:rFonts w:cs="TimesNewRomanCE"/>
          <w:sz w:val="28"/>
          <w:szCs w:val="28"/>
          <w:lang w:val="uk-UA"/>
        </w:rPr>
      </w:pPr>
      <w:r>
        <w:rPr>
          <w:rFonts w:cs="TimesNewRomanCE"/>
          <w:sz w:val="28"/>
          <w:szCs w:val="28"/>
          <w:lang w:val="uk-UA"/>
        </w:rPr>
        <w:t>1) пр</w:t>
      </w:r>
      <w:r w:rsidR="00AF6169">
        <w:rPr>
          <w:rFonts w:cs="TimesNewRomanCE"/>
          <w:sz w:val="28"/>
          <w:szCs w:val="28"/>
          <w:lang w:val="uk-UA"/>
        </w:rPr>
        <w:t>и низькій активності ізоферменту</w:t>
      </w:r>
      <w:r>
        <w:rPr>
          <w:rFonts w:cs="TimesNewRomanCE"/>
          <w:sz w:val="28"/>
          <w:szCs w:val="28"/>
          <w:lang w:val="uk-UA"/>
        </w:rPr>
        <w:t xml:space="preserve"> цитохрома Р</w:t>
      </w:r>
      <w:r w:rsidR="00DA0CED">
        <w:rPr>
          <w:rFonts w:cs="TimesNewRomanCE"/>
          <w:sz w:val="28"/>
          <w:szCs w:val="28"/>
          <w:lang w:val="uk-UA"/>
        </w:rPr>
        <w:t>-</w:t>
      </w:r>
      <w:r>
        <w:rPr>
          <w:rFonts w:cs="TimesNewRomanCE"/>
          <w:sz w:val="28"/>
          <w:szCs w:val="28"/>
          <w:lang w:val="uk-UA"/>
        </w:rPr>
        <w:t>450 можливе підвищення концентрації препарата, що метаболізується даним ізоферментом, і внаслідок цього – розвиток небажаних лікарських реакцій;</w:t>
      </w:r>
    </w:p>
    <w:p w:rsidR="00FD3B97" w:rsidRDefault="00FD3B97" w:rsidP="00FD3B97">
      <w:pPr>
        <w:spacing w:line="360" w:lineRule="auto"/>
        <w:ind w:firstLine="720"/>
        <w:jc w:val="both"/>
        <w:rPr>
          <w:rFonts w:cs="TimesNewRomanCE"/>
          <w:sz w:val="28"/>
          <w:szCs w:val="28"/>
          <w:lang w:val="uk-UA"/>
        </w:rPr>
      </w:pPr>
      <w:r>
        <w:rPr>
          <w:sz w:val="28"/>
          <w:szCs w:val="28"/>
          <w:lang w:val="uk-UA"/>
        </w:rPr>
        <w:t xml:space="preserve">2) </w:t>
      </w:r>
      <w:r>
        <w:rPr>
          <w:rFonts w:cs="TimesNewRomanCE"/>
          <w:sz w:val="28"/>
          <w:szCs w:val="28"/>
          <w:lang w:val="uk-UA"/>
        </w:rPr>
        <w:t>пр</w:t>
      </w:r>
      <w:r w:rsidR="00AF6169">
        <w:rPr>
          <w:rFonts w:cs="TimesNewRomanCE"/>
          <w:sz w:val="28"/>
          <w:szCs w:val="28"/>
          <w:lang w:val="uk-UA"/>
        </w:rPr>
        <w:t>и високій активності ізоферменту</w:t>
      </w:r>
      <w:r>
        <w:rPr>
          <w:rFonts w:cs="TimesNewRomanCE"/>
          <w:sz w:val="28"/>
          <w:szCs w:val="28"/>
          <w:lang w:val="uk-UA"/>
        </w:rPr>
        <w:t xml:space="preserve"> цитохрома Р</w:t>
      </w:r>
      <w:r w:rsidR="00DA0CED">
        <w:rPr>
          <w:rFonts w:cs="TimesNewRomanCE"/>
          <w:sz w:val="28"/>
          <w:szCs w:val="28"/>
          <w:lang w:val="uk-UA"/>
        </w:rPr>
        <w:t>-</w:t>
      </w:r>
      <w:r>
        <w:rPr>
          <w:rFonts w:cs="TimesNewRomanCE"/>
          <w:sz w:val="28"/>
          <w:szCs w:val="28"/>
          <w:lang w:val="uk-UA"/>
        </w:rPr>
        <w:t>450 може знижуватися концентрація препарата, що метаболізується даним ізоферментом, з цієї причини – відсутність його ефективності.</w:t>
      </w:r>
    </w:p>
    <w:p w:rsidR="00FD3B97" w:rsidRDefault="00FD3B97" w:rsidP="00FD3B97">
      <w:pPr>
        <w:autoSpaceDE w:val="0"/>
        <w:autoSpaceDN w:val="0"/>
        <w:adjustRightInd w:val="0"/>
        <w:spacing w:line="360" w:lineRule="auto"/>
        <w:ind w:firstLine="720"/>
        <w:jc w:val="both"/>
        <w:rPr>
          <w:rStyle w:val="hps"/>
          <w:sz w:val="28"/>
          <w:szCs w:val="28"/>
          <w:lang w:val="uk-UA"/>
        </w:rPr>
      </w:pPr>
      <w:r>
        <w:rPr>
          <w:rStyle w:val="hps"/>
          <w:sz w:val="28"/>
          <w:szCs w:val="28"/>
          <w:lang w:val="uk-UA"/>
        </w:rPr>
        <w:t>На даному етапі можлива зміна фармакокінетики</w:t>
      </w:r>
      <w:r w:rsidR="00070550">
        <w:rPr>
          <w:rStyle w:val="hps"/>
          <w:sz w:val="28"/>
          <w:szCs w:val="28"/>
          <w:lang w:val="uk-UA"/>
        </w:rPr>
        <w:t xml:space="preserve"> основного препарату, якщо він </w:t>
      </w:r>
      <w:r>
        <w:rPr>
          <w:rStyle w:val="hps"/>
          <w:sz w:val="28"/>
          <w:szCs w:val="28"/>
          <w:lang w:val="uk-UA"/>
        </w:rPr>
        <w:t>вводиться в комбінації з іншими препаратами. Особливу увагу слід приділити  комбінації препаратів, в складі яких є індуктори (фенобарбітал, карбамазепін, фенітоїн) та інгібітори (депакін) печінкових ферментів</w:t>
      </w:r>
      <w:r>
        <w:rPr>
          <w:sz w:val="28"/>
          <w:szCs w:val="28"/>
          <w:lang w:val="uk-UA"/>
        </w:rPr>
        <w:t>. Так, індуктори мікросомальних ферментів печінки спричинюють зниження концентрації інших препаратів в крові. Крім того, може знизитися і концентрація самого фермент</w:t>
      </w:r>
      <w:r w:rsidR="00AF6169">
        <w:rPr>
          <w:sz w:val="28"/>
          <w:szCs w:val="28"/>
          <w:lang w:val="uk-UA"/>
        </w:rPr>
        <w:t>-</w:t>
      </w:r>
      <w:r>
        <w:rPr>
          <w:sz w:val="28"/>
          <w:szCs w:val="28"/>
          <w:lang w:val="uk-UA"/>
        </w:rPr>
        <w:t xml:space="preserve">індукуючого препарату за рахунок індукції ферментів. Це призведе до зниження ефективності самого препарату – індуктора. Інгібітори ферментів системи </w:t>
      </w:r>
      <w:r w:rsidR="00323807">
        <w:rPr>
          <w:sz w:val="28"/>
          <w:szCs w:val="28"/>
          <w:lang w:val="uk-UA"/>
        </w:rPr>
        <w:t xml:space="preserve">цитохрому </w:t>
      </w:r>
      <w:r>
        <w:rPr>
          <w:sz w:val="28"/>
          <w:szCs w:val="28"/>
          <w:lang w:val="uk-UA"/>
        </w:rPr>
        <w:t xml:space="preserve">Р-450, навпаки, підвищують вміст інших антиконвульсантів </w:t>
      </w:r>
      <w:r w:rsidRPr="00C92921">
        <w:rPr>
          <w:rFonts w:ascii="TimesNewRomanCE" w:hAnsi="TimesNewRomanCE" w:cs="TimesNewRomanCE"/>
          <w:sz w:val="28"/>
          <w:szCs w:val="28"/>
          <w:lang w:val="uk-UA"/>
        </w:rPr>
        <w:t>[</w:t>
      </w:r>
      <w:r w:rsidR="00EA28FA" w:rsidRPr="00EA28FA">
        <w:rPr>
          <w:rFonts w:ascii="TimesNewRomanCE" w:hAnsi="TimesNewRomanCE" w:cs="TimesNewRomanCE"/>
          <w:sz w:val="28"/>
          <w:szCs w:val="28"/>
          <w:lang w:val="uk-UA"/>
        </w:rPr>
        <w:t>2</w:t>
      </w:r>
      <w:r w:rsidR="00075650" w:rsidRPr="000A7760">
        <w:rPr>
          <w:sz w:val="28"/>
          <w:szCs w:val="28"/>
          <w:lang w:val="uk-UA"/>
        </w:rPr>
        <w:t>7</w:t>
      </w:r>
      <w:r w:rsidRPr="00C92921">
        <w:rPr>
          <w:rFonts w:ascii="TimesNewRomanCE" w:hAnsi="TimesNewRomanCE" w:cs="TimesNewRomanCE"/>
          <w:sz w:val="28"/>
          <w:szCs w:val="28"/>
          <w:lang w:val="uk-UA"/>
        </w:rPr>
        <w:t>].</w:t>
      </w:r>
      <w:r w:rsidRPr="00224F12">
        <w:rPr>
          <w:rStyle w:val="hps"/>
          <w:sz w:val="28"/>
          <w:szCs w:val="28"/>
          <w:lang w:val="uk-UA"/>
        </w:rPr>
        <w:t xml:space="preserve"> </w:t>
      </w:r>
    </w:p>
    <w:p w:rsidR="00FD3B97" w:rsidRDefault="00FD3B97" w:rsidP="00FD3B97">
      <w:pPr>
        <w:spacing w:line="360" w:lineRule="auto"/>
        <w:ind w:firstLine="720"/>
        <w:jc w:val="both"/>
        <w:rPr>
          <w:rFonts w:cs="TimesNewRomanCE"/>
          <w:sz w:val="28"/>
          <w:szCs w:val="28"/>
          <w:lang w:val="uk-UA"/>
        </w:rPr>
      </w:pPr>
      <w:r>
        <w:rPr>
          <w:rFonts w:ascii="TimesNewRomanCE" w:hAnsi="TimesNewRomanCE" w:cs="TimesNewRomanCE"/>
          <w:sz w:val="28"/>
          <w:szCs w:val="28"/>
          <w:lang w:val="uk-UA"/>
        </w:rPr>
        <w:lastRenderedPageBreak/>
        <w:t xml:space="preserve">З метою попередження </w:t>
      </w:r>
      <w:r>
        <w:rPr>
          <w:rFonts w:ascii="TimesNewRomanCE" w:hAnsi="TimesNewRomanCE" w:cs="TimesNewRomanCE" w:hint="eastAsia"/>
          <w:sz w:val="28"/>
          <w:szCs w:val="28"/>
          <w:lang w:val="uk-UA"/>
        </w:rPr>
        <w:t>реакцій</w:t>
      </w:r>
      <w:r>
        <w:rPr>
          <w:rFonts w:ascii="TimesNewRomanCE" w:hAnsi="TimesNewRomanCE" w:cs="TimesNewRomanCE"/>
          <w:sz w:val="28"/>
          <w:szCs w:val="28"/>
          <w:lang w:val="uk-UA"/>
        </w:rPr>
        <w:t xml:space="preserve"> м</w:t>
      </w:r>
      <w:r>
        <w:rPr>
          <w:rFonts w:cs="TimesNewRomanCE"/>
          <w:sz w:val="28"/>
          <w:szCs w:val="28"/>
          <w:lang w:val="uk-UA"/>
        </w:rPr>
        <w:t>і</w:t>
      </w:r>
      <w:r>
        <w:rPr>
          <w:rFonts w:ascii="TimesNewRomanCE" w:hAnsi="TimesNewRomanCE" w:cs="TimesNewRomanCE"/>
          <w:sz w:val="28"/>
          <w:szCs w:val="28"/>
          <w:lang w:val="uk-UA"/>
        </w:rPr>
        <w:t>жл</w:t>
      </w:r>
      <w:r>
        <w:rPr>
          <w:rFonts w:cs="TimesNewRomanCE"/>
          <w:sz w:val="28"/>
          <w:szCs w:val="28"/>
          <w:lang w:val="uk-UA"/>
        </w:rPr>
        <w:t>і</w:t>
      </w:r>
      <w:r>
        <w:rPr>
          <w:rFonts w:ascii="TimesNewRomanCE" w:hAnsi="TimesNewRomanCE" w:cs="TimesNewRomanCE"/>
          <w:sz w:val="28"/>
          <w:szCs w:val="28"/>
          <w:lang w:val="uk-UA"/>
        </w:rPr>
        <w:t>карсько</w:t>
      </w:r>
      <w:r>
        <w:rPr>
          <w:rFonts w:cs="TimesNewRomanCE"/>
          <w:sz w:val="28"/>
          <w:szCs w:val="28"/>
          <w:lang w:val="uk-UA"/>
        </w:rPr>
        <w:t>ї</w:t>
      </w:r>
      <w:r>
        <w:rPr>
          <w:rFonts w:ascii="TimesNewRomanCE" w:hAnsi="TimesNewRomanCE" w:cs="TimesNewRomanCE"/>
          <w:sz w:val="28"/>
          <w:szCs w:val="28"/>
          <w:lang w:val="uk-UA"/>
        </w:rPr>
        <w:t xml:space="preserve"> вза</w:t>
      </w:r>
      <w:r>
        <w:rPr>
          <w:rFonts w:cs="TimesNewRomanCE"/>
          <w:sz w:val="28"/>
          <w:szCs w:val="28"/>
          <w:lang w:val="uk-UA"/>
        </w:rPr>
        <w:t>є</w:t>
      </w:r>
      <w:r>
        <w:rPr>
          <w:rFonts w:ascii="TimesNewRomanCE" w:hAnsi="TimesNewRomanCE" w:cs="TimesNewRomanCE"/>
          <w:sz w:val="28"/>
          <w:szCs w:val="28"/>
          <w:lang w:val="uk-UA"/>
        </w:rPr>
        <w:t>мод</w:t>
      </w:r>
      <w:r>
        <w:rPr>
          <w:rFonts w:cs="TimesNewRomanCE"/>
          <w:sz w:val="28"/>
          <w:szCs w:val="28"/>
          <w:lang w:val="uk-UA"/>
        </w:rPr>
        <w:t xml:space="preserve">ії (розвиток небажаних лікарських реакцій чи недостатня ефективність медикаментозної терапії) в США уже протягом декількох років діють директиви </w:t>
      </w:r>
      <w:r>
        <w:rPr>
          <w:rFonts w:cs="TimesNewRomanCE"/>
          <w:sz w:val="28"/>
          <w:szCs w:val="28"/>
          <w:lang w:val="en-US"/>
        </w:rPr>
        <w:t>FDA</w:t>
      </w:r>
      <w:r>
        <w:rPr>
          <w:rFonts w:cs="TimesNewRomanCE"/>
          <w:sz w:val="28"/>
          <w:szCs w:val="28"/>
          <w:lang w:val="uk-UA"/>
        </w:rPr>
        <w:t xml:space="preserve">, </w:t>
      </w:r>
      <w:r w:rsidR="00AF6169">
        <w:rPr>
          <w:rFonts w:cs="TimesNewRomanCE"/>
          <w:sz w:val="28"/>
          <w:szCs w:val="28"/>
          <w:lang w:val="uk-UA"/>
        </w:rPr>
        <w:t>відповідно до яких</w:t>
      </w:r>
      <w:r>
        <w:rPr>
          <w:rFonts w:cs="TimesNewRomanCE"/>
          <w:sz w:val="28"/>
          <w:szCs w:val="28"/>
          <w:lang w:val="uk-UA"/>
        </w:rPr>
        <w:t xml:space="preserve"> будь-який новий ЛЗ повинен бути вивчений з точки зору його біотрансформації (яким ізоферментом цитохрома</w:t>
      </w:r>
      <w:r w:rsidR="00DA0CED">
        <w:rPr>
          <w:rFonts w:cs="TimesNewRomanCE"/>
          <w:sz w:val="28"/>
          <w:szCs w:val="28"/>
          <w:lang w:val="uk-UA"/>
        </w:rPr>
        <w:t xml:space="preserve"> </w:t>
      </w:r>
      <w:r>
        <w:rPr>
          <w:rFonts w:cs="TimesNewRomanCE"/>
          <w:sz w:val="28"/>
          <w:szCs w:val="28"/>
          <w:lang w:val="uk-UA"/>
        </w:rPr>
        <w:t>Р</w:t>
      </w:r>
      <w:r w:rsidR="00DA0CED">
        <w:rPr>
          <w:rFonts w:cs="TimesNewRomanCE"/>
          <w:sz w:val="28"/>
          <w:szCs w:val="28"/>
          <w:lang w:val="uk-UA"/>
        </w:rPr>
        <w:t>-</w:t>
      </w:r>
      <w:r>
        <w:rPr>
          <w:rFonts w:cs="TimesNewRomanCE"/>
          <w:sz w:val="28"/>
          <w:szCs w:val="28"/>
          <w:lang w:val="uk-UA"/>
        </w:rPr>
        <w:t xml:space="preserve">450 метаболізуться), а також можливого інгібуючого чи індукуючого впливу на активність </w:t>
      </w:r>
      <w:r w:rsidRPr="005B753C">
        <w:rPr>
          <w:rFonts w:cs="TimesNewRomanCE"/>
          <w:sz w:val="28"/>
          <w:szCs w:val="28"/>
          <w:lang w:val="uk-UA"/>
        </w:rPr>
        <w:t>ізофермента цитохрома Р</w:t>
      </w:r>
      <w:r w:rsidR="00DA0CED">
        <w:rPr>
          <w:rFonts w:cs="TimesNewRomanCE"/>
          <w:sz w:val="28"/>
          <w:szCs w:val="28"/>
          <w:lang w:val="uk-UA"/>
        </w:rPr>
        <w:t>-</w:t>
      </w:r>
      <w:r w:rsidRPr="005B753C">
        <w:rPr>
          <w:rFonts w:cs="TimesNewRomanCE"/>
          <w:sz w:val="28"/>
          <w:szCs w:val="28"/>
          <w:lang w:val="uk-UA"/>
        </w:rPr>
        <w:t>450</w:t>
      </w:r>
      <w:r>
        <w:rPr>
          <w:rFonts w:cs="TimesNewRomanCE"/>
          <w:sz w:val="28"/>
          <w:szCs w:val="28"/>
          <w:lang w:val="uk-UA"/>
        </w:rPr>
        <w:t xml:space="preserve"> </w:t>
      </w:r>
      <w:r>
        <w:rPr>
          <w:rFonts w:ascii="TimesNewRomanCE" w:hAnsi="TimesNewRomanCE" w:cs="TimesNewRomanCE"/>
          <w:sz w:val="28"/>
          <w:szCs w:val="28"/>
          <w:lang w:val="uk-UA"/>
        </w:rPr>
        <w:t>[</w:t>
      </w:r>
      <w:r>
        <w:rPr>
          <w:rFonts w:cs="TimesNewRomanCE"/>
          <w:sz w:val="28"/>
          <w:szCs w:val="28"/>
          <w:lang w:val="uk-UA"/>
        </w:rPr>
        <w:t>1</w:t>
      </w:r>
      <w:r w:rsidR="00EA28FA" w:rsidRPr="00EA28FA">
        <w:rPr>
          <w:rFonts w:cs="TimesNewRomanCE"/>
          <w:sz w:val="28"/>
          <w:szCs w:val="28"/>
          <w:lang w:val="uk-UA"/>
        </w:rPr>
        <w:t>9</w:t>
      </w:r>
      <w:r w:rsidR="00075650">
        <w:rPr>
          <w:rFonts w:cs="TimesNewRomanCE"/>
          <w:sz w:val="28"/>
          <w:szCs w:val="28"/>
          <w:lang w:val="uk-UA"/>
        </w:rPr>
        <w:t>1</w:t>
      </w:r>
      <w:r w:rsidRPr="000768F5">
        <w:rPr>
          <w:rFonts w:ascii="TimesNewRomanCE" w:hAnsi="TimesNewRomanCE" w:cs="TimesNewRomanCE"/>
          <w:sz w:val="28"/>
          <w:szCs w:val="28"/>
          <w:lang w:val="uk-UA"/>
        </w:rPr>
        <w:t>].</w:t>
      </w:r>
      <w:r>
        <w:rPr>
          <w:rFonts w:ascii="TimesNewRomanCE" w:hAnsi="TimesNewRomanCE" w:cs="TimesNewRomanCE"/>
          <w:sz w:val="28"/>
          <w:szCs w:val="28"/>
          <w:lang w:val="uk-UA"/>
        </w:rPr>
        <w:t xml:space="preserve"> </w:t>
      </w:r>
    </w:p>
    <w:p w:rsidR="00FD3B97" w:rsidRPr="00641829" w:rsidRDefault="00FD3B97" w:rsidP="00B575F1">
      <w:pPr>
        <w:spacing w:line="360" w:lineRule="auto"/>
        <w:ind w:firstLine="720"/>
        <w:jc w:val="both"/>
        <w:rPr>
          <w:rFonts w:cs="TimesNewRomanCE"/>
          <w:sz w:val="28"/>
          <w:szCs w:val="28"/>
          <w:lang w:val="uk-UA"/>
        </w:rPr>
      </w:pPr>
      <w:r>
        <w:rPr>
          <w:rFonts w:ascii="TimesNewRomanCE" w:hAnsi="TimesNewRomanCE" w:cs="TimesNewRomanCE"/>
          <w:sz w:val="28"/>
          <w:szCs w:val="28"/>
          <w:lang w:val="uk-UA"/>
        </w:rPr>
        <w:t xml:space="preserve">На </w:t>
      </w:r>
      <w:r>
        <w:rPr>
          <w:rFonts w:ascii="TimesNewRomanCE" w:hAnsi="TimesNewRomanCE" w:cs="TimesNewRomanCE" w:hint="eastAsia"/>
          <w:sz w:val="28"/>
          <w:szCs w:val="28"/>
          <w:lang w:val="uk-UA"/>
        </w:rPr>
        <w:t>сьогодні</w:t>
      </w:r>
      <w:r>
        <w:rPr>
          <w:rFonts w:ascii="TimesNewRomanCE" w:hAnsi="TimesNewRomanCE" w:cs="TimesNewRomanCE"/>
          <w:sz w:val="28"/>
          <w:szCs w:val="28"/>
          <w:lang w:val="uk-UA"/>
        </w:rPr>
        <w:t xml:space="preserve"> вид</w:t>
      </w:r>
      <w:r>
        <w:rPr>
          <w:rFonts w:cs="TimesNewRomanCE"/>
          <w:sz w:val="28"/>
          <w:szCs w:val="28"/>
          <w:lang w:val="uk-UA"/>
        </w:rPr>
        <w:t>і</w:t>
      </w:r>
      <w:r>
        <w:rPr>
          <w:rFonts w:ascii="TimesNewRomanCE" w:hAnsi="TimesNewRomanCE" w:cs="TimesNewRomanCE"/>
          <w:sz w:val="28"/>
          <w:szCs w:val="28"/>
          <w:lang w:val="uk-UA"/>
        </w:rPr>
        <w:t xml:space="preserve">лено </w:t>
      </w:r>
      <w:r>
        <w:rPr>
          <w:rFonts w:ascii="TimesNewRomanCE" w:hAnsi="TimesNewRomanCE" w:cs="TimesNewRomanCE" w:hint="eastAsia"/>
          <w:sz w:val="28"/>
          <w:szCs w:val="28"/>
          <w:lang w:val="uk-UA"/>
        </w:rPr>
        <w:t>більше</w:t>
      </w:r>
      <w:r>
        <w:rPr>
          <w:rFonts w:ascii="TimesNewRomanCE" w:hAnsi="TimesNewRomanCE" w:cs="TimesNewRomanCE"/>
          <w:sz w:val="28"/>
          <w:szCs w:val="28"/>
          <w:lang w:val="uk-UA"/>
        </w:rPr>
        <w:t xml:space="preserve"> 1000 </w:t>
      </w:r>
      <w:r>
        <w:rPr>
          <w:rFonts w:cs="TimesNewRomanCE"/>
          <w:sz w:val="28"/>
          <w:szCs w:val="28"/>
          <w:lang w:val="uk-UA"/>
        </w:rPr>
        <w:t>і</w:t>
      </w:r>
      <w:r>
        <w:rPr>
          <w:rFonts w:ascii="TimesNewRomanCE" w:hAnsi="TimesNewRomanCE" w:cs="TimesNewRomanCE"/>
          <w:sz w:val="28"/>
          <w:szCs w:val="28"/>
          <w:lang w:val="uk-UA"/>
        </w:rPr>
        <w:t>зофермент</w:t>
      </w:r>
      <w:r>
        <w:rPr>
          <w:rFonts w:cs="TimesNewRomanCE"/>
          <w:sz w:val="28"/>
          <w:szCs w:val="28"/>
          <w:lang w:val="uk-UA"/>
        </w:rPr>
        <w:t>і</w:t>
      </w:r>
      <w:r>
        <w:rPr>
          <w:rFonts w:ascii="TimesNewRomanCE" w:hAnsi="TimesNewRomanCE" w:cs="TimesNewRomanCE"/>
          <w:sz w:val="28"/>
          <w:szCs w:val="28"/>
          <w:lang w:val="uk-UA"/>
        </w:rPr>
        <w:t>в цитохрома Р</w:t>
      </w:r>
      <w:r w:rsidR="00DA0CED">
        <w:rPr>
          <w:rFonts w:ascii="Calibri" w:hAnsi="Calibri" w:cs="TimesNewRomanCE"/>
          <w:sz w:val="28"/>
          <w:szCs w:val="28"/>
          <w:lang w:val="uk-UA"/>
        </w:rPr>
        <w:t>-</w:t>
      </w:r>
      <w:r>
        <w:rPr>
          <w:rFonts w:ascii="TimesNewRomanCE" w:hAnsi="TimesNewRomanCE" w:cs="TimesNewRomanCE"/>
          <w:sz w:val="28"/>
          <w:szCs w:val="28"/>
          <w:lang w:val="uk-UA"/>
        </w:rPr>
        <w:t>450</w:t>
      </w:r>
      <w:r>
        <w:rPr>
          <w:rFonts w:cs="TimesNewRomanCE"/>
          <w:sz w:val="28"/>
          <w:szCs w:val="28"/>
          <w:lang w:val="uk-UA"/>
        </w:rPr>
        <w:t xml:space="preserve">, щонайменше вісім ізоферментів беруть участь у метаболізмі ПЕП  </w:t>
      </w:r>
      <w:r w:rsidRPr="006A4091">
        <w:rPr>
          <w:rStyle w:val="hps"/>
          <w:sz w:val="28"/>
          <w:szCs w:val="28"/>
          <w:lang w:val="uk-UA"/>
        </w:rPr>
        <w:t>[</w:t>
      </w:r>
      <w:r w:rsidR="00075650">
        <w:rPr>
          <w:rStyle w:val="hps"/>
          <w:sz w:val="28"/>
          <w:szCs w:val="28"/>
          <w:lang w:val="uk-UA"/>
        </w:rPr>
        <w:t>8</w:t>
      </w:r>
      <w:r w:rsidRPr="006A4091">
        <w:rPr>
          <w:sz w:val="28"/>
          <w:szCs w:val="28"/>
          <w:lang w:val="uk-UA"/>
        </w:rPr>
        <w:t>,</w:t>
      </w:r>
      <w:r w:rsidR="00DD0875">
        <w:rPr>
          <w:sz w:val="28"/>
          <w:szCs w:val="28"/>
          <w:lang w:val="uk-UA"/>
        </w:rPr>
        <w:t xml:space="preserve"> </w:t>
      </w:r>
      <w:r>
        <w:rPr>
          <w:sz w:val="28"/>
          <w:szCs w:val="28"/>
          <w:lang w:val="uk-UA"/>
        </w:rPr>
        <w:t>1</w:t>
      </w:r>
      <w:r w:rsidR="00EA28FA" w:rsidRPr="00EA28FA">
        <w:rPr>
          <w:sz w:val="28"/>
          <w:szCs w:val="28"/>
          <w:lang w:val="uk-UA"/>
        </w:rPr>
        <w:t>9</w:t>
      </w:r>
      <w:r w:rsidR="00075650">
        <w:rPr>
          <w:sz w:val="28"/>
          <w:szCs w:val="28"/>
          <w:lang w:val="uk-UA"/>
        </w:rPr>
        <w:t>6</w:t>
      </w:r>
      <w:r>
        <w:rPr>
          <w:rStyle w:val="hps"/>
          <w:sz w:val="28"/>
          <w:szCs w:val="28"/>
          <w:lang w:val="uk-UA"/>
        </w:rPr>
        <w:t>]</w:t>
      </w:r>
      <w:r>
        <w:rPr>
          <w:sz w:val="28"/>
          <w:szCs w:val="28"/>
          <w:lang w:val="uk-UA"/>
        </w:rPr>
        <w:t xml:space="preserve">. </w:t>
      </w:r>
    </w:p>
    <w:p w:rsidR="00FD3B97" w:rsidRDefault="00FD3B97" w:rsidP="00FD3B97">
      <w:pPr>
        <w:spacing w:line="360" w:lineRule="auto"/>
        <w:ind w:firstLine="720"/>
        <w:jc w:val="both"/>
        <w:rPr>
          <w:rStyle w:val="hps"/>
          <w:sz w:val="28"/>
          <w:szCs w:val="28"/>
          <w:lang w:val="uk-UA"/>
        </w:rPr>
      </w:pPr>
      <w:r>
        <w:rPr>
          <w:rStyle w:val="hps"/>
          <w:sz w:val="28"/>
          <w:szCs w:val="28"/>
          <w:lang w:val="uk-UA"/>
        </w:rPr>
        <w:t>Варто зазначити, що частину випадків малокурабельної епілепсії власне і пов</w:t>
      </w:r>
      <w:r w:rsidRPr="005C3E99">
        <w:rPr>
          <w:rStyle w:val="hps"/>
          <w:sz w:val="28"/>
          <w:szCs w:val="28"/>
          <w:lang w:val="uk-UA"/>
        </w:rPr>
        <w:t>’</w:t>
      </w:r>
      <w:r>
        <w:rPr>
          <w:rStyle w:val="hps"/>
          <w:sz w:val="28"/>
          <w:szCs w:val="28"/>
          <w:lang w:val="uk-UA"/>
        </w:rPr>
        <w:t xml:space="preserve">язують з відсутністю стабільного рівня ПЕП </w:t>
      </w:r>
      <w:r w:rsidR="00AF6169">
        <w:rPr>
          <w:rStyle w:val="hps"/>
          <w:sz w:val="28"/>
          <w:szCs w:val="28"/>
          <w:lang w:val="uk-UA"/>
        </w:rPr>
        <w:t>у</w:t>
      </w:r>
      <w:r>
        <w:rPr>
          <w:rStyle w:val="hps"/>
          <w:sz w:val="28"/>
          <w:szCs w:val="28"/>
          <w:lang w:val="uk-UA"/>
        </w:rPr>
        <w:t xml:space="preserve"> плазмі крові. Тому з метою підвищення клінічної ефективності терапії проводять терапевтичний лікарський моніторинг (ТЛМ), або визначення концентрації лікарського препарата в плазмі крові [1</w:t>
      </w:r>
      <w:r w:rsidR="00DA0CED">
        <w:rPr>
          <w:rStyle w:val="hps"/>
          <w:sz w:val="28"/>
          <w:szCs w:val="28"/>
          <w:lang w:val="uk-UA"/>
        </w:rPr>
        <w:t>9</w:t>
      </w:r>
      <w:r w:rsidR="00075650">
        <w:rPr>
          <w:rStyle w:val="hps"/>
          <w:sz w:val="28"/>
          <w:szCs w:val="28"/>
          <w:lang w:val="uk-UA"/>
        </w:rPr>
        <w:t>7</w:t>
      </w:r>
      <w:r>
        <w:rPr>
          <w:rStyle w:val="hps"/>
          <w:sz w:val="28"/>
          <w:szCs w:val="28"/>
          <w:lang w:val="uk-UA"/>
        </w:rPr>
        <w:t>,</w:t>
      </w:r>
      <w:r w:rsidR="00DD0875">
        <w:rPr>
          <w:rStyle w:val="hps"/>
          <w:sz w:val="28"/>
          <w:szCs w:val="28"/>
          <w:lang w:val="uk-UA"/>
        </w:rPr>
        <w:t xml:space="preserve"> </w:t>
      </w:r>
      <w:r>
        <w:rPr>
          <w:rStyle w:val="hps"/>
          <w:sz w:val="28"/>
          <w:szCs w:val="28"/>
          <w:lang w:val="uk-UA"/>
        </w:rPr>
        <w:t>1</w:t>
      </w:r>
      <w:r w:rsidR="00DA0CED">
        <w:rPr>
          <w:rStyle w:val="hps"/>
          <w:sz w:val="28"/>
          <w:szCs w:val="28"/>
          <w:lang w:val="uk-UA"/>
        </w:rPr>
        <w:t>9</w:t>
      </w:r>
      <w:r w:rsidR="00075650">
        <w:rPr>
          <w:rStyle w:val="hps"/>
          <w:sz w:val="28"/>
          <w:szCs w:val="28"/>
          <w:lang w:val="uk-UA"/>
        </w:rPr>
        <w:t>8</w:t>
      </w:r>
      <w:r>
        <w:rPr>
          <w:rStyle w:val="hps"/>
          <w:sz w:val="28"/>
          <w:szCs w:val="28"/>
          <w:lang w:val="uk-UA"/>
        </w:rPr>
        <w:t>,</w:t>
      </w:r>
      <w:r w:rsidR="00DD0875">
        <w:rPr>
          <w:rStyle w:val="hps"/>
          <w:sz w:val="28"/>
          <w:szCs w:val="28"/>
          <w:lang w:val="uk-UA"/>
        </w:rPr>
        <w:t xml:space="preserve"> </w:t>
      </w:r>
      <w:r>
        <w:rPr>
          <w:rStyle w:val="hps"/>
          <w:sz w:val="28"/>
          <w:szCs w:val="28"/>
          <w:lang w:val="uk-UA"/>
        </w:rPr>
        <w:t>1</w:t>
      </w:r>
      <w:r w:rsidR="00DA0CED">
        <w:rPr>
          <w:rStyle w:val="hps"/>
          <w:sz w:val="28"/>
          <w:szCs w:val="28"/>
          <w:lang w:val="uk-UA"/>
        </w:rPr>
        <w:t>9</w:t>
      </w:r>
      <w:r w:rsidR="00075650">
        <w:rPr>
          <w:rStyle w:val="hps"/>
          <w:sz w:val="28"/>
          <w:szCs w:val="28"/>
          <w:lang w:val="uk-UA"/>
        </w:rPr>
        <w:t>9</w:t>
      </w:r>
      <w:r>
        <w:rPr>
          <w:rStyle w:val="hps"/>
          <w:sz w:val="28"/>
          <w:szCs w:val="28"/>
          <w:lang w:val="uk-UA"/>
        </w:rPr>
        <w:t>,</w:t>
      </w:r>
      <w:r w:rsidR="00DD0875">
        <w:rPr>
          <w:rStyle w:val="hps"/>
          <w:sz w:val="28"/>
          <w:szCs w:val="28"/>
          <w:lang w:val="uk-UA"/>
        </w:rPr>
        <w:t xml:space="preserve"> </w:t>
      </w:r>
      <w:r w:rsidR="00075650">
        <w:rPr>
          <w:rStyle w:val="hps"/>
          <w:sz w:val="28"/>
          <w:szCs w:val="28"/>
          <w:lang w:val="uk-UA"/>
        </w:rPr>
        <w:t>200</w:t>
      </w:r>
      <w:r>
        <w:rPr>
          <w:rStyle w:val="hps"/>
          <w:sz w:val="28"/>
          <w:szCs w:val="28"/>
          <w:lang w:val="uk-UA"/>
        </w:rPr>
        <w:t>,</w:t>
      </w:r>
      <w:r w:rsidR="00DD0875">
        <w:rPr>
          <w:rStyle w:val="hps"/>
          <w:sz w:val="28"/>
          <w:szCs w:val="28"/>
          <w:lang w:val="uk-UA"/>
        </w:rPr>
        <w:t xml:space="preserve"> </w:t>
      </w:r>
      <w:r w:rsidR="00075650">
        <w:rPr>
          <w:rStyle w:val="hps"/>
          <w:sz w:val="28"/>
          <w:szCs w:val="28"/>
          <w:lang w:val="uk-UA"/>
        </w:rPr>
        <w:t>20</w:t>
      </w:r>
      <w:r>
        <w:rPr>
          <w:rStyle w:val="hps"/>
          <w:sz w:val="28"/>
          <w:szCs w:val="28"/>
          <w:lang w:val="uk-UA"/>
        </w:rPr>
        <w:t>1]. ТЛМ  в даний час є реальним інструментом для персоналізованої фармакотерапії. В 2008 р. були прийняті міжнародні практичні рекомендації Міжнар</w:t>
      </w:r>
      <w:r w:rsidR="00AF6169">
        <w:rPr>
          <w:rStyle w:val="hps"/>
          <w:sz w:val="28"/>
          <w:szCs w:val="28"/>
          <w:lang w:val="uk-UA"/>
        </w:rPr>
        <w:t>одною протиепілептичною л</w:t>
      </w:r>
      <w:r w:rsidR="00EA28FA">
        <w:rPr>
          <w:rStyle w:val="hps"/>
          <w:sz w:val="28"/>
          <w:szCs w:val="28"/>
          <w:lang w:val="uk-UA"/>
        </w:rPr>
        <w:t>ігою [</w:t>
      </w:r>
      <w:r w:rsidR="00837B32">
        <w:rPr>
          <w:rStyle w:val="hps"/>
          <w:sz w:val="28"/>
          <w:szCs w:val="28"/>
        </w:rPr>
        <w:t>10</w:t>
      </w:r>
      <w:r w:rsidR="00075650">
        <w:rPr>
          <w:rStyle w:val="hps"/>
          <w:sz w:val="28"/>
          <w:szCs w:val="28"/>
          <w:lang w:val="uk-UA"/>
        </w:rPr>
        <w:t>2</w:t>
      </w:r>
      <w:r w:rsidR="000A7760">
        <w:rPr>
          <w:rStyle w:val="hps"/>
          <w:sz w:val="28"/>
          <w:szCs w:val="28"/>
          <w:lang w:val="uk-UA"/>
        </w:rPr>
        <w:t xml:space="preserve">]. </w:t>
      </w:r>
      <w:r>
        <w:rPr>
          <w:rStyle w:val="hps"/>
          <w:sz w:val="28"/>
          <w:szCs w:val="28"/>
          <w:lang w:val="uk-UA"/>
        </w:rPr>
        <w:t>В них рівень доказовості для ТЛМ антиконвульсантів був визначений як 2, тобто ТЛМ рекомендується для оптим</w:t>
      </w:r>
      <w:r w:rsidR="00EA28FA">
        <w:rPr>
          <w:rStyle w:val="hps"/>
          <w:sz w:val="28"/>
          <w:szCs w:val="28"/>
          <w:lang w:val="uk-UA"/>
        </w:rPr>
        <w:t>ізації терапії [</w:t>
      </w:r>
      <w:r w:rsidR="00075650">
        <w:rPr>
          <w:rStyle w:val="hps"/>
          <w:sz w:val="28"/>
          <w:szCs w:val="28"/>
        </w:rPr>
        <w:t>20</w:t>
      </w:r>
      <w:r w:rsidR="00075650">
        <w:rPr>
          <w:rStyle w:val="hps"/>
          <w:sz w:val="28"/>
          <w:szCs w:val="28"/>
          <w:lang w:val="uk-UA"/>
        </w:rPr>
        <w:t>2</w:t>
      </w:r>
      <w:r>
        <w:rPr>
          <w:rStyle w:val="hps"/>
          <w:sz w:val="28"/>
          <w:szCs w:val="28"/>
          <w:lang w:val="uk-UA"/>
        </w:rPr>
        <w:t>,</w:t>
      </w:r>
      <w:r w:rsidR="00DD0875">
        <w:rPr>
          <w:rStyle w:val="hps"/>
          <w:sz w:val="28"/>
          <w:szCs w:val="28"/>
          <w:lang w:val="uk-UA"/>
        </w:rPr>
        <w:t xml:space="preserve"> </w:t>
      </w:r>
      <w:r w:rsidR="00075650">
        <w:rPr>
          <w:rStyle w:val="hps"/>
          <w:sz w:val="28"/>
          <w:szCs w:val="28"/>
        </w:rPr>
        <w:t>20</w:t>
      </w:r>
      <w:r w:rsidR="00075650">
        <w:rPr>
          <w:rStyle w:val="hps"/>
          <w:sz w:val="28"/>
          <w:szCs w:val="28"/>
          <w:lang w:val="uk-UA"/>
        </w:rPr>
        <w:t>3</w:t>
      </w:r>
      <w:r>
        <w:rPr>
          <w:rStyle w:val="hps"/>
          <w:sz w:val="28"/>
          <w:szCs w:val="28"/>
          <w:lang w:val="uk-UA"/>
        </w:rPr>
        <w:t>]. Зокрема, для карбамазепіну було показано, що при тривалому застосуванні препарату відбувається аутоіндукція метаболізму з наступною зміною його ефективності т</w:t>
      </w:r>
      <w:r w:rsidR="00EA28FA">
        <w:rPr>
          <w:rStyle w:val="hps"/>
          <w:sz w:val="28"/>
          <w:szCs w:val="28"/>
          <w:lang w:val="uk-UA"/>
        </w:rPr>
        <w:t>а необхідності проведення ТЛМ [</w:t>
      </w:r>
      <w:r w:rsidR="00075650">
        <w:rPr>
          <w:rStyle w:val="hps"/>
          <w:sz w:val="28"/>
          <w:szCs w:val="28"/>
          <w:lang w:val="uk-UA"/>
        </w:rPr>
        <w:t>202</w:t>
      </w:r>
      <w:r w:rsidR="00EA28FA">
        <w:rPr>
          <w:rStyle w:val="hps"/>
          <w:sz w:val="28"/>
          <w:szCs w:val="28"/>
          <w:lang w:val="uk-UA"/>
        </w:rPr>
        <w:t>,</w:t>
      </w:r>
      <w:r w:rsidR="00DD0875">
        <w:rPr>
          <w:rStyle w:val="hps"/>
          <w:sz w:val="28"/>
          <w:szCs w:val="28"/>
          <w:lang w:val="uk-UA"/>
        </w:rPr>
        <w:t xml:space="preserve"> </w:t>
      </w:r>
      <w:r w:rsidR="00EA28FA" w:rsidRPr="00EA28FA">
        <w:rPr>
          <w:rStyle w:val="hps"/>
          <w:sz w:val="28"/>
          <w:szCs w:val="28"/>
          <w:lang w:val="uk-UA"/>
        </w:rPr>
        <w:t>20</w:t>
      </w:r>
      <w:r w:rsidR="00075650">
        <w:rPr>
          <w:rStyle w:val="hps"/>
          <w:sz w:val="28"/>
          <w:szCs w:val="28"/>
          <w:lang w:val="uk-UA"/>
        </w:rPr>
        <w:t>4</w:t>
      </w:r>
      <w:r w:rsidR="00EA28FA">
        <w:rPr>
          <w:rStyle w:val="hps"/>
          <w:sz w:val="28"/>
          <w:szCs w:val="28"/>
          <w:lang w:val="uk-UA"/>
        </w:rPr>
        <w:t>,</w:t>
      </w:r>
      <w:r w:rsidR="00DD0875">
        <w:rPr>
          <w:rStyle w:val="hps"/>
          <w:sz w:val="28"/>
          <w:szCs w:val="28"/>
          <w:lang w:val="uk-UA"/>
        </w:rPr>
        <w:t xml:space="preserve"> </w:t>
      </w:r>
      <w:r w:rsidR="00EA28FA" w:rsidRPr="00EA28FA">
        <w:rPr>
          <w:rStyle w:val="hps"/>
          <w:sz w:val="28"/>
          <w:szCs w:val="28"/>
          <w:lang w:val="uk-UA"/>
        </w:rPr>
        <w:t>20</w:t>
      </w:r>
      <w:r w:rsidR="00075650">
        <w:rPr>
          <w:rStyle w:val="hps"/>
          <w:sz w:val="28"/>
          <w:szCs w:val="28"/>
          <w:lang w:val="uk-UA"/>
        </w:rPr>
        <w:t>5</w:t>
      </w:r>
      <w:r>
        <w:rPr>
          <w:rStyle w:val="hps"/>
          <w:sz w:val="28"/>
          <w:szCs w:val="28"/>
          <w:lang w:val="uk-UA"/>
        </w:rPr>
        <w:t>]. Слід зазначити, що ПЕП, введені в клінічну практику після 1993 р</w:t>
      </w:r>
      <w:r w:rsidR="00AF6169">
        <w:rPr>
          <w:rStyle w:val="hps"/>
          <w:sz w:val="28"/>
          <w:szCs w:val="28"/>
          <w:lang w:val="uk-UA"/>
        </w:rPr>
        <w:t>оку</w:t>
      </w:r>
      <w:r>
        <w:rPr>
          <w:rStyle w:val="hps"/>
          <w:sz w:val="28"/>
          <w:szCs w:val="28"/>
          <w:lang w:val="uk-UA"/>
        </w:rPr>
        <w:t xml:space="preserve">, мають лінійну фармакокінетику, мінімальні лікарські взаємодії і широкий терапевтичний діапазон, що робить визначення їх концентрації менш актуальним у порівнянні з ТЛМ традиційних препаратів </w:t>
      </w:r>
      <w:r w:rsidRPr="00C92921">
        <w:rPr>
          <w:rStyle w:val="hps"/>
          <w:sz w:val="28"/>
          <w:szCs w:val="28"/>
          <w:lang w:val="uk-UA"/>
        </w:rPr>
        <w:t>[</w:t>
      </w:r>
      <w:r w:rsidR="00EA28FA">
        <w:rPr>
          <w:rStyle w:val="hps"/>
          <w:sz w:val="28"/>
          <w:szCs w:val="28"/>
          <w:lang w:val="uk-UA"/>
        </w:rPr>
        <w:t>1</w:t>
      </w:r>
      <w:r w:rsidR="00075650">
        <w:rPr>
          <w:rStyle w:val="hps"/>
          <w:sz w:val="28"/>
          <w:szCs w:val="28"/>
          <w:lang w:val="uk-UA"/>
        </w:rPr>
        <w:t>95</w:t>
      </w:r>
      <w:r w:rsidRPr="00C92921">
        <w:rPr>
          <w:rStyle w:val="hps"/>
          <w:sz w:val="28"/>
          <w:szCs w:val="28"/>
          <w:lang w:val="uk-UA"/>
        </w:rPr>
        <w:t>]</w:t>
      </w:r>
      <w:r w:rsidR="00982D68">
        <w:rPr>
          <w:rStyle w:val="hps"/>
          <w:sz w:val="28"/>
          <w:szCs w:val="28"/>
          <w:lang w:val="uk-UA"/>
        </w:rPr>
        <w:t>.</w:t>
      </w:r>
    </w:p>
    <w:p w:rsidR="00FD3B97" w:rsidRDefault="003937BB" w:rsidP="00DA0CED">
      <w:pPr>
        <w:autoSpaceDE w:val="0"/>
        <w:autoSpaceDN w:val="0"/>
        <w:adjustRightInd w:val="0"/>
        <w:spacing w:line="360" w:lineRule="auto"/>
        <w:ind w:firstLine="720"/>
        <w:jc w:val="both"/>
        <w:rPr>
          <w:rStyle w:val="hps"/>
          <w:sz w:val="28"/>
          <w:szCs w:val="28"/>
          <w:lang w:val="uk-UA"/>
        </w:rPr>
      </w:pPr>
      <w:r w:rsidRPr="0064699B">
        <w:rPr>
          <w:sz w:val="28"/>
          <w:szCs w:val="28"/>
          <w:lang w:val="uk-UA"/>
        </w:rPr>
        <w:t>Функціональна толерантність пов’язана з</w:t>
      </w:r>
      <w:r w:rsidRPr="001F7891">
        <w:rPr>
          <w:sz w:val="28"/>
          <w:szCs w:val="28"/>
        </w:rPr>
        <w:t> </w:t>
      </w:r>
      <w:r w:rsidRPr="0064699B">
        <w:rPr>
          <w:sz w:val="28"/>
          <w:szCs w:val="28"/>
          <w:lang w:val="uk-UA"/>
        </w:rPr>
        <w:t>компенсаторними змінами рецепторів, ефекторних ферментів або дії речовин на</w:t>
      </w:r>
      <w:r w:rsidR="00AE3A42">
        <w:rPr>
          <w:sz w:val="28"/>
          <w:szCs w:val="28"/>
          <w:lang w:val="uk-UA"/>
        </w:rPr>
        <w:t xml:space="preserve"> </w:t>
      </w:r>
      <w:r w:rsidRPr="001F7891">
        <w:rPr>
          <w:sz w:val="28"/>
          <w:szCs w:val="28"/>
        </w:rPr>
        <w:t> </w:t>
      </w:r>
      <w:r w:rsidRPr="0064699B">
        <w:rPr>
          <w:sz w:val="28"/>
          <w:szCs w:val="28"/>
          <w:lang w:val="uk-UA"/>
        </w:rPr>
        <w:t>мембрани</w:t>
      </w:r>
      <w:r w:rsidR="0064699B">
        <w:rPr>
          <w:sz w:val="28"/>
          <w:szCs w:val="28"/>
          <w:lang w:val="uk-UA"/>
        </w:rPr>
        <w:t xml:space="preserve"> </w:t>
      </w:r>
      <w:r w:rsidR="0064699B" w:rsidRPr="00C92921">
        <w:rPr>
          <w:rStyle w:val="hps"/>
          <w:sz w:val="28"/>
          <w:szCs w:val="28"/>
          <w:lang w:val="uk-UA"/>
        </w:rPr>
        <w:t>[</w:t>
      </w:r>
      <w:r w:rsidR="00075650">
        <w:rPr>
          <w:rStyle w:val="hps"/>
          <w:sz w:val="28"/>
          <w:szCs w:val="28"/>
        </w:rPr>
        <w:t>20</w:t>
      </w:r>
      <w:r w:rsidR="00075650">
        <w:rPr>
          <w:rStyle w:val="hps"/>
          <w:sz w:val="28"/>
          <w:szCs w:val="28"/>
          <w:lang w:val="uk-UA"/>
        </w:rPr>
        <w:t>6</w:t>
      </w:r>
      <w:r w:rsidR="0064699B" w:rsidRPr="00C92921">
        <w:rPr>
          <w:rStyle w:val="hps"/>
          <w:sz w:val="28"/>
          <w:szCs w:val="28"/>
          <w:lang w:val="uk-UA"/>
        </w:rPr>
        <w:t>]</w:t>
      </w:r>
      <w:r w:rsidR="0064699B">
        <w:rPr>
          <w:rStyle w:val="hps"/>
          <w:sz w:val="28"/>
          <w:szCs w:val="28"/>
          <w:lang w:val="uk-UA"/>
        </w:rPr>
        <w:t>.</w:t>
      </w:r>
      <w:r w:rsidR="00DA0CED">
        <w:rPr>
          <w:rStyle w:val="hps"/>
          <w:sz w:val="28"/>
          <w:szCs w:val="28"/>
          <w:lang w:val="uk-UA"/>
        </w:rPr>
        <w:t xml:space="preserve"> </w:t>
      </w:r>
      <w:r w:rsidR="00FD3B97" w:rsidRPr="006656B6">
        <w:rPr>
          <w:rStyle w:val="hps"/>
          <w:sz w:val="28"/>
          <w:szCs w:val="28"/>
          <w:lang w:val="uk-UA"/>
        </w:rPr>
        <w:t>Широко визнано</w:t>
      </w:r>
      <w:r w:rsidR="00FD3B97" w:rsidRPr="006656B6">
        <w:rPr>
          <w:sz w:val="28"/>
          <w:szCs w:val="28"/>
          <w:lang w:val="uk-UA"/>
        </w:rPr>
        <w:t xml:space="preserve">, </w:t>
      </w:r>
      <w:r w:rsidR="00FD3B97" w:rsidRPr="006656B6">
        <w:rPr>
          <w:rStyle w:val="hps"/>
          <w:sz w:val="28"/>
          <w:szCs w:val="28"/>
          <w:lang w:val="uk-UA"/>
        </w:rPr>
        <w:t>що ефективність</w:t>
      </w:r>
      <w:r w:rsidR="00FD3B97" w:rsidRPr="006656B6">
        <w:rPr>
          <w:sz w:val="28"/>
          <w:szCs w:val="28"/>
          <w:lang w:val="uk-UA"/>
        </w:rPr>
        <w:t xml:space="preserve"> </w:t>
      </w:r>
      <w:r w:rsidR="00FD3B97" w:rsidRPr="006656B6">
        <w:rPr>
          <w:rStyle w:val="hps"/>
          <w:sz w:val="28"/>
          <w:szCs w:val="28"/>
          <w:lang w:val="uk-UA"/>
        </w:rPr>
        <w:t>ПЕП</w:t>
      </w:r>
      <w:r w:rsidR="00FD3B97" w:rsidRPr="006656B6">
        <w:rPr>
          <w:sz w:val="28"/>
          <w:szCs w:val="28"/>
          <w:lang w:val="uk-UA"/>
        </w:rPr>
        <w:t xml:space="preserve"> визначається їх</w:t>
      </w:r>
      <w:r w:rsidR="00FD3B97" w:rsidRPr="006656B6">
        <w:rPr>
          <w:rStyle w:val="hps"/>
          <w:sz w:val="28"/>
          <w:szCs w:val="28"/>
          <w:lang w:val="uk-UA"/>
        </w:rPr>
        <w:t xml:space="preserve"> здатністю</w:t>
      </w:r>
      <w:r w:rsidR="00FD3B97" w:rsidRPr="006656B6">
        <w:rPr>
          <w:sz w:val="28"/>
          <w:szCs w:val="28"/>
          <w:lang w:val="uk-UA"/>
        </w:rPr>
        <w:t xml:space="preserve"> </w:t>
      </w:r>
      <w:r w:rsidR="00FD3B97" w:rsidRPr="006656B6">
        <w:rPr>
          <w:rStyle w:val="hps"/>
          <w:sz w:val="28"/>
          <w:szCs w:val="28"/>
          <w:lang w:val="uk-UA"/>
        </w:rPr>
        <w:t>долати</w:t>
      </w:r>
      <w:r w:rsidR="00FD3B97" w:rsidRPr="006656B6">
        <w:rPr>
          <w:sz w:val="28"/>
          <w:szCs w:val="28"/>
          <w:lang w:val="uk-UA"/>
        </w:rPr>
        <w:t xml:space="preserve"> </w:t>
      </w:r>
      <w:r w:rsidR="00FD3B97" w:rsidRPr="006656B6">
        <w:rPr>
          <w:rStyle w:val="hps"/>
          <w:sz w:val="28"/>
          <w:szCs w:val="28"/>
          <w:lang w:val="uk-UA"/>
        </w:rPr>
        <w:t>гематоенцефалічний</w:t>
      </w:r>
      <w:r w:rsidR="00FD3B97" w:rsidRPr="006656B6">
        <w:rPr>
          <w:sz w:val="28"/>
          <w:szCs w:val="28"/>
          <w:lang w:val="uk-UA"/>
        </w:rPr>
        <w:t xml:space="preserve"> </w:t>
      </w:r>
      <w:r w:rsidR="00FD3B97" w:rsidRPr="006656B6">
        <w:rPr>
          <w:rStyle w:val="hps"/>
          <w:sz w:val="28"/>
          <w:szCs w:val="28"/>
          <w:lang w:val="uk-UA"/>
        </w:rPr>
        <w:t>бар'єр</w:t>
      </w:r>
      <w:r w:rsidR="00FD3B97" w:rsidRPr="006656B6">
        <w:rPr>
          <w:sz w:val="28"/>
          <w:szCs w:val="28"/>
          <w:lang w:val="uk-UA"/>
        </w:rPr>
        <w:t xml:space="preserve"> </w:t>
      </w:r>
      <w:r w:rsidR="00FD3B97" w:rsidRPr="006656B6">
        <w:rPr>
          <w:rStyle w:val="hps"/>
          <w:sz w:val="28"/>
          <w:szCs w:val="28"/>
          <w:lang w:val="uk-UA"/>
        </w:rPr>
        <w:t>і зв'язуватися з</w:t>
      </w:r>
      <w:r w:rsidR="00FD3B97" w:rsidRPr="006656B6">
        <w:rPr>
          <w:sz w:val="28"/>
          <w:szCs w:val="28"/>
          <w:lang w:val="uk-UA"/>
        </w:rPr>
        <w:t xml:space="preserve"> </w:t>
      </w:r>
      <w:r w:rsidR="00FD3B97" w:rsidRPr="006656B6">
        <w:rPr>
          <w:rStyle w:val="hps"/>
          <w:sz w:val="28"/>
          <w:szCs w:val="28"/>
          <w:lang w:val="uk-UA"/>
        </w:rPr>
        <w:t>інтрапаренхімальними</w:t>
      </w:r>
      <w:r w:rsidR="00FD3B97" w:rsidRPr="006656B6">
        <w:rPr>
          <w:sz w:val="28"/>
          <w:szCs w:val="28"/>
          <w:lang w:val="uk-UA"/>
        </w:rPr>
        <w:t xml:space="preserve"> </w:t>
      </w:r>
      <w:r w:rsidR="00FD3B97" w:rsidRPr="006656B6">
        <w:rPr>
          <w:rStyle w:val="hpsatn"/>
          <w:sz w:val="28"/>
          <w:szCs w:val="28"/>
          <w:lang w:val="uk-UA"/>
        </w:rPr>
        <w:t>сайтами-</w:t>
      </w:r>
      <w:r w:rsidR="00FD3B97" w:rsidRPr="006656B6">
        <w:rPr>
          <w:sz w:val="28"/>
          <w:szCs w:val="28"/>
          <w:lang w:val="uk-UA"/>
        </w:rPr>
        <w:lastRenderedPageBreak/>
        <w:t>мішенями [</w:t>
      </w:r>
      <w:r w:rsidR="00075650">
        <w:rPr>
          <w:sz w:val="28"/>
          <w:szCs w:val="28"/>
          <w:lang w:val="uk-UA"/>
        </w:rPr>
        <w:t>207</w:t>
      </w:r>
      <w:r w:rsidR="00DA0CED">
        <w:rPr>
          <w:sz w:val="28"/>
          <w:szCs w:val="28"/>
          <w:lang w:val="uk-UA"/>
        </w:rPr>
        <w:t>,</w:t>
      </w:r>
      <w:r w:rsidR="00DD0875">
        <w:rPr>
          <w:sz w:val="28"/>
          <w:szCs w:val="28"/>
          <w:lang w:val="uk-UA"/>
        </w:rPr>
        <w:t xml:space="preserve"> </w:t>
      </w:r>
      <w:r w:rsidR="001E20FC">
        <w:rPr>
          <w:sz w:val="28"/>
          <w:szCs w:val="28"/>
          <w:lang w:val="uk-UA"/>
        </w:rPr>
        <w:t>2</w:t>
      </w:r>
      <w:r w:rsidR="00DA0CED">
        <w:rPr>
          <w:sz w:val="28"/>
          <w:szCs w:val="28"/>
          <w:lang w:val="uk-UA"/>
        </w:rPr>
        <w:t>0</w:t>
      </w:r>
      <w:r w:rsidR="00075650">
        <w:rPr>
          <w:sz w:val="28"/>
          <w:szCs w:val="28"/>
          <w:lang w:val="uk-UA"/>
        </w:rPr>
        <w:t>8</w:t>
      </w:r>
      <w:r w:rsidR="00FD3B97" w:rsidRPr="006656B6">
        <w:rPr>
          <w:sz w:val="28"/>
          <w:szCs w:val="28"/>
          <w:lang w:val="uk-UA"/>
        </w:rPr>
        <w:t xml:space="preserve">]. </w:t>
      </w:r>
      <w:r w:rsidR="00FD3B97" w:rsidRPr="006656B6">
        <w:rPr>
          <w:rStyle w:val="shorttext"/>
          <w:sz w:val="28"/>
          <w:szCs w:val="28"/>
          <w:lang w:val="uk-UA"/>
        </w:rPr>
        <w:t xml:space="preserve">Мішені – це вольтаж-залежні іонні канали, нейротрансмітерні рецептори і транспортери або метаболічні ензими, що включають вивільнення, захват і метаболізм  нейротрансмітерів. </w:t>
      </w:r>
      <w:r w:rsidR="00E67718">
        <w:rPr>
          <w:sz w:val="28"/>
          <w:szCs w:val="28"/>
          <w:lang w:val="uk-UA"/>
        </w:rPr>
        <w:t>Згідно мішеневої</w:t>
      </w:r>
      <w:r w:rsidR="00FD3B97" w:rsidRPr="006656B6">
        <w:rPr>
          <w:sz w:val="28"/>
          <w:szCs w:val="28"/>
          <w:lang w:val="uk-UA"/>
        </w:rPr>
        <w:t xml:space="preserve"> </w:t>
      </w:r>
      <w:r w:rsidR="00E67718">
        <w:rPr>
          <w:sz w:val="28"/>
          <w:szCs w:val="28"/>
          <w:lang w:val="uk-UA"/>
        </w:rPr>
        <w:t>гіпотези</w:t>
      </w:r>
      <w:r w:rsidR="000A7760">
        <w:rPr>
          <w:sz w:val="28"/>
          <w:szCs w:val="28"/>
          <w:lang w:val="uk-UA"/>
        </w:rPr>
        <w:t>,</w:t>
      </w:r>
      <w:r w:rsidR="00E67718">
        <w:rPr>
          <w:sz w:val="28"/>
          <w:szCs w:val="28"/>
          <w:lang w:val="uk-UA"/>
        </w:rPr>
        <w:t xml:space="preserve"> </w:t>
      </w:r>
      <w:r w:rsidR="00FD3B97" w:rsidRPr="006656B6">
        <w:rPr>
          <w:rStyle w:val="hps"/>
          <w:sz w:val="28"/>
          <w:szCs w:val="28"/>
          <w:lang w:val="uk-UA"/>
        </w:rPr>
        <w:t>внутрішні</w:t>
      </w:r>
      <w:r w:rsidR="00FD3B97" w:rsidRPr="00F44F58">
        <w:rPr>
          <w:sz w:val="28"/>
          <w:szCs w:val="28"/>
          <w:lang w:val="uk-UA"/>
        </w:rPr>
        <w:t xml:space="preserve"> </w:t>
      </w:r>
      <w:r w:rsidR="00FD3B97" w:rsidRPr="00F44F58">
        <w:rPr>
          <w:rStyle w:val="hps"/>
          <w:sz w:val="28"/>
          <w:szCs w:val="28"/>
          <w:lang w:val="uk-UA"/>
        </w:rPr>
        <w:t>(генетичні</w:t>
      </w:r>
      <w:r w:rsidR="00FD3B97" w:rsidRPr="00F44F58">
        <w:rPr>
          <w:sz w:val="28"/>
          <w:szCs w:val="28"/>
          <w:lang w:val="uk-UA"/>
        </w:rPr>
        <w:t xml:space="preserve">) </w:t>
      </w:r>
      <w:r w:rsidR="00FD3B97" w:rsidRPr="00F44F58">
        <w:rPr>
          <w:rStyle w:val="hps"/>
          <w:sz w:val="28"/>
          <w:szCs w:val="28"/>
          <w:lang w:val="uk-UA"/>
        </w:rPr>
        <w:t>і набуті</w:t>
      </w:r>
      <w:r w:rsidR="00FD3B97" w:rsidRPr="00F44F58">
        <w:rPr>
          <w:sz w:val="28"/>
          <w:szCs w:val="28"/>
          <w:lang w:val="uk-UA"/>
        </w:rPr>
        <w:t xml:space="preserve"> </w:t>
      </w:r>
      <w:r w:rsidR="00FD3B97" w:rsidRPr="00F44F58">
        <w:rPr>
          <w:rStyle w:val="hps"/>
          <w:sz w:val="28"/>
          <w:szCs w:val="28"/>
          <w:lang w:val="uk-UA"/>
        </w:rPr>
        <w:t>(пов'язані</w:t>
      </w:r>
      <w:r w:rsidR="00FD3B97" w:rsidRPr="00F44F58">
        <w:rPr>
          <w:sz w:val="28"/>
          <w:szCs w:val="28"/>
          <w:lang w:val="uk-UA"/>
        </w:rPr>
        <w:t xml:space="preserve"> </w:t>
      </w:r>
      <w:r w:rsidR="00FD3B97" w:rsidRPr="00F44F58">
        <w:rPr>
          <w:rStyle w:val="hps"/>
          <w:sz w:val="28"/>
          <w:szCs w:val="28"/>
          <w:lang w:val="uk-UA"/>
        </w:rPr>
        <w:t>із захворюванням</w:t>
      </w:r>
      <w:r w:rsidR="00FD3B97" w:rsidRPr="00F44F58">
        <w:rPr>
          <w:sz w:val="28"/>
          <w:szCs w:val="28"/>
          <w:lang w:val="uk-UA"/>
        </w:rPr>
        <w:t>) зміни призводять до того, що сайт</w:t>
      </w:r>
      <w:r w:rsidR="00FD3B97">
        <w:rPr>
          <w:sz w:val="28"/>
          <w:szCs w:val="28"/>
          <w:lang w:val="uk-UA"/>
        </w:rPr>
        <w:t>и-мішені</w:t>
      </w:r>
      <w:r w:rsidR="00FD3B97" w:rsidRPr="00F44F58">
        <w:rPr>
          <w:sz w:val="28"/>
          <w:szCs w:val="28"/>
          <w:lang w:val="uk-UA"/>
        </w:rPr>
        <w:t xml:space="preserve">  структурно </w:t>
      </w:r>
      <w:r w:rsidR="00FD3B97" w:rsidRPr="00F44F58">
        <w:rPr>
          <w:rStyle w:val="hps"/>
          <w:sz w:val="28"/>
          <w:szCs w:val="28"/>
          <w:lang w:val="uk-UA"/>
        </w:rPr>
        <w:t>та/або функціонально</w:t>
      </w:r>
      <w:r w:rsidR="00FD3B97" w:rsidRPr="00F44F58">
        <w:rPr>
          <w:sz w:val="28"/>
          <w:szCs w:val="28"/>
          <w:lang w:val="uk-UA"/>
        </w:rPr>
        <w:t xml:space="preserve"> модифіковані таким чином, що вони стають менш чутливими до ПЕП</w:t>
      </w:r>
      <w:r w:rsidR="00FD3B97">
        <w:rPr>
          <w:sz w:val="28"/>
          <w:szCs w:val="28"/>
          <w:lang w:val="uk-UA"/>
        </w:rPr>
        <w:t xml:space="preserve"> </w:t>
      </w:r>
      <w:r w:rsidR="00FD3B97" w:rsidRPr="00F44F58">
        <w:rPr>
          <w:sz w:val="28"/>
          <w:szCs w:val="28"/>
          <w:lang w:val="uk-UA"/>
        </w:rPr>
        <w:t>[</w:t>
      </w:r>
      <w:r w:rsidR="00FD3B97">
        <w:rPr>
          <w:sz w:val="28"/>
          <w:szCs w:val="28"/>
          <w:lang w:val="uk-UA"/>
        </w:rPr>
        <w:t>1</w:t>
      </w:r>
      <w:r w:rsidR="00EA28FA" w:rsidRPr="00EA28FA">
        <w:rPr>
          <w:sz w:val="28"/>
          <w:szCs w:val="28"/>
          <w:lang w:val="uk-UA"/>
        </w:rPr>
        <w:t>5</w:t>
      </w:r>
      <w:r w:rsidR="00075650">
        <w:rPr>
          <w:sz w:val="28"/>
          <w:szCs w:val="28"/>
          <w:lang w:val="uk-UA"/>
        </w:rPr>
        <w:t>8</w:t>
      </w:r>
      <w:r w:rsidR="00DA0CED">
        <w:rPr>
          <w:sz w:val="28"/>
          <w:szCs w:val="28"/>
          <w:lang w:val="uk-UA"/>
        </w:rPr>
        <w:t>,</w:t>
      </w:r>
      <w:r w:rsidR="00DD0875">
        <w:rPr>
          <w:sz w:val="28"/>
          <w:szCs w:val="28"/>
          <w:lang w:val="uk-UA"/>
        </w:rPr>
        <w:t xml:space="preserve"> </w:t>
      </w:r>
      <w:r w:rsidR="00075650">
        <w:rPr>
          <w:sz w:val="28"/>
          <w:szCs w:val="28"/>
          <w:lang w:val="uk-UA"/>
        </w:rPr>
        <w:t>207</w:t>
      </w:r>
      <w:r w:rsidR="00DA0CED">
        <w:rPr>
          <w:sz w:val="28"/>
          <w:szCs w:val="28"/>
          <w:lang w:val="uk-UA"/>
        </w:rPr>
        <w:t>,</w:t>
      </w:r>
      <w:r w:rsidR="00DD0875">
        <w:rPr>
          <w:sz w:val="28"/>
          <w:szCs w:val="28"/>
          <w:lang w:val="uk-UA"/>
        </w:rPr>
        <w:t xml:space="preserve"> </w:t>
      </w:r>
      <w:r w:rsidR="00DA0CED">
        <w:rPr>
          <w:sz w:val="28"/>
          <w:szCs w:val="28"/>
          <w:lang w:val="uk-UA"/>
        </w:rPr>
        <w:t>20</w:t>
      </w:r>
      <w:r w:rsidR="00075650">
        <w:rPr>
          <w:sz w:val="28"/>
          <w:szCs w:val="28"/>
          <w:lang w:val="uk-UA"/>
        </w:rPr>
        <w:t>9</w:t>
      </w:r>
      <w:r w:rsidR="00FD3B97" w:rsidRPr="008858AE">
        <w:rPr>
          <w:sz w:val="28"/>
          <w:szCs w:val="28"/>
          <w:lang w:val="uk-UA"/>
        </w:rPr>
        <w:t>].</w:t>
      </w:r>
      <w:r w:rsidR="00FD3B97" w:rsidRPr="005A215F">
        <w:rPr>
          <w:lang w:val="uk-UA"/>
        </w:rPr>
        <w:t xml:space="preserve"> </w:t>
      </w:r>
      <w:r w:rsidR="00FD3B97">
        <w:rPr>
          <w:sz w:val="28"/>
          <w:szCs w:val="28"/>
          <w:lang w:val="uk-UA"/>
        </w:rPr>
        <w:t>Г</w:t>
      </w:r>
      <w:r w:rsidR="00FD3B97" w:rsidRPr="005742B8">
        <w:rPr>
          <w:rStyle w:val="hps"/>
          <w:sz w:val="28"/>
          <w:szCs w:val="28"/>
          <w:lang w:val="uk-UA"/>
        </w:rPr>
        <w:t>іпотеза</w:t>
      </w:r>
      <w:r w:rsidR="00FD3B97" w:rsidRPr="005742B8">
        <w:rPr>
          <w:lang w:val="uk-UA"/>
        </w:rPr>
        <w:t xml:space="preserve"> </w:t>
      </w:r>
      <w:r w:rsidR="00FD3B97" w:rsidRPr="005742B8">
        <w:rPr>
          <w:rStyle w:val="hps"/>
          <w:sz w:val="28"/>
          <w:szCs w:val="28"/>
          <w:lang w:val="uk-UA"/>
        </w:rPr>
        <w:t>базується насамперед на</w:t>
      </w:r>
      <w:r w:rsidR="00FD3B97" w:rsidRPr="005742B8">
        <w:rPr>
          <w:lang w:val="uk-UA"/>
        </w:rPr>
        <w:t xml:space="preserve"> </w:t>
      </w:r>
      <w:r w:rsidR="00FD3B97" w:rsidRPr="005742B8">
        <w:rPr>
          <w:rStyle w:val="hps"/>
          <w:sz w:val="28"/>
          <w:szCs w:val="28"/>
          <w:lang w:val="uk-UA"/>
        </w:rPr>
        <w:t>дослідженнях</w:t>
      </w:r>
      <w:r w:rsidR="00FD3B97" w:rsidRPr="005742B8">
        <w:rPr>
          <w:lang w:val="uk-UA"/>
        </w:rPr>
        <w:t xml:space="preserve">, </w:t>
      </w:r>
      <w:r w:rsidR="00FD3B97" w:rsidRPr="005742B8">
        <w:rPr>
          <w:rStyle w:val="hps"/>
          <w:sz w:val="28"/>
          <w:szCs w:val="28"/>
          <w:lang w:val="uk-UA"/>
        </w:rPr>
        <w:t>що вказують</w:t>
      </w:r>
      <w:r w:rsidR="00FD3B97" w:rsidRPr="005742B8">
        <w:rPr>
          <w:lang w:val="uk-UA"/>
        </w:rPr>
        <w:t xml:space="preserve"> </w:t>
      </w:r>
      <w:r w:rsidR="00FD3B97" w:rsidRPr="005742B8">
        <w:rPr>
          <w:rStyle w:val="hps"/>
          <w:sz w:val="28"/>
          <w:szCs w:val="28"/>
          <w:lang w:val="uk-UA"/>
        </w:rPr>
        <w:t>на зниження</w:t>
      </w:r>
      <w:r w:rsidR="00FD3B97" w:rsidRPr="005742B8">
        <w:rPr>
          <w:lang w:val="uk-UA"/>
        </w:rPr>
        <w:t xml:space="preserve"> </w:t>
      </w:r>
      <w:r w:rsidR="00FD3B97" w:rsidRPr="005742B8">
        <w:rPr>
          <w:rStyle w:val="hps"/>
          <w:sz w:val="28"/>
          <w:szCs w:val="28"/>
          <w:lang w:val="uk-UA"/>
        </w:rPr>
        <w:t>чутливості</w:t>
      </w:r>
      <w:r w:rsidR="00FD3B97" w:rsidRPr="005742B8">
        <w:rPr>
          <w:lang w:val="uk-UA"/>
        </w:rPr>
        <w:t xml:space="preserve"> </w:t>
      </w:r>
      <w:r w:rsidR="00FD3B97" w:rsidRPr="005742B8">
        <w:rPr>
          <w:rStyle w:val="hps"/>
          <w:sz w:val="28"/>
          <w:szCs w:val="28"/>
          <w:lang w:val="uk-UA"/>
        </w:rPr>
        <w:t>потенціал-залежних</w:t>
      </w:r>
      <w:r w:rsidR="00FD3B97" w:rsidRPr="005742B8">
        <w:rPr>
          <w:lang w:val="uk-UA"/>
        </w:rPr>
        <w:t xml:space="preserve"> </w:t>
      </w:r>
      <w:r w:rsidR="00FD3B97" w:rsidRPr="005742B8">
        <w:rPr>
          <w:rStyle w:val="hps"/>
          <w:sz w:val="28"/>
          <w:szCs w:val="28"/>
          <w:lang w:val="uk-UA"/>
        </w:rPr>
        <w:t>натрієвих</w:t>
      </w:r>
      <w:r w:rsidR="00FD3B97" w:rsidRPr="005742B8">
        <w:rPr>
          <w:lang w:val="uk-UA"/>
        </w:rPr>
        <w:t xml:space="preserve"> </w:t>
      </w:r>
      <w:r w:rsidR="00FD3B97" w:rsidRPr="005742B8">
        <w:rPr>
          <w:rStyle w:val="hps"/>
          <w:sz w:val="28"/>
          <w:szCs w:val="28"/>
          <w:lang w:val="uk-UA"/>
        </w:rPr>
        <w:t>каналів до</w:t>
      </w:r>
      <w:r w:rsidR="00FD3B97" w:rsidRPr="005742B8">
        <w:rPr>
          <w:lang w:val="uk-UA"/>
        </w:rPr>
        <w:t xml:space="preserve"> </w:t>
      </w:r>
      <w:r w:rsidR="00FD3B97" w:rsidRPr="005742B8">
        <w:rPr>
          <w:rStyle w:val="hps"/>
          <w:sz w:val="28"/>
          <w:szCs w:val="28"/>
          <w:lang w:val="uk-UA"/>
        </w:rPr>
        <w:t>карбамазепіну</w:t>
      </w:r>
      <w:r w:rsidR="00FD3B97" w:rsidRPr="005742B8">
        <w:rPr>
          <w:lang w:val="uk-UA"/>
        </w:rPr>
        <w:t xml:space="preserve"> </w:t>
      </w:r>
      <w:r w:rsidR="00FD3B97" w:rsidRPr="005742B8">
        <w:rPr>
          <w:rStyle w:val="hps"/>
          <w:sz w:val="28"/>
          <w:szCs w:val="28"/>
          <w:lang w:val="uk-UA"/>
        </w:rPr>
        <w:t>в</w:t>
      </w:r>
      <w:r w:rsidR="00FD3B97" w:rsidRPr="005742B8">
        <w:rPr>
          <w:lang w:val="uk-UA"/>
        </w:rPr>
        <w:t xml:space="preserve"> </w:t>
      </w:r>
      <w:r w:rsidR="00FD3B97" w:rsidRPr="005742B8">
        <w:rPr>
          <w:rStyle w:val="hps"/>
          <w:sz w:val="28"/>
          <w:szCs w:val="28"/>
          <w:lang w:val="uk-UA"/>
        </w:rPr>
        <w:t>епілептогенній</w:t>
      </w:r>
      <w:r w:rsidR="00FD3B97" w:rsidRPr="005742B8">
        <w:rPr>
          <w:lang w:val="uk-UA"/>
        </w:rPr>
        <w:t xml:space="preserve"> </w:t>
      </w:r>
      <w:r w:rsidR="00FD3B97" w:rsidRPr="005742B8">
        <w:rPr>
          <w:rStyle w:val="hps"/>
          <w:sz w:val="28"/>
          <w:szCs w:val="28"/>
          <w:lang w:val="uk-UA"/>
        </w:rPr>
        <w:t>мозковій тканині</w:t>
      </w:r>
      <w:r w:rsidR="00FD3B97" w:rsidRPr="005742B8">
        <w:rPr>
          <w:lang w:val="uk-UA"/>
        </w:rPr>
        <w:t xml:space="preserve"> </w:t>
      </w:r>
      <w:r w:rsidR="00FD3B97" w:rsidRPr="008C5708">
        <w:rPr>
          <w:sz w:val="28"/>
          <w:szCs w:val="28"/>
          <w:lang w:val="uk-UA"/>
        </w:rPr>
        <w:t>(нейронах гіпокампу)</w:t>
      </w:r>
      <w:r w:rsidR="00FD3B97">
        <w:rPr>
          <w:lang w:val="uk-UA"/>
        </w:rPr>
        <w:t xml:space="preserve"> </w:t>
      </w:r>
      <w:r w:rsidR="00FD3B97" w:rsidRPr="005742B8">
        <w:rPr>
          <w:rStyle w:val="hps"/>
          <w:sz w:val="28"/>
          <w:szCs w:val="28"/>
          <w:lang w:val="uk-UA"/>
        </w:rPr>
        <w:t>від пацієнтів</w:t>
      </w:r>
      <w:r w:rsidR="00FD3B97" w:rsidRPr="005742B8">
        <w:rPr>
          <w:lang w:val="uk-UA"/>
        </w:rPr>
        <w:t xml:space="preserve">, </w:t>
      </w:r>
      <w:r w:rsidR="00FD3B97" w:rsidRPr="005742B8">
        <w:rPr>
          <w:rStyle w:val="hps"/>
          <w:sz w:val="28"/>
          <w:szCs w:val="28"/>
          <w:lang w:val="uk-UA"/>
        </w:rPr>
        <w:t>що не звільнилися від</w:t>
      </w:r>
      <w:r w:rsidR="00FD3B97" w:rsidRPr="005742B8">
        <w:rPr>
          <w:lang w:val="uk-UA"/>
        </w:rPr>
        <w:t xml:space="preserve"> </w:t>
      </w:r>
      <w:r w:rsidR="00FD3B97" w:rsidRPr="005742B8">
        <w:rPr>
          <w:rStyle w:val="hps"/>
          <w:sz w:val="28"/>
          <w:szCs w:val="28"/>
          <w:lang w:val="uk-UA"/>
        </w:rPr>
        <w:t>нападів при</w:t>
      </w:r>
      <w:r w:rsidR="00FD3B97" w:rsidRPr="005742B8">
        <w:rPr>
          <w:lang w:val="uk-UA"/>
        </w:rPr>
        <w:t xml:space="preserve"> </w:t>
      </w:r>
      <w:r w:rsidR="00FD3B97" w:rsidRPr="005742B8">
        <w:rPr>
          <w:rStyle w:val="hps"/>
          <w:sz w:val="28"/>
          <w:szCs w:val="28"/>
          <w:lang w:val="uk-UA"/>
        </w:rPr>
        <w:t>отриманні</w:t>
      </w:r>
      <w:r w:rsidR="00FD3B97" w:rsidRPr="005742B8">
        <w:rPr>
          <w:lang w:val="uk-UA"/>
        </w:rPr>
        <w:t xml:space="preserve"> </w:t>
      </w:r>
      <w:r w:rsidR="00FD3B97" w:rsidRPr="005742B8">
        <w:rPr>
          <w:rStyle w:val="hps"/>
          <w:sz w:val="28"/>
          <w:szCs w:val="28"/>
          <w:lang w:val="uk-UA"/>
        </w:rPr>
        <w:t>цього</w:t>
      </w:r>
      <w:r w:rsidR="00FD3B97" w:rsidRPr="005742B8">
        <w:rPr>
          <w:lang w:val="uk-UA"/>
        </w:rPr>
        <w:t xml:space="preserve"> </w:t>
      </w:r>
      <w:r w:rsidR="00FD3B97" w:rsidRPr="005742B8">
        <w:rPr>
          <w:rStyle w:val="hps"/>
          <w:sz w:val="28"/>
          <w:szCs w:val="28"/>
          <w:lang w:val="uk-UA"/>
        </w:rPr>
        <w:t>ПEП</w:t>
      </w:r>
      <w:r w:rsidR="00FD3B97" w:rsidRPr="005742B8">
        <w:rPr>
          <w:lang w:val="uk-UA"/>
        </w:rPr>
        <w:t xml:space="preserve"> </w:t>
      </w:r>
      <w:r w:rsidR="00FD3B97" w:rsidRPr="005742B8">
        <w:rPr>
          <w:rStyle w:val="hps"/>
          <w:sz w:val="28"/>
          <w:szCs w:val="28"/>
          <w:lang w:val="uk-UA"/>
        </w:rPr>
        <w:t>і зазнали</w:t>
      </w:r>
      <w:r w:rsidR="00FD3B97" w:rsidRPr="005742B8">
        <w:rPr>
          <w:lang w:val="uk-UA"/>
        </w:rPr>
        <w:t xml:space="preserve"> </w:t>
      </w:r>
      <w:r w:rsidR="00FD3B97" w:rsidRPr="005742B8">
        <w:rPr>
          <w:rStyle w:val="hps"/>
          <w:sz w:val="28"/>
          <w:szCs w:val="28"/>
          <w:lang w:val="uk-UA"/>
        </w:rPr>
        <w:t>резективної</w:t>
      </w:r>
      <w:r w:rsidR="00FD3B97" w:rsidRPr="005742B8">
        <w:rPr>
          <w:lang w:val="uk-UA"/>
        </w:rPr>
        <w:t xml:space="preserve"> </w:t>
      </w:r>
      <w:r w:rsidR="00FD3B97" w:rsidRPr="005742B8">
        <w:rPr>
          <w:rStyle w:val="hps"/>
          <w:sz w:val="28"/>
          <w:szCs w:val="28"/>
          <w:lang w:val="uk-UA"/>
        </w:rPr>
        <w:t>хірургії</w:t>
      </w:r>
      <w:r w:rsidR="00FD3B97" w:rsidRPr="005742B8">
        <w:rPr>
          <w:lang w:val="uk-UA"/>
        </w:rPr>
        <w:t xml:space="preserve"> </w:t>
      </w:r>
      <w:r w:rsidR="00FD3B97" w:rsidRPr="00503F2F">
        <w:rPr>
          <w:sz w:val="28"/>
          <w:szCs w:val="28"/>
          <w:lang w:val="uk-UA"/>
        </w:rPr>
        <w:t>[</w:t>
      </w:r>
      <w:r w:rsidR="00DA0CED">
        <w:rPr>
          <w:sz w:val="28"/>
          <w:szCs w:val="28"/>
          <w:lang w:val="uk-UA"/>
        </w:rPr>
        <w:t>20</w:t>
      </w:r>
      <w:r w:rsidR="00075650">
        <w:rPr>
          <w:sz w:val="28"/>
          <w:szCs w:val="28"/>
          <w:lang w:val="uk-UA"/>
        </w:rPr>
        <w:t>6</w:t>
      </w:r>
      <w:r w:rsidR="00DA0CED">
        <w:rPr>
          <w:sz w:val="28"/>
          <w:szCs w:val="28"/>
          <w:lang w:val="uk-UA"/>
        </w:rPr>
        <w:t>,</w:t>
      </w:r>
      <w:r w:rsidR="00DD0875">
        <w:rPr>
          <w:sz w:val="28"/>
          <w:szCs w:val="28"/>
          <w:lang w:val="uk-UA"/>
        </w:rPr>
        <w:t xml:space="preserve"> </w:t>
      </w:r>
      <w:r w:rsidR="00DA0CED">
        <w:rPr>
          <w:sz w:val="28"/>
          <w:szCs w:val="28"/>
          <w:lang w:val="uk-UA"/>
        </w:rPr>
        <w:t>2</w:t>
      </w:r>
      <w:r w:rsidR="00075650">
        <w:rPr>
          <w:sz w:val="28"/>
          <w:szCs w:val="28"/>
          <w:lang w:val="uk-UA"/>
        </w:rPr>
        <w:t>1</w:t>
      </w:r>
      <w:r w:rsidR="00DA0CED">
        <w:rPr>
          <w:sz w:val="28"/>
          <w:szCs w:val="28"/>
          <w:lang w:val="uk-UA"/>
        </w:rPr>
        <w:t>0</w:t>
      </w:r>
      <w:r w:rsidR="00FD3B97" w:rsidRPr="00503F2F">
        <w:rPr>
          <w:sz w:val="28"/>
          <w:szCs w:val="28"/>
          <w:lang w:val="uk-UA"/>
        </w:rPr>
        <w:t>]</w:t>
      </w:r>
      <w:r w:rsidR="00FD3B97">
        <w:rPr>
          <w:sz w:val="28"/>
          <w:szCs w:val="28"/>
          <w:lang w:val="uk-UA"/>
        </w:rPr>
        <w:t>.</w:t>
      </w:r>
      <w:r w:rsidR="00FD3B97" w:rsidRPr="00554E74">
        <w:rPr>
          <w:rStyle w:val="shorttext"/>
          <w:sz w:val="28"/>
          <w:szCs w:val="28"/>
          <w:lang w:val="uk-UA"/>
        </w:rPr>
        <w:t xml:space="preserve"> </w:t>
      </w:r>
      <w:r w:rsidR="00FD3B97">
        <w:rPr>
          <w:rStyle w:val="shorttext"/>
          <w:sz w:val="28"/>
          <w:szCs w:val="28"/>
          <w:lang w:val="uk-UA"/>
        </w:rPr>
        <w:t>Механізми даної гіпотези пов’язані, по-перше, з тим, що  п</w:t>
      </w:r>
      <w:r w:rsidR="00FD3B97" w:rsidRPr="00C92921">
        <w:rPr>
          <w:sz w:val="28"/>
          <w:szCs w:val="28"/>
          <w:lang w:val="uk-UA"/>
        </w:rPr>
        <w:t xml:space="preserve">отенціал-залежні </w:t>
      </w:r>
      <w:r w:rsidR="00FD3B97" w:rsidRPr="00C92921">
        <w:rPr>
          <w:sz w:val="28"/>
          <w:szCs w:val="28"/>
          <w:lang w:val="en-GB"/>
        </w:rPr>
        <w:t>Na</w:t>
      </w:r>
      <w:r w:rsidR="00FD3B97" w:rsidRPr="00C92921">
        <w:rPr>
          <w:rFonts w:eastAsia="MTSY"/>
          <w:sz w:val="28"/>
          <w:szCs w:val="28"/>
          <w:vertAlign w:val="superscript"/>
          <w:lang w:val="uk-UA"/>
        </w:rPr>
        <w:t>+</w:t>
      </w:r>
      <w:r w:rsidR="00FD3B97" w:rsidRPr="00C92921">
        <w:rPr>
          <w:rFonts w:eastAsia="MTSY"/>
          <w:sz w:val="28"/>
          <w:szCs w:val="28"/>
          <w:lang w:val="uk-UA"/>
        </w:rPr>
        <w:t xml:space="preserve"> </w:t>
      </w:r>
      <w:r w:rsidR="00FD3B97" w:rsidRPr="00C92921">
        <w:rPr>
          <w:sz w:val="28"/>
          <w:szCs w:val="28"/>
          <w:lang w:val="uk-UA"/>
        </w:rPr>
        <w:t xml:space="preserve">канали – головна мішень багатьох протисудомних препаратів першої лінії, </w:t>
      </w:r>
      <w:r w:rsidR="00FD3B97" w:rsidRPr="00C92921">
        <w:rPr>
          <w:rStyle w:val="hps"/>
          <w:sz w:val="28"/>
          <w:szCs w:val="28"/>
          <w:lang w:val="uk-UA"/>
        </w:rPr>
        <w:t>і</w:t>
      </w:r>
      <w:r w:rsidR="00FD3B97" w:rsidRPr="00C92921">
        <w:rPr>
          <w:sz w:val="28"/>
          <w:szCs w:val="28"/>
          <w:lang w:val="uk-UA"/>
        </w:rPr>
        <w:t xml:space="preserve"> </w:t>
      </w:r>
      <w:r w:rsidR="00FD3B97" w:rsidRPr="00C92921">
        <w:rPr>
          <w:rStyle w:val="hps"/>
          <w:sz w:val="28"/>
          <w:szCs w:val="28"/>
          <w:lang w:val="uk-UA"/>
        </w:rPr>
        <w:t>механізм їх дії</w:t>
      </w:r>
      <w:r w:rsidR="00FD3B97" w:rsidRPr="00C92921">
        <w:rPr>
          <w:sz w:val="28"/>
          <w:szCs w:val="28"/>
          <w:lang w:val="uk-UA"/>
        </w:rPr>
        <w:t xml:space="preserve"> </w:t>
      </w:r>
      <w:r w:rsidR="00FD3B97" w:rsidRPr="00C92921">
        <w:rPr>
          <w:rStyle w:val="hps"/>
          <w:sz w:val="28"/>
          <w:szCs w:val="28"/>
          <w:lang w:val="uk-UA"/>
        </w:rPr>
        <w:t>широко</w:t>
      </w:r>
      <w:r w:rsidR="00FD3B97" w:rsidRPr="00C92921">
        <w:rPr>
          <w:sz w:val="28"/>
          <w:szCs w:val="28"/>
          <w:lang w:val="uk-UA"/>
        </w:rPr>
        <w:t xml:space="preserve"> </w:t>
      </w:r>
      <w:r w:rsidR="00FD3B97" w:rsidRPr="00C92921">
        <w:rPr>
          <w:rStyle w:val="hps"/>
          <w:sz w:val="28"/>
          <w:szCs w:val="28"/>
          <w:lang w:val="uk-UA"/>
        </w:rPr>
        <w:t>досліджений на культурах клітин і</w:t>
      </w:r>
      <w:r w:rsidR="00FD3B97" w:rsidRPr="00C92921">
        <w:rPr>
          <w:sz w:val="28"/>
          <w:szCs w:val="28"/>
          <w:lang w:val="uk-UA"/>
        </w:rPr>
        <w:t xml:space="preserve"> </w:t>
      </w:r>
      <w:r w:rsidR="00FD3B97" w:rsidRPr="00C92921">
        <w:rPr>
          <w:rStyle w:val="hps"/>
          <w:sz w:val="28"/>
          <w:szCs w:val="28"/>
          <w:lang w:val="uk-UA"/>
        </w:rPr>
        <w:t>нейронах</w:t>
      </w:r>
      <w:r w:rsidR="00FD3B97" w:rsidRPr="00C92921">
        <w:rPr>
          <w:sz w:val="28"/>
          <w:szCs w:val="28"/>
          <w:lang w:val="uk-UA"/>
        </w:rPr>
        <w:t xml:space="preserve">. </w:t>
      </w:r>
      <w:r w:rsidR="00FD3B97">
        <w:rPr>
          <w:color w:val="000000"/>
          <w:sz w:val="28"/>
          <w:szCs w:val="28"/>
          <w:lang w:val="uk-UA"/>
        </w:rPr>
        <w:t xml:space="preserve">Так, однією з причин зміни чутливості </w:t>
      </w:r>
      <w:r w:rsidR="00FD3B97">
        <w:rPr>
          <w:color w:val="000000"/>
          <w:sz w:val="28"/>
          <w:szCs w:val="28"/>
          <w:lang w:val="en-US"/>
        </w:rPr>
        <w:t>N</w:t>
      </w:r>
      <w:r w:rsidR="00FD3B97">
        <w:rPr>
          <w:color w:val="000000"/>
          <w:sz w:val="28"/>
          <w:szCs w:val="28"/>
          <w:lang w:val="uk-UA"/>
        </w:rPr>
        <w:t>а</w:t>
      </w:r>
      <w:r w:rsidR="00FD3B97" w:rsidRPr="00E67718">
        <w:rPr>
          <w:color w:val="000000"/>
          <w:sz w:val="28"/>
          <w:szCs w:val="28"/>
          <w:vertAlign w:val="superscript"/>
          <w:lang w:val="uk-UA"/>
        </w:rPr>
        <w:t>+</w:t>
      </w:r>
      <w:r w:rsidR="00FD3B97">
        <w:rPr>
          <w:color w:val="000000"/>
          <w:sz w:val="28"/>
          <w:szCs w:val="28"/>
          <w:lang w:val="uk-UA"/>
        </w:rPr>
        <w:t xml:space="preserve"> каналів у епілептичній тканині  вважають експресію субодиниць чи комбінації </w:t>
      </w:r>
      <w:r w:rsidR="00DA0CED">
        <w:rPr>
          <w:color w:val="000000"/>
          <w:sz w:val="28"/>
          <w:szCs w:val="28"/>
          <w:lang w:val="uk-UA"/>
        </w:rPr>
        <w:t>субодиниць, що нечутливі до ПЕП [2</w:t>
      </w:r>
      <w:r w:rsidR="00075650">
        <w:rPr>
          <w:color w:val="000000"/>
          <w:sz w:val="28"/>
          <w:szCs w:val="28"/>
          <w:lang w:val="uk-UA"/>
        </w:rPr>
        <w:t>11</w:t>
      </w:r>
      <w:r w:rsidR="00FD3B97">
        <w:rPr>
          <w:color w:val="000000"/>
          <w:sz w:val="28"/>
          <w:szCs w:val="28"/>
          <w:lang w:val="uk-UA"/>
        </w:rPr>
        <w:t>,</w:t>
      </w:r>
      <w:r w:rsidR="000A7760">
        <w:rPr>
          <w:color w:val="000000"/>
          <w:sz w:val="28"/>
          <w:szCs w:val="28"/>
          <w:lang w:val="uk-UA"/>
        </w:rPr>
        <w:t xml:space="preserve"> </w:t>
      </w:r>
      <w:r w:rsidR="00DA0CED">
        <w:rPr>
          <w:color w:val="000000"/>
          <w:sz w:val="28"/>
          <w:szCs w:val="28"/>
          <w:lang w:val="uk-UA"/>
        </w:rPr>
        <w:t>2</w:t>
      </w:r>
      <w:r w:rsidR="00EA28FA" w:rsidRPr="00EA28FA">
        <w:rPr>
          <w:color w:val="000000"/>
          <w:sz w:val="28"/>
          <w:szCs w:val="28"/>
          <w:lang w:val="uk-UA"/>
        </w:rPr>
        <w:t>1</w:t>
      </w:r>
      <w:r w:rsidR="00075650">
        <w:rPr>
          <w:color w:val="000000"/>
          <w:sz w:val="28"/>
          <w:szCs w:val="28"/>
          <w:lang w:val="uk-UA"/>
        </w:rPr>
        <w:t>2</w:t>
      </w:r>
      <w:r w:rsidR="00FD3B97" w:rsidRPr="00FA5F8A">
        <w:rPr>
          <w:color w:val="000000"/>
          <w:sz w:val="28"/>
          <w:szCs w:val="28"/>
          <w:lang w:val="uk-UA"/>
        </w:rPr>
        <w:t>]</w:t>
      </w:r>
      <w:r w:rsidR="00FD3B97">
        <w:rPr>
          <w:color w:val="000000"/>
          <w:sz w:val="28"/>
          <w:szCs w:val="28"/>
          <w:lang w:val="uk-UA"/>
        </w:rPr>
        <w:t xml:space="preserve">. Особливо підкреслюється потенційна роль </w:t>
      </w:r>
      <w:r w:rsidR="00FD3B97">
        <w:rPr>
          <w:color w:val="000000"/>
          <w:sz w:val="28"/>
          <w:szCs w:val="28"/>
          <w:lang w:val="en-US"/>
        </w:rPr>
        <w:t>b</w:t>
      </w:r>
      <w:r w:rsidR="00FD3B97">
        <w:rPr>
          <w:color w:val="000000"/>
          <w:sz w:val="28"/>
          <w:szCs w:val="28"/>
          <w:lang w:val="uk-UA"/>
        </w:rPr>
        <w:t>1 субодиниці у р</w:t>
      </w:r>
      <w:r w:rsidR="00DA0CED">
        <w:rPr>
          <w:color w:val="000000"/>
          <w:sz w:val="28"/>
          <w:szCs w:val="28"/>
          <w:lang w:val="uk-UA"/>
        </w:rPr>
        <w:t>озвитку фармакорезистентності [</w:t>
      </w:r>
      <w:r w:rsidR="00EA28FA">
        <w:rPr>
          <w:color w:val="000000"/>
          <w:sz w:val="28"/>
          <w:szCs w:val="28"/>
          <w:lang w:val="uk-UA"/>
        </w:rPr>
        <w:t>2</w:t>
      </w:r>
      <w:r w:rsidR="00EA28FA" w:rsidRPr="00EA28FA">
        <w:rPr>
          <w:color w:val="000000"/>
          <w:sz w:val="28"/>
          <w:szCs w:val="28"/>
          <w:lang w:val="uk-UA"/>
        </w:rPr>
        <w:t>1</w:t>
      </w:r>
      <w:r w:rsidR="00075650">
        <w:rPr>
          <w:color w:val="000000"/>
          <w:sz w:val="28"/>
          <w:szCs w:val="28"/>
          <w:lang w:val="uk-UA"/>
        </w:rPr>
        <w:t>3</w:t>
      </w:r>
      <w:r w:rsidR="00DA0CED">
        <w:rPr>
          <w:rStyle w:val="hps"/>
          <w:sz w:val="28"/>
          <w:szCs w:val="28"/>
          <w:lang w:val="uk-UA"/>
        </w:rPr>
        <w:t>,</w:t>
      </w:r>
      <w:r w:rsidR="00DD0875">
        <w:rPr>
          <w:rStyle w:val="hps"/>
          <w:sz w:val="28"/>
          <w:szCs w:val="28"/>
          <w:lang w:val="uk-UA"/>
        </w:rPr>
        <w:t xml:space="preserve"> </w:t>
      </w:r>
      <w:r w:rsidR="00DA0CED">
        <w:rPr>
          <w:rStyle w:val="hps"/>
          <w:sz w:val="28"/>
          <w:szCs w:val="28"/>
          <w:lang w:val="uk-UA"/>
        </w:rPr>
        <w:t>2</w:t>
      </w:r>
      <w:r w:rsidR="00EA28FA" w:rsidRPr="00EA28FA">
        <w:rPr>
          <w:rStyle w:val="hps"/>
          <w:sz w:val="28"/>
          <w:szCs w:val="28"/>
          <w:lang w:val="uk-UA"/>
        </w:rPr>
        <w:t>1</w:t>
      </w:r>
      <w:r w:rsidR="00075650">
        <w:rPr>
          <w:rStyle w:val="hps"/>
          <w:sz w:val="28"/>
          <w:szCs w:val="28"/>
          <w:lang w:val="uk-UA"/>
        </w:rPr>
        <w:t>4</w:t>
      </w:r>
      <w:r w:rsidR="00FD3B97">
        <w:rPr>
          <w:rStyle w:val="hps"/>
          <w:sz w:val="28"/>
          <w:szCs w:val="28"/>
          <w:lang w:val="uk-UA"/>
        </w:rPr>
        <w:t>]</w:t>
      </w:r>
      <w:r w:rsidR="00982D68">
        <w:rPr>
          <w:rStyle w:val="hps"/>
          <w:sz w:val="28"/>
          <w:szCs w:val="28"/>
          <w:lang w:val="uk-UA"/>
        </w:rPr>
        <w:t>.</w:t>
      </w:r>
    </w:p>
    <w:p w:rsidR="00FD3B97" w:rsidRDefault="00FD3B97" w:rsidP="00FD3B97">
      <w:pPr>
        <w:autoSpaceDE w:val="0"/>
        <w:autoSpaceDN w:val="0"/>
        <w:adjustRightInd w:val="0"/>
        <w:spacing w:line="360" w:lineRule="auto"/>
        <w:ind w:firstLine="720"/>
        <w:jc w:val="both"/>
        <w:rPr>
          <w:b/>
          <w:color w:val="000000"/>
          <w:sz w:val="28"/>
          <w:szCs w:val="28"/>
          <w:lang w:val="uk-UA"/>
        </w:rPr>
      </w:pPr>
      <w:r w:rsidRPr="00C92921">
        <w:rPr>
          <w:rStyle w:val="hps"/>
          <w:sz w:val="28"/>
          <w:szCs w:val="28"/>
          <w:lang w:val="uk-UA"/>
        </w:rPr>
        <w:t>Крім того</w:t>
      </w:r>
      <w:r w:rsidRPr="00C92921">
        <w:rPr>
          <w:sz w:val="28"/>
          <w:szCs w:val="28"/>
          <w:lang w:val="uk-UA"/>
        </w:rPr>
        <w:t xml:space="preserve">, </w:t>
      </w:r>
      <w:r w:rsidRPr="00C92921">
        <w:rPr>
          <w:rStyle w:val="hps"/>
          <w:sz w:val="28"/>
          <w:szCs w:val="28"/>
          <w:lang w:val="uk-UA"/>
        </w:rPr>
        <w:t>субодиниці</w:t>
      </w:r>
      <w:r w:rsidRPr="00C92921">
        <w:rPr>
          <w:sz w:val="28"/>
          <w:szCs w:val="28"/>
          <w:lang w:val="uk-UA"/>
        </w:rPr>
        <w:t xml:space="preserve"> </w:t>
      </w:r>
      <w:r w:rsidRPr="00C92921">
        <w:rPr>
          <w:rStyle w:val="hps"/>
          <w:sz w:val="28"/>
          <w:szCs w:val="28"/>
          <w:lang w:val="uk-UA"/>
        </w:rPr>
        <w:t>іонного</w:t>
      </w:r>
      <w:r w:rsidRPr="00C92921">
        <w:rPr>
          <w:sz w:val="28"/>
          <w:szCs w:val="28"/>
          <w:lang w:val="uk-UA"/>
        </w:rPr>
        <w:t xml:space="preserve"> </w:t>
      </w:r>
      <w:r w:rsidRPr="00C92921">
        <w:rPr>
          <w:rStyle w:val="hps"/>
          <w:sz w:val="28"/>
          <w:szCs w:val="28"/>
          <w:lang w:val="uk-UA"/>
        </w:rPr>
        <w:t>каналу можуть</w:t>
      </w:r>
      <w:r w:rsidRPr="00C92921">
        <w:rPr>
          <w:sz w:val="28"/>
          <w:szCs w:val="28"/>
          <w:lang w:val="uk-UA"/>
        </w:rPr>
        <w:t xml:space="preserve"> </w:t>
      </w:r>
      <w:r w:rsidRPr="00C92921">
        <w:rPr>
          <w:rStyle w:val="hps"/>
          <w:sz w:val="28"/>
          <w:szCs w:val="28"/>
          <w:lang w:val="uk-UA"/>
        </w:rPr>
        <w:t>бути модифіковані</w:t>
      </w:r>
      <w:r w:rsidRPr="00C92921">
        <w:rPr>
          <w:sz w:val="28"/>
          <w:szCs w:val="28"/>
          <w:lang w:val="uk-UA"/>
        </w:rPr>
        <w:t xml:space="preserve"> </w:t>
      </w:r>
      <w:r w:rsidRPr="00C92921">
        <w:rPr>
          <w:rStyle w:val="hps"/>
          <w:sz w:val="28"/>
          <w:szCs w:val="28"/>
          <w:lang w:val="uk-UA"/>
        </w:rPr>
        <w:t>шляхом</w:t>
      </w:r>
      <w:r w:rsidRPr="00C92921">
        <w:rPr>
          <w:sz w:val="28"/>
          <w:szCs w:val="28"/>
          <w:lang w:val="uk-UA"/>
        </w:rPr>
        <w:t xml:space="preserve"> окисно-відновної </w:t>
      </w:r>
      <w:r w:rsidRPr="00C92921">
        <w:rPr>
          <w:rStyle w:val="hps"/>
          <w:sz w:val="28"/>
          <w:szCs w:val="28"/>
          <w:lang w:val="uk-UA"/>
        </w:rPr>
        <w:t>модуляції</w:t>
      </w:r>
      <w:r w:rsidRPr="00C92921">
        <w:rPr>
          <w:sz w:val="28"/>
          <w:szCs w:val="28"/>
          <w:lang w:val="uk-UA"/>
        </w:rPr>
        <w:t xml:space="preserve"> </w:t>
      </w:r>
      <w:r w:rsidRPr="00C92921">
        <w:rPr>
          <w:rStyle w:val="hps"/>
          <w:sz w:val="28"/>
          <w:szCs w:val="28"/>
          <w:lang w:val="uk-UA"/>
        </w:rPr>
        <w:t>або</w:t>
      </w:r>
      <w:r w:rsidRPr="00C92921">
        <w:rPr>
          <w:sz w:val="28"/>
          <w:szCs w:val="28"/>
          <w:lang w:val="uk-UA"/>
        </w:rPr>
        <w:t xml:space="preserve"> </w:t>
      </w:r>
      <w:r w:rsidRPr="00C92921">
        <w:rPr>
          <w:rStyle w:val="hps"/>
          <w:sz w:val="28"/>
          <w:szCs w:val="28"/>
          <w:lang w:val="uk-UA"/>
        </w:rPr>
        <w:t>фосфорилювання</w:t>
      </w:r>
      <w:r w:rsidRPr="00C92921">
        <w:rPr>
          <w:sz w:val="28"/>
          <w:szCs w:val="28"/>
          <w:lang w:val="uk-UA"/>
        </w:rPr>
        <w:t>.</w:t>
      </w:r>
      <w:r w:rsidRPr="00C92921">
        <w:rPr>
          <w:rStyle w:val="shorttext"/>
          <w:sz w:val="28"/>
          <w:szCs w:val="28"/>
          <w:lang w:val="uk-UA"/>
        </w:rPr>
        <w:t xml:space="preserve"> </w:t>
      </w:r>
      <w:r>
        <w:rPr>
          <w:rStyle w:val="hps"/>
          <w:sz w:val="28"/>
          <w:szCs w:val="28"/>
          <w:lang w:val="uk-UA"/>
        </w:rPr>
        <w:t>Е</w:t>
      </w:r>
      <w:r w:rsidRPr="00417B0E">
        <w:rPr>
          <w:rStyle w:val="hps"/>
          <w:sz w:val="28"/>
          <w:szCs w:val="28"/>
          <w:lang w:val="uk-UA"/>
        </w:rPr>
        <w:t>ндогенне</w:t>
      </w:r>
      <w:r w:rsidRPr="00101341">
        <w:rPr>
          <w:sz w:val="28"/>
          <w:szCs w:val="28"/>
          <w:lang w:val="uk-UA"/>
        </w:rPr>
        <w:t xml:space="preserve"> </w:t>
      </w:r>
      <w:r>
        <w:rPr>
          <w:rStyle w:val="hps"/>
          <w:sz w:val="28"/>
          <w:szCs w:val="28"/>
          <w:lang w:val="uk-UA"/>
        </w:rPr>
        <w:t xml:space="preserve">фосфорилювання </w:t>
      </w:r>
      <w:r w:rsidRPr="00101341">
        <w:rPr>
          <w:rStyle w:val="hps"/>
          <w:sz w:val="28"/>
          <w:szCs w:val="28"/>
          <w:lang w:val="uk-UA"/>
        </w:rPr>
        <w:t xml:space="preserve">значно </w:t>
      </w:r>
      <w:r>
        <w:rPr>
          <w:rStyle w:val="hps"/>
          <w:sz w:val="28"/>
          <w:szCs w:val="28"/>
          <w:lang w:val="uk-UA"/>
        </w:rPr>
        <w:t>знижене</w:t>
      </w:r>
      <w:r w:rsidRPr="00101341">
        <w:rPr>
          <w:sz w:val="28"/>
          <w:szCs w:val="28"/>
          <w:lang w:val="uk-UA"/>
        </w:rPr>
        <w:t xml:space="preserve"> </w:t>
      </w:r>
      <w:r w:rsidRPr="00101341">
        <w:rPr>
          <w:rStyle w:val="hps"/>
          <w:sz w:val="28"/>
          <w:szCs w:val="28"/>
          <w:lang w:val="uk-UA"/>
        </w:rPr>
        <w:t>в</w:t>
      </w:r>
      <w:r w:rsidRPr="00101341">
        <w:rPr>
          <w:sz w:val="28"/>
          <w:szCs w:val="28"/>
          <w:lang w:val="uk-UA"/>
        </w:rPr>
        <w:t xml:space="preserve"> </w:t>
      </w:r>
      <w:r>
        <w:rPr>
          <w:sz w:val="28"/>
          <w:szCs w:val="28"/>
          <w:lang w:val="uk-UA"/>
        </w:rPr>
        <w:t>«</w:t>
      </w:r>
      <w:r w:rsidRPr="00101341">
        <w:rPr>
          <w:rStyle w:val="hps"/>
          <w:sz w:val="28"/>
          <w:szCs w:val="28"/>
          <w:lang w:val="uk-UA"/>
        </w:rPr>
        <w:t>епілептогенн</w:t>
      </w:r>
      <w:r>
        <w:rPr>
          <w:rStyle w:val="hps"/>
          <w:sz w:val="28"/>
          <w:szCs w:val="28"/>
          <w:lang w:val="uk-UA"/>
        </w:rPr>
        <w:t>ій»</w:t>
      </w:r>
      <w:r w:rsidRPr="00101341">
        <w:rPr>
          <w:sz w:val="28"/>
          <w:szCs w:val="28"/>
          <w:lang w:val="uk-UA"/>
        </w:rPr>
        <w:t xml:space="preserve"> </w:t>
      </w:r>
      <w:r>
        <w:rPr>
          <w:rStyle w:val="hps"/>
          <w:sz w:val="28"/>
          <w:szCs w:val="28"/>
          <w:lang w:val="uk-UA"/>
        </w:rPr>
        <w:t>корі</w:t>
      </w:r>
      <w:r w:rsidRPr="00101341">
        <w:rPr>
          <w:rStyle w:val="hps"/>
          <w:sz w:val="28"/>
          <w:szCs w:val="28"/>
          <w:lang w:val="uk-UA"/>
        </w:rPr>
        <w:t xml:space="preserve"> головного</w:t>
      </w:r>
      <w:r w:rsidRPr="00101341">
        <w:rPr>
          <w:sz w:val="28"/>
          <w:szCs w:val="28"/>
          <w:lang w:val="uk-UA"/>
        </w:rPr>
        <w:t xml:space="preserve"> </w:t>
      </w:r>
      <w:r w:rsidRPr="00101341">
        <w:rPr>
          <w:rStyle w:val="hps"/>
          <w:sz w:val="28"/>
          <w:szCs w:val="28"/>
          <w:lang w:val="uk-UA"/>
        </w:rPr>
        <w:t>мозку в порівнянні з</w:t>
      </w:r>
      <w:r w:rsidRPr="00101341">
        <w:rPr>
          <w:sz w:val="28"/>
          <w:szCs w:val="28"/>
          <w:lang w:val="uk-UA"/>
        </w:rPr>
        <w:t xml:space="preserve"> </w:t>
      </w:r>
      <w:r w:rsidRPr="00101341">
        <w:rPr>
          <w:rStyle w:val="hps"/>
          <w:sz w:val="28"/>
          <w:szCs w:val="28"/>
          <w:lang w:val="uk-UA"/>
        </w:rPr>
        <w:t>контролем</w:t>
      </w:r>
      <w:r w:rsidR="00E67718">
        <w:rPr>
          <w:rStyle w:val="hps"/>
          <w:sz w:val="28"/>
          <w:szCs w:val="28"/>
          <w:lang w:val="uk-UA"/>
        </w:rPr>
        <w:t>.</w:t>
      </w:r>
      <w:r w:rsidRPr="0039707F">
        <w:rPr>
          <w:color w:val="000000"/>
          <w:sz w:val="28"/>
          <w:szCs w:val="28"/>
          <w:lang w:val="uk-UA"/>
        </w:rPr>
        <w:t xml:space="preserve"> </w:t>
      </w:r>
      <w:r w:rsidRPr="00D72072">
        <w:rPr>
          <w:rStyle w:val="hps"/>
          <w:sz w:val="28"/>
          <w:szCs w:val="28"/>
          <w:lang w:val="uk-UA"/>
        </w:rPr>
        <w:t>Ц</w:t>
      </w:r>
      <w:r>
        <w:rPr>
          <w:rStyle w:val="hps"/>
          <w:sz w:val="28"/>
          <w:szCs w:val="28"/>
          <w:lang w:val="uk-UA"/>
        </w:rPr>
        <w:t>я</w:t>
      </w:r>
      <w:r w:rsidRPr="00D72072">
        <w:rPr>
          <w:sz w:val="28"/>
          <w:szCs w:val="28"/>
          <w:lang w:val="uk-UA"/>
        </w:rPr>
        <w:t xml:space="preserve"> </w:t>
      </w:r>
      <w:r w:rsidRPr="00D72072">
        <w:rPr>
          <w:rStyle w:val="hps"/>
          <w:sz w:val="28"/>
          <w:szCs w:val="28"/>
          <w:lang w:val="uk-UA"/>
        </w:rPr>
        <w:t>дисфункція</w:t>
      </w:r>
      <w:r w:rsidRPr="00D72072">
        <w:rPr>
          <w:sz w:val="28"/>
          <w:szCs w:val="28"/>
          <w:lang w:val="uk-UA"/>
        </w:rPr>
        <w:t xml:space="preserve"> </w:t>
      </w:r>
      <w:r w:rsidRPr="00D72072">
        <w:rPr>
          <w:rStyle w:val="hps"/>
          <w:sz w:val="28"/>
          <w:szCs w:val="28"/>
          <w:lang w:val="uk-UA"/>
        </w:rPr>
        <w:t>ймовірно</w:t>
      </w:r>
      <w:r w:rsidRPr="00D72072">
        <w:rPr>
          <w:sz w:val="28"/>
          <w:szCs w:val="28"/>
          <w:lang w:val="uk-UA"/>
        </w:rPr>
        <w:t xml:space="preserve"> </w:t>
      </w:r>
      <w:r w:rsidRPr="00D72072">
        <w:rPr>
          <w:rStyle w:val="hps"/>
          <w:sz w:val="28"/>
          <w:szCs w:val="28"/>
          <w:lang w:val="uk-UA"/>
        </w:rPr>
        <w:t>сприяє</w:t>
      </w:r>
      <w:r w:rsidRPr="00D72072">
        <w:rPr>
          <w:sz w:val="28"/>
          <w:szCs w:val="28"/>
          <w:lang w:val="uk-UA"/>
        </w:rPr>
        <w:t xml:space="preserve"> </w:t>
      </w:r>
      <w:r>
        <w:rPr>
          <w:rStyle w:val="hps"/>
          <w:sz w:val="28"/>
          <w:szCs w:val="28"/>
          <w:lang w:val="uk-UA"/>
        </w:rPr>
        <w:t>генерації судом</w:t>
      </w:r>
      <w:r w:rsidRPr="00D72072">
        <w:rPr>
          <w:rStyle w:val="hps"/>
          <w:sz w:val="28"/>
          <w:szCs w:val="28"/>
          <w:lang w:val="uk-UA"/>
        </w:rPr>
        <w:t xml:space="preserve"> і/або</w:t>
      </w:r>
      <w:r w:rsidRPr="00D72072">
        <w:rPr>
          <w:sz w:val="28"/>
          <w:szCs w:val="28"/>
          <w:lang w:val="uk-UA"/>
        </w:rPr>
        <w:t xml:space="preserve"> </w:t>
      </w:r>
      <w:r>
        <w:rPr>
          <w:rStyle w:val="hps"/>
          <w:sz w:val="28"/>
          <w:szCs w:val="28"/>
          <w:lang w:val="uk-UA"/>
        </w:rPr>
        <w:t>перехо</w:t>
      </w:r>
      <w:r w:rsidRPr="00D72072">
        <w:rPr>
          <w:rStyle w:val="hps"/>
          <w:sz w:val="28"/>
          <w:szCs w:val="28"/>
          <w:lang w:val="uk-UA"/>
        </w:rPr>
        <w:t>д</w:t>
      </w:r>
      <w:r>
        <w:rPr>
          <w:rStyle w:val="hps"/>
          <w:sz w:val="28"/>
          <w:szCs w:val="28"/>
          <w:lang w:val="uk-UA"/>
        </w:rPr>
        <w:t>у</w:t>
      </w:r>
      <w:r w:rsidRPr="00D72072">
        <w:rPr>
          <w:sz w:val="28"/>
          <w:szCs w:val="28"/>
          <w:lang w:val="uk-UA"/>
        </w:rPr>
        <w:t xml:space="preserve"> </w:t>
      </w:r>
      <w:r w:rsidRPr="00D72072">
        <w:rPr>
          <w:rStyle w:val="hps"/>
          <w:sz w:val="28"/>
          <w:szCs w:val="28"/>
          <w:lang w:val="uk-UA"/>
        </w:rPr>
        <w:t>від</w:t>
      </w:r>
      <w:r w:rsidRPr="00D72072">
        <w:rPr>
          <w:sz w:val="28"/>
          <w:szCs w:val="28"/>
          <w:lang w:val="uk-UA"/>
        </w:rPr>
        <w:t xml:space="preserve"> </w:t>
      </w:r>
      <w:r>
        <w:rPr>
          <w:rStyle w:val="hps"/>
          <w:sz w:val="28"/>
          <w:szCs w:val="28"/>
          <w:lang w:val="uk-UA"/>
        </w:rPr>
        <w:t>міжпри</w:t>
      </w:r>
      <w:r w:rsidRPr="00D72072">
        <w:rPr>
          <w:rStyle w:val="hps"/>
          <w:sz w:val="28"/>
          <w:szCs w:val="28"/>
          <w:lang w:val="uk-UA"/>
        </w:rPr>
        <w:t>ступно</w:t>
      </w:r>
      <w:r>
        <w:rPr>
          <w:rStyle w:val="hps"/>
          <w:sz w:val="28"/>
          <w:szCs w:val="28"/>
          <w:lang w:val="uk-UA"/>
        </w:rPr>
        <w:t>го</w:t>
      </w:r>
      <w:r w:rsidRPr="00D72072">
        <w:rPr>
          <w:sz w:val="28"/>
          <w:szCs w:val="28"/>
          <w:lang w:val="uk-UA"/>
        </w:rPr>
        <w:t xml:space="preserve"> </w:t>
      </w:r>
      <w:r w:rsidRPr="00D72072">
        <w:rPr>
          <w:rStyle w:val="hps"/>
          <w:sz w:val="28"/>
          <w:szCs w:val="28"/>
          <w:lang w:val="uk-UA"/>
        </w:rPr>
        <w:t>до</w:t>
      </w:r>
      <w:r w:rsidRPr="00D72072">
        <w:rPr>
          <w:sz w:val="28"/>
          <w:szCs w:val="28"/>
          <w:lang w:val="uk-UA"/>
        </w:rPr>
        <w:t xml:space="preserve"> </w:t>
      </w:r>
      <w:r w:rsidRPr="00D72072">
        <w:rPr>
          <w:rStyle w:val="hps"/>
          <w:sz w:val="28"/>
          <w:szCs w:val="28"/>
          <w:lang w:val="uk-UA"/>
        </w:rPr>
        <w:t>іктального</w:t>
      </w:r>
      <w:r w:rsidRPr="00D72072">
        <w:rPr>
          <w:sz w:val="28"/>
          <w:szCs w:val="28"/>
          <w:lang w:val="uk-UA"/>
        </w:rPr>
        <w:t xml:space="preserve"> </w:t>
      </w:r>
      <w:r>
        <w:rPr>
          <w:rStyle w:val="hps"/>
          <w:sz w:val="28"/>
          <w:szCs w:val="28"/>
          <w:lang w:val="uk-UA"/>
        </w:rPr>
        <w:t xml:space="preserve">стану </w:t>
      </w:r>
      <w:r w:rsidRPr="00D0619B">
        <w:rPr>
          <w:bCs/>
          <w:sz w:val="28"/>
          <w:szCs w:val="28"/>
          <w:lang w:val="uk-UA"/>
        </w:rPr>
        <w:t>[</w:t>
      </w:r>
      <w:r w:rsidR="00EA28FA">
        <w:rPr>
          <w:bCs/>
          <w:sz w:val="28"/>
          <w:szCs w:val="28"/>
          <w:lang w:val="uk-UA"/>
        </w:rPr>
        <w:t>2</w:t>
      </w:r>
      <w:r w:rsidR="00EA28FA" w:rsidRPr="00EA28FA">
        <w:rPr>
          <w:bCs/>
          <w:sz w:val="28"/>
          <w:szCs w:val="28"/>
          <w:lang w:val="uk-UA"/>
        </w:rPr>
        <w:t>1</w:t>
      </w:r>
      <w:r w:rsidR="00075650">
        <w:rPr>
          <w:bCs/>
          <w:sz w:val="28"/>
          <w:szCs w:val="28"/>
          <w:lang w:val="uk-UA"/>
        </w:rPr>
        <w:t>5</w:t>
      </w:r>
      <w:r w:rsidRPr="00E4282E">
        <w:rPr>
          <w:bCs/>
          <w:sz w:val="28"/>
          <w:szCs w:val="28"/>
          <w:lang w:val="uk-UA"/>
        </w:rPr>
        <w:t>]</w:t>
      </w:r>
      <w:r w:rsidRPr="00E4282E">
        <w:rPr>
          <w:color w:val="000000"/>
          <w:sz w:val="28"/>
          <w:szCs w:val="28"/>
          <w:lang w:val="uk-UA"/>
        </w:rPr>
        <w:t>.</w:t>
      </w:r>
      <w:r w:rsidRPr="009B1006">
        <w:rPr>
          <w:b/>
          <w:color w:val="000000"/>
          <w:sz w:val="28"/>
          <w:szCs w:val="28"/>
          <w:lang w:val="uk-UA"/>
        </w:rPr>
        <w:t xml:space="preserve"> </w:t>
      </w:r>
    </w:p>
    <w:p w:rsidR="00FD3B97" w:rsidRPr="00C92921" w:rsidRDefault="00FD3B97" w:rsidP="00FD3B97">
      <w:pPr>
        <w:spacing w:line="360" w:lineRule="auto"/>
        <w:ind w:firstLine="720"/>
        <w:jc w:val="both"/>
        <w:rPr>
          <w:rStyle w:val="hps"/>
          <w:sz w:val="28"/>
          <w:szCs w:val="28"/>
          <w:lang w:val="uk-UA"/>
        </w:rPr>
      </w:pPr>
      <w:r>
        <w:rPr>
          <w:rStyle w:val="hps"/>
          <w:sz w:val="28"/>
          <w:szCs w:val="28"/>
          <w:lang w:val="uk-UA"/>
        </w:rPr>
        <w:t xml:space="preserve"> Ще од</w:t>
      </w:r>
      <w:r w:rsidRPr="00C92921">
        <w:rPr>
          <w:rStyle w:val="hps"/>
          <w:sz w:val="28"/>
          <w:szCs w:val="28"/>
          <w:lang w:val="uk-UA"/>
        </w:rPr>
        <w:t>н</w:t>
      </w:r>
      <w:r>
        <w:rPr>
          <w:rStyle w:val="hps"/>
          <w:sz w:val="28"/>
          <w:szCs w:val="28"/>
          <w:lang w:val="uk-UA"/>
        </w:rPr>
        <w:t>а</w:t>
      </w:r>
      <w:r w:rsidRPr="00C92921">
        <w:rPr>
          <w:rStyle w:val="hps"/>
          <w:sz w:val="28"/>
          <w:szCs w:val="28"/>
          <w:lang w:val="uk-UA"/>
        </w:rPr>
        <w:t xml:space="preserve"> </w:t>
      </w:r>
      <w:r>
        <w:rPr>
          <w:rStyle w:val="hps"/>
          <w:sz w:val="28"/>
          <w:szCs w:val="28"/>
          <w:lang w:val="uk-UA"/>
        </w:rPr>
        <w:t>причина</w:t>
      </w:r>
      <w:r w:rsidRPr="00C92921">
        <w:rPr>
          <w:rStyle w:val="hps"/>
          <w:sz w:val="28"/>
          <w:szCs w:val="28"/>
          <w:lang w:val="uk-UA"/>
        </w:rPr>
        <w:t xml:space="preserve"> – порушення ГАМК-медіаторної інгібіції. Порушення експресії субодиниць ГАМК</w:t>
      </w:r>
      <w:r w:rsidRPr="00E67718">
        <w:rPr>
          <w:rStyle w:val="hps"/>
          <w:sz w:val="28"/>
          <w:szCs w:val="28"/>
          <w:vertAlign w:val="subscript"/>
          <w:lang w:val="uk-UA"/>
        </w:rPr>
        <w:t>А</w:t>
      </w:r>
      <w:r w:rsidRPr="00C92921">
        <w:rPr>
          <w:rStyle w:val="hps"/>
          <w:sz w:val="28"/>
          <w:szCs w:val="28"/>
          <w:lang w:val="uk-UA"/>
        </w:rPr>
        <w:t xml:space="preserve">-рецепторів (зниження </w:t>
      </w:r>
      <w:r w:rsidRPr="00C92921">
        <w:rPr>
          <w:rStyle w:val="hps"/>
          <w:sz w:val="28"/>
          <w:szCs w:val="28"/>
          <w:lang w:val="en-US"/>
        </w:rPr>
        <w:t>a</w:t>
      </w:r>
      <w:r w:rsidRPr="00C92921">
        <w:rPr>
          <w:rStyle w:val="hps"/>
          <w:sz w:val="28"/>
          <w:szCs w:val="28"/>
          <w:lang w:val="uk-UA"/>
        </w:rPr>
        <w:t xml:space="preserve">1-, </w:t>
      </w:r>
      <w:r w:rsidRPr="00C92921">
        <w:rPr>
          <w:rStyle w:val="hps"/>
          <w:sz w:val="28"/>
          <w:szCs w:val="28"/>
          <w:lang w:val="en-US"/>
        </w:rPr>
        <w:t>b</w:t>
      </w:r>
      <w:r w:rsidRPr="00C92921">
        <w:rPr>
          <w:rStyle w:val="hps"/>
          <w:sz w:val="28"/>
          <w:szCs w:val="28"/>
          <w:lang w:val="uk-UA"/>
        </w:rPr>
        <w:t xml:space="preserve">1- і підвищення експресії </w:t>
      </w:r>
      <w:r w:rsidRPr="00C92921">
        <w:rPr>
          <w:rStyle w:val="hps"/>
          <w:sz w:val="28"/>
          <w:szCs w:val="28"/>
          <w:lang w:val="en-US"/>
        </w:rPr>
        <w:t>a</w:t>
      </w:r>
      <w:r w:rsidRPr="00C92921">
        <w:rPr>
          <w:rStyle w:val="hps"/>
          <w:sz w:val="28"/>
          <w:szCs w:val="28"/>
          <w:lang w:val="uk-UA"/>
        </w:rPr>
        <w:t xml:space="preserve">4- та </w:t>
      </w:r>
      <w:r w:rsidRPr="00C92921">
        <w:rPr>
          <w:rStyle w:val="hps"/>
          <w:sz w:val="28"/>
          <w:szCs w:val="28"/>
          <w:lang w:val="en-US"/>
        </w:rPr>
        <w:t>d</w:t>
      </w:r>
      <w:r w:rsidRPr="00C92921">
        <w:rPr>
          <w:rStyle w:val="hps"/>
          <w:sz w:val="28"/>
          <w:szCs w:val="28"/>
          <w:lang w:val="uk-UA"/>
        </w:rPr>
        <w:t>-субодиниць) – одна з причин резистентності.</w:t>
      </w:r>
    </w:p>
    <w:p w:rsidR="00FD3B97" w:rsidRPr="00C92921" w:rsidRDefault="00FD3B97" w:rsidP="00FD3B97">
      <w:pPr>
        <w:spacing w:line="360" w:lineRule="auto"/>
        <w:ind w:firstLine="720"/>
        <w:jc w:val="both"/>
        <w:rPr>
          <w:rStyle w:val="hps"/>
          <w:sz w:val="28"/>
          <w:szCs w:val="28"/>
          <w:lang w:val="uk-UA"/>
        </w:rPr>
      </w:pPr>
      <w:r w:rsidRPr="00C92921">
        <w:rPr>
          <w:rStyle w:val="hps"/>
          <w:sz w:val="28"/>
          <w:szCs w:val="28"/>
          <w:lang w:val="uk-UA"/>
        </w:rPr>
        <w:t>При епілептичному статусі описана «інтерналізація» ГАМК</w:t>
      </w:r>
      <w:r w:rsidRPr="00E67718">
        <w:rPr>
          <w:rStyle w:val="hps"/>
          <w:sz w:val="28"/>
          <w:szCs w:val="28"/>
          <w:vertAlign w:val="subscript"/>
          <w:lang w:val="uk-UA"/>
        </w:rPr>
        <w:t>А</w:t>
      </w:r>
      <w:r w:rsidRPr="00C92921">
        <w:rPr>
          <w:rStyle w:val="hps"/>
          <w:sz w:val="28"/>
          <w:szCs w:val="28"/>
          <w:lang w:val="uk-UA"/>
        </w:rPr>
        <w:t xml:space="preserve">-рецепторів, тобто переміщення рецепторів з синаптичної мембрани в субмембранний компартмент. Це викликає зменшення кількості </w:t>
      </w:r>
      <w:r w:rsidRPr="00C92921">
        <w:rPr>
          <w:rStyle w:val="hps"/>
          <w:sz w:val="28"/>
          <w:szCs w:val="28"/>
          <w:lang w:val="uk-UA"/>
        </w:rPr>
        <w:lastRenderedPageBreak/>
        <w:t>функціонуючих постсинаптичних ГАМК</w:t>
      </w:r>
      <w:r w:rsidRPr="00E67718">
        <w:rPr>
          <w:rStyle w:val="hps"/>
          <w:sz w:val="28"/>
          <w:szCs w:val="28"/>
          <w:vertAlign w:val="subscript"/>
          <w:lang w:val="uk-UA"/>
        </w:rPr>
        <w:t>А</w:t>
      </w:r>
      <w:r w:rsidRPr="00C92921">
        <w:rPr>
          <w:rStyle w:val="hps"/>
          <w:sz w:val="28"/>
          <w:szCs w:val="28"/>
          <w:lang w:val="uk-UA"/>
        </w:rPr>
        <w:t>-рецепторів і резистентності до ГАМК-міметичних препаратів.</w:t>
      </w:r>
    </w:p>
    <w:p w:rsidR="00FD3B97" w:rsidRDefault="00FD3B97" w:rsidP="00FD3B97">
      <w:pPr>
        <w:spacing w:line="360" w:lineRule="auto"/>
        <w:ind w:firstLine="720"/>
        <w:jc w:val="both"/>
        <w:rPr>
          <w:rStyle w:val="hps"/>
          <w:sz w:val="28"/>
          <w:szCs w:val="28"/>
          <w:lang w:val="uk-UA"/>
        </w:rPr>
      </w:pPr>
      <w:r>
        <w:rPr>
          <w:rStyle w:val="hps"/>
          <w:sz w:val="28"/>
          <w:szCs w:val="28"/>
          <w:lang w:val="uk-UA"/>
        </w:rPr>
        <w:t>З</w:t>
      </w:r>
      <w:r w:rsidRPr="00C92921">
        <w:rPr>
          <w:rStyle w:val="hps"/>
          <w:sz w:val="28"/>
          <w:szCs w:val="28"/>
          <w:lang w:val="uk-UA"/>
        </w:rPr>
        <w:t>сув від інгібування у дорослих до неонатальн</w:t>
      </w:r>
      <w:r>
        <w:rPr>
          <w:rStyle w:val="hps"/>
          <w:sz w:val="28"/>
          <w:szCs w:val="28"/>
          <w:lang w:val="uk-UA"/>
        </w:rPr>
        <w:t>ої збудливості ГАМК</w:t>
      </w:r>
      <w:r w:rsidRPr="00E67718">
        <w:rPr>
          <w:rStyle w:val="hps"/>
          <w:sz w:val="28"/>
          <w:szCs w:val="28"/>
          <w:vertAlign w:val="subscript"/>
          <w:lang w:val="uk-UA"/>
        </w:rPr>
        <w:t>А</w:t>
      </w:r>
      <w:r>
        <w:rPr>
          <w:rStyle w:val="hps"/>
          <w:sz w:val="28"/>
          <w:szCs w:val="28"/>
          <w:lang w:val="uk-UA"/>
        </w:rPr>
        <w:t>-рецепторів теж призводить до модифікації сайту-мішені.</w:t>
      </w:r>
      <w:r w:rsidRPr="00C92921">
        <w:rPr>
          <w:rStyle w:val="hps"/>
          <w:sz w:val="28"/>
          <w:szCs w:val="28"/>
          <w:lang w:val="uk-UA"/>
        </w:rPr>
        <w:t xml:space="preserve"> Це пов’язано з підвищенням рівня нейронального </w:t>
      </w:r>
      <w:r>
        <w:rPr>
          <w:rStyle w:val="hps"/>
          <w:sz w:val="28"/>
          <w:szCs w:val="28"/>
          <w:lang w:val="uk-UA"/>
        </w:rPr>
        <w:t>хлор</w:t>
      </w:r>
      <w:r w:rsidR="00E67718">
        <w:rPr>
          <w:rStyle w:val="hps"/>
          <w:sz w:val="28"/>
          <w:szCs w:val="28"/>
          <w:lang w:val="uk-UA"/>
        </w:rPr>
        <w:t>у</w:t>
      </w:r>
      <w:r>
        <w:rPr>
          <w:rStyle w:val="hps"/>
          <w:sz w:val="28"/>
          <w:szCs w:val="28"/>
          <w:lang w:val="uk-UA"/>
        </w:rPr>
        <w:t xml:space="preserve"> і зміною експресії хлорид</w:t>
      </w:r>
      <w:r w:rsidRPr="00C92921">
        <w:rPr>
          <w:rStyle w:val="hps"/>
          <w:sz w:val="28"/>
          <w:szCs w:val="28"/>
          <w:lang w:val="uk-UA"/>
        </w:rPr>
        <w:t>них транспортерів</w:t>
      </w:r>
      <w:r w:rsidR="000A7760">
        <w:rPr>
          <w:rStyle w:val="hps"/>
          <w:sz w:val="28"/>
          <w:szCs w:val="28"/>
          <w:lang w:val="uk-UA"/>
        </w:rPr>
        <w:t>.</w:t>
      </w:r>
    </w:p>
    <w:p w:rsidR="00FD3B97" w:rsidRPr="0006408B" w:rsidRDefault="00FD3B97" w:rsidP="00FD3B97">
      <w:pPr>
        <w:pStyle w:val="a7"/>
        <w:spacing w:line="360" w:lineRule="auto"/>
        <w:ind w:firstLine="720"/>
        <w:jc w:val="both"/>
        <w:rPr>
          <w:rFonts w:ascii="Times New Roman" w:hAnsi="Times New Roman" w:cs="Times New Roman"/>
          <w:sz w:val="28"/>
          <w:szCs w:val="28"/>
          <w:lang w:val="uk-UA"/>
        </w:rPr>
      </w:pPr>
      <w:r w:rsidRPr="0006408B">
        <w:rPr>
          <w:rFonts w:ascii="Times New Roman" w:hAnsi="Times New Roman" w:cs="Times New Roman"/>
          <w:sz w:val="28"/>
          <w:szCs w:val="28"/>
          <w:lang w:val="uk-UA"/>
        </w:rPr>
        <w:t>Було показано, що судомна активність викликає індукцію другого месенджевого каскаду, який індукує фосфорилювання іонних каналів і, як наслідок, впливає на ефективність деяких ПЕП [</w:t>
      </w:r>
      <w:r w:rsidRPr="006B49D2">
        <w:rPr>
          <w:rFonts w:ascii="Times New Roman" w:hAnsi="Times New Roman" w:cs="Times New Roman"/>
          <w:sz w:val="28"/>
          <w:szCs w:val="28"/>
          <w:lang w:val="uk-UA"/>
        </w:rPr>
        <w:t>2</w:t>
      </w:r>
      <w:r w:rsidR="00EA28FA" w:rsidRPr="00EA28FA">
        <w:rPr>
          <w:rFonts w:ascii="Times New Roman" w:hAnsi="Times New Roman" w:cs="Times New Roman"/>
          <w:sz w:val="28"/>
          <w:szCs w:val="28"/>
          <w:lang w:val="uk-UA"/>
        </w:rPr>
        <w:t>1</w:t>
      </w:r>
      <w:r w:rsidR="00075650">
        <w:rPr>
          <w:rFonts w:ascii="Times New Roman" w:hAnsi="Times New Roman" w:cs="Times New Roman"/>
          <w:sz w:val="28"/>
          <w:szCs w:val="28"/>
          <w:lang w:val="uk-UA"/>
        </w:rPr>
        <w:t>6</w:t>
      </w:r>
      <w:r w:rsidRPr="00E4282E">
        <w:rPr>
          <w:rFonts w:ascii="Times New Roman" w:hAnsi="Times New Roman" w:cs="Times New Roman"/>
          <w:sz w:val="28"/>
          <w:szCs w:val="28"/>
          <w:lang w:val="uk-UA"/>
        </w:rPr>
        <w:t xml:space="preserve">]. </w:t>
      </w:r>
      <w:r w:rsidRPr="00FD3B97">
        <w:rPr>
          <w:rFonts w:ascii="Times New Roman" w:hAnsi="Times New Roman" w:cs="Times New Roman"/>
          <w:sz w:val="28"/>
          <w:szCs w:val="28"/>
          <w:lang w:val="uk-UA"/>
        </w:rPr>
        <w:t>Функція індивідуальних рецепторів та іонних каналів у зниженні чи підвищенні збудливості може залежати від середовища, що оточує клітину. Таким чином, мішеневі модифікації повинні розглядатися в контексті хронічно зміненого мозку</w:t>
      </w:r>
      <w:r w:rsidR="00E6771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6408B">
        <w:rPr>
          <w:rFonts w:ascii="Times New Roman" w:hAnsi="Times New Roman" w:cs="Times New Roman"/>
          <w:sz w:val="28"/>
          <w:szCs w:val="28"/>
          <w:lang w:val="uk-UA"/>
        </w:rPr>
        <w:t>Перспективними новими мішенями можуть бути лікарські мішені в гліальних клітинах [</w:t>
      </w:r>
      <w:r w:rsidR="00DA0CED">
        <w:rPr>
          <w:rFonts w:ascii="Times New Roman" w:hAnsi="Times New Roman" w:cs="Times New Roman"/>
          <w:sz w:val="28"/>
          <w:szCs w:val="28"/>
          <w:lang w:val="uk-UA"/>
        </w:rPr>
        <w:t>2</w:t>
      </w:r>
      <w:r>
        <w:rPr>
          <w:rFonts w:ascii="Times New Roman" w:hAnsi="Times New Roman" w:cs="Times New Roman"/>
          <w:sz w:val="28"/>
          <w:szCs w:val="28"/>
          <w:lang w:val="uk-UA"/>
        </w:rPr>
        <w:t>1</w:t>
      </w:r>
      <w:r w:rsidR="00075650">
        <w:rPr>
          <w:rFonts w:ascii="Times New Roman" w:hAnsi="Times New Roman" w:cs="Times New Roman"/>
          <w:sz w:val="28"/>
          <w:szCs w:val="28"/>
          <w:lang w:val="uk-UA"/>
        </w:rPr>
        <w:t>7</w:t>
      </w:r>
      <w:r w:rsidRPr="00E4282E">
        <w:rPr>
          <w:rFonts w:ascii="Times New Roman" w:hAnsi="Times New Roman" w:cs="Times New Roman"/>
          <w:sz w:val="28"/>
          <w:szCs w:val="28"/>
          <w:lang w:val="uk-UA"/>
        </w:rPr>
        <w:t>]</w:t>
      </w:r>
      <w:r>
        <w:rPr>
          <w:rFonts w:ascii="Times New Roman" w:hAnsi="Times New Roman" w:cs="Times New Roman"/>
          <w:sz w:val="28"/>
          <w:szCs w:val="28"/>
          <w:lang w:val="uk-UA"/>
        </w:rPr>
        <w:t>.</w:t>
      </w:r>
    </w:p>
    <w:p w:rsidR="00FD3B97" w:rsidRDefault="00FD3B97" w:rsidP="00FD3B97">
      <w:pPr>
        <w:spacing w:line="360" w:lineRule="auto"/>
        <w:ind w:firstLine="720"/>
        <w:jc w:val="both"/>
        <w:rPr>
          <w:rFonts w:cs="Times-Roman"/>
          <w:sz w:val="28"/>
          <w:szCs w:val="28"/>
          <w:lang w:val="uk-UA"/>
        </w:rPr>
      </w:pPr>
      <w:r>
        <w:rPr>
          <w:rStyle w:val="hps"/>
          <w:sz w:val="28"/>
          <w:szCs w:val="28"/>
          <w:lang w:val="uk-UA"/>
        </w:rPr>
        <w:t>П</w:t>
      </w:r>
      <w:r w:rsidRPr="00735EA5">
        <w:rPr>
          <w:rStyle w:val="hps"/>
          <w:sz w:val="28"/>
          <w:szCs w:val="28"/>
          <w:lang w:val="uk-UA"/>
        </w:rPr>
        <w:t>родемонструвати</w:t>
      </w:r>
      <w:r w:rsidRPr="00735EA5">
        <w:rPr>
          <w:sz w:val="28"/>
          <w:szCs w:val="28"/>
          <w:lang w:val="uk-UA"/>
        </w:rPr>
        <w:t xml:space="preserve"> </w:t>
      </w:r>
      <w:r w:rsidRPr="00735EA5">
        <w:rPr>
          <w:rStyle w:val="hps"/>
          <w:sz w:val="28"/>
          <w:szCs w:val="28"/>
          <w:lang w:val="uk-UA"/>
        </w:rPr>
        <w:t>виникнення</w:t>
      </w:r>
      <w:r w:rsidRPr="00735EA5">
        <w:rPr>
          <w:sz w:val="28"/>
          <w:szCs w:val="28"/>
          <w:lang w:val="uk-UA"/>
        </w:rPr>
        <w:t xml:space="preserve"> </w:t>
      </w:r>
      <w:r w:rsidRPr="00735EA5">
        <w:rPr>
          <w:rStyle w:val="hps"/>
          <w:sz w:val="28"/>
          <w:szCs w:val="28"/>
          <w:lang w:val="uk-UA"/>
        </w:rPr>
        <w:t>фармакодинамічної</w:t>
      </w:r>
      <w:r w:rsidRPr="00735EA5">
        <w:rPr>
          <w:sz w:val="28"/>
          <w:szCs w:val="28"/>
          <w:lang w:val="uk-UA"/>
        </w:rPr>
        <w:t xml:space="preserve"> </w:t>
      </w:r>
      <w:r w:rsidRPr="00735EA5">
        <w:rPr>
          <w:rStyle w:val="hps"/>
          <w:sz w:val="28"/>
          <w:szCs w:val="28"/>
          <w:lang w:val="uk-UA"/>
        </w:rPr>
        <w:t>толерантності</w:t>
      </w:r>
      <w:r w:rsidRPr="00735EA5">
        <w:rPr>
          <w:sz w:val="28"/>
          <w:szCs w:val="28"/>
          <w:lang w:val="uk-UA"/>
        </w:rPr>
        <w:t xml:space="preserve"> </w:t>
      </w:r>
      <w:r w:rsidRPr="00735EA5">
        <w:rPr>
          <w:rStyle w:val="hps"/>
          <w:sz w:val="28"/>
          <w:szCs w:val="28"/>
          <w:lang w:val="uk-UA"/>
        </w:rPr>
        <w:t>в</w:t>
      </w:r>
      <w:r w:rsidRPr="00735EA5">
        <w:rPr>
          <w:sz w:val="28"/>
          <w:szCs w:val="28"/>
          <w:lang w:val="uk-UA"/>
        </w:rPr>
        <w:t xml:space="preserve"> </w:t>
      </w:r>
      <w:r w:rsidRPr="00735EA5">
        <w:rPr>
          <w:rStyle w:val="hps"/>
          <w:sz w:val="28"/>
          <w:szCs w:val="28"/>
          <w:lang w:val="uk-UA"/>
        </w:rPr>
        <w:t>пацієнта</w:t>
      </w:r>
      <w:r w:rsidRPr="00735EA5">
        <w:rPr>
          <w:sz w:val="28"/>
          <w:szCs w:val="28"/>
          <w:lang w:val="uk-UA"/>
        </w:rPr>
        <w:t xml:space="preserve">, </w:t>
      </w:r>
      <w:r w:rsidRPr="00735EA5">
        <w:rPr>
          <w:rStyle w:val="hps"/>
          <w:sz w:val="28"/>
          <w:szCs w:val="28"/>
          <w:lang w:val="uk-UA"/>
        </w:rPr>
        <w:t>який</w:t>
      </w:r>
      <w:r w:rsidRPr="00735EA5">
        <w:rPr>
          <w:sz w:val="28"/>
          <w:szCs w:val="28"/>
          <w:lang w:val="uk-UA"/>
        </w:rPr>
        <w:t xml:space="preserve"> </w:t>
      </w:r>
      <w:r w:rsidRPr="00735EA5">
        <w:rPr>
          <w:rStyle w:val="hps"/>
          <w:sz w:val="28"/>
          <w:szCs w:val="28"/>
          <w:lang w:val="uk-UA"/>
        </w:rPr>
        <w:t>не відповідає</w:t>
      </w:r>
      <w:r w:rsidRPr="00735EA5">
        <w:rPr>
          <w:sz w:val="28"/>
          <w:szCs w:val="28"/>
          <w:lang w:val="uk-UA"/>
        </w:rPr>
        <w:t xml:space="preserve"> </w:t>
      </w:r>
      <w:r w:rsidRPr="00735EA5">
        <w:rPr>
          <w:rStyle w:val="hps"/>
          <w:sz w:val="28"/>
          <w:szCs w:val="28"/>
          <w:lang w:val="uk-UA"/>
        </w:rPr>
        <w:t>на</w:t>
      </w:r>
      <w:r w:rsidRPr="00735EA5">
        <w:rPr>
          <w:sz w:val="28"/>
          <w:szCs w:val="28"/>
          <w:lang w:val="uk-UA"/>
        </w:rPr>
        <w:t xml:space="preserve"> </w:t>
      </w:r>
      <w:r w:rsidRPr="00735EA5">
        <w:rPr>
          <w:rStyle w:val="hps"/>
          <w:sz w:val="28"/>
          <w:szCs w:val="28"/>
          <w:lang w:val="uk-UA"/>
        </w:rPr>
        <w:t>раціональну фармакотерапію</w:t>
      </w:r>
      <w:r w:rsidRPr="00735EA5">
        <w:rPr>
          <w:sz w:val="28"/>
          <w:szCs w:val="28"/>
          <w:lang w:val="uk-UA"/>
        </w:rPr>
        <w:t xml:space="preserve">, </w:t>
      </w:r>
      <w:r>
        <w:rPr>
          <w:sz w:val="28"/>
          <w:szCs w:val="28"/>
          <w:lang w:val="uk-UA"/>
        </w:rPr>
        <w:t xml:space="preserve">набагато важче, ніж виникнення фармакокінетичної толерантності. </w:t>
      </w:r>
      <w:r w:rsidRPr="00C92921">
        <w:rPr>
          <w:rFonts w:cs="Times-Italic"/>
          <w:iCs/>
          <w:sz w:val="28"/>
          <w:szCs w:val="28"/>
          <w:lang w:val="uk-UA"/>
        </w:rPr>
        <w:t xml:space="preserve">Фармакодинамічна чи функціональна толерантність пов’язана з адаптивними пристосуваннями всередині систем, на які впливає лікарський засіб. Зміни рецепторної щільності, чутливості </w:t>
      </w:r>
      <w:r>
        <w:rPr>
          <w:rFonts w:cs="Times-Italic"/>
          <w:iCs/>
          <w:sz w:val="28"/>
          <w:szCs w:val="28"/>
          <w:lang w:val="uk-UA"/>
        </w:rPr>
        <w:t xml:space="preserve">(десенситизації) </w:t>
      </w:r>
      <w:r w:rsidRPr="00C92921">
        <w:rPr>
          <w:rFonts w:cs="Times-Italic"/>
          <w:iCs/>
          <w:sz w:val="28"/>
          <w:szCs w:val="28"/>
          <w:lang w:val="uk-UA"/>
        </w:rPr>
        <w:t xml:space="preserve">є прикладами даного типу толерантності </w:t>
      </w:r>
      <w:r w:rsidRPr="00C92921">
        <w:rPr>
          <w:rFonts w:ascii="TimesNewRomanCE" w:hAnsi="TimesNewRomanCE" w:cs="TimesNewRomanCE"/>
          <w:sz w:val="28"/>
          <w:szCs w:val="28"/>
          <w:lang w:val="uk-UA"/>
        </w:rPr>
        <w:t>[</w:t>
      </w:r>
      <w:r>
        <w:rPr>
          <w:rFonts w:cs="TimesNewRomanCE"/>
          <w:sz w:val="28"/>
          <w:szCs w:val="28"/>
          <w:lang w:val="uk-UA"/>
        </w:rPr>
        <w:t>1</w:t>
      </w:r>
      <w:r w:rsidR="00DA0CED">
        <w:rPr>
          <w:rFonts w:cs="TimesNewRomanCE"/>
          <w:sz w:val="28"/>
          <w:szCs w:val="28"/>
          <w:lang w:val="uk-UA"/>
        </w:rPr>
        <w:t>7</w:t>
      </w:r>
      <w:r w:rsidR="00075650">
        <w:rPr>
          <w:rFonts w:cs="TimesNewRomanCE"/>
          <w:sz w:val="28"/>
          <w:szCs w:val="28"/>
          <w:lang w:val="uk-UA"/>
        </w:rPr>
        <w:t>8</w:t>
      </w:r>
      <w:r w:rsidR="00677794">
        <w:rPr>
          <w:rFonts w:cs="TimesNewRomanCE"/>
          <w:sz w:val="28"/>
          <w:szCs w:val="28"/>
          <w:lang w:val="uk-UA"/>
        </w:rPr>
        <w:t>,</w:t>
      </w:r>
      <w:r w:rsidR="00DD0875">
        <w:rPr>
          <w:rFonts w:cs="TimesNewRomanCE"/>
          <w:sz w:val="28"/>
          <w:szCs w:val="28"/>
          <w:lang w:val="uk-UA"/>
        </w:rPr>
        <w:t xml:space="preserve"> </w:t>
      </w:r>
      <w:r w:rsidR="00677794">
        <w:rPr>
          <w:rFonts w:cs="TimesNewRomanCE"/>
          <w:sz w:val="28"/>
          <w:szCs w:val="28"/>
          <w:lang w:val="uk-UA"/>
        </w:rPr>
        <w:t>2</w:t>
      </w:r>
      <w:r w:rsidR="00DA0CED">
        <w:rPr>
          <w:rFonts w:cs="TimesNewRomanCE"/>
          <w:sz w:val="28"/>
          <w:szCs w:val="28"/>
          <w:lang w:val="uk-UA"/>
        </w:rPr>
        <w:t>1</w:t>
      </w:r>
      <w:r w:rsidR="00075650">
        <w:rPr>
          <w:rFonts w:cs="TimesNewRomanCE"/>
          <w:sz w:val="28"/>
          <w:szCs w:val="28"/>
          <w:lang w:val="uk-UA"/>
        </w:rPr>
        <w:t>8</w:t>
      </w:r>
      <w:r w:rsidRPr="00C92921">
        <w:rPr>
          <w:rFonts w:ascii="TimesNewRomanCE" w:hAnsi="TimesNewRomanCE" w:cs="TimesNewRomanCE"/>
          <w:sz w:val="28"/>
          <w:szCs w:val="28"/>
          <w:lang w:val="uk-UA"/>
        </w:rPr>
        <w:t>].</w:t>
      </w:r>
      <w:r w:rsidRPr="00C92921">
        <w:rPr>
          <w:rStyle w:val="hps"/>
          <w:sz w:val="28"/>
          <w:szCs w:val="28"/>
          <w:lang w:val="uk-UA"/>
        </w:rPr>
        <w:t xml:space="preserve"> Відомо, що зміна числа рецепторів на клітинній мембрані визначається і прискореним видаленням – секвестрацією, зміною швидкості синтезу рецепторів, підвищенням розпаду рецепт</w:t>
      </w:r>
      <w:r w:rsidR="00DA0CED">
        <w:rPr>
          <w:rStyle w:val="hps"/>
          <w:sz w:val="28"/>
          <w:szCs w:val="28"/>
          <w:lang w:val="uk-UA"/>
        </w:rPr>
        <w:t>орів чи взаємодією цих процесів</w:t>
      </w:r>
      <w:r w:rsidRPr="00C92921">
        <w:rPr>
          <w:rStyle w:val="hps"/>
          <w:sz w:val="28"/>
          <w:szCs w:val="28"/>
          <w:lang w:val="uk-UA"/>
        </w:rPr>
        <w:t xml:space="preserve"> [</w:t>
      </w:r>
      <w:r w:rsidR="00DA0CED">
        <w:rPr>
          <w:rStyle w:val="hps"/>
          <w:sz w:val="28"/>
          <w:szCs w:val="28"/>
          <w:lang w:val="uk-UA"/>
        </w:rPr>
        <w:t>21</w:t>
      </w:r>
      <w:r w:rsidR="00075650">
        <w:rPr>
          <w:rStyle w:val="hps"/>
          <w:sz w:val="28"/>
          <w:szCs w:val="28"/>
          <w:lang w:val="uk-UA"/>
        </w:rPr>
        <w:t>9</w:t>
      </w:r>
      <w:r w:rsidRPr="00C92921">
        <w:rPr>
          <w:rStyle w:val="hps"/>
          <w:sz w:val="28"/>
          <w:szCs w:val="28"/>
          <w:lang w:val="uk-UA"/>
        </w:rPr>
        <w:t>].</w:t>
      </w:r>
      <w:r>
        <w:rPr>
          <w:rStyle w:val="hps"/>
          <w:sz w:val="28"/>
          <w:szCs w:val="28"/>
          <w:lang w:val="uk-UA"/>
        </w:rPr>
        <w:t xml:space="preserve"> </w:t>
      </w:r>
      <w:r w:rsidRPr="00C92921">
        <w:rPr>
          <w:rStyle w:val="hps"/>
          <w:sz w:val="28"/>
          <w:szCs w:val="28"/>
          <w:lang w:val="uk-UA"/>
        </w:rPr>
        <w:t>При цьому зменшується відповідь на дану концентрацію препарата. На жаль, розвиток саме функціональної фармакодинамічної толерантності притаманний всім антик</w:t>
      </w:r>
      <w:r w:rsidR="00DA0CED">
        <w:rPr>
          <w:rStyle w:val="hps"/>
          <w:sz w:val="28"/>
          <w:szCs w:val="28"/>
          <w:lang w:val="uk-UA"/>
        </w:rPr>
        <w:t>онвульсантам, в тому числі й</w:t>
      </w:r>
      <w:r w:rsidRPr="00C92921">
        <w:rPr>
          <w:rStyle w:val="hps"/>
          <w:sz w:val="28"/>
          <w:szCs w:val="28"/>
          <w:lang w:val="uk-UA"/>
        </w:rPr>
        <w:t xml:space="preserve"> новим  [</w:t>
      </w:r>
      <w:r w:rsidR="00EA28FA">
        <w:rPr>
          <w:rStyle w:val="hps"/>
          <w:sz w:val="28"/>
          <w:szCs w:val="28"/>
          <w:lang w:val="uk-UA"/>
        </w:rPr>
        <w:t>1</w:t>
      </w:r>
      <w:r w:rsidR="00DA0CED">
        <w:rPr>
          <w:rStyle w:val="hps"/>
          <w:sz w:val="28"/>
          <w:szCs w:val="28"/>
          <w:lang w:val="uk-UA"/>
        </w:rPr>
        <w:t>7</w:t>
      </w:r>
      <w:r w:rsidR="00075650">
        <w:rPr>
          <w:rStyle w:val="hps"/>
          <w:sz w:val="28"/>
          <w:szCs w:val="28"/>
          <w:lang w:val="uk-UA"/>
        </w:rPr>
        <w:t>8</w:t>
      </w:r>
      <w:r w:rsidRPr="00FD3B97">
        <w:rPr>
          <w:rStyle w:val="hps"/>
          <w:sz w:val="28"/>
          <w:szCs w:val="28"/>
          <w:lang w:val="uk-UA"/>
        </w:rPr>
        <w:t>,</w:t>
      </w:r>
      <w:r w:rsidR="00DD0875">
        <w:rPr>
          <w:rStyle w:val="hps"/>
          <w:sz w:val="28"/>
          <w:szCs w:val="28"/>
          <w:lang w:val="uk-UA"/>
        </w:rPr>
        <w:t xml:space="preserve"> </w:t>
      </w:r>
      <w:r w:rsidR="00075650">
        <w:rPr>
          <w:rStyle w:val="hps"/>
          <w:sz w:val="28"/>
          <w:szCs w:val="28"/>
          <w:lang w:val="uk-UA"/>
        </w:rPr>
        <w:t>220</w:t>
      </w:r>
      <w:r w:rsidRPr="00C92921">
        <w:rPr>
          <w:rStyle w:val="hps"/>
          <w:sz w:val="28"/>
          <w:szCs w:val="28"/>
          <w:lang w:val="uk-UA"/>
        </w:rPr>
        <w:t>]. Функціональна толерантність може привести до повної втрати ПЕП-ак</w:t>
      </w:r>
      <w:r>
        <w:rPr>
          <w:rStyle w:val="hps"/>
          <w:sz w:val="28"/>
          <w:szCs w:val="28"/>
          <w:lang w:val="uk-UA"/>
        </w:rPr>
        <w:t>тивності і крос-толерантності до</w:t>
      </w:r>
      <w:r w:rsidRPr="00C92921">
        <w:rPr>
          <w:rStyle w:val="hps"/>
          <w:sz w:val="28"/>
          <w:szCs w:val="28"/>
          <w:lang w:val="uk-UA"/>
        </w:rPr>
        <w:t xml:space="preserve"> інших ПЕП.</w:t>
      </w:r>
      <w:r>
        <w:rPr>
          <w:rStyle w:val="hps"/>
          <w:sz w:val="28"/>
          <w:szCs w:val="28"/>
          <w:lang w:val="uk-UA"/>
        </w:rPr>
        <w:t xml:space="preserve"> </w:t>
      </w:r>
      <w:r w:rsidRPr="007D206A">
        <w:rPr>
          <w:rFonts w:cs="Times-Roman"/>
          <w:sz w:val="28"/>
          <w:szCs w:val="28"/>
          <w:lang w:val="uk-UA"/>
        </w:rPr>
        <w:t xml:space="preserve">У всіх </w:t>
      </w:r>
      <w:r w:rsidR="00DA0CED">
        <w:rPr>
          <w:rFonts w:cs="Times-Roman"/>
          <w:sz w:val="28"/>
          <w:szCs w:val="28"/>
          <w:lang w:val="uk-UA"/>
        </w:rPr>
        <w:t>антиконвульсантів</w:t>
      </w:r>
      <w:r w:rsidRPr="007D206A">
        <w:rPr>
          <w:rFonts w:ascii="Times-Roman" w:hAnsi="Times-Roman" w:cs="Times-Roman"/>
          <w:sz w:val="28"/>
          <w:szCs w:val="28"/>
          <w:lang w:val="uk-UA"/>
        </w:rPr>
        <w:t xml:space="preserve">, </w:t>
      </w:r>
      <w:r w:rsidRPr="007D206A">
        <w:rPr>
          <w:rFonts w:cs="Times-Roman"/>
          <w:sz w:val="28"/>
          <w:szCs w:val="28"/>
          <w:lang w:val="uk-UA"/>
        </w:rPr>
        <w:t>толерантність до ефективності і побічних ефектів є</w:t>
      </w:r>
      <w:r w:rsidRPr="007D206A">
        <w:rPr>
          <w:rFonts w:ascii="Times-Roman" w:hAnsi="Times-Roman" w:cs="Times-Roman"/>
          <w:sz w:val="28"/>
          <w:szCs w:val="28"/>
          <w:lang w:val="uk-UA"/>
        </w:rPr>
        <w:t xml:space="preserve"> </w:t>
      </w:r>
      <w:r w:rsidRPr="007D206A">
        <w:rPr>
          <w:rFonts w:cs="Times-Roman"/>
          <w:sz w:val="28"/>
          <w:szCs w:val="28"/>
          <w:lang w:val="uk-UA"/>
        </w:rPr>
        <w:t>переважно функціонального типу</w:t>
      </w:r>
      <w:r w:rsidRPr="007D206A">
        <w:rPr>
          <w:rFonts w:ascii="Times-Roman" w:hAnsi="Times-Roman" w:cs="Times-Roman"/>
          <w:sz w:val="28"/>
          <w:szCs w:val="28"/>
          <w:lang w:val="uk-UA"/>
        </w:rPr>
        <w:t xml:space="preserve">, </w:t>
      </w:r>
      <w:r w:rsidR="00E67718">
        <w:rPr>
          <w:rFonts w:cs="Times-Roman"/>
          <w:sz w:val="28"/>
          <w:szCs w:val="28"/>
          <w:lang w:val="uk-UA"/>
        </w:rPr>
        <w:t xml:space="preserve">в </w:t>
      </w:r>
      <w:r w:rsidRPr="007D206A">
        <w:rPr>
          <w:rFonts w:cs="Times-Roman"/>
          <w:sz w:val="28"/>
          <w:szCs w:val="28"/>
          <w:lang w:val="uk-UA"/>
        </w:rPr>
        <w:t xml:space="preserve">той час як фармакокінетична </w:t>
      </w:r>
      <w:r w:rsidRPr="007D206A">
        <w:rPr>
          <w:rFonts w:cs="Times-Roman"/>
          <w:sz w:val="28"/>
          <w:szCs w:val="28"/>
          <w:lang w:val="uk-UA"/>
        </w:rPr>
        <w:lastRenderedPageBreak/>
        <w:t>толерантність</w:t>
      </w:r>
      <w:r w:rsidRPr="007D206A">
        <w:rPr>
          <w:rFonts w:ascii="Times-Roman" w:hAnsi="Times-Roman" w:cs="Times-Roman"/>
          <w:sz w:val="28"/>
          <w:szCs w:val="28"/>
          <w:lang w:val="uk-UA"/>
        </w:rPr>
        <w:t xml:space="preserve"> </w:t>
      </w:r>
      <w:r w:rsidRPr="007D206A">
        <w:rPr>
          <w:rFonts w:cs="Times-Roman"/>
          <w:sz w:val="28"/>
          <w:szCs w:val="28"/>
          <w:lang w:val="uk-UA"/>
        </w:rPr>
        <w:t xml:space="preserve">важлива тільки </w:t>
      </w:r>
      <w:r w:rsidR="00AE3A42">
        <w:rPr>
          <w:rFonts w:cs="Times-Roman"/>
          <w:sz w:val="28"/>
          <w:szCs w:val="28"/>
          <w:lang w:val="uk-UA"/>
        </w:rPr>
        <w:t xml:space="preserve"> </w:t>
      </w:r>
      <w:r w:rsidRPr="007D206A">
        <w:rPr>
          <w:rFonts w:cs="Times-Roman"/>
          <w:sz w:val="28"/>
          <w:szCs w:val="28"/>
          <w:lang w:val="uk-UA"/>
        </w:rPr>
        <w:t xml:space="preserve">для </w:t>
      </w:r>
      <w:r w:rsidRPr="007D206A">
        <w:rPr>
          <w:rFonts w:ascii="Times-Roman" w:hAnsi="Times-Roman" w:cs="Times-Roman"/>
          <w:sz w:val="28"/>
          <w:szCs w:val="28"/>
          <w:lang w:val="uk-UA"/>
        </w:rPr>
        <w:t xml:space="preserve"> </w:t>
      </w:r>
      <w:r w:rsidRPr="007D206A">
        <w:rPr>
          <w:rFonts w:cs="Times-Roman"/>
          <w:sz w:val="28"/>
          <w:szCs w:val="28"/>
          <w:lang w:val="uk-UA"/>
        </w:rPr>
        <w:t>фермент-індукуючих</w:t>
      </w:r>
      <w:r w:rsidRPr="007D206A">
        <w:rPr>
          <w:rFonts w:ascii="Times-Roman" w:hAnsi="Times-Roman" w:cs="Times-Roman"/>
          <w:sz w:val="28"/>
          <w:szCs w:val="28"/>
          <w:lang w:val="uk-UA"/>
        </w:rPr>
        <w:t xml:space="preserve">, </w:t>
      </w:r>
      <w:r w:rsidRPr="007D206A">
        <w:rPr>
          <w:rFonts w:cs="Times-Roman"/>
          <w:sz w:val="28"/>
          <w:szCs w:val="28"/>
          <w:lang w:val="uk-UA"/>
        </w:rPr>
        <w:t>переважно ПЕП першого покоління</w:t>
      </w:r>
      <w:r w:rsidRPr="007D206A">
        <w:rPr>
          <w:rFonts w:ascii="Times-Roman" w:hAnsi="Times-Roman" w:cs="Times-Roman"/>
          <w:sz w:val="28"/>
          <w:szCs w:val="28"/>
          <w:lang w:val="uk-UA"/>
        </w:rPr>
        <w:t xml:space="preserve">. </w:t>
      </w:r>
      <w:r w:rsidRPr="007D206A">
        <w:rPr>
          <w:rFonts w:cs="Times-Roman"/>
          <w:sz w:val="28"/>
          <w:szCs w:val="28"/>
          <w:lang w:val="uk-UA"/>
        </w:rPr>
        <w:t>У цьому відношенні</w:t>
      </w:r>
      <w:r w:rsidRPr="007D206A">
        <w:rPr>
          <w:rFonts w:ascii="Times-Roman" w:hAnsi="Times-Roman" w:cs="Times-Roman"/>
          <w:sz w:val="28"/>
          <w:szCs w:val="28"/>
          <w:lang w:val="uk-UA"/>
        </w:rPr>
        <w:t xml:space="preserve">, </w:t>
      </w:r>
      <w:r w:rsidRPr="007D206A">
        <w:rPr>
          <w:rFonts w:cs="Times-Roman"/>
          <w:sz w:val="28"/>
          <w:szCs w:val="28"/>
          <w:lang w:val="uk-UA"/>
        </w:rPr>
        <w:t>важливо відзначити,</w:t>
      </w:r>
      <w:r w:rsidRPr="007D206A">
        <w:rPr>
          <w:rFonts w:ascii="Times-Roman" w:hAnsi="Times-Roman" w:cs="Times-Roman"/>
          <w:sz w:val="28"/>
          <w:szCs w:val="28"/>
          <w:lang w:val="uk-UA"/>
        </w:rPr>
        <w:t xml:space="preserve"> </w:t>
      </w:r>
      <w:r w:rsidRPr="007D206A">
        <w:rPr>
          <w:rFonts w:cs="Times-Roman"/>
          <w:sz w:val="28"/>
          <w:szCs w:val="28"/>
          <w:lang w:val="uk-UA"/>
        </w:rPr>
        <w:t>що фармакокінетична толерантність може відігравати важливішу роль в перехресній толерантності</w:t>
      </w:r>
      <w:r w:rsidRPr="009E0A87">
        <w:rPr>
          <w:rFonts w:ascii="Times-Roman" w:hAnsi="Times-Roman" w:cs="Times-Roman"/>
          <w:sz w:val="28"/>
          <w:szCs w:val="28"/>
        </w:rPr>
        <w:t xml:space="preserve"> </w:t>
      </w:r>
      <w:r w:rsidRPr="00C92921">
        <w:rPr>
          <w:rStyle w:val="hps"/>
          <w:sz w:val="28"/>
          <w:szCs w:val="28"/>
          <w:lang w:val="uk-UA"/>
        </w:rPr>
        <w:t>[</w:t>
      </w:r>
      <w:r>
        <w:rPr>
          <w:rStyle w:val="hps"/>
          <w:sz w:val="28"/>
          <w:szCs w:val="28"/>
          <w:lang w:val="uk-UA"/>
        </w:rPr>
        <w:t>1</w:t>
      </w:r>
      <w:r w:rsidR="00DA0CED">
        <w:rPr>
          <w:rStyle w:val="hps"/>
          <w:sz w:val="28"/>
          <w:szCs w:val="28"/>
          <w:lang w:val="uk-UA"/>
        </w:rPr>
        <w:t>7</w:t>
      </w:r>
      <w:r w:rsidR="00075650">
        <w:rPr>
          <w:rStyle w:val="hps"/>
          <w:sz w:val="28"/>
          <w:szCs w:val="28"/>
          <w:lang w:val="uk-UA"/>
        </w:rPr>
        <w:t>8</w:t>
      </w:r>
      <w:r w:rsidRPr="00C92921">
        <w:rPr>
          <w:rStyle w:val="hps"/>
          <w:sz w:val="28"/>
          <w:szCs w:val="28"/>
          <w:lang w:val="uk-UA"/>
        </w:rPr>
        <w:t>]</w:t>
      </w:r>
      <w:r w:rsidR="00982D68">
        <w:rPr>
          <w:rStyle w:val="hps"/>
          <w:sz w:val="28"/>
          <w:szCs w:val="28"/>
          <w:lang w:val="uk-UA"/>
        </w:rPr>
        <w:t>.</w:t>
      </w:r>
      <w:r w:rsidRPr="007D206A">
        <w:rPr>
          <w:rFonts w:cs="Times-Roman"/>
          <w:sz w:val="28"/>
          <w:szCs w:val="28"/>
          <w:lang w:val="uk-UA"/>
        </w:rPr>
        <w:t xml:space="preserve"> </w:t>
      </w:r>
    </w:p>
    <w:p w:rsidR="00FD3B97" w:rsidRPr="00245651" w:rsidRDefault="00FD3B97" w:rsidP="00FD3B97">
      <w:pPr>
        <w:pStyle w:val="a7"/>
        <w:spacing w:line="360" w:lineRule="auto"/>
        <w:ind w:firstLine="720"/>
        <w:jc w:val="both"/>
        <w:rPr>
          <w:rStyle w:val="hps"/>
          <w:rFonts w:ascii="Times New Roman" w:hAnsi="Times New Roman" w:cs="Times New Roman"/>
          <w:sz w:val="28"/>
          <w:szCs w:val="28"/>
          <w:lang w:val="uk-UA"/>
        </w:rPr>
      </w:pPr>
      <w:r w:rsidRPr="006F540A">
        <w:rPr>
          <w:rFonts w:ascii="Times New Roman" w:hAnsi="Times New Roman" w:cs="Times New Roman"/>
          <w:sz w:val="28"/>
          <w:szCs w:val="28"/>
          <w:lang w:val="uk-UA"/>
        </w:rPr>
        <w:t>Порушення транспорту ПЕП до мішеней їх дії – ще один можливий механізм виникнення тол</w:t>
      </w:r>
      <w:r>
        <w:rPr>
          <w:rFonts w:ascii="Times New Roman" w:hAnsi="Times New Roman" w:cs="Times New Roman"/>
          <w:sz w:val="28"/>
          <w:szCs w:val="28"/>
          <w:lang w:val="uk-UA"/>
        </w:rPr>
        <w:t>ерантності до антиконвульсантів</w:t>
      </w:r>
      <w:r w:rsidR="00AE3A42">
        <w:rPr>
          <w:rFonts w:ascii="Times New Roman" w:hAnsi="Times New Roman" w:cs="Times New Roman"/>
          <w:sz w:val="28"/>
          <w:szCs w:val="28"/>
          <w:lang w:val="uk-UA"/>
        </w:rPr>
        <w:t xml:space="preserve">. </w:t>
      </w:r>
      <w:r w:rsidRPr="006F540A">
        <w:rPr>
          <w:rFonts w:ascii="Times New Roman" w:hAnsi="Times New Roman" w:cs="Times New Roman"/>
          <w:sz w:val="28"/>
          <w:szCs w:val="28"/>
          <w:lang w:val="uk-UA"/>
        </w:rPr>
        <w:t xml:space="preserve">Транспортна </w:t>
      </w:r>
      <w:r w:rsidRPr="006F540A">
        <w:rPr>
          <w:rStyle w:val="hps"/>
          <w:rFonts w:ascii="Times New Roman" w:hAnsi="Times New Roman" w:cs="Times New Roman"/>
          <w:sz w:val="28"/>
          <w:szCs w:val="28"/>
          <w:lang w:val="uk-UA"/>
        </w:rPr>
        <w:t>гіпотеза</w:t>
      </w:r>
      <w:r w:rsidRPr="006F540A">
        <w:rPr>
          <w:rFonts w:ascii="Times New Roman" w:hAnsi="Times New Roman" w:cs="Times New Roman"/>
          <w:lang w:val="uk-UA"/>
        </w:rPr>
        <w:t xml:space="preserve"> </w:t>
      </w:r>
      <w:r w:rsidRPr="006F540A">
        <w:rPr>
          <w:rStyle w:val="hps"/>
          <w:rFonts w:ascii="Times New Roman" w:hAnsi="Times New Roman" w:cs="Times New Roman"/>
          <w:sz w:val="28"/>
          <w:szCs w:val="28"/>
          <w:lang w:val="uk-UA"/>
        </w:rPr>
        <w:t>припускає</w:t>
      </w:r>
      <w:r w:rsidR="00E67718">
        <w:rPr>
          <w:rStyle w:val="hps"/>
          <w:rFonts w:ascii="Times New Roman" w:hAnsi="Times New Roman" w:cs="Times New Roman"/>
          <w:sz w:val="28"/>
          <w:szCs w:val="28"/>
          <w:lang w:val="uk-UA"/>
        </w:rPr>
        <w:t>,</w:t>
      </w:r>
      <w:r w:rsidRPr="005A215F">
        <w:rPr>
          <w:lang w:val="uk-UA"/>
        </w:rPr>
        <w:t xml:space="preserve"> </w:t>
      </w:r>
      <w:r w:rsidRPr="005A215F">
        <w:rPr>
          <w:rStyle w:val="hps"/>
          <w:rFonts w:ascii="Times New Roman" w:hAnsi="Times New Roman" w:cs="Times New Roman"/>
          <w:sz w:val="28"/>
          <w:szCs w:val="28"/>
          <w:lang w:val="uk-UA"/>
        </w:rPr>
        <w:t>що рівні</w:t>
      </w:r>
      <w:r w:rsidRPr="005A215F">
        <w:rPr>
          <w:lang w:val="uk-UA"/>
        </w:rPr>
        <w:t xml:space="preserve"> </w:t>
      </w:r>
      <w:r w:rsidRPr="005A215F">
        <w:rPr>
          <w:rStyle w:val="hps"/>
          <w:rFonts w:ascii="Times New Roman" w:hAnsi="Times New Roman" w:cs="Times New Roman"/>
          <w:sz w:val="28"/>
          <w:szCs w:val="28"/>
          <w:lang w:val="uk-UA"/>
        </w:rPr>
        <w:t>ПEП</w:t>
      </w:r>
      <w:r w:rsidRPr="005A215F">
        <w:rPr>
          <w:lang w:val="uk-UA"/>
        </w:rPr>
        <w:t xml:space="preserve"> </w:t>
      </w:r>
      <w:r w:rsidRPr="005A215F">
        <w:rPr>
          <w:rStyle w:val="hps"/>
          <w:rFonts w:ascii="Times New Roman" w:hAnsi="Times New Roman" w:cs="Times New Roman"/>
          <w:sz w:val="28"/>
          <w:szCs w:val="28"/>
          <w:lang w:val="uk-UA"/>
        </w:rPr>
        <w:t>знижуються</w:t>
      </w:r>
      <w:r w:rsidRPr="005A215F">
        <w:rPr>
          <w:lang w:val="uk-UA"/>
        </w:rPr>
        <w:t xml:space="preserve"> </w:t>
      </w:r>
      <w:r w:rsidRPr="005A215F">
        <w:rPr>
          <w:rStyle w:val="hps"/>
          <w:rFonts w:ascii="Times New Roman" w:hAnsi="Times New Roman" w:cs="Times New Roman"/>
          <w:sz w:val="28"/>
          <w:szCs w:val="28"/>
          <w:lang w:val="uk-UA"/>
        </w:rPr>
        <w:t>в</w:t>
      </w:r>
      <w:r w:rsidRPr="005A215F">
        <w:rPr>
          <w:lang w:val="uk-UA"/>
        </w:rPr>
        <w:t xml:space="preserve"> </w:t>
      </w:r>
      <w:r w:rsidRPr="005A215F">
        <w:rPr>
          <w:rStyle w:val="hps"/>
          <w:rFonts w:ascii="Times New Roman" w:hAnsi="Times New Roman" w:cs="Times New Roman"/>
          <w:sz w:val="28"/>
          <w:szCs w:val="28"/>
          <w:lang w:val="uk-UA"/>
        </w:rPr>
        <w:t>їхніх мозкових мішенях через</w:t>
      </w:r>
      <w:r w:rsidRPr="005A215F">
        <w:rPr>
          <w:lang w:val="uk-UA"/>
        </w:rPr>
        <w:t xml:space="preserve"> </w:t>
      </w:r>
      <w:r w:rsidRPr="005A215F">
        <w:rPr>
          <w:rStyle w:val="hps"/>
          <w:rFonts w:ascii="Times New Roman" w:hAnsi="Times New Roman" w:cs="Times New Roman"/>
          <w:sz w:val="28"/>
          <w:szCs w:val="28"/>
          <w:lang w:val="uk-UA"/>
        </w:rPr>
        <w:t>надлишкову</w:t>
      </w:r>
      <w:r w:rsidRPr="005A215F">
        <w:rPr>
          <w:lang w:val="uk-UA"/>
        </w:rPr>
        <w:t xml:space="preserve"> </w:t>
      </w:r>
      <w:r w:rsidRPr="005A215F">
        <w:rPr>
          <w:rStyle w:val="hps"/>
          <w:rFonts w:ascii="Times New Roman" w:hAnsi="Times New Roman" w:cs="Times New Roman"/>
          <w:sz w:val="28"/>
          <w:szCs w:val="28"/>
          <w:lang w:val="uk-UA"/>
        </w:rPr>
        <w:t>експресію</w:t>
      </w:r>
      <w:r w:rsidRPr="005A215F">
        <w:rPr>
          <w:lang w:val="uk-UA"/>
        </w:rPr>
        <w:t xml:space="preserve"> </w:t>
      </w:r>
      <w:r w:rsidRPr="005A215F">
        <w:rPr>
          <w:rStyle w:val="hps"/>
          <w:rFonts w:ascii="Times New Roman" w:hAnsi="Times New Roman" w:cs="Times New Roman"/>
          <w:sz w:val="28"/>
          <w:szCs w:val="28"/>
          <w:lang w:val="uk-UA"/>
        </w:rPr>
        <w:t>транспортерів, що сприяє відтоку препарата з</w:t>
      </w:r>
      <w:r w:rsidRPr="005A215F">
        <w:rPr>
          <w:lang w:val="uk-UA"/>
        </w:rPr>
        <w:t xml:space="preserve"> </w:t>
      </w:r>
      <w:r w:rsidRPr="005A215F">
        <w:rPr>
          <w:rStyle w:val="hps"/>
          <w:rFonts w:ascii="Times New Roman" w:hAnsi="Times New Roman" w:cs="Times New Roman"/>
          <w:sz w:val="28"/>
          <w:szCs w:val="28"/>
          <w:lang w:val="uk-UA"/>
        </w:rPr>
        <w:t>епілептогенних</w:t>
      </w:r>
      <w:r w:rsidRPr="005A215F">
        <w:rPr>
          <w:lang w:val="uk-UA"/>
        </w:rPr>
        <w:t xml:space="preserve"> </w:t>
      </w:r>
      <w:r w:rsidRPr="005A215F">
        <w:rPr>
          <w:rStyle w:val="hps"/>
          <w:rFonts w:ascii="Times New Roman" w:hAnsi="Times New Roman" w:cs="Times New Roman"/>
          <w:sz w:val="28"/>
          <w:szCs w:val="28"/>
          <w:lang w:val="uk-UA"/>
        </w:rPr>
        <w:t>областей</w:t>
      </w:r>
      <w:r w:rsidRPr="005A215F">
        <w:rPr>
          <w:lang w:val="uk-UA"/>
        </w:rPr>
        <w:t xml:space="preserve"> </w:t>
      </w:r>
      <w:r w:rsidRPr="005A215F">
        <w:rPr>
          <w:rStyle w:val="hps"/>
          <w:rFonts w:ascii="Times New Roman" w:hAnsi="Times New Roman" w:cs="Times New Roman"/>
          <w:sz w:val="28"/>
          <w:szCs w:val="28"/>
          <w:lang w:val="uk-UA"/>
        </w:rPr>
        <w:t xml:space="preserve">мозку </w:t>
      </w:r>
      <w:r w:rsidRPr="00245651">
        <w:rPr>
          <w:rFonts w:ascii="Times New Roman" w:hAnsi="Times New Roman" w:cs="Times New Roman"/>
          <w:sz w:val="28"/>
          <w:szCs w:val="28"/>
          <w:lang w:val="uk-UA"/>
        </w:rPr>
        <w:t>[</w:t>
      </w:r>
      <w:r>
        <w:rPr>
          <w:rFonts w:ascii="Times New Roman" w:hAnsi="Times New Roman" w:cs="Times New Roman"/>
          <w:sz w:val="28"/>
          <w:szCs w:val="28"/>
          <w:lang w:val="uk-UA"/>
        </w:rPr>
        <w:t>1</w:t>
      </w:r>
      <w:r w:rsidR="00EA28FA" w:rsidRPr="00EA28FA">
        <w:rPr>
          <w:rFonts w:ascii="Times New Roman" w:hAnsi="Times New Roman" w:cs="Times New Roman"/>
          <w:sz w:val="28"/>
          <w:szCs w:val="28"/>
          <w:lang w:val="uk-UA"/>
        </w:rPr>
        <w:t>5</w:t>
      </w:r>
      <w:r w:rsidR="00075650">
        <w:rPr>
          <w:rFonts w:ascii="Times New Roman" w:hAnsi="Times New Roman" w:cs="Times New Roman"/>
          <w:sz w:val="28"/>
          <w:szCs w:val="28"/>
          <w:lang w:val="uk-UA"/>
        </w:rPr>
        <w:t>8</w:t>
      </w:r>
      <w:r w:rsidR="00EA28FA">
        <w:rPr>
          <w:rFonts w:ascii="Times New Roman" w:hAnsi="Times New Roman" w:cs="Times New Roman"/>
          <w:sz w:val="28"/>
          <w:szCs w:val="28"/>
          <w:lang w:val="uk-UA"/>
        </w:rPr>
        <w:t>,</w:t>
      </w:r>
      <w:r w:rsidR="00DD0875">
        <w:rPr>
          <w:rFonts w:ascii="Times New Roman" w:hAnsi="Times New Roman" w:cs="Times New Roman"/>
          <w:sz w:val="28"/>
          <w:szCs w:val="28"/>
          <w:lang w:val="uk-UA"/>
        </w:rPr>
        <w:t xml:space="preserve"> </w:t>
      </w:r>
      <w:r w:rsidR="00EA28FA" w:rsidRPr="00EA28FA">
        <w:rPr>
          <w:rFonts w:ascii="Times New Roman" w:hAnsi="Times New Roman" w:cs="Times New Roman"/>
          <w:sz w:val="28"/>
          <w:szCs w:val="28"/>
          <w:lang w:val="uk-UA"/>
        </w:rPr>
        <w:t>20</w:t>
      </w:r>
      <w:r w:rsidR="00075650">
        <w:rPr>
          <w:rFonts w:ascii="Times New Roman" w:hAnsi="Times New Roman" w:cs="Times New Roman"/>
          <w:sz w:val="28"/>
          <w:szCs w:val="28"/>
          <w:lang w:val="uk-UA"/>
        </w:rPr>
        <w:t>7</w:t>
      </w:r>
      <w:r w:rsidR="00DA0CED">
        <w:rPr>
          <w:rFonts w:ascii="Times New Roman" w:hAnsi="Times New Roman" w:cs="Times New Roman"/>
          <w:sz w:val="28"/>
          <w:szCs w:val="28"/>
          <w:lang w:val="uk-UA"/>
        </w:rPr>
        <w:t>,</w:t>
      </w:r>
      <w:r w:rsidR="00DD0875">
        <w:rPr>
          <w:rFonts w:ascii="Times New Roman" w:hAnsi="Times New Roman" w:cs="Times New Roman"/>
          <w:sz w:val="28"/>
          <w:szCs w:val="28"/>
          <w:lang w:val="uk-UA"/>
        </w:rPr>
        <w:t xml:space="preserve"> </w:t>
      </w:r>
      <w:r w:rsidR="00677794">
        <w:rPr>
          <w:rFonts w:ascii="Times New Roman" w:hAnsi="Times New Roman" w:cs="Times New Roman"/>
          <w:sz w:val="28"/>
          <w:szCs w:val="28"/>
          <w:lang w:val="uk-UA"/>
        </w:rPr>
        <w:t>2</w:t>
      </w:r>
      <w:r w:rsidR="00DA0CED">
        <w:rPr>
          <w:rFonts w:ascii="Times New Roman" w:hAnsi="Times New Roman" w:cs="Times New Roman"/>
          <w:sz w:val="28"/>
          <w:szCs w:val="28"/>
          <w:lang w:val="uk-UA"/>
        </w:rPr>
        <w:t>0</w:t>
      </w:r>
      <w:r w:rsidR="00075650">
        <w:rPr>
          <w:rFonts w:ascii="Times New Roman" w:hAnsi="Times New Roman" w:cs="Times New Roman"/>
          <w:sz w:val="28"/>
          <w:szCs w:val="28"/>
          <w:lang w:val="uk-UA"/>
        </w:rPr>
        <w:t>8</w:t>
      </w:r>
      <w:r>
        <w:rPr>
          <w:rFonts w:ascii="Times New Roman" w:hAnsi="Times New Roman" w:cs="Times New Roman"/>
          <w:sz w:val="28"/>
          <w:szCs w:val="28"/>
          <w:lang w:val="uk-UA"/>
        </w:rPr>
        <w:t>,</w:t>
      </w:r>
      <w:r w:rsidR="00DD0875">
        <w:rPr>
          <w:rFonts w:ascii="Times New Roman" w:hAnsi="Times New Roman" w:cs="Times New Roman"/>
          <w:sz w:val="28"/>
          <w:szCs w:val="28"/>
          <w:lang w:val="uk-UA"/>
        </w:rPr>
        <w:t xml:space="preserve"> </w:t>
      </w:r>
      <w:r w:rsidRPr="0036117B">
        <w:rPr>
          <w:rFonts w:ascii="Times New Roman" w:hAnsi="Times New Roman" w:cs="Times New Roman"/>
          <w:sz w:val="28"/>
          <w:szCs w:val="28"/>
          <w:lang w:val="uk-UA"/>
        </w:rPr>
        <w:t>2</w:t>
      </w:r>
      <w:r w:rsidR="00075650">
        <w:rPr>
          <w:rFonts w:ascii="Times New Roman" w:hAnsi="Times New Roman" w:cs="Times New Roman"/>
          <w:sz w:val="28"/>
          <w:szCs w:val="28"/>
          <w:lang w:val="uk-UA"/>
        </w:rPr>
        <w:t>21</w:t>
      </w:r>
      <w:r w:rsidRPr="00245651">
        <w:rPr>
          <w:rFonts w:ascii="Times New Roman" w:hAnsi="Times New Roman" w:cs="Times New Roman"/>
          <w:sz w:val="28"/>
          <w:szCs w:val="28"/>
          <w:lang w:val="uk-UA"/>
        </w:rPr>
        <w:t xml:space="preserve">]. </w:t>
      </w:r>
      <w:r w:rsidRPr="00245651">
        <w:rPr>
          <w:rStyle w:val="hps"/>
          <w:rFonts w:ascii="Times New Roman" w:hAnsi="Times New Roman" w:cs="Times New Roman"/>
          <w:sz w:val="28"/>
          <w:szCs w:val="28"/>
          <w:lang w:val="uk-UA"/>
        </w:rPr>
        <w:t>При цьому навіть за наявності адекватних рівнів сироватковавих ПЕП спостерігаються  недостатні концентрації інтрапаренхімальних ПЕП [</w:t>
      </w:r>
      <w:r w:rsidRPr="0036117B">
        <w:rPr>
          <w:rStyle w:val="hps"/>
          <w:rFonts w:ascii="Times New Roman" w:hAnsi="Times New Roman" w:cs="Times New Roman"/>
          <w:sz w:val="28"/>
          <w:szCs w:val="28"/>
        </w:rPr>
        <w:t>2</w:t>
      </w:r>
      <w:r w:rsidR="00EA28FA" w:rsidRPr="00EA28FA">
        <w:rPr>
          <w:rStyle w:val="hps"/>
          <w:rFonts w:ascii="Times New Roman" w:hAnsi="Times New Roman" w:cs="Times New Roman"/>
          <w:sz w:val="28"/>
          <w:szCs w:val="28"/>
        </w:rPr>
        <w:t>2</w:t>
      </w:r>
      <w:r w:rsidR="00075650">
        <w:rPr>
          <w:rStyle w:val="hps"/>
          <w:rFonts w:ascii="Times New Roman" w:hAnsi="Times New Roman" w:cs="Times New Roman"/>
          <w:sz w:val="28"/>
          <w:szCs w:val="28"/>
          <w:lang w:val="uk-UA"/>
        </w:rPr>
        <w:t>2</w:t>
      </w:r>
      <w:r w:rsidRPr="00245651">
        <w:rPr>
          <w:rFonts w:ascii="Times New Roman" w:hAnsi="Times New Roman" w:cs="Times New Roman"/>
          <w:color w:val="000000"/>
          <w:sz w:val="28"/>
          <w:szCs w:val="28"/>
          <w:lang w:val="uk-UA"/>
        </w:rPr>
        <w:t xml:space="preserve">]. </w:t>
      </w:r>
      <w:r w:rsidRPr="00245651">
        <w:rPr>
          <w:rFonts w:ascii="Times New Roman" w:hAnsi="Times New Roman" w:cs="Times New Roman"/>
          <w:sz w:val="28"/>
          <w:szCs w:val="28"/>
          <w:lang w:val="uk-UA"/>
        </w:rPr>
        <w:t xml:space="preserve">Підвищена експресія в мозку транспортерів відтоку може бути або результатом тривалих чи частих нападів, як показано в моделях судомних нападів на гризунах, або генетичних факторів, таких як поліморфізми в </w:t>
      </w:r>
      <w:r w:rsidRPr="00245651">
        <w:rPr>
          <w:rFonts w:ascii="Times New Roman" w:hAnsi="Times New Roman" w:cs="Times New Roman"/>
          <w:sz w:val="28"/>
          <w:szCs w:val="28"/>
        </w:rPr>
        <w:t>MDR</w:t>
      </w:r>
      <w:r w:rsidR="000A7760">
        <w:rPr>
          <w:rFonts w:ascii="Times New Roman" w:hAnsi="Times New Roman" w:cs="Times New Roman"/>
          <w:sz w:val="28"/>
          <w:szCs w:val="28"/>
          <w:lang w:val="uk-UA"/>
        </w:rPr>
        <w:t xml:space="preserve">1 гені, або, теоретично, обох </w:t>
      </w:r>
      <w:r w:rsidRPr="00245651">
        <w:rPr>
          <w:rFonts w:ascii="Times New Roman" w:hAnsi="Times New Roman" w:cs="Times New Roman"/>
          <w:sz w:val="28"/>
          <w:szCs w:val="28"/>
          <w:lang w:val="uk-UA"/>
        </w:rPr>
        <w:t>[</w:t>
      </w:r>
      <w:r w:rsidR="00EA28FA" w:rsidRPr="00EA28FA">
        <w:rPr>
          <w:rFonts w:ascii="Times New Roman" w:hAnsi="Times New Roman" w:cs="Times New Roman"/>
          <w:sz w:val="28"/>
          <w:szCs w:val="28"/>
        </w:rPr>
        <w:t>20</w:t>
      </w:r>
      <w:r w:rsidR="00075650">
        <w:rPr>
          <w:rFonts w:ascii="Times New Roman" w:hAnsi="Times New Roman" w:cs="Times New Roman"/>
          <w:sz w:val="28"/>
          <w:szCs w:val="28"/>
          <w:lang w:val="uk-UA"/>
        </w:rPr>
        <w:t>7</w:t>
      </w:r>
      <w:r>
        <w:rPr>
          <w:rFonts w:ascii="Times New Roman" w:hAnsi="Times New Roman" w:cs="Times New Roman"/>
          <w:sz w:val="28"/>
          <w:szCs w:val="28"/>
          <w:lang w:val="uk-UA"/>
        </w:rPr>
        <w:t>,</w:t>
      </w:r>
      <w:r w:rsidR="00DD0875">
        <w:rPr>
          <w:rFonts w:ascii="Times New Roman" w:hAnsi="Times New Roman" w:cs="Times New Roman"/>
          <w:sz w:val="28"/>
          <w:szCs w:val="28"/>
          <w:lang w:val="uk-UA"/>
        </w:rPr>
        <w:t xml:space="preserve"> </w:t>
      </w:r>
      <w:r w:rsidR="009F7CD7">
        <w:rPr>
          <w:rFonts w:ascii="Times New Roman" w:hAnsi="Times New Roman" w:cs="Times New Roman"/>
          <w:sz w:val="28"/>
          <w:szCs w:val="28"/>
        </w:rPr>
        <w:t>2</w:t>
      </w:r>
      <w:r w:rsidR="00EA28FA" w:rsidRPr="00EA28FA">
        <w:rPr>
          <w:rFonts w:ascii="Times New Roman" w:hAnsi="Times New Roman" w:cs="Times New Roman"/>
          <w:sz w:val="28"/>
          <w:szCs w:val="28"/>
        </w:rPr>
        <w:t>2</w:t>
      </w:r>
      <w:r w:rsidR="00075650">
        <w:rPr>
          <w:rFonts w:ascii="Times New Roman" w:hAnsi="Times New Roman" w:cs="Times New Roman"/>
          <w:sz w:val="28"/>
          <w:szCs w:val="28"/>
          <w:lang w:val="uk-UA"/>
        </w:rPr>
        <w:t>3</w:t>
      </w:r>
      <w:r w:rsidRPr="00245651">
        <w:rPr>
          <w:rFonts w:ascii="Times New Roman" w:hAnsi="Times New Roman" w:cs="Times New Roman"/>
          <w:sz w:val="28"/>
          <w:szCs w:val="28"/>
          <w:lang w:val="uk-UA"/>
        </w:rPr>
        <w:t>].</w:t>
      </w:r>
    </w:p>
    <w:p w:rsidR="00FD3B97" w:rsidRPr="00F12FFB" w:rsidRDefault="00FD3B97" w:rsidP="00982D68">
      <w:pPr>
        <w:spacing w:line="360" w:lineRule="auto"/>
        <w:ind w:firstLine="720"/>
        <w:jc w:val="both"/>
        <w:rPr>
          <w:sz w:val="28"/>
          <w:szCs w:val="28"/>
        </w:rPr>
      </w:pPr>
      <w:r>
        <w:rPr>
          <w:rStyle w:val="hps"/>
          <w:sz w:val="28"/>
          <w:szCs w:val="28"/>
          <w:lang w:val="uk-UA"/>
        </w:rPr>
        <w:t>Л</w:t>
      </w:r>
      <w:r w:rsidRPr="00C92921">
        <w:rPr>
          <w:rStyle w:val="hps"/>
          <w:sz w:val="28"/>
          <w:szCs w:val="28"/>
          <w:lang w:val="uk-UA"/>
        </w:rPr>
        <w:t>іпофільн</w:t>
      </w:r>
      <w:r>
        <w:rPr>
          <w:rStyle w:val="hps"/>
          <w:sz w:val="28"/>
          <w:szCs w:val="28"/>
          <w:lang w:val="uk-UA"/>
        </w:rPr>
        <w:t>і</w:t>
      </w:r>
      <w:r w:rsidRPr="00C92921">
        <w:rPr>
          <w:rStyle w:val="hps"/>
          <w:sz w:val="28"/>
          <w:szCs w:val="28"/>
          <w:lang w:val="uk-UA"/>
        </w:rPr>
        <w:t xml:space="preserve"> речовин</w:t>
      </w:r>
      <w:r>
        <w:rPr>
          <w:rStyle w:val="hps"/>
          <w:sz w:val="28"/>
          <w:szCs w:val="28"/>
          <w:lang w:val="uk-UA"/>
        </w:rPr>
        <w:t>и</w:t>
      </w:r>
      <w:r w:rsidRPr="00C92921">
        <w:rPr>
          <w:rStyle w:val="hps"/>
          <w:sz w:val="28"/>
          <w:szCs w:val="28"/>
          <w:lang w:val="uk-UA"/>
        </w:rPr>
        <w:t>, до яких відносяться ПЕП, транспорт</w:t>
      </w:r>
      <w:r>
        <w:rPr>
          <w:rStyle w:val="hps"/>
          <w:sz w:val="28"/>
          <w:szCs w:val="28"/>
          <w:lang w:val="uk-UA"/>
        </w:rPr>
        <w:t xml:space="preserve">уються через ГЕБ </w:t>
      </w:r>
      <w:r w:rsidRPr="00C92921">
        <w:rPr>
          <w:rStyle w:val="hps"/>
          <w:sz w:val="28"/>
          <w:szCs w:val="28"/>
          <w:lang w:val="uk-UA"/>
        </w:rPr>
        <w:t>за допомогою ряду протеїнів, зокрема, Р-глікопротеїна (</w:t>
      </w:r>
      <w:r w:rsidRPr="00C92921">
        <w:rPr>
          <w:rStyle w:val="hps"/>
          <w:sz w:val="28"/>
          <w:szCs w:val="28"/>
          <w:lang w:val="en-US"/>
        </w:rPr>
        <w:t>Pgp</w:t>
      </w:r>
      <w:r w:rsidRPr="00C92921">
        <w:rPr>
          <w:rStyle w:val="hps"/>
          <w:sz w:val="28"/>
          <w:szCs w:val="28"/>
          <w:lang w:val="uk-UA"/>
        </w:rPr>
        <w:t xml:space="preserve">) і </w:t>
      </w:r>
      <w:r w:rsidRPr="00C92921">
        <w:rPr>
          <w:rStyle w:val="hps"/>
          <w:sz w:val="28"/>
          <w:szCs w:val="28"/>
          <w:lang w:val="en-US"/>
        </w:rPr>
        <w:t>MRP</w:t>
      </w:r>
      <w:r w:rsidRPr="00C92921">
        <w:rPr>
          <w:rStyle w:val="hps"/>
          <w:sz w:val="28"/>
          <w:szCs w:val="28"/>
          <w:lang w:val="uk-UA"/>
        </w:rPr>
        <w:t>-протеїнів (</w:t>
      </w:r>
      <w:r w:rsidRPr="00C92921">
        <w:rPr>
          <w:rStyle w:val="hps"/>
          <w:sz w:val="28"/>
          <w:szCs w:val="28"/>
          <w:lang w:val="en-US"/>
        </w:rPr>
        <w:t>Multidrug</w:t>
      </w:r>
      <w:r w:rsidRPr="00C92921">
        <w:rPr>
          <w:rStyle w:val="hps"/>
          <w:sz w:val="28"/>
          <w:szCs w:val="28"/>
          <w:lang w:val="uk-UA"/>
        </w:rPr>
        <w:t xml:space="preserve"> </w:t>
      </w:r>
      <w:r w:rsidRPr="00C92921">
        <w:rPr>
          <w:rStyle w:val="hps"/>
          <w:sz w:val="28"/>
          <w:szCs w:val="28"/>
          <w:lang w:val="en-US"/>
        </w:rPr>
        <w:t>Resistance</w:t>
      </w:r>
      <w:r w:rsidRPr="00C92921">
        <w:rPr>
          <w:rStyle w:val="hps"/>
          <w:sz w:val="28"/>
          <w:szCs w:val="28"/>
          <w:lang w:val="uk-UA"/>
        </w:rPr>
        <w:t xml:space="preserve"> </w:t>
      </w:r>
      <w:r w:rsidRPr="00C92921">
        <w:rPr>
          <w:rStyle w:val="hps"/>
          <w:sz w:val="28"/>
          <w:szCs w:val="28"/>
          <w:lang w:val="en-US"/>
        </w:rPr>
        <w:t>associated</w:t>
      </w:r>
      <w:r w:rsidRPr="00C92921">
        <w:rPr>
          <w:rStyle w:val="hps"/>
          <w:sz w:val="28"/>
          <w:szCs w:val="28"/>
          <w:lang w:val="uk-UA"/>
        </w:rPr>
        <w:t xml:space="preserve"> </w:t>
      </w:r>
      <w:r w:rsidR="00E67718">
        <w:rPr>
          <w:rStyle w:val="hps"/>
          <w:sz w:val="28"/>
          <w:szCs w:val="28"/>
          <w:lang w:val="en-US"/>
        </w:rPr>
        <w:t>P</w:t>
      </w:r>
      <w:r w:rsidRPr="00C92921">
        <w:rPr>
          <w:rStyle w:val="hps"/>
          <w:sz w:val="28"/>
          <w:szCs w:val="28"/>
          <w:lang w:val="en-US"/>
        </w:rPr>
        <w:t>rotein</w:t>
      </w:r>
      <w:r w:rsidRPr="00C92921">
        <w:rPr>
          <w:rStyle w:val="hps"/>
          <w:sz w:val="28"/>
          <w:szCs w:val="28"/>
          <w:lang w:val="uk-UA"/>
        </w:rPr>
        <w:t>), що знаходяться</w:t>
      </w:r>
      <w:r w:rsidR="00982D68">
        <w:rPr>
          <w:rStyle w:val="hps"/>
          <w:sz w:val="28"/>
          <w:szCs w:val="28"/>
          <w:lang w:val="uk-UA"/>
        </w:rPr>
        <w:t xml:space="preserve"> в мембрані ендотелія капілярів</w:t>
      </w:r>
      <w:r w:rsidRPr="00C92921">
        <w:rPr>
          <w:rStyle w:val="hps"/>
          <w:sz w:val="28"/>
          <w:szCs w:val="28"/>
          <w:lang w:val="uk-UA"/>
        </w:rPr>
        <w:t xml:space="preserve"> </w:t>
      </w:r>
      <w:r w:rsidR="00EA28FA">
        <w:rPr>
          <w:rStyle w:val="hps"/>
          <w:sz w:val="28"/>
          <w:szCs w:val="28"/>
          <w:lang w:val="uk-UA"/>
        </w:rPr>
        <w:t>[</w:t>
      </w:r>
      <w:r w:rsidR="00EA28FA" w:rsidRPr="00EA28FA">
        <w:rPr>
          <w:rStyle w:val="hps"/>
          <w:sz w:val="28"/>
          <w:szCs w:val="28"/>
          <w:lang w:val="uk-UA"/>
        </w:rPr>
        <w:t>20</w:t>
      </w:r>
      <w:r w:rsidR="00075650">
        <w:rPr>
          <w:rStyle w:val="hps"/>
          <w:sz w:val="28"/>
          <w:szCs w:val="28"/>
          <w:lang w:val="uk-UA"/>
        </w:rPr>
        <w:t>7</w:t>
      </w:r>
      <w:r>
        <w:rPr>
          <w:rStyle w:val="hps"/>
          <w:sz w:val="28"/>
          <w:szCs w:val="28"/>
          <w:lang w:val="uk-UA"/>
        </w:rPr>
        <w:t>,</w:t>
      </w:r>
      <w:r w:rsidR="00DD0875">
        <w:rPr>
          <w:rStyle w:val="hps"/>
          <w:sz w:val="28"/>
          <w:szCs w:val="28"/>
          <w:lang w:val="uk-UA"/>
        </w:rPr>
        <w:t xml:space="preserve"> </w:t>
      </w:r>
      <w:r w:rsidRPr="0036117B">
        <w:rPr>
          <w:rStyle w:val="hps"/>
          <w:sz w:val="28"/>
          <w:szCs w:val="28"/>
          <w:lang w:val="uk-UA"/>
        </w:rPr>
        <w:t>2</w:t>
      </w:r>
      <w:r w:rsidR="00EA28FA" w:rsidRPr="00EA28FA">
        <w:rPr>
          <w:rStyle w:val="hps"/>
          <w:sz w:val="28"/>
          <w:szCs w:val="28"/>
          <w:lang w:val="uk-UA"/>
        </w:rPr>
        <w:t>2</w:t>
      </w:r>
      <w:r w:rsidR="00075650">
        <w:rPr>
          <w:rStyle w:val="hps"/>
          <w:sz w:val="28"/>
          <w:szCs w:val="28"/>
          <w:lang w:val="uk-UA"/>
        </w:rPr>
        <w:t>4</w:t>
      </w:r>
      <w:r>
        <w:rPr>
          <w:rStyle w:val="hps"/>
          <w:sz w:val="28"/>
          <w:szCs w:val="28"/>
          <w:lang w:val="uk-UA"/>
        </w:rPr>
        <w:t>,</w:t>
      </w:r>
      <w:r w:rsidR="00DD0875">
        <w:rPr>
          <w:rStyle w:val="hps"/>
          <w:sz w:val="28"/>
          <w:szCs w:val="28"/>
          <w:lang w:val="uk-UA"/>
        </w:rPr>
        <w:t xml:space="preserve"> </w:t>
      </w:r>
      <w:r w:rsidR="009F7CD7">
        <w:rPr>
          <w:rStyle w:val="hps"/>
          <w:sz w:val="28"/>
          <w:szCs w:val="28"/>
          <w:lang w:val="uk-UA"/>
        </w:rPr>
        <w:t>2</w:t>
      </w:r>
      <w:r w:rsidR="00875C06" w:rsidRPr="00875C06">
        <w:rPr>
          <w:rStyle w:val="hps"/>
          <w:sz w:val="28"/>
          <w:szCs w:val="28"/>
          <w:lang w:val="uk-UA"/>
        </w:rPr>
        <w:t>2</w:t>
      </w:r>
      <w:r w:rsidR="00075650">
        <w:rPr>
          <w:rStyle w:val="hps"/>
          <w:sz w:val="28"/>
          <w:szCs w:val="28"/>
          <w:lang w:val="uk-UA"/>
        </w:rPr>
        <w:t>5</w:t>
      </w:r>
      <w:r>
        <w:rPr>
          <w:rStyle w:val="hps"/>
          <w:sz w:val="28"/>
          <w:szCs w:val="28"/>
          <w:lang w:val="uk-UA"/>
        </w:rPr>
        <w:t>,</w:t>
      </w:r>
      <w:r w:rsidR="00DD0875">
        <w:rPr>
          <w:rStyle w:val="hps"/>
          <w:sz w:val="28"/>
          <w:szCs w:val="28"/>
          <w:lang w:val="uk-UA"/>
        </w:rPr>
        <w:t xml:space="preserve"> </w:t>
      </w:r>
      <w:r w:rsidR="009F7CD7">
        <w:rPr>
          <w:rStyle w:val="hps"/>
          <w:sz w:val="28"/>
          <w:szCs w:val="28"/>
          <w:lang w:val="uk-UA"/>
        </w:rPr>
        <w:t>2</w:t>
      </w:r>
      <w:r w:rsidR="00875C06" w:rsidRPr="00875C06">
        <w:rPr>
          <w:rStyle w:val="hps"/>
          <w:sz w:val="28"/>
          <w:szCs w:val="28"/>
          <w:lang w:val="uk-UA"/>
        </w:rPr>
        <w:t>2</w:t>
      </w:r>
      <w:r w:rsidR="00075650">
        <w:rPr>
          <w:rStyle w:val="hps"/>
          <w:sz w:val="28"/>
          <w:szCs w:val="28"/>
          <w:lang w:val="uk-UA"/>
        </w:rPr>
        <w:t>6</w:t>
      </w:r>
      <w:r w:rsidR="00A02B58">
        <w:rPr>
          <w:rStyle w:val="hps"/>
          <w:sz w:val="28"/>
          <w:szCs w:val="28"/>
          <w:lang w:val="uk-UA"/>
        </w:rPr>
        <w:t>,</w:t>
      </w:r>
      <w:r w:rsidR="00DD0875">
        <w:rPr>
          <w:rStyle w:val="hps"/>
          <w:sz w:val="28"/>
          <w:szCs w:val="28"/>
          <w:lang w:val="uk-UA"/>
        </w:rPr>
        <w:t xml:space="preserve"> </w:t>
      </w:r>
      <w:r w:rsidR="00A02B58">
        <w:rPr>
          <w:rStyle w:val="hps"/>
          <w:sz w:val="28"/>
          <w:szCs w:val="28"/>
          <w:lang w:val="uk-UA"/>
        </w:rPr>
        <w:t>22</w:t>
      </w:r>
      <w:r w:rsidR="00075650">
        <w:rPr>
          <w:rStyle w:val="hps"/>
          <w:sz w:val="28"/>
          <w:szCs w:val="28"/>
          <w:lang w:val="uk-UA"/>
        </w:rPr>
        <w:t>7</w:t>
      </w:r>
      <w:r w:rsidRPr="005A609D">
        <w:rPr>
          <w:color w:val="000000"/>
          <w:sz w:val="28"/>
          <w:szCs w:val="28"/>
          <w:lang w:val="uk-UA"/>
        </w:rPr>
        <w:t>]</w:t>
      </w:r>
      <w:r w:rsidRPr="00C92921">
        <w:rPr>
          <w:rStyle w:val="hps"/>
          <w:sz w:val="28"/>
          <w:szCs w:val="28"/>
          <w:lang w:val="uk-UA"/>
        </w:rPr>
        <w:t>.</w:t>
      </w:r>
      <w:r>
        <w:rPr>
          <w:color w:val="000000"/>
          <w:sz w:val="28"/>
          <w:szCs w:val="28"/>
          <w:lang w:val="uk-UA"/>
        </w:rPr>
        <w:t xml:space="preserve"> </w:t>
      </w:r>
      <w:r w:rsidRPr="00C92921">
        <w:rPr>
          <w:rStyle w:val="hps"/>
          <w:sz w:val="28"/>
          <w:szCs w:val="28"/>
          <w:lang w:val="uk-UA"/>
        </w:rPr>
        <w:t>Більшість ПЕП (фенітоїн, фенобарбітал, окскарбазепін, ламотриджин, габапентин, фелбамат, топірамат) – субстрат для Р-глікопротеїна, а деякі (вальпроат, фенітоїн) також транспортуються до ГЕБ</w:t>
      </w:r>
      <w:r>
        <w:rPr>
          <w:rStyle w:val="hps"/>
          <w:sz w:val="28"/>
          <w:szCs w:val="28"/>
          <w:lang w:val="uk-UA"/>
        </w:rPr>
        <w:t xml:space="preserve"> і</w:t>
      </w:r>
      <w:r w:rsidRPr="00C92921">
        <w:rPr>
          <w:rStyle w:val="hps"/>
          <w:sz w:val="28"/>
          <w:szCs w:val="28"/>
          <w:lang w:val="uk-UA"/>
        </w:rPr>
        <w:t xml:space="preserve"> за допомогою </w:t>
      </w:r>
      <w:r w:rsidRPr="00C92921">
        <w:rPr>
          <w:rStyle w:val="hps"/>
          <w:sz w:val="28"/>
          <w:szCs w:val="28"/>
          <w:lang w:val="en-US"/>
        </w:rPr>
        <w:t>MRP</w:t>
      </w:r>
      <w:r>
        <w:rPr>
          <w:rStyle w:val="hps"/>
          <w:sz w:val="28"/>
          <w:szCs w:val="28"/>
          <w:lang w:val="uk-UA"/>
        </w:rPr>
        <w:t xml:space="preserve"> </w:t>
      </w:r>
      <w:r w:rsidRPr="00F12FFB">
        <w:rPr>
          <w:sz w:val="28"/>
          <w:szCs w:val="28"/>
        </w:rPr>
        <w:t>[</w:t>
      </w:r>
      <w:r w:rsidR="009F7CD7">
        <w:rPr>
          <w:sz w:val="28"/>
          <w:szCs w:val="28"/>
        </w:rPr>
        <w:t>2</w:t>
      </w:r>
      <w:r w:rsidR="00A02B58">
        <w:rPr>
          <w:sz w:val="28"/>
          <w:szCs w:val="28"/>
          <w:lang w:val="uk-UA"/>
        </w:rPr>
        <w:t>2</w:t>
      </w:r>
      <w:r w:rsidR="00075650">
        <w:rPr>
          <w:sz w:val="28"/>
          <w:szCs w:val="28"/>
          <w:lang w:val="uk-UA"/>
        </w:rPr>
        <w:t>7</w:t>
      </w:r>
      <w:r w:rsidRPr="00F12FFB">
        <w:rPr>
          <w:sz w:val="28"/>
          <w:szCs w:val="28"/>
        </w:rPr>
        <w:t>].</w:t>
      </w:r>
      <w:r w:rsidRPr="00C92921">
        <w:rPr>
          <w:rStyle w:val="hps"/>
          <w:sz w:val="28"/>
          <w:szCs w:val="28"/>
          <w:lang w:val="uk-UA"/>
        </w:rPr>
        <w:t xml:space="preserve"> Єдиним винятком вважається леветирацетам (не є субстратом для Р-глікопротеїна)</w:t>
      </w:r>
      <w:r w:rsidRPr="00EF6308">
        <w:rPr>
          <w:sz w:val="28"/>
          <w:szCs w:val="28"/>
        </w:rPr>
        <w:t xml:space="preserve"> </w:t>
      </w:r>
      <w:r w:rsidRPr="00F12FFB">
        <w:rPr>
          <w:sz w:val="28"/>
          <w:szCs w:val="28"/>
        </w:rPr>
        <w:t>[</w:t>
      </w:r>
      <w:r w:rsidR="00A02B58">
        <w:rPr>
          <w:sz w:val="28"/>
          <w:szCs w:val="28"/>
          <w:lang w:val="uk-UA"/>
        </w:rPr>
        <w:t>2</w:t>
      </w:r>
      <w:r w:rsidR="00075650">
        <w:rPr>
          <w:sz w:val="28"/>
          <w:szCs w:val="28"/>
          <w:lang w:val="uk-UA"/>
        </w:rPr>
        <w:t>4</w:t>
      </w:r>
      <w:r w:rsidRPr="00F12FFB">
        <w:rPr>
          <w:sz w:val="28"/>
          <w:szCs w:val="28"/>
        </w:rPr>
        <w:t xml:space="preserve">]. </w:t>
      </w:r>
      <w:r>
        <w:rPr>
          <w:rStyle w:val="hps"/>
          <w:sz w:val="28"/>
          <w:szCs w:val="28"/>
          <w:lang w:val="uk-UA"/>
        </w:rPr>
        <w:t>Протирези</w:t>
      </w:r>
      <w:r w:rsidRPr="00103FC4">
        <w:rPr>
          <w:rStyle w:val="hps"/>
          <w:sz w:val="28"/>
          <w:szCs w:val="28"/>
          <w:lang w:val="uk-UA"/>
        </w:rPr>
        <w:t>стентн</w:t>
      </w:r>
      <w:r>
        <w:rPr>
          <w:rStyle w:val="hps"/>
          <w:sz w:val="28"/>
          <w:szCs w:val="28"/>
          <w:lang w:val="uk-UA"/>
        </w:rPr>
        <w:t>і</w:t>
      </w:r>
      <w:r w:rsidRPr="00103FC4">
        <w:rPr>
          <w:sz w:val="28"/>
          <w:szCs w:val="28"/>
          <w:lang w:val="uk-UA"/>
        </w:rPr>
        <w:t xml:space="preserve"> </w:t>
      </w:r>
      <w:r w:rsidRPr="00103FC4">
        <w:rPr>
          <w:rStyle w:val="hps"/>
          <w:sz w:val="28"/>
          <w:szCs w:val="28"/>
          <w:lang w:val="uk-UA"/>
        </w:rPr>
        <w:t>ефекти</w:t>
      </w:r>
      <w:r w:rsidRPr="00103FC4">
        <w:rPr>
          <w:sz w:val="28"/>
          <w:szCs w:val="28"/>
          <w:lang w:val="uk-UA"/>
        </w:rPr>
        <w:t xml:space="preserve"> </w:t>
      </w:r>
      <w:r w:rsidRPr="00103FC4">
        <w:rPr>
          <w:rStyle w:val="hps"/>
          <w:sz w:val="28"/>
          <w:szCs w:val="28"/>
          <w:lang w:val="uk-UA"/>
        </w:rPr>
        <w:t>цього</w:t>
      </w:r>
      <w:r w:rsidRPr="00103FC4">
        <w:rPr>
          <w:sz w:val="28"/>
          <w:szCs w:val="28"/>
          <w:lang w:val="uk-UA"/>
        </w:rPr>
        <w:t xml:space="preserve"> </w:t>
      </w:r>
      <w:r>
        <w:rPr>
          <w:rStyle w:val="hps"/>
          <w:sz w:val="28"/>
          <w:szCs w:val="28"/>
          <w:lang w:val="uk-UA"/>
        </w:rPr>
        <w:t>П</w:t>
      </w:r>
      <w:r w:rsidRPr="00103FC4">
        <w:rPr>
          <w:rStyle w:val="hps"/>
          <w:sz w:val="28"/>
          <w:szCs w:val="28"/>
          <w:lang w:val="uk-UA"/>
        </w:rPr>
        <w:t>ЕП</w:t>
      </w:r>
      <w:r w:rsidRPr="00103FC4">
        <w:rPr>
          <w:sz w:val="28"/>
          <w:szCs w:val="28"/>
          <w:lang w:val="uk-UA"/>
        </w:rPr>
        <w:t xml:space="preserve"> </w:t>
      </w:r>
      <w:r w:rsidRPr="00103FC4">
        <w:rPr>
          <w:rStyle w:val="hps"/>
          <w:sz w:val="28"/>
          <w:szCs w:val="28"/>
          <w:lang w:val="uk-UA"/>
        </w:rPr>
        <w:t>в</w:t>
      </w:r>
      <w:r w:rsidRPr="00103FC4">
        <w:rPr>
          <w:sz w:val="28"/>
          <w:szCs w:val="28"/>
          <w:lang w:val="uk-UA"/>
        </w:rPr>
        <w:t xml:space="preserve"> </w:t>
      </w:r>
      <w:r w:rsidRPr="00103FC4">
        <w:rPr>
          <w:rStyle w:val="hps"/>
          <w:sz w:val="28"/>
          <w:szCs w:val="28"/>
          <w:lang w:val="uk-UA"/>
        </w:rPr>
        <w:t>даний час</w:t>
      </w:r>
      <w:r w:rsidRPr="00103FC4">
        <w:rPr>
          <w:sz w:val="28"/>
          <w:szCs w:val="28"/>
          <w:lang w:val="uk-UA"/>
        </w:rPr>
        <w:t xml:space="preserve"> </w:t>
      </w:r>
      <w:r w:rsidRPr="00103FC4">
        <w:rPr>
          <w:rStyle w:val="hps"/>
          <w:sz w:val="28"/>
          <w:szCs w:val="28"/>
          <w:lang w:val="uk-UA"/>
        </w:rPr>
        <w:t>добре відомі</w:t>
      </w:r>
      <w:r w:rsidRPr="00103FC4">
        <w:rPr>
          <w:sz w:val="28"/>
          <w:szCs w:val="28"/>
          <w:lang w:val="uk-UA"/>
        </w:rPr>
        <w:t xml:space="preserve"> </w:t>
      </w:r>
      <w:r w:rsidRPr="00103FC4">
        <w:rPr>
          <w:rStyle w:val="hps"/>
          <w:sz w:val="28"/>
          <w:szCs w:val="28"/>
          <w:lang w:val="uk-UA"/>
        </w:rPr>
        <w:t>клініцистам</w:t>
      </w:r>
      <w:r w:rsidRPr="00103FC4">
        <w:rPr>
          <w:sz w:val="28"/>
          <w:szCs w:val="28"/>
        </w:rPr>
        <w:t>.</w:t>
      </w:r>
      <w:r w:rsidRPr="00F12FFB">
        <w:rPr>
          <w:sz w:val="28"/>
          <w:szCs w:val="28"/>
        </w:rPr>
        <w:t xml:space="preserve"> </w:t>
      </w:r>
    </w:p>
    <w:p w:rsidR="00FD3B97" w:rsidRDefault="00FD3B97" w:rsidP="00FD3B97">
      <w:pPr>
        <w:spacing w:line="360" w:lineRule="auto"/>
        <w:ind w:firstLine="720"/>
        <w:jc w:val="both"/>
        <w:rPr>
          <w:color w:val="000000"/>
          <w:sz w:val="28"/>
          <w:szCs w:val="28"/>
          <w:lang w:val="uk-UA"/>
        </w:rPr>
      </w:pPr>
      <w:r>
        <w:rPr>
          <w:color w:val="000000"/>
          <w:sz w:val="28"/>
          <w:szCs w:val="28"/>
          <w:lang w:val="uk-UA"/>
        </w:rPr>
        <w:t>Трансмембранні білки, що функціонують як насоси відтоку лікарських препаратів, кодуються генами, що належать до суперсімейства аденозин трифосфат-з</w:t>
      </w:r>
      <w:r w:rsidR="0064699B">
        <w:rPr>
          <w:color w:val="000000"/>
          <w:sz w:val="28"/>
          <w:szCs w:val="28"/>
          <w:lang w:val="uk-UA"/>
        </w:rPr>
        <w:t>в</w:t>
      </w:r>
      <w:r w:rsidR="000A7760" w:rsidRPr="000A7760">
        <w:rPr>
          <w:color w:val="000000"/>
          <w:sz w:val="28"/>
          <w:szCs w:val="28"/>
        </w:rPr>
        <w:t>’</w:t>
      </w:r>
      <w:r w:rsidR="0064699B">
        <w:rPr>
          <w:color w:val="000000"/>
          <w:sz w:val="28"/>
          <w:szCs w:val="28"/>
          <w:lang w:val="uk-UA"/>
        </w:rPr>
        <w:t xml:space="preserve">язуючих касетних (АВС) білків </w:t>
      </w:r>
      <w:r>
        <w:rPr>
          <w:color w:val="000000"/>
          <w:sz w:val="28"/>
          <w:szCs w:val="28"/>
          <w:lang w:val="uk-UA"/>
        </w:rPr>
        <w:t>[</w:t>
      </w:r>
      <w:r w:rsidR="00A02B58">
        <w:rPr>
          <w:color w:val="000000"/>
          <w:sz w:val="28"/>
          <w:szCs w:val="28"/>
          <w:lang w:val="uk-UA"/>
        </w:rPr>
        <w:t>22</w:t>
      </w:r>
      <w:r w:rsidR="00075650">
        <w:rPr>
          <w:color w:val="000000"/>
          <w:sz w:val="28"/>
          <w:szCs w:val="28"/>
          <w:lang w:val="uk-UA"/>
        </w:rPr>
        <w:t>8</w:t>
      </w:r>
      <w:r w:rsidRPr="00043180">
        <w:rPr>
          <w:bCs/>
          <w:sz w:val="28"/>
          <w:szCs w:val="28"/>
          <w:lang w:val="uk-UA"/>
        </w:rPr>
        <w:t>]</w:t>
      </w:r>
      <w:r w:rsidRPr="00562243">
        <w:rPr>
          <w:sz w:val="28"/>
          <w:szCs w:val="28"/>
          <w:lang w:val="uk-UA"/>
        </w:rPr>
        <w:t xml:space="preserve">. </w:t>
      </w:r>
      <w:r w:rsidRPr="00A74D3F">
        <w:rPr>
          <w:sz w:val="28"/>
          <w:szCs w:val="28"/>
          <w:lang w:val="en-GB"/>
        </w:rPr>
        <w:t>P</w:t>
      </w:r>
      <w:r w:rsidRPr="00562243">
        <w:rPr>
          <w:sz w:val="28"/>
          <w:szCs w:val="28"/>
          <w:lang w:val="uk-UA"/>
        </w:rPr>
        <w:t>-</w:t>
      </w:r>
      <w:r w:rsidRPr="00A74D3F">
        <w:rPr>
          <w:sz w:val="28"/>
          <w:szCs w:val="28"/>
          <w:lang w:val="en-GB"/>
        </w:rPr>
        <w:t>gp</w:t>
      </w:r>
      <w:r w:rsidRPr="00562243">
        <w:rPr>
          <w:sz w:val="28"/>
          <w:szCs w:val="28"/>
          <w:lang w:val="uk-UA"/>
        </w:rPr>
        <w:t>,</w:t>
      </w:r>
      <w:r>
        <w:rPr>
          <w:sz w:val="28"/>
          <w:szCs w:val="28"/>
          <w:lang w:val="uk-UA"/>
        </w:rPr>
        <w:t xml:space="preserve"> кодується</w:t>
      </w:r>
      <w:r w:rsidRPr="00562243">
        <w:rPr>
          <w:sz w:val="28"/>
          <w:szCs w:val="28"/>
          <w:lang w:val="uk-UA"/>
        </w:rPr>
        <w:t xml:space="preserve"> </w:t>
      </w:r>
      <w:r w:rsidRPr="00A74D3F">
        <w:rPr>
          <w:sz w:val="28"/>
          <w:szCs w:val="28"/>
          <w:lang w:val="en-GB"/>
        </w:rPr>
        <w:t>MDR</w:t>
      </w:r>
      <w:r w:rsidRPr="00562243">
        <w:rPr>
          <w:sz w:val="28"/>
          <w:szCs w:val="28"/>
          <w:lang w:val="uk-UA"/>
        </w:rPr>
        <w:t>1</w:t>
      </w:r>
      <w:r>
        <w:rPr>
          <w:sz w:val="28"/>
          <w:szCs w:val="28"/>
          <w:lang w:val="uk-UA"/>
        </w:rPr>
        <w:t>,</w:t>
      </w:r>
      <w:r w:rsidRPr="00562243">
        <w:rPr>
          <w:sz w:val="28"/>
          <w:szCs w:val="28"/>
          <w:lang w:val="uk-UA"/>
        </w:rPr>
        <w:t xml:space="preserve"> </w:t>
      </w:r>
      <w:r>
        <w:rPr>
          <w:color w:val="000000"/>
          <w:sz w:val="28"/>
          <w:szCs w:val="28"/>
          <w:lang w:val="uk-UA"/>
        </w:rPr>
        <w:t xml:space="preserve">систематична номенклатура </w:t>
      </w:r>
      <w:r w:rsidRPr="00A74D3F">
        <w:rPr>
          <w:sz w:val="28"/>
          <w:szCs w:val="28"/>
          <w:lang w:val="en-GB"/>
        </w:rPr>
        <w:t>ABCB</w:t>
      </w:r>
      <w:r>
        <w:rPr>
          <w:sz w:val="28"/>
          <w:szCs w:val="28"/>
          <w:lang w:val="uk-UA"/>
        </w:rPr>
        <w:t>1;</w:t>
      </w:r>
      <w:r w:rsidRPr="00562243">
        <w:rPr>
          <w:sz w:val="28"/>
          <w:szCs w:val="28"/>
          <w:lang w:val="uk-UA"/>
        </w:rPr>
        <w:t xml:space="preserve"> </w:t>
      </w:r>
      <w:r>
        <w:rPr>
          <w:sz w:val="28"/>
          <w:szCs w:val="28"/>
          <w:lang w:val="uk-UA"/>
        </w:rPr>
        <w:t>мультилікарський</w:t>
      </w:r>
      <w:r w:rsidRPr="00562243">
        <w:rPr>
          <w:sz w:val="28"/>
          <w:szCs w:val="28"/>
          <w:lang w:val="uk-UA"/>
        </w:rPr>
        <w:t xml:space="preserve"> </w:t>
      </w:r>
      <w:r>
        <w:rPr>
          <w:sz w:val="28"/>
          <w:szCs w:val="28"/>
          <w:lang w:val="uk-UA"/>
        </w:rPr>
        <w:t>асоційований з резистентністю протеїн</w:t>
      </w:r>
      <w:r w:rsidR="000A7760">
        <w:rPr>
          <w:sz w:val="28"/>
          <w:szCs w:val="28"/>
          <w:lang w:val="uk-UA"/>
        </w:rPr>
        <w:t xml:space="preserve"> </w:t>
      </w:r>
      <w:r w:rsidRPr="00562243">
        <w:rPr>
          <w:sz w:val="28"/>
          <w:szCs w:val="28"/>
          <w:lang w:val="uk-UA"/>
        </w:rPr>
        <w:t>1 (</w:t>
      </w:r>
      <w:r w:rsidRPr="00A74D3F">
        <w:rPr>
          <w:sz w:val="28"/>
          <w:szCs w:val="28"/>
          <w:lang w:val="en-GB"/>
        </w:rPr>
        <w:t>MRP</w:t>
      </w:r>
      <w:r w:rsidRPr="00562243">
        <w:rPr>
          <w:sz w:val="28"/>
          <w:szCs w:val="28"/>
          <w:lang w:val="uk-UA"/>
        </w:rPr>
        <w:t>1</w:t>
      </w:r>
      <w:r>
        <w:rPr>
          <w:sz w:val="28"/>
          <w:szCs w:val="28"/>
          <w:lang w:val="uk-UA"/>
        </w:rPr>
        <w:t>)</w:t>
      </w:r>
      <w:r w:rsidRPr="00562243">
        <w:rPr>
          <w:sz w:val="28"/>
          <w:szCs w:val="28"/>
          <w:lang w:val="uk-UA"/>
        </w:rPr>
        <w:t xml:space="preserve">, </w:t>
      </w:r>
      <w:r>
        <w:rPr>
          <w:sz w:val="28"/>
          <w:szCs w:val="28"/>
          <w:lang w:val="uk-UA"/>
        </w:rPr>
        <w:t>також відомий як</w:t>
      </w:r>
      <w:r w:rsidRPr="00562243">
        <w:rPr>
          <w:sz w:val="28"/>
          <w:szCs w:val="28"/>
          <w:lang w:val="uk-UA"/>
        </w:rPr>
        <w:t xml:space="preserve"> </w:t>
      </w:r>
      <w:r w:rsidRPr="00A74D3F">
        <w:rPr>
          <w:sz w:val="28"/>
          <w:szCs w:val="28"/>
          <w:lang w:val="en-GB"/>
        </w:rPr>
        <w:t>ABCC</w:t>
      </w:r>
      <w:r w:rsidRPr="00562243">
        <w:rPr>
          <w:sz w:val="28"/>
          <w:szCs w:val="28"/>
          <w:lang w:val="uk-UA"/>
        </w:rPr>
        <w:t xml:space="preserve">1, </w:t>
      </w:r>
      <w:r>
        <w:rPr>
          <w:sz w:val="28"/>
          <w:szCs w:val="28"/>
          <w:lang w:val="uk-UA"/>
        </w:rPr>
        <w:t>і</w:t>
      </w:r>
      <w:r w:rsidRPr="00562243">
        <w:rPr>
          <w:sz w:val="28"/>
          <w:szCs w:val="28"/>
          <w:lang w:val="uk-UA"/>
        </w:rPr>
        <w:t xml:space="preserve"> </w:t>
      </w:r>
      <w:r>
        <w:rPr>
          <w:sz w:val="28"/>
          <w:szCs w:val="28"/>
          <w:lang w:val="uk-UA"/>
        </w:rPr>
        <w:t>мультилікарський</w:t>
      </w:r>
      <w:r w:rsidRPr="00562243">
        <w:rPr>
          <w:sz w:val="28"/>
          <w:szCs w:val="28"/>
          <w:lang w:val="uk-UA"/>
        </w:rPr>
        <w:t xml:space="preserve"> </w:t>
      </w:r>
      <w:r>
        <w:rPr>
          <w:sz w:val="28"/>
          <w:szCs w:val="28"/>
          <w:lang w:val="uk-UA"/>
        </w:rPr>
        <w:t>асоційований з резистентністю протеїн</w:t>
      </w:r>
      <w:r w:rsidRPr="00562243">
        <w:rPr>
          <w:sz w:val="28"/>
          <w:szCs w:val="28"/>
          <w:lang w:val="uk-UA"/>
        </w:rPr>
        <w:t xml:space="preserve"> 2</w:t>
      </w:r>
      <w:r>
        <w:rPr>
          <w:sz w:val="28"/>
          <w:szCs w:val="28"/>
          <w:lang w:val="uk-UA"/>
        </w:rPr>
        <w:t xml:space="preserve"> </w:t>
      </w:r>
      <w:r w:rsidRPr="00562243">
        <w:rPr>
          <w:sz w:val="28"/>
          <w:szCs w:val="28"/>
          <w:lang w:val="uk-UA"/>
        </w:rPr>
        <w:t>(</w:t>
      </w:r>
      <w:r w:rsidRPr="00A74D3F">
        <w:rPr>
          <w:sz w:val="28"/>
          <w:szCs w:val="28"/>
          <w:lang w:val="en-GB"/>
        </w:rPr>
        <w:t>MRP</w:t>
      </w:r>
      <w:r w:rsidRPr="00562243">
        <w:rPr>
          <w:sz w:val="28"/>
          <w:szCs w:val="28"/>
          <w:lang w:val="uk-UA"/>
        </w:rPr>
        <w:t>2</w:t>
      </w:r>
      <w:r>
        <w:rPr>
          <w:sz w:val="28"/>
          <w:szCs w:val="28"/>
          <w:lang w:val="uk-UA"/>
        </w:rPr>
        <w:t>)</w:t>
      </w:r>
      <w:r w:rsidRPr="00562243">
        <w:rPr>
          <w:sz w:val="28"/>
          <w:szCs w:val="28"/>
          <w:lang w:val="uk-UA"/>
        </w:rPr>
        <w:t xml:space="preserve">, </w:t>
      </w:r>
      <w:r>
        <w:rPr>
          <w:sz w:val="28"/>
          <w:szCs w:val="28"/>
          <w:lang w:val="uk-UA"/>
        </w:rPr>
        <w:lastRenderedPageBreak/>
        <w:t xml:space="preserve">кодуються </w:t>
      </w:r>
      <w:r>
        <w:rPr>
          <w:color w:val="000000"/>
          <w:sz w:val="28"/>
          <w:szCs w:val="28"/>
          <w:lang w:val="en-US"/>
        </w:rPr>
        <w:t>ABCC</w:t>
      </w:r>
      <w:r>
        <w:rPr>
          <w:sz w:val="28"/>
          <w:szCs w:val="28"/>
          <w:lang w:val="uk-UA"/>
        </w:rPr>
        <w:t xml:space="preserve"> </w:t>
      </w:r>
      <w:r>
        <w:rPr>
          <w:color w:val="000000"/>
          <w:sz w:val="28"/>
          <w:szCs w:val="28"/>
          <w:lang w:val="uk-UA"/>
        </w:rPr>
        <w:t>[</w:t>
      </w:r>
      <w:r w:rsidR="00A02B58">
        <w:rPr>
          <w:color w:val="000000"/>
          <w:sz w:val="28"/>
          <w:szCs w:val="28"/>
          <w:lang w:val="uk-UA"/>
        </w:rPr>
        <w:t>22</w:t>
      </w:r>
      <w:r w:rsidR="00075650">
        <w:rPr>
          <w:color w:val="000000"/>
          <w:sz w:val="28"/>
          <w:szCs w:val="28"/>
          <w:lang w:val="uk-UA"/>
        </w:rPr>
        <w:t>9</w:t>
      </w:r>
      <w:r>
        <w:rPr>
          <w:color w:val="000000"/>
          <w:sz w:val="28"/>
          <w:szCs w:val="28"/>
          <w:lang w:val="uk-UA"/>
        </w:rPr>
        <w:t>,</w:t>
      </w:r>
      <w:r w:rsidR="00DD0875">
        <w:rPr>
          <w:color w:val="000000"/>
          <w:sz w:val="28"/>
          <w:szCs w:val="28"/>
          <w:lang w:val="uk-UA"/>
        </w:rPr>
        <w:t xml:space="preserve"> </w:t>
      </w:r>
      <w:r w:rsidRPr="00C22F19">
        <w:rPr>
          <w:color w:val="000000"/>
          <w:sz w:val="28"/>
          <w:szCs w:val="28"/>
          <w:lang w:val="uk-UA"/>
        </w:rPr>
        <w:t>2</w:t>
      </w:r>
      <w:r w:rsidR="00075650">
        <w:rPr>
          <w:color w:val="000000"/>
          <w:sz w:val="28"/>
          <w:szCs w:val="28"/>
          <w:lang w:val="uk-UA"/>
        </w:rPr>
        <w:t>30</w:t>
      </w:r>
      <w:r w:rsidR="00A02B58">
        <w:rPr>
          <w:color w:val="000000"/>
          <w:sz w:val="28"/>
          <w:szCs w:val="28"/>
          <w:lang w:val="uk-UA"/>
        </w:rPr>
        <w:t>,</w:t>
      </w:r>
      <w:r w:rsidR="00DD0875">
        <w:rPr>
          <w:color w:val="000000"/>
          <w:sz w:val="28"/>
          <w:szCs w:val="28"/>
          <w:lang w:val="uk-UA"/>
        </w:rPr>
        <w:t xml:space="preserve"> </w:t>
      </w:r>
      <w:r w:rsidR="00A02B58">
        <w:rPr>
          <w:color w:val="000000"/>
          <w:sz w:val="28"/>
          <w:szCs w:val="28"/>
          <w:lang w:val="uk-UA"/>
        </w:rPr>
        <w:t>2</w:t>
      </w:r>
      <w:r w:rsidR="00075650">
        <w:rPr>
          <w:color w:val="000000"/>
          <w:sz w:val="28"/>
          <w:szCs w:val="28"/>
          <w:lang w:val="uk-UA"/>
        </w:rPr>
        <w:t>31</w:t>
      </w:r>
      <w:r w:rsidRPr="00043180">
        <w:rPr>
          <w:bCs/>
          <w:sz w:val="28"/>
          <w:szCs w:val="28"/>
          <w:lang w:val="uk-UA"/>
        </w:rPr>
        <w:t>]</w:t>
      </w:r>
      <w:r w:rsidRPr="00562243">
        <w:rPr>
          <w:sz w:val="28"/>
          <w:szCs w:val="28"/>
          <w:lang w:val="uk-UA"/>
        </w:rPr>
        <w:t>.</w:t>
      </w:r>
      <w:r>
        <w:rPr>
          <w:color w:val="000000"/>
          <w:sz w:val="28"/>
          <w:szCs w:val="28"/>
          <w:lang w:val="uk-UA"/>
        </w:rPr>
        <w:t xml:space="preserve"> В літературі зустрічається достатньо експериментальних доказів транспортної гіпотези. Так, у щурів, резистентних до фенобарбіталу, виявлена значна надекспресія </w:t>
      </w:r>
      <w:r>
        <w:rPr>
          <w:color w:val="000000"/>
          <w:sz w:val="28"/>
          <w:szCs w:val="28"/>
          <w:lang w:val="en-US"/>
        </w:rPr>
        <w:t>P</w:t>
      </w:r>
      <w:r w:rsidRPr="0015310E">
        <w:rPr>
          <w:color w:val="000000"/>
          <w:sz w:val="28"/>
          <w:szCs w:val="28"/>
          <w:lang w:val="uk-UA"/>
        </w:rPr>
        <w:t>-</w:t>
      </w:r>
      <w:r>
        <w:rPr>
          <w:color w:val="000000"/>
          <w:sz w:val="28"/>
          <w:szCs w:val="28"/>
          <w:lang w:val="en-US"/>
        </w:rPr>
        <w:t>gp</w:t>
      </w:r>
      <w:r w:rsidR="00A4302F">
        <w:rPr>
          <w:color w:val="000000"/>
          <w:sz w:val="28"/>
          <w:szCs w:val="28"/>
          <w:lang w:val="uk-UA"/>
        </w:rPr>
        <w:t xml:space="preserve"> у</w:t>
      </w:r>
      <w:r>
        <w:rPr>
          <w:color w:val="000000"/>
          <w:sz w:val="28"/>
          <w:szCs w:val="28"/>
          <w:lang w:val="uk-UA"/>
        </w:rPr>
        <w:t xml:space="preserve"> лімбічній області мозку у порівнянні з щурам</w:t>
      </w:r>
      <w:r w:rsidR="00A4302F">
        <w:rPr>
          <w:color w:val="000000"/>
          <w:sz w:val="28"/>
          <w:szCs w:val="28"/>
          <w:lang w:val="uk-UA"/>
        </w:rPr>
        <w:t xml:space="preserve">и, що реагують на фенобарбітал. </w:t>
      </w:r>
      <w:r>
        <w:rPr>
          <w:color w:val="000000"/>
          <w:sz w:val="28"/>
          <w:szCs w:val="28"/>
          <w:lang w:val="uk-UA"/>
        </w:rPr>
        <w:t xml:space="preserve">У іншому дослідженні встановлено, що </w:t>
      </w:r>
      <w:r>
        <w:rPr>
          <w:color w:val="000000"/>
          <w:sz w:val="28"/>
          <w:szCs w:val="28"/>
          <w:lang w:val="en-US"/>
        </w:rPr>
        <w:t>MRP</w:t>
      </w:r>
      <w:r>
        <w:rPr>
          <w:color w:val="000000"/>
          <w:sz w:val="28"/>
          <w:szCs w:val="28"/>
          <w:lang w:val="uk-UA"/>
        </w:rPr>
        <w:t>2-дефіцитні кіндлінгові щури мають вищі рівні РНТ у головному мозку і чутливіші до лікування РНТ, ніж інтактні тварини [</w:t>
      </w:r>
      <w:r w:rsidRPr="00C22F19">
        <w:rPr>
          <w:color w:val="000000"/>
          <w:sz w:val="28"/>
          <w:szCs w:val="28"/>
          <w:lang w:val="uk-UA"/>
        </w:rPr>
        <w:t>2</w:t>
      </w:r>
      <w:r w:rsidR="00875C06" w:rsidRPr="00875C06">
        <w:rPr>
          <w:color w:val="000000"/>
          <w:sz w:val="28"/>
          <w:szCs w:val="28"/>
          <w:lang w:val="uk-UA"/>
        </w:rPr>
        <w:t>3</w:t>
      </w:r>
      <w:r w:rsidR="00075650">
        <w:rPr>
          <w:color w:val="000000"/>
          <w:sz w:val="28"/>
          <w:szCs w:val="28"/>
          <w:lang w:val="uk-UA"/>
        </w:rPr>
        <w:t>2</w:t>
      </w:r>
      <w:r>
        <w:rPr>
          <w:color w:val="000000"/>
          <w:sz w:val="28"/>
          <w:szCs w:val="28"/>
          <w:lang w:val="uk-UA"/>
        </w:rPr>
        <w:t>,</w:t>
      </w:r>
      <w:r w:rsidR="00DD0875">
        <w:rPr>
          <w:color w:val="000000"/>
          <w:sz w:val="28"/>
          <w:szCs w:val="28"/>
          <w:lang w:val="uk-UA"/>
        </w:rPr>
        <w:t xml:space="preserve"> </w:t>
      </w:r>
      <w:r w:rsidRPr="00C22F19">
        <w:rPr>
          <w:color w:val="000000"/>
          <w:sz w:val="28"/>
          <w:szCs w:val="28"/>
          <w:lang w:val="uk-UA"/>
        </w:rPr>
        <w:t>2</w:t>
      </w:r>
      <w:r w:rsidR="00875C06" w:rsidRPr="00875C06">
        <w:rPr>
          <w:color w:val="000000"/>
          <w:sz w:val="28"/>
          <w:szCs w:val="28"/>
          <w:lang w:val="uk-UA"/>
        </w:rPr>
        <w:t>3</w:t>
      </w:r>
      <w:r w:rsidR="00075650">
        <w:rPr>
          <w:color w:val="000000"/>
          <w:sz w:val="28"/>
          <w:szCs w:val="28"/>
          <w:lang w:val="uk-UA"/>
        </w:rPr>
        <w:t>3</w:t>
      </w:r>
      <w:r>
        <w:rPr>
          <w:color w:val="000000"/>
          <w:sz w:val="28"/>
          <w:szCs w:val="28"/>
          <w:lang w:val="uk-UA"/>
        </w:rPr>
        <w:t>]</w:t>
      </w:r>
      <w:r w:rsidRPr="000205C1">
        <w:rPr>
          <w:color w:val="000000"/>
          <w:sz w:val="28"/>
          <w:szCs w:val="28"/>
          <w:lang w:val="uk-UA"/>
        </w:rPr>
        <w:t>.</w:t>
      </w:r>
    </w:p>
    <w:p w:rsidR="00FD3B97" w:rsidRDefault="00FD3B97" w:rsidP="00FD3B97">
      <w:pPr>
        <w:spacing w:line="360" w:lineRule="auto"/>
        <w:ind w:firstLine="720"/>
        <w:jc w:val="both"/>
        <w:rPr>
          <w:sz w:val="28"/>
          <w:szCs w:val="28"/>
          <w:lang w:val="uk-UA"/>
        </w:rPr>
      </w:pPr>
      <w:r w:rsidRPr="00C92921">
        <w:rPr>
          <w:rStyle w:val="hps"/>
          <w:sz w:val="28"/>
          <w:szCs w:val="28"/>
          <w:lang w:val="uk-UA"/>
        </w:rPr>
        <w:t xml:space="preserve">Підвищена експресія мультилікарських протеїнів виявлена в клітинах ендотелія капілярів ГЕБ і в астроцитах хворих з множинною резистентністю до ПЕП, тобто саме  в епілептогенних вогнищах хворих з некурабельною епілепсією. Вважають, що наявність надлишкової кількості цих транспортерів  в епілептогенних тканинах, що перешкоджають проникненню ліпофільних препаратів в нейрони, є основним механізмом, що лежать в основі множинної резистентності до </w:t>
      </w:r>
      <w:r w:rsidR="00A4302F">
        <w:rPr>
          <w:rStyle w:val="hps"/>
          <w:sz w:val="28"/>
          <w:szCs w:val="28"/>
          <w:lang w:val="uk-UA"/>
        </w:rPr>
        <w:t>ПЕП</w:t>
      </w:r>
      <w:r w:rsidRPr="00C92921">
        <w:rPr>
          <w:rStyle w:val="hps"/>
          <w:sz w:val="28"/>
          <w:szCs w:val="28"/>
          <w:lang w:val="uk-UA"/>
        </w:rPr>
        <w:t xml:space="preserve"> </w:t>
      </w:r>
      <w:r w:rsidRPr="00C92921">
        <w:rPr>
          <w:sz w:val="28"/>
          <w:szCs w:val="28"/>
          <w:lang w:val="uk-UA"/>
        </w:rPr>
        <w:t>[</w:t>
      </w:r>
      <w:r w:rsidR="00875C06">
        <w:rPr>
          <w:sz w:val="28"/>
          <w:szCs w:val="28"/>
          <w:lang w:val="uk-UA"/>
        </w:rPr>
        <w:t>2</w:t>
      </w:r>
      <w:r w:rsidR="00075650">
        <w:rPr>
          <w:sz w:val="28"/>
          <w:szCs w:val="28"/>
          <w:lang w:val="uk-UA"/>
        </w:rPr>
        <w:t>2</w:t>
      </w:r>
      <w:r w:rsidR="00342C11" w:rsidRPr="00342C11">
        <w:rPr>
          <w:sz w:val="28"/>
          <w:szCs w:val="28"/>
          <w:lang w:val="uk-UA"/>
        </w:rPr>
        <w:t>1</w:t>
      </w:r>
      <w:r>
        <w:rPr>
          <w:sz w:val="28"/>
          <w:szCs w:val="28"/>
          <w:lang w:val="uk-UA"/>
        </w:rPr>
        <w:t>,</w:t>
      </w:r>
      <w:r w:rsidR="00DD0875">
        <w:rPr>
          <w:sz w:val="28"/>
          <w:szCs w:val="28"/>
          <w:lang w:val="uk-UA"/>
        </w:rPr>
        <w:t xml:space="preserve"> </w:t>
      </w:r>
      <w:r w:rsidR="00A4302F">
        <w:rPr>
          <w:sz w:val="28"/>
          <w:szCs w:val="28"/>
          <w:lang w:val="uk-UA"/>
        </w:rPr>
        <w:t>2</w:t>
      </w:r>
      <w:r w:rsidR="00875C06" w:rsidRPr="00875C06">
        <w:rPr>
          <w:sz w:val="28"/>
          <w:szCs w:val="28"/>
          <w:lang w:val="uk-UA"/>
        </w:rPr>
        <w:t>3</w:t>
      </w:r>
      <w:r w:rsidR="00075650">
        <w:rPr>
          <w:sz w:val="28"/>
          <w:szCs w:val="28"/>
          <w:lang w:val="uk-UA"/>
        </w:rPr>
        <w:t>4</w:t>
      </w:r>
      <w:r>
        <w:rPr>
          <w:sz w:val="28"/>
          <w:szCs w:val="28"/>
          <w:lang w:val="uk-UA"/>
        </w:rPr>
        <w:t>].</w:t>
      </w:r>
    </w:p>
    <w:p w:rsidR="0078692F" w:rsidRPr="0078692F" w:rsidRDefault="00FD3B97" w:rsidP="0078692F">
      <w:pPr>
        <w:spacing w:line="360" w:lineRule="auto"/>
        <w:ind w:firstLine="720"/>
        <w:jc w:val="both"/>
        <w:rPr>
          <w:color w:val="000000"/>
          <w:sz w:val="28"/>
          <w:szCs w:val="28"/>
          <w:lang w:val="uk-UA"/>
        </w:rPr>
      </w:pPr>
      <w:r w:rsidRPr="0006408B">
        <w:rPr>
          <w:color w:val="000000"/>
          <w:sz w:val="28"/>
          <w:szCs w:val="28"/>
          <w:lang w:val="uk-UA"/>
        </w:rPr>
        <w:t>Очевидно, що вказані механізми не взаємовиключають один о</w:t>
      </w:r>
      <w:r w:rsidR="00E67718">
        <w:rPr>
          <w:color w:val="000000"/>
          <w:sz w:val="28"/>
          <w:szCs w:val="28"/>
          <w:lang w:val="uk-UA"/>
        </w:rPr>
        <w:t>дного, а працюють в синергії при</w:t>
      </w:r>
      <w:r w:rsidRPr="0006408B">
        <w:rPr>
          <w:color w:val="000000"/>
          <w:sz w:val="28"/>
          <w:szCs w:val="28"/>
          <w:lang w:val="uk-UA"/>
        </w:rPr>
        <w:t xml:space="preserve"> формуванні фармакорезистентн</w:t>
      </w:r>
      <w:r>
        <w:rPr>
          <w:color w:val="000000"/>
          <w:sz w:val="28"/>
          <w:szCs w:val="28"/>
          <w:lang w:val="uk-UA"/>
        </w:rPr>
        <w:t>ості. Хоча це не виключає можливості ідентифікувати для деяких ПЕП домінуючі механізми. Зокрема, головним механізмом втрати чутливості до карбамазепіну, швидше за все, слугують зміни (чи блокада) натрієвих каналів, що вказує на мішеневий механізм цього препарату [2</w:t>
      </w:r>
      <w:r w:rsidR="00875C06" w:rsidRPr="00875C06">
        <w:rPr>
          <w:color w:val="000000"/>
          <w:sz w:val="28"/>
          <w:szCs w:val="28"/>
          <w:lang w:val="uk-UA"/>
        </w:rPr>
        <w:t>1</w:t>
      </w:r>
      <w:r w:rsidR="00075650">
        <w:rPr>
          <w:color w:val="000000"/>
          <w:sz w:val="28"/>
          <w:szCs w:val="28"/>
          <w:lang w:val="uk-UA"/>
        </w:rPr>
        <w:t>5</w:t>
      </w:r>
      <w:r w:rsidRPr="00CF46DC">
        <w:rPr>
          <w:color w:val="000000"/>
          <w:sz w:val="28"/>
          <w:szCs w:val="28"/>
          <w:lang w:val="uk-UA"/>
        </w:rPr>
        <w:t>]</w:t>
      </w:r>
      <w:r>
        <w:rPr>
          <w:color w:val="000000"/>
          <w:sz w:val="28"/>
          <w:szCs w:val="28"/>
          <w:lang w:val="uk-UA"/>
        </w:rPr>
        <w:t xml:space="preserve">, в той час як інтрапаренхімальна концентрація </w:t>
      </w:r>
      <w:r w:rsidR="00A4302F">
        <w:rPr>
          <w:color w:val="000000"/>
          <w:sz w:val="28"/>
          <w:szCs w:val="28"/>
          <w:lang w:val="uk-UA"/>
        </w:rPr>
        <w:t>фенітоїну</w:t>
      </w:r>
      <w:r>
        <w:rPr>
          <w:color w:val="000000"/>
          <w:sz w:val="28"/>
          <w:szCs w:val="28"/>
          <w:lang w:val="uk-UA"/>
        </w:rPr>
        <w:t xml:space="preserve"> суттєво регулюється мультилікарськими транспортерами [</w:t>
      </w:r>
      <w:r w:rsidRPr="00C22F19">
        <w:rPr>
          <w:color w:val="000000"/>
          <w:sz w:val="28"/>
          <w:szCs w:val="28"/>
          <w:lang w:val="uk-UA"/>
        </w:rPr>
        <w:t>2</w:t>
      </w:r>
      <w:r w:rsidR="00342C11">
        <w:rPr>
          <w:color w:val="000000"/>
          <w:sz w:val="28"/>
          <w:szCs w:val="28"/>
          <w:lang w:val="uk-UA"/>
        </w:rPr>
        <w:t>3</w:t>
      </w:r>
      <w:r w:rsidR="00075650">
        <w:rPr>
          <w:color w:val="000000"/>
          <w:sz w:val="28"/>
          <w:szCs w:val="28"/>
          <w:lang w:val="uk-UA"/>
        </w:rPr>
        <w:t>2</w:t>
      </w:r>
      <w:r>
        <w:rPr>
          <w:color w:val="000000"/>
          <w:sz w:val="28"/>
          <w:szCs w:val="28"/>
          <w:lang w:val="uk-UA"/>
        </w:rPr>
        <w:t>]</w:t>
      </w:r>
      <w:r w:rsidR="00982D68">
        <w:rPr>
          <w:color w:val="000000"/>
          <w:sz w:val="28"/>
          <w:szCs w:val="28"/>
          <w:lang w:val="uk-UA"/>
        </w:rPr>
        <w:t>.</w:t>
      </w:r>
    </w:p>
    <w:p w:rsidR="0078692F" w:rsidRPr="00C92921" w:rsidRDefault="0078692F" w:rsidP="0078692F">
      <w:pPr>
        <w:spacing w:line="360" w:lineRule="auto"/>
        <w:ind w:firstLine="720"/>
        <w:jc w:val="both"/>
        <w:rPr>
          <w:rStyle w:val="hps"/>
          <w:sz w:val="28"/>
          <w:szCs w:val="28"/>
          <w:lang w:val="uk-UA"/>
        </w:rPr>
      </w:pPr>
      <w:r w:rsidRPr="00753B58">
        <w:rPr>
          <w:rStyle w:val="hps"/>
          <w:sz w:val="28"/>
          <w:szCs w:val="28"/>
          <w:lang w:val="uk-UA"/>
        </w:rPr>
        <w:t>Незважаючи на всі успіхи клініцистів, фармакологів і нейрофізіологів</w:t>
      </w:r>
      <w:r>
        <w:rPr>
          <w:rStyle w:val="hps"/>
          <w:sz w:val="28"/>
          <w:szCs w:val="28"/>
          <w:lang w:val="uk-UA"/>
        </w:rPr>
        <w:t>,</w:t>
      </w:r>
      <w:r w:rsidRPr="00753B58">
        <w:rPr>
          <w:rStyle w:val="hps"/>
          <w:sz w:val="28"/>
          <w:szCs w:val="28"/>
          <w:lang w:val="uk-UA"/>
        </w:rPr>
        <w:t xml:space="preserve"> навіть при правильно встановленому діагнозі епілепсії і своєчасно призначеному лікуванні</w:t>
      </w:r>
      <w:r>
        <w:rPr>
          <w:rStyle w:val="hps"/>
          <w:sz w:val="28"/>
          <w:szCs w:val="28"/>
          <w:lang w:val="uk-UA"/>
        </w:rPr>
        <w:t>,</w:t>
      </w:r>
      <w:r w:rsidRPr="00753B58">
        <w:rPr>
          <w:rStyle w:val="hps"/>
          <w:sz w:val="28"/>
          <w:szCs w:val="28"/>
          <w:lang w:val="uk-UA"/>
        </w:rPr>
        <w:t xml:space="preserve"> питання фармакорезистентності залишається відкритим і донині [</w:t>
      </w:r>
      <w:r w:rsidR="00875C06" w:rsidRPr="00875C06">
        <w:rPr>
          <w:rStyle w:val="hps"/>
          <w:sz w:val="28"/>
          <w:szCs w:val="28"/>
          <w:lang w:val="uk-UA"/>
        </w:rPr>
        <w:t>6</w:t>
      </w:r>
      <w:r w:rsidR="000B2AA0">
        <w:rPr>
          <w:rStyle w:val="hps"/>
          <w:sz w:val="28"/>
          <w:szCs w:val="28"/>
          <w:lang w:val="uk-UA"/>
        </w:rPr>
        <w:t>8</w:t>
      </w:r>
      <w:r>
        <w:rPr>
          <w:rStyle w:val="hps"/>
          <w:sz w:val="28"/>
          <w:szCs w:val="28"/>
          <w:lang w:val="uk-UA"/>
        </w:rPr>
        <w:t>]. Які ж кроки можуть сприяти подоланню толерантності?</w:t>
      </w:r>
    </w:p>
    <w:p w:rsidR="005A7029" w:rsidRDefault="00E67718" w:rsidP="00EA7C25">
      <w:pPr>
        <w:spacing w:line="360" w:lineRule="auto"/>
        <w:ind w:firstLine="720"/>
        <w:jc w:val="both"/>
        <w:rPr>
          <w:rStyle w:val="hps"/>
          <w:sz w:val="28"/>
          <w:szCs w:val="28"/>
          <w:lang w:val="uk-UA"/>
        </w:rPr>
      </w:pPr>
      <w:r>
        <w:rPr>
          <w:rStyle w:val="hps"/>
          <w:sz w:val="28"/>
          <w:szCs w:val="28"/>
          <w:lang w:val="uk-UA"/>
        </w:rPr>
        <w:t>1.</w:t>
      </w:r>
      <w:r w:rsidR="008A26FD">
        <w:rPr>
          <w:rStyle w:val="hps"/>
          <w:sz w:val="28"/>
          <w:szCs w:val="28"/>
          <w:lang w:val="uk-UA"/>
        </w:rPr>
        <w:t xml:space="preserve"> П</w:t>
      </w:r>
      <w:r w:rsidR="0078692F">
        <w:rPr>
          <w:rStyle w:val="hps"/>
          <w:sz w:val="28"/>
          <w:szCs w:val="28"/>
          <w:lang w:val="uk-UA"/>
        </w:rPr>
        <w:t xml:space="preserve">ротягом останніх 10-15 років намітився прогрес у розгадці механізмів, що лежать в основі резистентності при епілепсії. </w:t>
      </w:r>
      <w:r w:rsidR="00FD3B97">
        <w:rPr>
          <w:rStyle w:val="hps"/>
          <w:sz w:val="28"/>
          <w:szCs w:val="28"/>
          <w:lang w:val="uk-UA"/>
        </w:rPr>
        <w:t>Б</w:t>
      </w:r>
      <w:r w:rsidR="00FD3B97" w:rsidRPr="00C92921">
        <w:rPr>
          <w:rStyle w:val="hps"/>
          <w:sz w:val="28"/>
          <w:szCs w:val="28"/>
          <w:lang w:val="uk-UA"/>
        </w:rPr>
        <w:t>ільш глибоке розуміння</w:t>
      </w:r>
      <w:r w:rsidR="00FD3B97" w:rsidRPr="00C92921">
        <w:rPr>
          <w:sz w:val="28"/>
          <w:szCs w:val="28"/>
          <w:lang w:val="uk-UA"/>
        </w:rPr>
        <w:t xml:space="preserve"> </w:t>
      </w:r>
      <w:r w:rsidR="005A7029">
        <w:rPr>
          <w:rStyle w:val="hps"/>
          <w:sz w:val="28"/>
          <w:szCs w:val="28"/>
          <w:lang w:val="uk-UA"/>
        </w:rPr>
        <w:t>молекулярних основ зміненої чутливості до ПЕП</w:t>
      </w:r>
      <w:r w:rsidR="00FD3B97" w:rsidRPr="00C92921">
        <w:rPr>
          <w:sz w:val="28"/>
          <w:szCs w:val="28"/>
          <w:lang w:val="uk-UA"/>
        </w:rPr>
        <w:t xml:space="preserve"> </w:t>
      </w:r>
      <w:r w:rsidR="00FD3B97">
        <w:rPr>
          <w:sz w:val="28"/>
          <w:szCs w:val="28"/>
          <w:lang w:val="uk-UA"/>
        </w:rPr>
        <w:t xml:space="preserve">дасть можливість </w:t>
      </w:r>
      <w:r w:rsidR="00FD3B97">
        <w:rPr>
          <w:sz w:val="28"/>
          <w:szCs w:val="28"/>
          <w:lang w:val="uk-UA"/>
        </w:rPr>
        <w:lastRenderedPageBreak/>
        <w:t xml:space="preserve">прогнозувати розвиток некурабельних форм епілепсії ще в дебюті захворювання. Це, в свою чергу,  </w:t>
      </w:r>
      <w:r w:rsidR="00FD3B97">
        <w:rPr>
          <w:rStyle w:val="hps"/>
          <w:sz w:val="28"/>
          <w:szCs w:val="28"/>
          <w:lang w:val="uk-UA"/>
        </w:rPr>
        <w:t>дасть змогу вчасно коригувати тактику лікування</w:t>
      </w:r>
      <w:r w:rsidR="00FD3B97" w:rsidRPr="00C92921">
        <w:rPr>
          <w:sz w:val="28"/>
          <w:szCs w:val="28"/>
          <w:lang w:val="uk-UA"/>
        </w:rPr>
        <w:t xml:space="preserve">, </w:t>
      </w:r>
      <w:r w:rsidR="00FD3B97">
        <w:rPr>
          <w:rStyle w:val="hps"/>
          <w:sz w:val="28"/>
          <w:szCs w:val="28"/>
          <w:lang w:val="uk-UA"/>
        </w:rPr>
        <w:t>а саме заміни препаратів з іншим механізмом дії,</w:t>
      </w:r>
      <w:r w:rsidR="00FD3B97" w:rsidRPr="00C92921">
        <w:rPr>
          <w:rStyle w:val="hps"/>
          <w:sz w:val="28"/>
          <w:szCs w:val="28"/>
          <w:lang w:val="uk-UA"/>
        </w:rPr>
        <w:t xml:space="preserve"> </w:t>
      </w:r>
      <w:r w:rsidR="00FD3B97">
        <w:rPr>
          <w:rStyle w:val="hps"/>
          <w:sz w:val="28"/>
          <w:szCs w:val="28"/>
          <w:lang w:val="uk-UA"/>
        </w:rPr>
        <w:t>що</w:t>
      </w:r>
      <w:r w:rsidR="00FD3B97" w:rsidRPr="00C92921">
        <w:rPr>
          <w:rStyle w:val="hps"/>
          <w:sz w:val="28"/>
          <w:szCs w:val="28"/>
          <w:lang w:val="uk-UA"/>
        </w:rPr>
        <w:t xml:space="preserve"> дозвол</w:t>
      </w:r>
      <w:r>
        <w:rPr>
          <w:rStyle w:val="hps"/>
          <w:sz w:val="28"/>
          <w:szCs w:val="28"/>
          <w:lang w:val="uk-UA"/>
        </w:rPr>
        <w:t>и</w:t>
      </w:r>
      <w:r w:rsidR="00FD3B97" w:rsidRPr="00C92921">
        <w:rPr>
          <w:rStyle w:val="hps"/>
          <w:sz w:val="28"/>
          <w:szCs w:val="28"/>
          <w:lang w:val="uk-UA"/>
        </w:rPr>
        <w:t>ть</w:t>
      </w:r>
      <w:r w:rsidR="00FD3B97" w:rsidRPr="00C92921">
        <w:rPr>
          <w:sz w:val="28"/>
          <w:szCs w:val="28"/>
          <w:lang w:val="uk-UA"/>
        </w:rPr>
        <w:t xml:space="preserve"> </w:t>
      </w:r>
      <w:r w:rsidR="00FD3B97" w:rsidRPr="00C92921">
        <w:rPr>
          <w:rStyle w:val="hps"/>
          <w:sz w:val="28"/>
          <w:szCs w:val="28"/>
          <w:lang w:val="uk-UA"/>
        </w:rPr>
        <w:t>поліпшити</w:t>
      </w:r>
      <w:r w:rsidR="00FD3B97" w:rsidRPr="00C92921">
        <w:rPr>
          <w:sz w:val="28"/>
          <w:szCs w:val="28"/>
          <w:lang w:val="uk-UA"/>
        </w:rPr>
        <w:t xml:space="preserve"> </w:t>
      </w:r>
      <w:r w:rsidR="00FD3B97" w:rsidRPr="00C92921">
        <w:rPr>
          <w:rStyle w:val="hps"/>
          <w:sz w:val="28"/>
          <w:szCs w:val="28"/>
          <w:lang w:val="uk-UA"/>
        </w:rPr>
        <w:t>результати лікування</w:t>
      </w:r>
      <w:r w:rsidR="00FD3B97" w:rsidRPr="00C92921">
        <w:rPr>
          <w:sz w:val="28"/>
          <w:szCs w:val="28"/>
          <w:lang w:val="uk-UA"/>
        </w:rPr>
        <w:t xml:space="preserve"> </w:t>
      </w:r>
      <w:r w:rsidR="00FD3B97" w:rsidRPr="00C92921">
        <w:rPr>
          <w:rStyle w:val="hps"/>
          <w:sz w:val="28"/>
          <w:szCs w:val="28"/>
          <w:lang w:val="uk-UA"/>
        </w:rPr>
        <w:t>у пацієнтів</w:t>
      </w:r>
      <w:r w:rsidR="00FD3B97" w:rsidRPr="00C92921">
        <w:rPr>
          <w:sz w:val="28"/>
          <w:szCs w:val="28"/>
          <w:lang w:val="uk-UA"/>
        </w:rPr>
        <w:t xml:space="preserve"> </w:t>
      </w:r>
      <w:r w:rsidR="00FD3B97" w:rsidRPr="00C92921">
        <w:rPr>
          <w:rStyle w:val="hps"/>
          <w:sz w:val="28"/>
          <w:szCs w:val="28"/>
          <w:lang w:val="uk-UA"/>
        </w:rPr>
        <w:t>з рефрактерною</w:t>
      </w:r>
      <w:r w:rsidR="00FD3B97" w:rsidRPr="00C92921">
        <w:rPr>
          <w:sz w:val="28"/>
          <w:szCs w:val="28"/>
          <w:lang w:val="uk-UA"/>
        </w:rPr>
        <w:t xml:space="preserve"> </w:t>
      </w:r>
      <w:r w:rsidR="00FD3B97">
        <w:rPr>
          <w:rStyle w:val="hps"/>
          <w:sz w:val="28"/>
          <w:szCs w:val="28"/>
          <w:lang w:val="uk-UA"/>
        </w:rPr>
        <w:t>епілепсією</w:t>
      </w:r>
      <w:r w:rsidR="00875C06">
        <w:rPr>
          <w:rStyle w:val="hps"/>
          <w:sz w:val="28"/>
          <w:szCs w:val="28"/>
          <w:lang w:val="uk-UA"/>
        </w:rPr>
        <w:t xml:space="preserve"> [1</w:t>
      </w:r>
      <w:r w:rsidR="000B2AA0">
        <w:rPr>
          <w:rStyle w:val="hps"/>
          <w:sz w:val="28"/>
          <w:szCs w:val="28"/>
          <w:lang w:val="uk-UA"/>
        </w:rPr>
        <w:t>6</w:t>
      </w:r>
      <w:r w:rsidR="005C67B7">
        <w:rPr>
          <w:rStyle w:val="hps"/>
          <w:sz w:val="28"/>
          <w:szCs w:val="28"/>
          <w:lang w:val="uk-UA"/>
        </w:rPr>
        <w:t>]</w:t>
      </w:r>
      <w:r w:rsidR="00EA7C25">
        <w:rPr>
          <w:rStyle w:val="hps"/>
          <w:sz w:val="28"/>
          <w:szCs w:val="28"/>
          <w:lang w:val="uk-UA"/>
        </w:rPr>
        <w:t>.</w:t>
      </w:r>
    </w:p>
    <w:p w:rsidR="00A81831" w:rsidRDefault="005A7029" w:rsidP="00A81831">
      <w:pPr>
        <w:spacing w:line="360" w:lineRule="auto"/>
        <w:ind w:firstLine="720"/>
        <w:jc w:val="both"/>
        <w:rPr>
          <w:sz w:val="28"/>
          <w:szCs w:val="28"/>
          <w:lang w:val="uk-UA"/>
        </w:rPr>
      </w:pPr>
      <w:r>
        <w:rPr>
          <w:rStyle w:val="hps"/>
          <w:sz w:val="28"/>
          <w:szCs w:val="28"/>
          <w:lang w:val="uk-UA"/>
        </w:rPr>
        <w:t>2</w:t>
      </w:r>
      <w:r w:rsidR="002201A0">
        <w:rPr>
          <w:rStyle w:val="hps"/>
          <w:sz w:val="28"/>
          <w:szCs w:val="28"/>
          <w:lang w:val="uk-UA"/>
        </w:rPr>
        <w:t xml:space="preserve">. </w:t>
      </w:r>
      <w:r w:rsidR="00685262" w:rsidRPr="002D0C4B">
        <w:rPr>
          <w:rStyle w:val="hps"/>
          <w:sz w:val="28"/>
          <w:szCs w:val="28"/>
          <w:lang w:val="uk-UA"/>
        </w:rPr>
        <w:t>ПЕП блокують напади у хворих на епілепсію, але в</w:t>
      </w:r>
      <w:r w:rsidR="00685262" w:rsidRPr="002D0C4B">
        <w:rPr>
          <w:rStyle w:val="longtext"/>
          <w:sz w:val="28"/>
          <w:szCs w:val="28"/>
          <w:lang w:val="uk-UA"/>
        </w:rPr>
        <w:t xml:space="preserve"> </w:t>
      </w:r>
      <w:r w:rsidR="00685262" w:rsidRPr="002D0C4B">
        <w:rPr>
          <w:rStyle w:val="hps"/>
          <w:sz w:val="28"/>
          <w:szCs w:val="28"/>
          <w:lang w:val="uk-UA"/>
        </w:rPr>
        <w:t>даний час немає</w:t>
      </w:r>
      <w:r w:rsidR="00685262" w:rsidRPr="002D0C4B">
        <w:rPr>
          <w:rStyle w:val="longtext"/>
          <w:sz w:val="28"/>
          <w:szCs w:val="28"/>
          <w:lang w:val="uk-UA"/>
        </w:rPr>
        <w:t xml:space="preserve"> </w:t>
      </w:r>
      <w:r w:rsidR="00685262" w:rsidRPr="002D0C4B">
        <w:rPr>
          <w:rStyle w:val="hps"/>
          <w:sz w:val="28"/>
          <w:szCs w:val="28"/>
          <w:lang w:val="uk-UA"/>
        </w:rPr>
        <w:t>ніяких</w:t>
      </w:r>
      <w:r w:rsidR="00685262" w:rsidRPr="002D0C4B">
        <w:rPr>
          <w:rStyle w:val="longtext"/>
          <w:sz w:val="28"/>
          <w:szCs w:val="28"/>
          <w:lang w:val="uk-UA"/>
        </w:rPr>
        <w:t xml:space="preserve"> </w:t>
      </w:r>
      <w:r w:rsidR="00685262" w:rsidRPr="002D0C4B">
        <w:rPr>
          <w:rStyle w:val="hps"/>
          <w:sz w:val="28"/>
          <w:szCs w:val="28"/>
          <w:lang w:val="uk-UA"/>
        </w:rPr>
        <w:t>доказів того</w:t>
      </w:r>
      <w:r w:rsidR="00685262" w:rsidRPr="002D0C4B">
        <w:rPr>
          <w:rStyle w:val="longtext"/>
          <w:sz w:val="28"/>
          <w:szCs w:val="28"/>
          <w:lang w:val="uk-UA"/>
        </w:rPr>
        <w:t xml:space="preserve">, </w:t>
      </w:r>
      <w:r w:rsidR="00685262" w:rsidRPr="002D0C4B">
        <w:rPr>
          <w:rStyle w:val="hps"/>
          <w:sz w:val="28"/>
          <w:szCs w:val="28"/>
          <w:lang w:val="uk-UA"/>
        </w:rPr>
        <w:t>що</w:t>
      </w:r>
      <w:r w:rsidR="00685262" w:rsidRPr="002D0C4B">
        <w:rPr>
          <w:rStyle w:val="longtext"/>
          <w:sz w:val="28"/>
          <w:szCs w:val="28"/>
          <w:lang w:val="uk-UA"/>
        </w:rPr>
        <w:t xml:space="preserve"> вони в </w:t>
      </w:r>
      <w:r w:rsidR="00685262" w:rsidRPr="002D0C4B">
        <w:rPr>
          <w:rStyle w:val="hps"/>
          <w:sz w:val="28"/>
          <w:szCs w:val="28"/>
          <w:lang w:val="uk-UA"/>
        </w:rPr>
        <w:t>змозі поліпшити</w:t>
      </w:r>
      <w:r w:rsidR="00685262" w:rsidRPr="002D0C4B">
        <w:rPr>
          <w:rStyle w:val="longtext"/>
          <w:sz w:val="28"/>
          <w:szCs w:val="28"/>
          <w:lang w:val="uk-UA"/>
        </w:rPr>
        <w:t xml:space="preserve"> </w:t>
      </w:r>
      <w:r w:rsidR="00685262" w:rsidRPr="002D0C4B">
        <w:rPr>
          <w:rStyle w:val="hps"/>
          <w:sz w:val="28"/>
          <w:szCs w:val="28"/>
          <w:lang w:val="uk-UA"/>
        </w:rPr>
        <w:t xml:space="preserve">перебіг </w:t>
      </w:r>
      <w:r w:rsidR="00A81831">
        <w:rPr>
          <w:rStyle w:val="hps"/>
          <w:sz w:val="28"/>
          <w:szCs w:val="28"/>
          <w:lang w:val="uk-UA"/>
        </w:rPr>
        <w:t>захворювання</w:t>
      </w:r>
      <w:r w:rsidR="00685262" w:rsidRPr="002D0C4B">
        <w:rPr>
          <w:rStyle w:val="hps"/>
          <w:sz w:val="28"/>
          <w:szCs w:val="28"/>
          <w:lang w:val="uk-UA"/>
        </w:rPr>
        <w:t xml:space="preserve"> і запобігти</w:t>
      </w:r>
      <w:r w:rsidR="00685262" w:rsidRPr="002D0C4B">
        <w:rPr>
          <w:rStyle w:val="longtext"/>
          <w:sz w:val="28"/>
          <w:szCs w:val="28"/>
          <w:lang w:val="uk-UA"/>
        </w:rPr>
        <w:t xml:space="preserve"> </w:t>
      </w:r>
      <w:r w:rsidR="00685262" w:rsidRPr="00753B58">
        <w:rPr>
          <w:rStyle w:val="longtext"/>
          <w:sz w:val="28"/>
          <w:szCs w:val="28"/>
          <w:lang w:val="uk-UA"/>
        </w:rPr>
        <w:t xml:space="preserve">розвитку </w:t>
      </w:r>
      <w:r w:rsidR="00685262" w:rsidRPr="00753B58">
        <w:rPr>
          <w:rStyle w:val="hps"/>
          <w:sz w:val="28"/>
          <w:szCs w:val="28"/>
          <w:lang w:val="uk-UA"/>
        </w:rPr>
        <w:t>фармакорезистентної</w:t>
      </w:r>
      <w:r w:rsidR="00685262" w:rsidRPr="00753B58">
        <w:rPr>
          <w:rStyle w:val="longtext"/>
          <w:sz w:val="28"/>
          <w:szCs w:val="28"/>
          <w:lang w:val="uk-UA"/>
        </w:rPr>
        <w:t xml:space="preserve"> </w:t>
      </w:r>
      <w:r w:rsidR="00685262" w:rsidRPr="00753B58">
        <w:rPr>
          <w:rStyle w:val="hps"/>
          <w:sz w:val="28"/>
          <w:szCs w:val="28"/>
          <w:lang w:val="uk-UA"/>
        </w:rPr>
        <w:t>епілепсії</w:t>
      </w:r>
      <w:r w:rsidR="00685262" w:rsidRPr="00753B58">
        <w:rPr>
          <w:rFonts w:ascii="Times-Roman" w:hAnsi="Times-Roman" w:cs="Times-Roman"/>
          <w:sz w:val="28"/>
          <w:szCs w:val="28"/>
          <w:lang w:val="uk-UA"/>
        </w:rPr>
        <w:t xml:space="preserve"> </w:t>
      </w:r>
      <w:r w:rsidR="00685262" w:rsidRPr="00753B58">
        <w:rPr>
          <w:rFonts w:ascii="TimesNewRomanCE" w:hAnsi="TimesNewRomanCE" w:cs="TimesNewRomanCE"/>
          <w:sz w:val="28"/>
          <w:szCs w:val="28"/>
          <w:lang w:val="uk-UA"/>
        </w:rPr>
        <w:t>[</w:t>
      </w:r>
      <w:r w:rsidR="00A4302F">
        <w:rPr>
          <w:rFonts w:cs="Times-Roman"/>
          <w:sz w:val="28"/>
          <w:szCs w:val="28"/>
          <w:lang w:val="uk-UA"/>
        </w:rPr>
        <w:t>1</w:t>
      </w:r>
      <w:r w:rsidR="00685262">
        <w:rPr>
          <w:rFonts w:cs="Times-Roman"/>
          <w:sz w:val="28"/>
          <w:szCs w:val="28"/>
          <w:lang w:val="uk-UA"/>
        </w:rPr>
        <w:t>3</w:t>
      </w:r>
      <w:r w:rsidR="000B2AA0">
        <w:rPr>
          <w:rFonts w:cs="Times-Roman"/>
          <w:sz w:val="28"/>
          <w:szCs w:val="28"/>
          <w:lang w:val="uk-UA"/>
        </w:rPr>
        <w:t>7</w:t>
      </w:r>
      <w:r w:rsidR="00685262" w:rsidRPr="00753B58">
        <w:rPr>
          <w:rFonts w:ascii="TimesNewRomanCE" w:hAnsi="TimesNewRomanCE" w:cs="TimesNewRomanCE"/>
          <w:sz w:val="28"/>
          <w:szCs w:val="28"/>
          <w:lang w:val="uk-UA"/>
        </w:rPr>
        <w:t>]</w:t>
      </w:r>
      <w:r w:rsidR="00685262" w:rsidRPr="00753B58">
        <w:rPr>
          <w:rFonts w:cs="TimesNewRomanCE"/>
          <w:sz w:val="28"/>
          <w:szCs w:val="28"/>
          <w:lang w:val="uk-UA"/>
        </w:rPr>
        <w:t>.</w:t>
      </w:r>
      <w:r w:rsidR="00685262">
        <w:rPr>
          <w:rFonts w:cs="TimesNewRomanCE"/>
          <w:sz w:val="28"/>
          <w:szCs w:val="28"/>
          <w:lang w:val="uk-UA"/>
        </w:rPr>
        <w:t xml:space="preserve"> </w:t>
      </w:r>
      <w:r w:rsidR="00A81831">
        <w:rPr>
          <w:rFonts w:cs="TimesNewRomanCE"/>
          <w:sz w:val="28"/>
          <w:szCs w:val="28"/>
          <w:lang w:val="uk-UA"/>
        </w:rPr>
        <w:t>Саме тому м</w:t>
      </w:r>
      <w:r w:rsidR="002201A0">
        <w:rPr>
          <w:rStyle w:val="hps"/>
          <w:sz w:val="28"/>
          <w:szCs w:val="28"/>
          <w:lang w:val="uk-UA"/>
        </w:rPr>
        <w:t>айбутні дослідження мають бути спрямовані на вия</w:t>
      </w:r>
      <w:r w:rsidR="00EA7C25">
        <w:rPr>
          <w:rStyle w:val="hps"/>
          <w:sz w:val="28"/>
          <w:szCs w:val="28"/>
          <w:lang w:val="uk-UA"/>
        </w:rPr>
        <w:t>влення нових лікарських мішеней</w:t>
      </w:r>
      <w:r w:rsidR="002201A0">
        <w:rPr>
          <w:rStyle w:val="hps"/>
          <w:sz w:val="28"/>
          <w:szCs w:val="28"/>
          <w:lang w:val="uk-UA"/>
        </w:rPr>
        <w:t xml:space="preserve"> </w:t>
      </w:r>
      <w:r w:rsidR="00A81831">
        <w:rPr>
          <w:color w:val="000000"/>
          <w:sz w:val="28"/>
          <w:szCs w:val="28"/>
          <w:lang w:val="uk-UA"/>
        </w:rPr>
        <w:t>з метою</w:t>
      </w:r>
      <w:r w:rsidR="00FD3B97">
        <w:rPr>
          <w:color w:val="000000"/>
          <w:sz w:val="28"/>
          <w:szCs w:val="28"/>
          <w:lang w:val="uk-UA"/>
        </w:rPr>
        <w:t xml:space="preserve"> розробки нових препаратів для лікування епілепсії</w:t>
      </w:r>
      <w:r w:rsidR="00FD3B97" w:rsidRPr="005905FC">
        <w:rPr>
          <w:color w:val="000000"/>
          <w:sz w:val="28"/>
          <w:szCs w:val="28"/>
          <w:lang w:val="uk-UA"/>
        </w:rPr>
        <w:t>.</w:t>
      </w:r>
      <w:r w:rsidR="00A81831" w:rsidRPr="00A81831">
        <w:rPr>
          <w:rStyle w:val="hps"/>
          <w:sz w:val="28"/>
          <w:szCs w:val="28"/>
          <w:lang w:val="uk-UA"/>
        </w:rPr>
        <w:t xml:space="preserve"> </w:t>
      </w:r>
      <w:r w:rsidR="00454A03">
        <w:rPr>
          <w:rStyle w:val="hps"/>
          <w:sz w:val="28"/>
          <w:szCs w:val="28"/>
          <w:lang w:val="uk-UA"/>
        </w:rPr>
        <w:t>Це дозволить</w:t>
      </w:r>
      <w:r w:rsidR="00A81831" w:rsidRPr="007A2CFB">
        <w:rPr>
          <w:rStyle w:val="hps"/>
          <w:sz w:val="28"/>
          <w:szCs w:val="28"/>
          <w:lang w:val="uk-UA"/>
        </w:rPr>
        <w:t xml:space="preserve"> сформулювати н</w:t>
      </w:r>
      <w:r w:rsidR="00454A03">
        <w:rPr>
          <w:rStyle w:val="hps"/>
          <w:sz w:val="28"/>
          <w:szCs w:val="28"/>
          <w:lang w:val="uk-UA"/>
        </w:rPr>
        <w:t>ові стандарти лікування і сприятиме</w:t>
      </w:r>
      <w:r w:rsidR="00A81831" w:rsidRPr="007A2CFB">
        <w:rPr>
          <w:rStyle w:val="hps"/>
          <w:sz w:val="28"/>
          <w:szCs w:val="28"/>
          <w:lang w:val="uk-UA"/>
        </w:rPr>
        <w:t xml:space="preserve"> реальному прогресу епілептології в цілому</w:t>
      </w:r>
      <w:r w:rsidR="00A81831" w:rsidRPr="00B20F9B">
        <w:rPr>
          <w:sz w:val="28"/>
          <w:szCs w:val="28"/>
          <w:lang w:val="uk-UA"/>
        </w:rPr>
        <w:t xml:space="preserve"> </w:t>
      </w:r>
      <w:r w:rsidR="00A81831" w:rsidRPr="00B20F9B">
        <w:rPr>
          <w:color w:val="000000"/>
          <w:sz w:val="28"/>
          <w:szCs w:val="28"/>
          <w:lang w:val="uk-UA"/>
        </w:rPr>
        <w:t>[</w:t>
      </w:r>
      <w:r w:rsidR="00875C06" w:rsidRPr="00875C06">
        <w:rPr>
          <w:color w:val="000000"/>
          <w:sz w:val="28"/>
          <w:szCs w:val="28"/>
        </w:rPr>
        <w:t>7</w:t>
      </w:r>
      <w:r w:rsidR="000B2AA0">
        <w:rPr>
          <w:color w:val="000000"/>
          <w:sz w:val="28"/>
          <w:szCs w:val="28"/>
          <w:lang w:val="uk-UA"/>
        </w:rPr>
        <w:t>8</w:t>
      </w:r>
      <w:r w:rsidR="00A81831" w:rsidRPr="00B20F9B">
        <w:rPr>
          <w:rStyle w:val="hps"/>
          <w:sz w:val="28"/>
          <w:szCs w:val="28"/>
          <w:lang w:val="uk-UA"/>
        </w:rPr>
        <w:t>,</w:t>
      </w:r>
      <w:r w:rsidR="00DD0875">
        <w:rPr>
          <w:rStyle w:val="hps"/>
          <w:sz w:val="28"/>
          <w:szCs w:val="28"/>
          <w:lang w:val="uk-UA"/>
        </w:rPr>
        <w:t xml:space="preserve"> </w:t>
      </w:r>
      <w:r w:rsidR="00875C06" w:rsidRPr="00875C06">
        <w:rPr>
          <w:rStyle w:val="hps"/>
          <w:sz w:val="28"/>
          <w:szCs w:val="28"/>
        </w:rPr>
        <w:t>11</w:t>
      </w:r>
      <w:r w:rsidR="000B2AA0">
        <w:rPr>
          <w:rStyle w:val="hps"/>
          <w:sz w:val="28"/>
          <w:szCs w:val="28"/>
          <w:lang w:val="uk-UA"/>
        </w:rPr>
        <w:t>5</w:t>
      </w:r>
      <w:r w:rsidR="00A4302F">
        <w:rPr>
          <w:rStyle w:val="hps"/>
          <w:sz w:val="28"/>
          <w:szCs w:val="28"/>
          <w:lang w:val="uk-UA"/>
        </w:rPr>
        <w:t>,</w:t>
      </w:r>
      <w:r w:rsidR="00DD0875">
        <w:rPr>
          <w:rStyle w:val="hps"/>
          <w:sz w:val="28"/>
          <w:szCs w:val="28"/>
          <w:lang w:val="uk-UA"/>
        </w:rPr>
        <w:t xml:space="preserve"> </w:t>
      </w:r>
      <w:r w:rsidR="00A4302F">
        <w:rPr>
          <w:rStyle w:val="hps"/>
          <w:sz w:val="28"/>
          <w:szCs w:val="28"/>
          <w:lang w:val="uk-UA"/>
        </w:rPr>
        <w:t>1</w:t>
      </w:r>
      <w:r w:rsidR="00875C06" w:rsidRPr="00875C06">
        <w:rPr>
          <w:rStyle w:val="hps"/>
          <w:sz w:val="28"/>
          <w:szCs w:val="28"/>
        </w:rPr>
        <w:t>5</w:t>
      </w:r>
      <w:r w:rsidR="000B2AA0">
        <w:rPr>
          <w:rStyle w:val="hps"/>
          <w:sz w:val="28"/>
          <w:szCs w:val="28"/>
          <w:lang w:val="uk-UA"/>
        </w:rPr>
        <w:t>3</w:t>
      </w:r>
      <w:r w:rsidR="00A81831" w:rsidRPr="00B20F9B">
        <w:rPr>
          <w:color w:val="000000"/>
          <w:sz w:val="28"/>
          <w:szCs w:val="28"/>
          <w:lang w:val="uk-UA"/>
        </w:rPr>
        <w:t>]</w:t>
      </w:r>
      <w:r w:rsidR="00A81831" w:rsidRPr="00B20F9B">
        <w:rPr>
          <w:sz w:val="28"/>
          <w:szCs w:val="28"/>
          <w:lang w:val="uk-UA"/>
        </w:rPr>
        <w:t>.</w:t>
      </w:r>
    </w:p>
    <w:p w:rsidR="00A4302F" w:rsidRDefault="009A6450" w:rsidP="00A4302F">
      <w:pPr>
        <w:spacing w:line="360" w:lineRule="auto"/>
        <w:ind w:firstLine="720"/>
        <w:jc w:val="both"/>
        <w:rPr>
          <w:sz w:val="28"/>
          <w:szCs w:val="28"/>
          <w:lang w:val="uk-UA"/>
        </w:rPr>
      </w:pPr>
      <w:r>
        <w:rPr>
          <w:rStyle w:val="hps"/>
          <w:sz w:val="28"/>
          <w:szCs w:val="28"/>
          <w:lang w:val="uk-UA"/>
        </w:rPr>
        <w:t xml:space="preserve">3. </w:t>
      </w:r>
      <w:r w:rsidR="00E67718">
        <w:rPr>
          <w:rStyle w:val="hps"/>
          <w:sz w:val="28"/>
          <w:szCs w:val="28"/>
          <w:lang w:val="uk-UA"/>
        </w:rPr>
        <w:t>Прогрес у</w:t>
      </w:r>
      <w:r w:rsidR="002201A0">
        <w:rPr>
          <w:rStyle w:val="hps"/>
          <w:sz w:val="28"/>
          <w:szCs w:val="28"/>
          <w:lang w:val="uk-UA"/>
        </w:rPr>
        <w:t xml:space="preserve"> генетичних дослідженнях у зв’язку з швидким розвитком геномних технологій</w:t>
      </w:r>
      <w:r w:rsidR="002201A0" w:rsidRPr="0002038C">
        <w:rPr>
          <w:sz w:val="28"/>
          <w:szCs w:val="28"/>
          <w:lang w:val="uk-UA"/>
        </w:rPr>
        <w:t xml:space="preserve"> </w:t>
      </w:r>
      <w:r w:rsidR="002201A0">
        <w:rPr>
          <w:sz w:val="28"/>
          <w:szCs w:val="28"/>
          <w:lang w:val="uk-UA"/>
        </w:rPr>
        <w:t>дасть змогу ідентифікувати гени</w:t>
      </w:r>
      <w:r w:rsidR="00FD3B97" w:rsidRPr="0002038C">
        <w:rPr>
          <w:sz w:val="28"/>
          <w:szCs w:val="28"/>
          <w:lang w:val="uk-UA"/>
        </w:rPr>
        <w:t>-кандидат</w:t>
      </w:r>
      <w:r w:rsidR="002201A0">
        <w:rPr>
          <w:sz w:val="28"/>
          <w:szCs w:val="28"/>
          <w:lang w:val="uk-UA"/>
        </w:rPr>
        <w:t>и</w:t>
      </w:r>
      <w:r w:rsidR="00FD3B97" w:rsidRPr="0002038C">
        <w:rPr>
          <w:sz w:val="28"/>
          <w:szCs w:val="28"/>
          <w:lang w:val="uk-UA"/>
        </w:rPr>
        <w:t xml:space="preserve">, які впливають на різну ефективність ПЕП та розвиток фармакорезистентності, </w:t>
      </w:r>
      <w:r w:rsidR="00055E10">
        <w:rPr>
          <w:sz w:val="28"/>
          <w:szCs w:val="28"/>
          <w:lang w:val="uk-UA"/>
        </w:rPr>
        <w:t xml:space="preserve">і </w:t>
      </w:r>
      <w:r w:rsidR="00FD3B97" w:rsidRPr="0002038C">
        <w:rPr>
          <w:sz w:val="28"/>
          <w:szCs w:val="28"/>
          <w:lang w:val="uk-UA"/>
        </w:rPr>
        <w:t>може спонукати до нового розуміння молекулярних механізмів, що лежать в основі резистентних форм епілепсії</w:t>
      </w:r>
      <w:r w:rsidR="00A4302F">
        <w:rPr>
          <w:sz w:val="28"/>
          <w:szCs w:val="28"/>
          <w:lang w:val="uk-UA"/>
        </w:rPr>
        <w:t xml:space="preserve"> </w:t>
      </w:r>
      <w:r w:rsidR="00A4302F" w:rsidRPr="00B20F9B">
        <w:rPr>
          <w:color w:val="000000"/>
          <w:sz w:val="28"/>
          <w:szCs w:val="28"/>
          <w:lang w:val="uk-UA"/>
        </w:rPr>
        <w:t>[</w:t>
      </w:r>
      <w:r w:rsidR="00875C06">
        <w:rPr>
          <w:color w:val="000000"/>
          <w:sz w:val="28"/>
          <w:szCs w:val="28"/>
          <w:lang w:val="uk-UA"/>
        </w:rPr>
        <w:t>1</w:t>
      </w:r>
      <w:r w:rsidR="000B2AA0">
        <w:rPr>
          <w:color w:val="000000"/>
          <w:sz w:val="28"/>
          <w:szCs w:val="28"/>
          <w:lang w:val="uk-UA"/>
        </w:rPr>
        <w:t>3</w:t>
      </w:r>
      <w:r w:rsidR="00A4302F">
        <w:rPr>
          <w:rStyle w:val="hps"/>
          <w:sz w:val="28"/>
          <w:szCs w:val="28"/>
          <w:lang w:val="uk-UA"/>
        </w:rPr>
        <w:t>,</w:t>
      </w:r>
      <w:r w:rsidR="00DD0875">
        <w:rPr>
          <w:rStyle w:val="hps"/>
          <w:sz w:val="28"/>
          <w:szCs w:val="28"/>
          <w:lang w:val="uk-UA"/>
        </w:rPr>
        <w:t xml:space="preserve"> </w:t>
      </w:r>
      <w:r w:rsidR="000B2AA0">
        <w:rPr>
          <w:rStyle w:val="hps"/>
          <w:sz w:val="28"/>
          <w:szCs w:val="28"/>
          <w:lang w:val="uk-UA"/>
        </w:rPr>
        <w:t>20</w:t>
      </w:r>
      <w:r w:rsidR="00A4302F" w:rsidRPr="00B20F9B">
        <w:rPr>
          <w:color w:val="000000"/>
          <w:sz w:val="28"/>
          <w:szCs w:val="28"/>
          <w:lang w:val="uk-UA"/>
        </w:rPr>
        <w:t>]</w:t>
      </w:r>
      <w:r w:rsidR="00A4302F" w:rsidRPr="00B20F9B">
        <w:rPr>
          <w:sz w:val="28"/>
          <w:szCs w:val="28"/>
          <w:lang w:val="uk-UA"/>
        </w:rPr>
        <w:t>.</w:t>
      </w:r>
    </w:p>
    <w:p w:rsidR="00FD3B97" w:rsidRDefault="00FD3B97" w:rsidP="00FD3B97">
      <w:pPr>
        <w:spacing w:line="360" w:lineRule="auto"/>
        <w:ind w:firstLine="720"/>
        <w:jc w:val="both"/>
        <w:rPr>
          <w:sz w:val="28"/>
          <w:szCs w:val="28"/>
          <w:lang w:val="uk-UA"/>
        </w:rPr>
      </w:pPr>
      <w:r>
        <w:rPr>
          <w:rStyle w:val="hps"/>
          <w:sz w:val="28"/>
          <w:szCs w:val="28"/>
          <w:lang w:val="uk-UA"/>
        </w:rPr>
        <w:t xml:space="preserve">4. </w:t>
      </w:r>
      <w:r w:rsidRPr="009D6837">
        <w:rPr>
          <w:rStyle w:val="hps"/>
          <w:sz w:val="28"/>
          <w:szCs w:val="28"/>
          <w:lang w:val="uk-UA"/>
        </w:rPr>
        <w:t>Інформація про</w:t>
      </w:r>
      <w:r w:rsidRPr="009D6837">
        <w:rPr>
          <w:sz w:val="28"/>
          <w:szCs w:val="28"/>
          <w:lang w:val="uk-UA"/>
        </w:rPr>
        <w:t xml:space="preserve"> </w:t>
      </w:r>
      <w:r>
        <w:rPr>
          <w:rStyle w:val="hps"/>
          <w:sz w:val="28"/>
          <w:szCs w:val="28"/>
          <w:lang w:val="uk-UA"/>
        </w:rPr>
        <w:t>конкретні механізми</w:t>
      </w:r>
      <w:r w:rsidRPr="009D6837">
        <w:rPr>
          <w:sz w:val="28"/>
          <w:szCs w:val="28"/>
          <w:lang w:val="uk-UA"/>
        </w:rPr>
        <w:t xml:space="preserve"> </w:t>
      </w:r>
      <w:r w:rsidRPr="009D6837">
        <w:rPr>
          <w:rStyle w:val="hps"/>
          <w:sz w:val="28"/>
          <w:szCs w:val="28"/>
          <w:lang w:val="uk-UA"/>
        </w:rPr>
        <w:t>резистентності</w:t>
      </w:r>
      <w:r w:rsidRPr="009D6837">
        <w:rPr>
          <w:sz w:val="28"/>
          <w:szCs w:val="28"/>
          <w:lang w:val="uk-UA"/>
        </w:rPr>
        <w:t xml:space="preserve"> </w:t>
      </w:r>
      <w:r w:rsidRPr="009D6837">
        <w:rPr>
          <w:rStyle w:val="hps"/>
          <w:sz w:val="28"/>
          <w:szCs w:val="28"/>
          <w:lang w:val="uk-UA"/>
        </w:rPr>
        <w:t>може також використовуватися</w:t>
      </w:r>
      <w:r w:rsidRPr="009D6837">
        <w:rPr>
          <w:color w:val="000000"/>
          <w:sz w:val="28"/>
          <w:szCs w:val="28"/>
        </w:rPr>
        <w:t xml:space="preserve"> </w:t>
      </w:r>
      <w:r w:rsidRPr="001438BA">
        <w:rPr>
          <w:rStyle w:val="hps"/>
          <w:sz w:val="28"/>
          <w:szCs w:val="28"/>
          <w:lang w:val="uk-UA"/>
        </w:rPr>
        <w:t>для</w:t>
      </w:r>
      <w:r w:rsidRPr="001438BA">
        <w:rPr>
          <w:rStyle w:val="longtext"/>
          <w:sz w:val="28"/>
          <w:szCs w:val="28"/>
          <w:lang w:val="uk-UA"/>
        </w:rPr>
        <w:t xml:space="preserve"> </w:t>
      </w:r>
      <w:r>
        <w:rPr>
          <w:rStyle w:val="hps"/>
          <w:sz w:val="28"/>
          <w:szCs w:val="28"/>
          <w:lang w:val="uk-UA"/>
        </w:rPr>
        <w:t>проведення</w:t>
      </w:r>
      <w:r w:rsidRPr="001438BA">
        <w:rPr>
          <w:rStyle w:val="longtext"/>
          <w:sz w:val="28"/>
          <w:szCs w:val="28"/>
          <w:lang w:val="uk-UA"/>
        </w:rPr>
        <w:t xml:space="preserve"> </w:t>
      </w:r>
      <w:r w:rsidRPr="001438BA">
        <w:rPr>
          <w:rStyle w:val="hps"/>
          <w:sz w:val="28"/>
          <w:szCs w:val="28"/>
          <w:lang w:val="uk-UA"/>
        </w:rPr>
        <w:t>потенційного</w:t>
      </w:r>
      <w:r w:rsidRPr="001438BA">
        <w:rPr>
          <w:rStyle w:val="longtext"/>
          <w:sz w:val="28"/>
          <w:szCs w:val="28"/>
          <w:lang w:val="uk-UA"/>
        </w:rPr>
        <w:t xml:space="preserve"> </w:t>
      </w:r>
      <w:r w:rsidRPr="001438BA">
        <w:rPr>
          <w:rStyle w:val="hps"/>
          <w:sz w:val="28"/>
          <w:szCs w:val="28"/>
          <w:lang w:val="uk-UA"/>
        </w:rPr>
        <w:t>лікування</w:t>
      </w:r>
      <w:r w:rsidRPr="001438BA">
        <w:rPr>
          <w:rStyle w:val="longtext"/>
          <w:sz w:val="28"/>
          <w:szCs w:val="28"/>
          <w:lang w:val="uk-UA"/>
        </w:rPr>
        <w:t xml:space="preserve"> </w:t>
      </w:r>
      <w:r w:rsidRPr="001438BA">
        <w:rPr>
          <w:rStyle w:val="hps"/>
          <w:sz w:val="28"/>
          <w:szCs w:val="28"/>
          <w:lang w:val="uk-UA"/>
        </w:rPr>
        <w:t>інгібіторами</w:t>
      </w:r>
      <w:r w:rsidRPr="001438BA">
        <w:rPr>
          <w:rStyle w:val="longtext"/>
          <w:sz w:val="28"/>
          <w:szCs w:val="28"/>
          <w:lang w:val="uk-UA"/>
        </w:rPr>
        <w:t xml:space="preserve"> </w:t>
      </w:r>
      <w:r>
        <w:rPr>
          <w:rStyle w:val="hps"/>
          <w:sz w:val="28"/>
          <w:szCs w:val="28"/>
          <w:lang w:val="uk-UA"/>
        </w:rPr>
        <w:t>лікарських</w:t>
      </w:r>
      <w:r w:rsidRPr="001438BA">
        <w:rPr>
          <w:rStyle w:val="longtext"/>
          <w:sz w:val="28"/>
          <w:szCs w:val="28"/>
          <w:lang w:val="uk-UA"/>
        </w:rPr>
        <w:t xml:space="preserve"> </w:t>
      </w:r>
      <w:r w:rsidRPr="001438BA">
        <w:rPr>
          <w:rStyle w:val="hps"/>
          <w:sz w:val="28"/>
          <w:szCs w:val="28"/>
          <w:lang w:val="uk-UA"/>
        </w:rPr>
        <w:t>транспортерів</w:t>
      </w:r>
      <w:r w:rsidRPr="001438BA">
        <w:rPr>
          <w:rStyle w:val="longtext"/>
          <w:sz w:val="28"/>
          <w:szCs w:val="28"/>
          <w:lang w:val="uk-UA"/>
        </w:rPr>
        <w:t xml:space="preserve"> </w:t>
      </w:r>
      <w:r w:rsidR="00E67718">
        <w:rPr>
          <w:rStyle w:val="longtext"/>
          <w:sz w:val="28"/>
          <w:szCs w:val="28"/>
          <w:lang w:val="uk-UA"/>
        </w:rPr>
        <w:t>у</w:t>
      </w:r>
      <w:r w:rsidRPr="001438BA">
        <w:rPr>
          <w:rStyle w:val="longtext"/>
          <w:sz w:val="28"/>
          <w:szCs w:val="28"/>
          <w:lang w:val="uk-UA"/>
        </w:rPr>
        <w:t xml:space="preserve"> </w:t>
      </w:r>
      <w:r w:rsidRPr="001438BA">
        <w:rPr>
          <w:rStyle w:val="hps"/>
          <w:sz w:val="28"/>
          <w:szCs w:val="28"/>
          <w:lang w:val="uk-UA"/>
        </w:rPr>
        <w:t>поєднанні з</w:t>
      </w:r>
      <w:r w:rsidRPr="001438BA">
        <w:rPr>
          <w:rStyle w:val="longtext"/>
          <w:sz w:val="28"/>
          <w:szCs w:val="28"/>
          <w:lang w:val="uk-UA"/>
        </w:rPr>
        <w:t xml:space="preserve"> </w:t>
      </w:r>
      <w:r w:rsidRPr="001438BA">
        <w:rPr>
          <w:rStyle w:val="hps"/>
          <w:sz w:val="28"/>
          <w:szCs w:val="28"/>
          <w:lang w:val="uk-UA"/>
        </w:rPr>
        <w:t>ПЕП</w:t>
      </w:r>
      <w:r w:rsidRPr="001438BA">
        <w:rPr>
          <w:rStyle w:val="longtext"/>
          <w:sz w:val="28"/>
          <w:szCs w:val="28"/>
          <w:lang w:val="uk-UA"/>
        </w:rPr>
        <w:t xml:space="preserve">. </w:t>
      </w:r>
      <w:r w:rsidRPr="001438BA">
        <w:rPr>
          <w:rStyle w:val="hps"/>
          <w:sz w:val="28"/>
          <w:szCs w:val="28"/>
          <w:lang w:val="uk-UA"/>
        </w:rPr>
        <w:t>Найпростіш</w:t>
      </w:r>
      <w:r>
        <w:rPr>
          <w:rStyle w:val="hps"/>
          <w:sz w:val="28"/>
          <w:szCs w:val="28"/>
          <w:lang w:val="uk-UA"/>
        </w:rPr>
        <w:t>а</w:t>
      </w:r>
      <w:r w:rsidRPr="001438BA">
        <w:rPr>
          <w:rStyle w:val="longtext"/>
          <w:sz w:val="28"/>
          <w:szCs w:val="28"/>
          <w:lang w:val="uk-UA"/>
        </w:rPr>
        <w:t xml:space="preserve"> </w:t>
      </w:r>
      <w:r>
        <w:rPr>
          <w:rStyle w:val="hps"/>
          <w:sz w:val="28"/>
          <w:szCs w:val="28"/>
          <w:lang w:val="uk-UA"/>
        </w:rPr>
        <w:t>схема</w:t>
      </w:r>
      <w:r w:rsidRPr="001438BA">
        <w:rPr>
          <w:rStyle w:val="longtext"/>
          <w:sz w:val="28"/>
          <w:szCs w:val="28"/>
          <w:lang w:val="uk-UA"/>
        </w:rPr>
        <w:t xml:space="preserve">, </w:t>
      </w:r>
      <w:r w:rsidRPr="001438BA">
        <w:rPr>
          <w:rStyle w:val="hps"/>
          <w:sz w:val="28"/>
          <w:szCs w:val="28"/>
          <w:lang w:val="uk-UA"/>
        </w:rPr>
        <w:t>в</w:t>
      </w:r>
      <w:r w:rsidRPr="001438BA">
        <w:rPr>
          <w:rStyle w:val="longtext"/>
          <w:sz w:val="28"/>
          <w:szCs w:val="28"/>
          <w:lang w:val="uk-UA"/>
        </w:rPr>
        <w:t xml:space="preserve"> </w:t>
      </w:r>
      <w:r w:rsidR="00E67718">
        <w:rPr>
          <w:rStyle w:val="hps"/>
          <w:sz w:val="28"/>
          <w:szCs w:val="28"/>
          <w:lang w:val="uk-UA"/>
        </w:rPr>
        <w:t>якій</w:t>
      </w:r>
      <w:r w:rsidRPr="001438BA">
        <w:rPr>
          <w:rStyle w:val="hps"/>
          <w:sz w:val="28"/>
          <w:szCs w:val="28"/>
          <w:lang w:val="uk-UA"/>
        </w:rPr>
        <w:t xml:space="preserve"> можуть</w:t>
      </w:r>
      <w:r w:rsidRPr="001438BA">
        <w:rPr>
          <w:rStyle w:val="longtext"/>
          <w:sz w:val="28"/>
          <w:szCs w:val="28"/>
          <w:lang w:val="uk-UA"/>
        </w:rPr>
        <w:t xml:space="preserve"> </w:t>
      </w:r>
      <w:r w:rsidRPr="001438BA">
        <w:rPr>
          <w:rStyle w:val="hps"/>
          <w:sz w:val="28"/>
          <w:szCs w:val="28"/>
          <w:lang w:val="uk-UA"/>
        </w:rPr>
        <w:t>бути</w:t>
      </w:r>
      <w:r w:rsidRPr="001438BA">
        <w:rPr>
          <w:rStyle w:val="longtext"/>
          <w:sz w:val="28"/>
          <w:szCs w:val="28"/>
          <w:lang w:val="uk-UA"/>
        </w:rPr>
        <w:t xml:space="preserve"> </w:t>
      </w:r>
      <w:r w:rsidRPr="001438BA">
        <w:rPr>
          <w:rStyle w:val="hps"/>
          <w:sz w:val="28"/>
          <w:szCs w:val="28"/>
          <w:lang w:val="uk-UA"/>
        </w:rPr>
        <w:t>використані</w:t>
      </w:r>
      <w:r w:rsidRPr="001438BA">
        <w:rPr>
          <w:rStyle w:val="longtext"/>
          <w:sz w:val="28"/>
          <w:szCs w:val="28"/>
          <w:lang w:val="uk-UA"/>
        </w:rPr>
        <w:t xml:space="preserve"> </w:t>
      </w:r>
      <w:r w:rsidRPr="001438BA">
        <w:rPr>
          <w:rStyle w:val="hps"/>
          <w:sz w:val="28"/>
          <w:szCs w:val="28"/>
          <w:lang w:val="uk-UA"/>
        </w:rPr>
        <w:t xml:space="preserve">такі </w:t>
      </w:r>
      <w:r>
        <w:rPr>
          <w:rStyle w:val="hps"/>
          <w:sz w:val="28"/>
          <w:szCs w:val="28"/>
          <w:lang w:val="uk-UA"/>
        </w:rPr>
        <w:t>сполуки,</w:t>
      </w:r>
      <w:r w:rsidRPr="001438BA">
        <w:rPr>
          <w:rStyle w:val="longtext"/>
          <w:sz w:val="28"/>
          <w:szCs w:val="28"/>
          <w:lang w:val="uk-UA"/>
        </w:rPr>
        <w:t xml:space="preserve"> </w:t>
      </w:r>
      <w:r>
        <w:rPr>
          <w:rStyle w:val="hps"/>
          <w:sz w:val="28"/>
          <w:szCs w:val="28"/>
          <w:lang w:val="uk-UA"/>
        </w:rPr>
        <w:t>полягає в</w:t>
      </w:r>
      <w:r w:rsidRPr="001438BA">
        <w:rPr>
          <w:rStyle w:val="longtext"/>
          <w:sz w:val="28"/>
          <w:szCs w:val="28"/>
          <w:lang w:val="uk-UA"/>
        </w:rPr>
        <w:t xml:space="preserve"> </w:t>
      </w:r>
      <w:r>
        <w:rPr>
          <w:rStyle w:val="hps"/>
          <w:sz w:val="28"/>
          <w:szCs w:val="28"/>
          <w:lang w:val="uk-UA"/>
        </w:rPr>
        <w:t xml:space="preserve">сумісному лікуванні </w:t>
      </w:r>
      <w:r w:rsidRPr="001438BA">
        <w:rPr>
          <w:rStyle w:val="hps"/>
          <w:sz w:val="28"/>
          <w:szCs w:val="28"/>
          <w:lang w:val="uk-UA"/>
        </w:rPr>
        <w:t>з</w:t>
      </w:r>
      <w:r w:rsidRPr="001438BA">
        <w:rPr>
          <w:rStyle w:val="longtext"/>
          <w:sz w:val="28"/>
          <w:szCs w:val="28"/>
          <w:lang w:val="uk-UA"/>
        </w:rPr>
        <w:t xml:space="preserve"> </w:t>
      </w:r>
      <w:r>
        <w:rPr>
          <w:rStyle w:val="hps"/>
          <w:sz w:val="28"/>
          <w:szCs w:val="28"/>
          <w:lang w:val="uk-UA"/>
        </w:rPr>
        <w:t>ПЕП</w:t>
      </w:r>
      <w:r w:rsidRPr="006470F4">
        <w:rPr>
          <w:color w:val="000000"/>
          <w:sz w:val="28"/>
          <w:szCs w:val="28"/>
          <w:lang w:val="uk-UA"/>
        </w:rPr>
        <w:t xml:space="preserve">. </w:t>
      </w:r>
      <w:r>
        <w:rPr>
          <w:rStyle w:val="hps"/>
          <w:sz w:val="28"/>
          <w:szCs w:val="28"/>
          <w:lang w:val="uk-UA"/>
        </w:rPr>
        <w:t>С</w:t>
      </w:r>
      <w:r w:rsidRPr="006470F4">
        <w:rPr>
          <w:rStyle w:val="hps"/>
          <w:sz w:val="28"/>
          <w:szCs w:val="28"/>
          <w:lang w:val="uk-UA"/>
        </w:rPr>
        <w:t>умісне введення</w:t>
      </w:r>
      <w:r w:rsidRPr="006470F4">
        <w:rPr>
          <w:sz w:val="28"/>
          <w:szCs w:val="28"/>
          <w:lang w:val="uk-UA"/>
        </w:rPr>
        <w:t xml:space="preserve"> </w:t>
      </w:r>
      <w:r w:rsidRPr="006470F4">
        <w:rPr>
          <w:rStyle w:val="hps"/>
          <w:sz w:val="28"/>
          <w:szCs w:val="28"/>
          <w:lang w:val="uk-UA"/>
        </w:rPr>
        <w:t>високоселективного</w:t>
      </w:r>
      <w:r w:rsidRPr="006470F4">
        <w:rPr>
          <w:sz w:val="28"/>
          <w:szCs w:val="28"/>
          <w:lang w:val="uk-UA"/>
        </w:rPr>
        <w:t xml:space="preserve"> </w:t>
      </w:r>
      <w:r w:rsidRPr="006470F4">
        <w:rPr>
          <w:sz w:val="28"/>
          <w:szCs w:val="28"/>
          <w:lang w:val="en-GB"/>
        </w:rPr>
        <w:t>P</w:t>
      </w:r>
      <w:r w:rsidRPr="006470F4">
        <w:rPr>
          <w:sz w:val="28"/>
          <w:szCs w:val="28"/>
          <w:lang w:val="uk-UA"/>
        </w:rPr>
        <w:t>-</w:t>
      </w:r>
      <w:r w:rsidRPr="006470F4">
        <w:rPr>
          <w:sz w:val="28"/>
          <w:szCs w:val="28"/>
          <w:lang w:val="en-GB"/>
        </w:rPr>
        <w:t>gp</w:t>
      </w:r>
      <w:r w:rsidRPr="006470F4">
        <w:rPr>
          <w:sz w:val="28"/>
          <w:szCs w:val="28"/>
          <w:lang w:val="uk-UA"/>
        </w:rPr>
        <w:t xml:space="preserve"> </w:t>
      </w:r>
      <w:r w:rsidRPr="006470F4">
        <w:rPr>
          <w:rStyle w:val="hps"/>
          <w:sz w:val="28"/>
          <w:szCs w:val="28"/>
          <w:lang w:val="uk-UA"/>
        </w:rPr>
        <w:t>інгібітора</w:t>
      </w:r>
      <w:r w:rsidRPr="006470F4">
        <w:rPr>
          <w:sz w:val="28"/>
          <w:szCs w:val="28"/>
          <w:lang w:val="uk-UA"/>
        </w:rPr>
        <w:t xml:space="preserve">, </w:t>
      </w:r>
      <w:r w:rsidRPr="006470F4">
        <w:rPr>
          <w:rStyle w:val="hps"/>
          <w:sz w:val="28"/>
          <w:szCs w:val="28"/>
          <w:lang w:val="uk-UA"/>
        </w:rPr>
        <w:t>tariquidar</w:t>
      </w:r>
      <w:r w:rsidRPr="006470F4">
        <w:rPr>
          <w:sz w:val="28"/>
          <w:szCs w:val="28"/>
          <w:lang w:val="uk-UA"/>
        </w:rPr>
        <w:t xml:space="preserve">, </w:t>
      </w:r>
      <w:r w:rsidRPr="006470F4">
        <w:rPr>
          <w:rStyle w:val="hps"/>
          <w:sz w:val="28"/>
          <w:szCs w:val="28"/>
          <w:lang w:val="uk-UA"/>
        </w:rPr>
        <w:t>реверсує ПЕП резистентність</w:t>
      </w:r>
      <w:r w:rsidRPr="00D93D09">
        <w:rPr>
          <w:rStyle w:val="hps"/>
          <w:lang w:val="uk-UA"/>
        </w:rPr>
        <w:t xml:space="preserve"> </w:t>
      </w:r>
      <w:r w:rsidRPr="006470F4">
        <w:rPr>
          <w:color w:val="000000"/>
          <w:sz w:val="28"/>
          <w:szCs w:val="28"/>
          <w:lang w:val="uk-UA"/>
        </w:rPr>
        <w:t>[</w:t>
      </w:r>
      <w:r>
        <w:rPr>
          <w:color w:val="000000"/>
          <w:sz w:val="28"/>
          <w:szCs w:val="28"/>
          <w:lang w:val="uk-UA"/>
        </w:rPr>
        <w:t>2</w:t>
      </w:r>
      <w:r w:rsidR="00875C06" w:rsidRPr="00875C06">
        <w:rPr>
          <w:color w:val="000000"/>
          <w:sz w:val="28"/>
          <w:szCs w:val="28"/>
          <w:lang w:val="uk-UA"/>
        </w:rPr>
        <w:t>1</w:t>
      </w:r>
      <w:r w:rsidR="000B2AA0">
        <w:rPr>
          <w:color w:val="000000"/>
          <w:sz w:val="28"/>
          <w:szCs w:val="28"/>
          <w:lang w:val="uk-UA"/>
        </w:rPr>
        <w:t>6</w:t>
      </w:r>
      <w:r>
        <w:rPr>
          <w:color w:val="000000"/>
          <w:sz w:val="28"/>
          <w:szCs w:val="28"/>
          <w:lang w:val="uk-UA"/>
        </w:rPr>
        <w:t>,</w:t>
      </w:r>
      <w:r w:rsidR="00DD0875">
        <w:rPr>
          <w:color w:val="000000"/>
          <w:sz w:val="28"/>
          <w:szCs w:val="28"/>
          <w:lang w:val="uk-UA"/>
        </w:rPr>
        <w:t xml:space="preserve"> </w:t>
      </w:r>
      <w:r>
        <w:rPr>
          <w:color w:val="000000"/>
          <w:sz w:val="28"/>
          <w:szCs w:val="28"/>
          <w:lang w:val="uk-UA"/>
        </w:rPr>
        <w:t>2</w:t>
      </w:r>
      <w:r w:rsidR="00875C06" w:rsidRPr="00875C06">
        <w:rPr>
          <w:color w:val="000000"/>
          <w:sz w:val="28"/>
          <w:szCs w:val="28"/>
          <w:lang w:val="uk-UA"/>
        </w:rPr>
        <w:t>3</w:t>
      </w:r>
      <w:r w:rsidR="000B2AA0">
        <w:rPr>
          <w:color w:val="000000"/>
          <w:sz w:val="28"/>
          <w:szCs w:val="28"/>
          <w:lang w:val="uk-UA"/>
        </w:rPr>
        <w:t>5</w:t>
      </w:r>
      <w:r w:rsidR="00A4302F">
        <w:rPr>
          <w:color w:val="000000"/>
          <w:sz w:val="28"/>
          <w:szCs w:val="28"/>
          <w:lang w:val="uk-UA"/>
        </w:rPr>
        <w:t>,</w:t>
      </w:r>
      <w:r w:rsidR="00DD0875">
        <w:rPr>
          <w:color w:val="000000"/>
          <w:sz w:val="28"/>
          <w:szCs w:val="28"/>
          <w:lang w:val="uk-UA"/>
        </w:rPr>
        <w:t xml:space="preserve"> </w:t>
      </w:r>
      <w:r w:rsidR="00A4302F">
        <w:rPr>
          <w:color w:val="000000"/>
          <w:sz w:val="28"/>
          <w:szCs w:val="28"/>
          <w:lang w:val="uk-UA"/>
        </w:rPr>
        <w:t>2</w:t>
      </w:r>
      <w:r w:rsidR="00875C06" w:rsidRPr="00875C06">
        <w:rPr>
          <w:color w:val="000000"/>
          <w:sz w:val="28"/>
          <w:szCs w:val="28"/>
          <w:lang w:val="uk-UA"/>
        </w:rPr>
        <w:t>3</w:t>
      </w:r>
      <w:r w:rsidR="000B2AA0">
        <w:rPr>
          <w:color w:val="000000"/>
          <w:sz w:val="28"/>
          <w:szCs w:val="28"/>
          <w:lang w:val="uk-UA"/>
        </w:rPr>
        <w:t>6</w:t>
      </w:r>
      <w:r w:rsidRPr="00AB5EB2">
        <w:rPr>
          <w:sz w:val="28"/>
          <w:szCs w:val="28"/>
          <w:lang w:val="uk-UA"/>
        </w:rPr>
        <w:t>]</w:t>
      </w:r>
      <w:r>
        <w:rPr>
          <w:sz w:val="28"/>
          <w:szCs w:val="28"/>
          <w:lang w:val="uk-UA"/>
        </w:rPr>
        <w:t>. Показано, що і</w:t>
      </w:r>
      <w:r>
        <w:rPr>
          <w:rStyle w:val="hps"/>
          <w:sz w:val="28"/>
          <w:szCs w:val="28"/>
          <w:lang w:val="uk-UA"/>
        </w:rPr>
        <w:t>нгіб</w:t>
      </w:r>
      <w:r w:rsidRPr="00E8724B">
        <w:rPr>
          <w:rStyle w:val="hps"/>
          <w:sz w:val="28"/>
          <w:szCs w:val="28"/>
          <w:lang w:val="uk-UA"/>
        </w:rPr>
        <w:t>ування</w:t>
      </w:r>
      <w:r w:rsidRPr="00E8724B">
        <w:rPr>
          <w:sz w:val="28"/>
          <w:szCs w:val="28"/>
          <w:lang w:val="uk-UA"/>
        </w:rPr>
        <w:t xml:space="preserve"> </w:t>
      </w:r>
      <w:r w:rsidRPr="00E8724B">
        <w:rPr>
          <w:rStyle w:val="hps"/>
          <w:sz w:val="28"/>
          <w:szCs w:val="28"/>
          <w:lang w:val="uk-UA"/>
        </w:rPr>
        <w:t>P</w:t>
      </w:r>
      <w:r>
        <w:rPr>
          <w:rStyle w:val="hps"/>
          <w:sz w:val="28"/>
          <w:szCs w:val="28"/>
          <w:lang w:val="uk-UA"/>
        </w:rPr>
        <w:t>-</w:t>
      </w:r>
      <w:r w:rsidRPr="00E8724B">
        <w:rPr>
          <w:rStyle w:val="hps"/>
          <w:sz w:val="28"/>
          <w:szCs w:val="28"/>
          <w:lang w:val="uk-UA"/>
        </w:rPr>
        <w:t>gp</w:t>
      </w:r>
      <w:r w:rsidRPr="00E8724B">
        <w:rPr>
          <w:sz w:val="28"/>
          <w:szCs w:val="28"/>
          <w:lang w:val="uk-UA"/>
        </w:rPr>
        <w:t xml:space="preserve"> </w:t>
      </w:r>
      <w:r w:rsidRPr="00E8724B">
        <w:rPr>
          <w:rStyle w:val="hps"/>
          <w:sz w:val="28"/>
          <w:szCs w:val="28"/>
          <w:lang w:val="uk-UA"/>
        </w:rPr>
        <w:t>tariquidar</w:t>
      </w:r>
      <w:r w:rsidRPr="00E8724B">
        <w:rPr>
          <w:sz w:val="28"/>
          <w:szCs w:val="28"/>
          <w:lang w:val="uk-UA"/>
        </w:rPr>
        <w:t xml:space="preserve"> </w:t>
      </w:r>
      <w:r w:rsidRPr="00E8724B">
        <w:rPr>
          <w:rStyle w:val="hps"/>
          <w:sz w:val="28"/>
          <w:szCs w:val="28"/>
          <w:lang w:val="uk-UA"/>
        </w:rPr>
        <w:t>значно</w:t>
      </w:r>
      <w:r w:rsidRPr="00E8724B">
        <w:rPr>
          <w:sz w:val="28"/>
          <w:szCs w:val="28"/>
          <w:lang w:val="uk-UA"/>
        </w:rPr>
        <w:t xml:space="preserve"> </w:t>
      </w:r>
      <w:r w:rsidRPr="00E8724B">
        <w:rPr>
          <w:rStyle w:val="hps"/>
          <w:sz w:val="28"/>
          <w:szCs w:val="28"/>
          <w:lang w:val="uk-UA"/>
        </w:rPr>
        <w:t>підвищ</w:t>
      </w:r>
      <w:r>
        <w:rPr>
          <w:rStyle w:val="hps"/>
          <w:sz w:val="28"/>
          <w:szCs w:val="28"/>
          <w:lang w:val="uk-UA"/>
        </w:rPr>
        <w:t>увала</w:t>
      </w:r>
      <w:r w:rsidRPr="00E8724B">
        <w:rPr>
          <w:rStyle w:val="hps"/>
          <w:sz w:val="28"/>
          <w:szCs w:val="28"/>
          <w:lang w:val="uk-UA"/>
        </w:rPr>
        <w:t xml:space="preserve"> рівні</w:t>
      </w:r>
      <w:r w:rsidRPr="00E8724B">
        <w:rPr>
          <w:sz w:val="28"/>
          <w:szCs w:val="28"/>
          <w:lang w:val="uk-UA"/>
        </w:rPr>
        <w:t xml:space="preserve"> </w:t>
      </w:r>
      <w:r w:rsidRPr="00E8724B">
        <w:rPr>
          <w:rStyle w:val="hps"/>
          <w:sz w:val="28"/>
          <w:szCs w:val="28"/>
          <w:lang w:val="uk-UA"/>
        </w:rPr>
        <w:t>РНТ</w:t>
      </w:r>
      <w:r w:rsidRPr="00E8724B">
        <w:rPr>
          <w:sz w:val="28"/>
          <w:szCs w:val="28"/>
          <w:lang w:val="uk-UA"/>
        </w:rPr>
        <w:t xml:space="preserve"> </w:t>
      </w:r>
      <w:r w:rsidRPr="00E8724B">
        <w:rPr>
          <w:rStyle w:val="hps"/>
          <w:sz w:val="28"/>
          <w:szCs w:val="28"/>
          <w:lang w:val="uk-UA"/>
        </w:rPr>
        <w:t>в</w:t>
      </w:r>
      <w:r w:rsidRPr="00E8724B">
        <w:rPr>
          <w:sz w:val="28"/>
          <w:szCs w:val="28"/>
          <w:lang w:val="uk-UA"/>
        </w:rPr>
        <w:t xml:space="preserve"> </w:t>
      </w:r>
      <w:r w:rsidRPr="00E8724B">
        <w:rPr>
          <w:rStyle w:val="hps"/>
          <w:sz w:val="28"/>
          <w:szCs w:val="28"/>
          <w:lang w:val="uk-UA"/>
        </w:rPr>
        <w:t xml:space="preserve">гіпокампі </w:t>
      </w:r>
      <w:r>
        <w:rPr>
          <w:sz w:val="28"/>
          <w:szCs w:val="28"/>
          <w:lang w:val="uk-UA"/>
        </w:rPr>
        <w:t>[2</w:t>
      </w:r>
      <w:r w:rsidR="00A4302F">
        <w:rPr>
          <w:sz w:val="28"/>
          <w:szCs w:val="28"/>
          <w:lang w:val="uk-UA"/>
        </w:rPr>
        <w:t>3</w:t>
      </w:r>
      <w:r w:rsidR="000B2AA0">
        <w:rPr>
          <w:sz w:val="28"/>
          <w:szCs w:val="28"/>
          <w:lang w:val="uk-UA"/>
        </w:rPr>
        <w:t>7</w:t>
      </w:r>
      <w:r w:rsidR="00A4302F">
        <w:rPr>
          <w:sz w:val="28"/>
          <w:szCs w:val="28"/>
          <w:lang w:val="uk-UA"/>
        </w:rPr>
        <w:t>,</w:t>
      </w:r>
      <w:r w:rsidR="00DD0875">
        <w:rPr>
          <w:sz w:val="28"/>
          <w:szCs w:val="28"/>
          <w:lang w:val="uk-UA"/>
        </w:rPr>
        <w:t xml:space="preserve"> </w:t>
      </w:r>
      <w:r w:rsidR="00A4302F">
        <w:rPr>
          <w:sz w:val="28"/>
          <w:szCs w:val="28"/>
          <w:lang w:val="uk-UA"/>
        </w:rPr>
        <w:t>23</w:t>
      </w:r>
      <w:r w:rsidR="000B2AA0">
        <w:rPr>
          <w:sz w:val="28"/>
          <w:szCs w:val="28"/>
          <w:lang w:val="uk-UA"/>
        </w:rPr>
        <w:t>8</w:t>
      </w:r>
      <w:r w:rsidRPr="00AB5EB2">
        <w:rPr>
          <w:sz w:val="28"/>
          <w:szCs w:val="28"/>
          <w:lang w:val="uk-UA"/>
        </w:rPr>
        <w:t>]</w:t>
      </w:r>
      <w:r w:rsidR="00982D68">
        <w:rPr>
          <w:sz w:val="28"/>
          <w:szCs w:val="28"/>
          <w:lang w:val="uk-UA"/>
        </w:rPr>
        <w:t>.</w:t>
      </w:r>
    </w:p>
    <w:p w:rsidR="00C27F6B" w:rsidRPr="00C57BF7" w:rsidRDefault="00A4302F" w:rsidP="00C27F6B">
      <w:pPr>
        <w:autoSpaceDE w:val="0"/>
        <w:autoSpaceDN w:val="0"/>
        <w:adjustRightInd w:val="0"/>
        <w:spacing w:line="360" w:lineRule="auto"/>
        <w:ind w:firstLine="720"/>
        <w:jc w:val="both"/>
        <w:rPr>
          <w:lang w:val="uk-UA"/>
        </w:rPr>
      </w:pPr>
      <w:r>
        <w:rPr>
          <w:rStyle w:val="hps"/>
          <w:sz w:val="28"/>
          <w:szCs w:val="28"/>
          <w:lang w:val="uk-UA"/>
        </w:rPr>
        <w:t>Згідно</w:t>
      </w:r>
      <w:r w:rsidR="00C27F6B" w:rsidRPr="00EC3E9D">
        <w:rPr>
          <w:sz w:val="28"/>
          <w:szCs w:val="28"/>
          <w:lang w:val="uk-UA"/>
        </w:rPr>
        <w:t xml:space="preserve"> “</w:t>
      </w:r>
      <w:r w:rsidR="00C27F6B" w:rsidRPr="00EC3E9D">
        <w:rPr>
          <w:rStyle w:val="hps"/>
          <w:sz w:val="28"/>
          <w:szCs w:val="28"/>
          <w:lang w:val="uk-UA"/>
        </w:rPr>
        <w:t>Європейськ</w:t>
      </w:r>
      <w:r w:rsidR="00C27F6B">
        <w:rPr>
          <w:rStyle w:val="hps"/>
          <w:sz w:val="28"/>
          <w:szCs w:val="28"/>
          <w:lang w:val="uk-UA"/>
        </w:rPr>
        <w:t>ої</w:t>
      </w:r>
      <w:r w:rsidR="00C27F6B" w:rsidRPr="00EC3E9D">
        <w:rPr>
          <w:sz w:val="28"/>
          <w:szCs w:val="28"/>
          <w:lang w:val="uk-UA"/>
        </w:rPr>
        <w:t xml:space="preserve"> </w:t>
      </w:r>
      <w:r w:rsidR="00C27F6B" w:rsidRPr="00EC3E9D">
        <w:rPr>
          <w:rStyle w:val="hps"/>
          <w:sz w:val="28"/>
          <w:szCs w:val="28"/>
          <w:lang w:val="uk-UA"/>
        </w:rPr>
        <w:t>ініціатив</w:t>
      </w:r>
      <w:r>
        <w:rPr>
          <w:rStyle w:val="hps"/>
          <w:sz w:val="28"/>
          <w:szCs w:val="28"/>
          <w:lang w:val="uk-UA"/>
        </w:rPr>
        <w:t>и</w:t>
      </w:r>
      <w:r w:rsidR="00C27F6B" w:rsidRPr="00EC3E9D">
        <w:rPr>
          <w:sz w:val="28"/>
          <w:szCs w:val="28"/>
          <w:lang w:val="uk-UA"/>
        </w:rPr>
        <w:t xml:space="preserve"> </w:t>
      </w:r>
      <w:r w:rsidR="00C27F6B" w:rsidRPr="00EC3E9D">
        <w:rPr>
          <w:rStyle w:val="hps"/>
          <w:sz w:val="28"/>
          <w:szCs w:val="28"/>
          <w:lang w:val="uk-UA"/>
        </w:rPr>
        <w:t>дослідження з розробки</w:t>
      </w:r>
      <w:r w:rsidR="00C27F6B" w:rsidRPr="00EC3E9D">
        <w:rPr>
          <w:sz w:val="28"/>
          <w:szCs w:val="28"/>
          <w:lang w:val="uk-UA"/>
        </w:rPr>
        <w:t xml:space="preserve"> </w:t>
      </w:r>
      <w:r w:rsidR="00C27F6B" w:rsidRPr="00EC3E9D">
        <w:rPr>
          <w:rStyle w:val="hps"/>
          <w:sz w:val="28"/>
          <w:szCs w:val="28"/>
          <w:lang w:val="uk-UA"/>
        </w:rPr>
        <w:t>візуалізації</w:t>
      </w:r>
      <w:r w:rsidR="00C27F6B" w:rsidRPr="00EC3E9D">
        <w:rPr>
          <w:sz w:val="28"/>
          <w:szCs w:val="28"/>
          <w:lang w:val="uk-UA"/>
        </w:rPr>
        <w:t xml:space="preserve"> </w:t>
      </w:r>
      <w:r w:rsidR="00C27F6B" w:rsidRPr="00EC3E9D">
        <w:rPr>
          <w:rStyle w:val="hps"/>
          <w:sz w:val="28"/>
          <w:szCs w:val="28"/>
          <w:lang w:val="uk-UA"/>
        </w:rPr>
        <w:t>зондів</w:t>
      </w:r>
      <w:r w:rsidR="00C27F6B" w:rsidRPr="00EC3E9D">
        <w:rPr>
          <w:sz w:val="28"/>
          <w:szCs w:val="28"/>
          <w:lang w:val="uk-UA"/>
        </w:rPr>
        <w:t xml:space="preserve"> </w:t>
      </w:r>
      <w:r w:rsidR="00C27F6B" w:rsidRPr="00EC3E9D">
        <w:rPr>
          <w:rStyle w:val="hps"/>
          <w:sz w:val="28"/>
          <w:szCs w:val="28"/>
          <w:lang w:val="uk-UA"/>
        </w:rPr>
        <w:t>для</w:t>
      </w:r>
      <w:r w:rsidR="00C27F6B" w:rsidRPr="00EC3E9D">
        <w:rPr>
          <w:sz w:val="28"/>
          <w:szCs w:val="28"/>
          <w:lang w:val="uk-UA"/>
        </w:rPr>
        <w:t xml:space="preserve"> </w:t>
      </w:r>
      <w:r w:rsidR="00C27F6B" w:rsidRPr="00EC3E9D">
        <w:rPr>
          <w:rStyle w:val="hps"/>
          <w:sz w:val="28"/>
          <w:szCs w:val="28"/>
          <w:lang w:val="uk-UA"/>
        </w:rPr>
        <w:t>ранньої</w:t>
      </w:r>
      <w:r w:rsidR="00C27F6B" w:rsidRPr="00EC3E9D">
        <w:rPr>
          <w:sz w:val="28"/>
          <w:szCs w:val="28"/>
          <w:lang w:val="uk-UA"/>
        </w:rPr>
        <w:t xml:space="preserve"> </w:t>
      </w:r>
      <w:r w:rsidR="00C27F6B" w:rsidRPr="00EC3E9D">
        <w:rPr>
          <w:sz w:val="28"/>
          <w:szCs w:val="28"/>
          <w:lang w:val="en-GB"/>
        </w:rPr>
        <w:t>in</w:t>
      </w:r>
      <w:r w:rsidR="00C27F6B" w:rsidRPr="00EC3E9D">
        <w:rPr>
          <w:sz w:val="28"/>
          <w:szCs w:val="28"/>
          <w:lang w:val="uk-UA"/>
        </w:rPr>
        <w:t xml:space="preserve"> </w:t>
      </w:r>
      <w:r w:rsidR="00C27F6B" w:rsidRPr="00EC3E9D">
        <w:rPr>
          <w:sz w:val="28"/>
          <w:szCs w:val="28"/>
          <w:lang w:val="en-GB"/>
        </w:rPr>
        <w:t>vivo</w:t>
      </w:r>
      <w:r w:rsidR="00C27F6B" w:rsidRPr="00EC3E9D">
        <w:rPr>
          <w:sz w:val="28"/>
          <w:szCs w:val="28"/>
          <w:lang w:val="uk-UA"/>
        </w:rPr>
        <w:t xml:space="preserve"> </w:t>
      </w:r>
      <w:r w:rsidR="00C27F6B" w:rsidRPr="00EC3E9D">
        <w:rPr>
          <w:rStyle w:val="hps"/>
          <w:sz w:val="28"/>
          <w:szCs w:val="28"/>
          <w:lang w:val="uk-UA"/>
        </w:rPr>
        <w:t>діагностики</w:t>
      </w:r>
      <w:r w:rsidR="00C27F6B" w:rsidRPr="00EC3E9D">
        <w:rPr>
          <w:sz w:val="28"/>
          <w:szCs w:val="28"/>
          <w:lang w:val="uk-UA"/>
        </w:rPr>
        <w:t xml:space="preserve"> </w:t>
      </w:r>
      <w:r w:rsidR="00C27F6B" w:rsidRPr="00EC3E9D">
        <w:rPr>
          <w:rStyle w:val="hps"/>
          <w:sz w:val="28"/>
          <w:szCs w:val="28"/>
          <w:lang w:val="uk-UA"/>
        </w:rPr>
        <w:t>та оцінки</w:t>
      </w:r>
      <w:r w:rsidR="00C27F6B" w:rsidRPr="00EC3E9D">
        <w:rPr>
          <w:sz w:val="28"/>
          <w:szCs w:val="28"/>
          <w:lang w:val="uk-UA"/>
        </w:rPr>
        <w:t xml:space="preserve"> </w:t>
      </w:r>
      <w:r w:rsidR="00C27F6B" w:rsidRPr="00EC3E9D">
        <w:rPr>
          <w:rStyle w:val="hps"/>
          <w:sz w:val="28"/>
          <w:szCs w:val="28"/>
          <w:lang w:val="uk-UA"/>
        </w:rPr>
        <w:t>відповіді</w:t>
      </w:r>
      <w:r w:rsidR="00C27F6B" w:rsidRPr="00EC3E9D">
        <w:rPr>
          <w:sz w:val="28"/>
          <w:szCs w:val="28"/>
          <w:lang w:val="uk-UA"/>
        </w:rPr>
        <w:t xml:space="preserve"> </w:t>
      </w:r>
      <w:r w:rsidR="00C27F6B" w:rsidRPr="00EC3E9D">
        <w:rPr>
          <w:rStyle w:val="hps"/>
          <w:sz w:val="28"/>
          <w:szCs w:val="28"/>
          <w:lang w:val="uk-UA"/>
        </w:rPr>
        <w:t>на</w:t>
      </w:r>
      <w:r w:rsidR="00C27F6B" w:rsidRPr="00EC3E9D">
        <w:rPr>
          <w:sz w:val="28"/>
          <w:szCs w:val="28"/>
          <w:lang w:val="uk-UA"/>
        </w:rPr>
        <w:t xml:space="preserve"> </w:t>
      </w:r>
      <w:r w:rsidR="00C27F6B" w:rsidRPr="00EC3E9D">
        <w:rPr>
          <w:rStyle w:val="hps"/>
          <w:sz w:val="28"/>
          <w:szCs w:val="28"/>
          <w:lang w:val="uk-UA"/>
        </w:rPr>
        <w:t>терапевтичні</w:t>
      </w:r>
      <w:r w:rsidR="00C27F6B" w:rsidRPr="00EC3E9D">
        <w:rPr>
          <w:sz w:val="28"/>
          <w:szCs w:val="28"/>
          <w:lang w:val="uk-UA"/>
        </w:rPr>
        <w:t xml:space="preserve"> </w:t>
      </w:r>
      <w:r w:rsidR="00C27F6B" w:rsidRPr="00EC3E9D">
        <w:rPr>
          <w:rStyle w:val="hps"/>
          <w:sz w:val="28"/>
          <w:szCs w:val="28"/>
          <w:lang w:val="uk-UA"/>
        </w:rPr>
        <w:t>речовини</w:t>
      </w:r>
      <w:r w:rsidR="00C27F6B" w:rsidRPr="00EC3E9D">
        <w:rPr>
          <w:sz w:val="28"/>
          <w:szCs w:val="28"/>
          <w:lang w:val="uk-UA"/>
        </w:rPr>
        <w:t xml:space="preserve">” </w:t>
      </w:r>
      <w:r w:rsidR="00C27F6B" w:rsidRPr="00EC3E9D">
        <w:rPr>
          <w:rStyle w:val="hps"/>
          <w:sz w:val="28"/>
          <w:szCs w:val="28"/>
          <w:lang w:val="uk-UA"/>
        </w:rPr>
        <w:t>досліджу</w:t>
      </w:r>
      <w:r>
        <w:rPr>
          <w:rStyle w:val="hps"/>
          <w:sz w:val="28"/>
          <w:szCs w:val="28"/>
          <w:lang w:val="uk-UA"/>
        </w:rPr>
        <w:t>ються</w:t>
      </w:r>
      <w:r w:rsidR="00C27F6B" w:rsidRPr="00EC3E9D">
        <w:rPr>
          <w:rStyle w:val="hps"/>
          <w:sz w:val="28"/>
          <w:szCs w:val="28"/>
          <w:lang w:val="uk-UA"/>
        </w:rPr>
        <w:t xml:space="preserve"> причини</w:t>
      </w:r>
      <w:r w:rsidR="00C27F6B" w:rsidRPr="00EC3E9D">
        <w:rPr>
          <w:sz w:val="28"/>
          <w:szCs w:val="28"/>
          <w:lang w:val="uk-UA"/>
        </w:rPr>
        <w:t xml:space="preserve"> </w:t>
      </w:r>
      <w:r w:rsidR="00C27F6B" w:rsidRPr="00EC3E9D">
        <w:rPr>
          <w:rStyle w:val="hps"/>
          <w:sz w:val="28"/>
          <w:szCs w:val="28"/>
          <w:lang w:val="uk-UA"/>
        </w:rPr>
        <w:t>лікарської резистентності</w:t>
      </w:r>
      <w:r w:rsidR="00C27F6B" w:rsidRPr="00EC3E9D">
        <w:rPr>
          <w:sz w:val="28"/>
          <w:szCs w:val="28"/>
          <w:lang w:val="uk-UA"/>
        </w:rPr>
        <w:t xml:space="preserve"> </w:t>
      </w:r>
      <w:r w:rsidR="00C27F6B" w:rsidRPr="00EC3E9D">
        <w:rPr>
          <w:rStyle w:val="hps"/>
          <w:sz w:val="28"/>
          <w:szCs w:val="28"/>
          <w:lang w:val="uk-UA"/>
        </w:rPr>
        <w:t>у пацієнтів з</w:t>
      </w:r>
      <w:r w:rsidR="00C27F6B" w:rsidRPr="00EC3E9D">
        <w:rPr>
          <w:sz w:val="28"/>
          <w:szCs w:val="28"/>
          <w:lang w:val="uk-UA"/>
        </w:rPr>
        <w:t xml:space="preserve"> </w:t>
      </w:r>
      <w:r w:rsidR="00C27F6B" w:rsidRPr="00EC3E9D">
        <w:rPr>
          <w:rStyle w:val="hps"/>
          <w:sz w:val="28"/>
          <w:szCs w:val="28"/>
          <w:lang w:val="uk-UA"/>
        </w:rPr>
        <w:t>неврологічними</w:t>
      </w:r>
      <w:r w:rsidR="00C27F6B" w:rsidRPr="00EC3E9D">
        <w:rPr>
          <w:sz w:val="28"/>
          <w:szCs w:val="28"/>
          <w:lang w:val="uk-UA"/>
        </w:rPr>
        <w:t xml:space="preserve"> </w:t>
      </w:r>
      <w:r w:rsidR="00C27F6B" w:rsidRPr="00EC3E9D">
        <w:rPr>
          <w:rStyle w:val="hps"/>
          <w:sz w:val="28"/>
          <w:szCs w:val="28"/>
          <w:lang w:val="uk-UA"/>
        </w:rPr>
        <w:t>захворюваннями</w:t>
      </w:r>
      <w:r w:rsidR="00C27F6B" w:rsidRPr="00EC3E9D">
        <w:rPr>
          <w:sz w:val="28"/>
          <w:szCs w:val="28"/>
          <w:lang w:val="uk-UA"/>
        </w:rPr>
        <w:t xml:space="preserve">, </w:t>
      </w:r>
      <w:r w:rsidR="00C27F6B" w:rsidRPr="00EC3E9D">
        <w:rPr>
          <w:rStyle w:val="hps"/>
          <w:sz w:val="28"/>
          <w:szCs w:val="28"/>
          <w:lang w:val="uk-UA"/>
        </w:rPr>
        <w:t>у тому числі</w:t>
      </w:r>
      <w:r w:rsidR="00C27F6B" w:rsidRPr="00EC3E9D">
        <w:rPr>
          <w:sz w:val="28"/>
          <w:szCs w:val="28"/>
          <w:lang w:val="uk-UA"/>
        </w:rPr>
        <w:t xml:space="preserve"> </w:t>
      </w:r>
      <w:r w:rsidR="00C27F6B" w:rsidRPr="00EC3E9D">
        <w:rPr>
          <w:rStyle w:val="hps"/>
          <w:sz w:val="28"/>
          <w:szCs w:val="28"/>
          <w:lang w:val="uk-UA"/>
        </w:rPr>
        <w:t>епілепсії.</w:t>
      </w:r>
      <w:r w:rsidR="00C27F6B" w:rsidRPr="00EC3E9D">
        <w:rPr>
          <w:sz w:val="28"/>
          <w:szCs w:val="28"/>
          <w:lang w:val="uk-UA"/>
        </w:rPr>
        <w:t xml:space="preserve"> Основною метою є розвиток нових лігандів, в тому числі 11</w:t>
      </w:r>
      <w:r w:rsidR="00C27F6B" w:rsidRPr="00EC3E9D">
        <w:rPr>
          <w:sz w:val="28"/>
          <w:szCs w:val="28"/>
          <w:lang w:val="en-GB"/>
        </w:rPr>
        <w:t>C</w:t>
      </w:r>
      <w:r w:rsidR="00C27F6B" w:rsidRPr="00EC3E9D">
        <w:rPr>
          <w:sz w:val="28"/>
          <w:szCs w:val="28"/>
          <w:lang w:val="uk-UA"/>
        </w:rPr>
        <w:t xml:space="preserve">-мічених ПЕП, з метою дослідження змін у функціонуванні і експресії </w:t>
      </w:r>
      <w:r w:rsidR="00C27F6B" w:rsidRPr="00EC3E9D">
        <w:rPr>
          <w:sz w:val="28"/>
          <w:szCs w:val="28"/>
          <w:lang w:val="en-GB"/>
        </w:rPr>
        <w:t>P</w:t>
      </w:r>
      <w:r w:rsidR="00C27F6B" w:rsidRPr="00EC3E9D">
        <w:rPr>
          <w:sz w:val="28"/>
          <w:szCs w:val="28"/>
          <w:lang w:val="uk-UA"/>
        </w:rPr>
        <w:t>-</w:t>
      </w:r>
      <w:r w:rsidR="00C27F6B" w:rsidRPr="00EC3E9D">
        <w:rPr>
          <w:sz w:val="28"/>
          <w:szCs w:val="28"/>
          <w:lang w:val="en-GB"/>
        </w:rPr>
        <w:t>gp</w:t>
      </w:r>
      <w:r w:rsidR="00C27F6B" w:rsidRPr="00EC3E9D">
        <w:rPr>
          <w:sz w:val="28"/>
          <w:szCs w:val="28"/>
          <w:lang w:val="uk-UA"/>
        </w:rPr>
        <w:t xml:space="preserve"> при епілепсії, </w:t>
      </w:r>
      <w:r w:rsidR="00C27F6B" w:rsidRPr="00EC3E9D">
        <w:rPr>
          <w:rStyle w:val="hps"/>
          <w:sz w:val="28"/>
          <w:szCs w:val="28"/>
          <w:lang w:val="uk-UA"/>
        </w:rPr>
        <w:t xml:space="preserve">що </w:t>
      </w:r>
      <w:r w:rsidR="00C27F6B" w:rsidRPr="00EC3E9D">
        <w:rPr>
          <w:rStyle w:val="hps"/>
          <w:sz w:val="28"/>
          <w:szCs w:val="28"/>
          <w:lang w:val="uk-UA"/>
        </w:rPr>
        <w:lastRenderedPageBreak/>
        <w:t>зрештою</w:t>
      </w:r>
      <w:r w:rsidR="00C27F6B" w:rsidRPr="00EC3E9D">
        <w:rPr>
          <w:sz w:val="28"/>
          <w:szCs w:val="28"/>
          <w:lang w:val="uk-UA"/>
        </w:rPr>
        <w:t xml:space="preserve"> </w:t>
      </w:r>
      <w:r w:rsidR="00C27F6B" w:rsidRPr="00EC3E9D">
        <w:rPr>
          <w:rStyle w:val="hps"/>
          <w:sz w:val="28"/>
          <w:szCs w:val="28"/>
          <w:lang w:val="uk-UA"/>
        </w:rPr>
        <w:t>дозволить</w:t>
      </w:r>
      <w:r w:rsidR="00C27F6B" w:rsidRPr="00EC3E9D">
        <w:rPr>
          <w:sz w:val="28"/>
          <w:szCs w:val="28"/>
          <w:lang w:val="uk-UA"/>
        </w:rPr>
        <w:t xml:space="preserve"> </w:t>
      </w:r>
      <w:r w:rsidR="00C27F6B" w:rsidRPr="00EC3E9D">
        <w:rPr>
          <w:rStyle w:val="hps"/>
          <w:sz w:val="28"/>
          <w:szCs w:val="28"/>
          <w:lang w:val="uk-UA"/>
        </w:rPr>
        <w:t>ідентифікувати</w:t>
      </w:r>
      <w:r w:rsidR="00C27F6B" w:rsidRPr="00EC3E9D">
        <w:rPr>
          <w:sz w:val="28"/>
          <w:szCs w:val="28"/>
          <w:lang w:val="uk-UA"/>
        </w:rPr>
        <w:t xml:space="preserve"> </w:t>
      </w:r>
      <w:r w:rsidR="00C27F6B" w:rsidRPr="00EC3E9D">
        <w:rPr>
          <w:rStyle w:val="hps"/>
          <w:sz w:val="28"/>
          <w:szCs w:val="28"/>
          <w:lang w:val="uk-UA"/>
        </w:rPr>
        <w:t>пацієнтів,</w:t>
      </w:r>
      <w:r w:rsidR="00C27F6B" w:rsidRPr="00EC3E9D">
        <w:rPr>
          <w:sz w:val="28"/>
          <w:szCs w:val="28"/>
          <w:lang w:val="uk-UA"/>
        </w:rPr>
        <w:t xml:space="preserve"> які отримали перевагу від </w:t>
      </w:r>
      <w:r w:rsidR="00C27F6B">
        <w:rPr>
          <w:sz w:val="28"/>
          <w:szCs w:val="28"/>
          <w:lang w:val="uk-UA"/>
        </w:rPr>
        <w:t>сумісного</w:t>
      </w:r>
      <w:r w:rsidR="00C27F6B" w:rsidRPr="00EC3E9D">
        <w:rPr>
          <w:sz w:val="28"/>
          <w:szCs w:val="28"/>
          <w:lang w:val="uk-UA"/>
        </w:rPr>
        <w:t xml:space="preserve"> введення </w:t>
      </w:r>
      <w:r w:rsidR="00C27F6B">
        <w:rPr>
          <w:sz w:val="28"/>
          <w:szCs w:val="28"/>
          <w:lang w:val="uk-UA"/>
        </w:rPr>
        <w:t xml:space="preserve">ПЕП з </w:t>
      </w:r>
      <w:r w:rsidR="00C27F6B" w:rsidRPr="00EC3E9D">
        <w:rPr>
          <w:sz w:val="28"/>
          <w:szCs w:val="28"/>
          <w:lang w:val="en-GB"/>
        </w:rPr>
        <w:t>P</w:t>
      </w:r>
      <w:r w:rsidR="00C27F6B" w:rsidRPr="00EC3E9D">
        <w:rPr>
          <w:sz w:val="28"/>
          <w:szCs w:val="28"/>
          <w:lang w:val="uk-UA"/>
        </w:rPr>
        <w:t>-</w:t>
      </w:r>
      <w:r w:rsidR="00C27F6B" w:rsidRPr="00EC3E9D">
        <w:rPr>
          <w:sz w:val="28"/>
          <w:szCs w:val="28"/>
          <w:lang w:val="en-GB"/>
        </w:rPr>
        <w:t>gp</w:t>
      </w:r>
      <w:r w:rsidR="00C27F6B">
        <w:rPr>
          <w:sz w:val="28"/>
          <w:szCs w:val="28"/>
          <w:lang w:val="uk-UA"/>
        </w:rPr>
        <w:t xml:space="preserve"> інгібіторами</w:t>
      </w:r>
      <w:r>
        <w:rPr>
          <w:sz w:val="28"/>
          <w:szCs w:val="28"/>
          <w:lang w:val="uk-UA"/>
        </w:rPr>
        <w:t xml:space="preserve"> [23</w:t>
      </w:r>
      <w:r w:rsidR="000B2AA0">
        <w:rPr>
          <w:sz w:val="28"/>
          <w:szCs w:val="28"/>
          <w:lang w:val="uk-UA"/>
        </w:rPr>
        <w:t>8</w:t>
      </w:r>
      <w:r w:rsidRPr="00AB5EB2">
        <w:rPr>
          <w:sz w:val="28"/>
          <w:szCs w:val="28"/>
          <w:lang w:val="uk-UA"/>
        </w:rPr>
        <w:t>]</w:t>
      </w:r>
      <w:r>
        <w:rPr>
          <w:sz w:val="28"/>
          <w:szCs w:val="28"/>
          <w:lang w:val="uk-UA"/>
        </w:rPr>
        <w:t>.</w:t>
      </w:r>
      <w:r w:rsidR="00C27F6B">
        <w:rPr>
          <w:lang w:val="uk-UA"/>
        </w:rPr>
        <w:t xml:space="preserve"> </w:t>
      </w:r>
    </w:p>
    <w:p w:rsidR="00323807" w:rsidRDefault="00FD3B97" w:rsidP="00FD3B97">
      <w:pPr>
        <w:autoSpaceDE w:val="0"/>
        <w:autoSpaceDN w:val="0"/>
        <w:adjustRightInd w:val="0"/>
        <w:spacing w:line="360" w:lineRule="auto"/>
        <w:ind w:firstLine="720"/>
        <w:jc w:val="both"/>
        <w:rPr>
          <w:rStyle w:val="hps"/>
          <w:sz w:val="28"/>
          <w:szCs w:val="28"/>
          <w:lang w:val="uk-UA"/>
        </w:rPr>
      </w:pPr>
      <w:r w:rsidRPr="00753B58">
        <w:rPr>
          <w:rStyle w:val="hps"/>
          <w:sz w:val="28"/>
          <w:szCs w:val="28"/>
          <w:lang w:val="uk-UA"/>
        </w:rPr>
        <w:t xml:space="preserve"> </w:t>
      </w:r>
      <w:r w:rsidR="00323807">
        <w:rPr>
          <w:rStyle w:val="hps"/>
          <w:sz w:val="28"/>
          <w:szCs w:val="28"/>
          <w:lang w:val="uk-UA"/>
        </w:rPr>
        <w:t xml:space="preserve">Отже, аналіз даних літератури свідчить, що на </w:t>
      </w:r>
      <w:r w:rsidR="00576D7D">
        <w:rPr>
          <w:rStyle w:val="hps"/>
          <w:sz w:val="28"/>
          <w:szCs w:val="28"/>
          <w:lang w:val="uk-UA"/>
        </w:rPr>
        <w:t xml:space="preserve">теперішній час не існує патогенетичних засобів лікування різних форм епілепсії. Антиконвульсанти, які застосовуються при епілептичних нападах, справляють симптоматичний вплив на перебіг захворювання. Проблема фармакотерапії ускладнюється ще й тим, що </w:t>
      </w:r>
      <w:r w:rsidR="00482450">
        <w:rPr>
          <w:rStyle w:val="hps"/>
          <w:sz w:val="28"/>
          <w:szCs w:val="28"/>
          <w:lang w:val="uk-UA"/>
        </w:rPr>
        <w:t xml:space="preserve">до протиепілептичних засобів можливе формування терапевтичної резистентності. Проте загальновизнані положення щодо причин розвитку толерантності до дії антиконвульсантів відсутні. Також вкрай обмежені експериментальні відомості у цьому напрямку. Можливо, це пов’язано зі складністю моделювання </w:t>
      </w:r>
      <w:r w:rsidR="00DF4FF8">
        <w:rPr>
          <w:rStyle w:val="hps"/>
          <w:sz w:val="28"/>
          <w:szCs w:val="28"/>
          <w:lang w:val="uk-UA"/>
        </w:rPr>
        <w:t>епілептичних розладів, адекватних клінічним проявам епілепсії.</w:t>
      </w:r>
    </w:p>
    <w:p w:rsidR="00951B2E" w:rsidRDefault="00DF4FF8" w:rsidP="00A4302F">
      <w:pPr>
        <w:spacing w:line="360" w:lineRule="auto"/>
        <w:ind w:firstLine="709"/>
        <w:jc w:val="both"/>
        <w:rPr>
          <w:sz w:val="28"/>
          <w:szCs w:val="28"/>
          <w:lang w:val="uk-UA"/>
        </w:rPr>
      </w:pPr>
      <w:r>
        <w:rPr>
          <w:rStyle w:val="hps"/>
          <w:sz w:val="28"/>
          <w:szCs w:val="28"/>
          <w:lang w:val="uk-UA"/>
        </w:rPr>
        <w:t>Все це робить актуальною розробку наукового напрямку досліджень</w:t>
      </w:r>
      <w:r w:rsidR="00E67718">
        <w:rPr>
          <w:rStyle w:val="hps"/>
          <w:sz w:val="28"/>
          <w:szCs w:val="28"/>
          <w:lang w:val="uk-UA"/>
        </w:rPr>
        <w:t xml:space="preserve"> щодо</w:t>
      </w:r>
      <w:r>
        <w:rPr>
          <w:rStyle w:val="hps"/>
          <w:sz w:val="28"/>
          <w:szCs w:val="28"/>
          <w:lang w:val="uk-UA"/>
        </w:rPr>
        <w:t xml:space="preserve"> закономірностей розвитку толерантності, визначення механізмі</w:t>
      </w:r>
      <w:r w:rsidR="00E67718">
        <w:rPr>
          <w:rStyle w:val="hps"/>
          <w:sz w:val="28"/>
          <w:szCs w:val="28"/>
          <w:lang w:val="uk-UA"/>
        </w:rPr>
        <w:t>в</w:t>
      </w:r>
      <w:r>
        <w:rPr>
          <w:rStyle w:val="hps"/>
          <w:sz w:val="28"/>
          <w:szCs w:val="28"/>
          <w:lang w:val="uk-UA"/>
        </w:rPr>
        <w:t xml:space="preserve"> формування толерантності до дії ант</w:t>
      </w:r>
      <w:r w:rsidR="00951B2E">
        <w:rPr>
          <w:rStyle w:val="hps"/>
          <w:sz w:val="28"/>
          <w:szCs w:val="28"/>
          <w:lang w:val="uk-UA"/>
        </w:rPr>
        <w:t>иконвульсантів: карбамазепіну, в</w:t>
      </w:r>
      <w:r>
        <w:rPr>
          <w:rStyle w:val="hps"/>
          <w:sz w:val="28"/>
          <w:szCs w:val="28"/>
          <w:lang w:val="uk-UA"/>
        </w:rPr>
        <w:t>альпроату</w:t>
      </w:r>
      <w:r w:rsidR="00A4302F">
        <w:rPr>
          <w:rStyle w:val="hps"/>
          <w:sz w:val="28"/>
          <w:szCs w:val="28"/>
          <w:lang w:val="uk-UA"/>
        </w:rPr>
        <w:t xml:space="preserve"> натрію</w:t>
      </w:r>
      <w:r>
        <w:rPr>
          <w:rStyle w:val="hps"/>
          <w:sz w:val="28"/>
          <w:szCs w:val="28"/>
          <w:lang w:val="uk-UA"/>
        </w:rPr>
        <w:t>, топірамату, ламотриджину, які</w:t>
      </w:r>
      <w:r w:rsidR="000D627B">
        <w:rPr>
          <w:rStyle w:val="hps"/>
          <w:sz w:val="28"/>
          <w:szCs w:val="28"/>
          <w:lang w:val="uk-UA"/>
        </w:rPr>
        <w:t>, згідно директив ВОО</w:t>
      </w:r>
      <w:r w:rsidR="002832AF">
        <w:rPr>
          <w:rStyle w:val="hps"/>
          <w:sz w:val="28"/>
          <w:szCs w:val="28"/>
          <w:lang w:val="uk-UA"/>
        </w:rPr>
        <w:t xml:space="preserve">З, </w:t>
      </w:r>
      <w:r>
        <w:rPr>
          <w:rStyle w:val="hps"/>
          <w:sz w:val="28"/>
          <w:szCs w:val="28"/>
          <w:lang w:val="uk-UA"/>
        </w:rPr>
        <w:t xml:space="preserve"> є препаратами вибору при лікуванні епілепсії</w:t>
      </w:r>
      <w:r w:rsidR="002832AF">
        <w:rPr>
          <w:rStyle w:val="hps"/>
          <w:sz w:val="28"/>
          <w:szCs w:val="28"/>
          <w:lang w:val="uk-UA"/>
        </w:rPr>
        <w:t>.</w:t>
      </w:r>
      <w:r w:rsidR="00951B2E" w:rsidRPr="00951B2E">
        <w:rPr>
          <w:sz w:val="28"/>
          <w:szCs w:val="28"/>
          <w:lang w:val="uk-UA"/>
        </w:rPr>
        <w:t xml:space="preserve"> </w:t>
      </w:r>
    </w:p>
    <w:p w:rsidR="00951B2E" w:rsidRDefault="00951B2E" w:rsidP="00951B2E">
      <w:pPr>
        <w:spacing w:line="360" w:lineRule="auto"/>
        <w:jc w:val="both"/>
        <w:rPr>
          <w:sz w:val="28"/>
          <w:szCs w:val="28"/>
          <w:lang w:val="uk-UA"/>
        </w:rPr>
      </w:pPr>
    </w:p>
    <w:p w:rsidR="00951B2E" w:rsidRDefault="00951B2E" w:rsidP="00951B2E">
      <w:pPr>
        <w:spacing w:line="360" w:lineRule="auto"/>
        <w:jc w:val="both"/>
        <w:rPr>
          <w:sz w:val="28"/>
          <w:szCs w:val="28"/>
          <w:lang w:val="uk-UA"/>
        </w:rPr>
      </w:pPr>
    </w:p>
    <w:p w:rsidR="00951B2E" w:rsidRDefault="00951B2E" w:rsidP="00951B2E">
      <w:pPr>
        <w:spacing w:line="360" w:lineRule="auto"/>
        <w:jc w:val="both"/>
        <w:rPr>
          <w:sz w:val="28"/>
          <w:szCs w:val="28"/>
          <w:lang w:val="uk-UA"/>
        </w:rPr>
      </w:pPr>
    </w:p>
    <w:p w:rsidR="00951B2E" w:rsidRDefault="00951B2E" w:rsidP="00951B2E">
      <w:pPr>
        <w:spacing w:line="360" w:lineRule="auto"/>
        <w:jc w:val="both"/>
        <w:rPr>
          <w:sz w:val="28"/>
          <w:szCs w:val="28"/>
          <w:lang w:val="uk-UA"/>
        </w:rPr>
      </w:pPr>
    </w:p>
    <w:p w:rsidR="00951B2E" w:rsidRDefault="00951B2E" w:rsidP="00951B2E">
      <w:pPr>
        <w:spacing w:line="360" w:lineRule="auto"/>
        <w:jc w:val="both"/>
        <w:rPr>
          <w:sz w:val="28"/>
          <w:szCs w:val="28"/>
          <w:lang w:val="uk-UA"/>
        </w:rPr>
      </w:pPr>
    </w:p>
    <w:p w:rsidR="00951B2E" w:rsidRDefault="00951B2E" w:rsidP="00951B2E">
      <w:pPr>
        <w:spacing w:line="360" w:lineRule="auto"/>
        <w:jc w:val="both"/>
        <w:rPr>
          <w:sz w:val="28"/>
          <w:szCs w:val="28"/>
          <w:lang w:val="uk-UA"/>
        </w:rPr>
      </w:pPr>
    </w:p>
    <w:p w:rsidR="00951B2E" w:rsidRDefault="00951B2E" w:rsidP="00951B2E">
      <w:pPr>
        <w:spacing w:line="360" w:lineRule="auto"/>
        <w:jc w:val="both"/>
        <w:rPr>
          <w:sz w:val="28"/>
          <w:szCs w:val="28"/>
          <w:lang w:val="uk-UA"/>
        </w:rPr>
      </w:pPr>
    </w:p>
    <w:p w:rsidR="00951B2E" w:rsidRDefault="00951B2E" w:rsidP="00951B2E">
      <w:pPr>
        <w:spacing w:line="360" w:lineRule="auto"/>
        <w:jc w:val="both"/>
        <w:rPr>
          <w:sz w:val="28"/>
          <w:szCs w:val="28"/>
          <w:lang w:val="uk-UA"/>
        </w:rPr>
      </w:pPr>
    </w:p>
    <w:p w:rsidR="00951B2E" w:rsidRDefault="00951B2E" w:rsidP="00951B2E">
      <w:pPr>
        <w:spacing w:line="360" w:lineRule="auto"/>
        <w:jc w:val="both"/>
        <w:rPr>
          <w:sz w:val="28"/>
          <w:szCs w:val="28"/>
          <w:lang w:val="uk-UA"/>
        </w:rPr>
      </w:pPr>
    </w:p>
    <w:p w:rsidR="00951B2E" w:rsidRDefault="00951B2E" w:rsidP="00951B2E">
      <w:pPr>
        <w:spacing w:line="360" w:lineRule="auto"/>
        <w:jc w:val="both"/>
        <w:rPr>
          <w:sz w:val="28"/>
          <w:szCs w:val="28"/>
          <w:lang w:val="uk-UA"/>
        </w:rPr>
      </w:pPr>
    </w:p>
    <w:p w:rsidR="001F1ECA" w:rsidRPr="00A4302F" w:rsidRDefault="00951B2E" w:rsidP="001F1ECA">
      <w:pPr>
        <w:spacing w:line="360" w:lineRule="auto"/>
        <w:jc w:val="center"/>
        <w:rPr>
          <w:b/>
          <w:sz w:val="28"/>
          <w:lang w:val="uk-UA"/>
        </w:rPr>
      </w:pPr>
      <w:r>
        <w:rPr>
          <w:sz w:val="28"/>
          <w:szCs w:val="28"/>
          <w:lang w:val="uk-UA"/>
        </w:rPr>
        <w:br w:type="page"/>
      </w:r>
      <w:r w:rsidR="001F1ECA" w:rsidRPr="00A4302F">
        <w:rPr>
          <w:b/>
          <w:sz w:val="28"/>
          <w:lang w:val="uk-UA"/>
        </w:rPr>
        <w:lastRenderedPageBreak/>
        <w:t>РОЗДІЛ 2</w:t>
      </w:r>
    </w:p>
    <w:p w:rsidR="001F1ECA" w:rsidRPr="00A4302F" w:rsidRDefault="001F1ECA" w:rsidP="001F1ECA">
      <w:pPr>
        <w:spacing w:line="360" w:lineRule="auto"/>
        <w:jc w:val="center"/>
        <w:rPr>
          <w:b/>
          <w:sz w:val="28"/>
          <w:lang w:val="uk-UA"/>
        </w:rPr>
      </w:pPr>
      <w:r w:rsidRPr="00A4302F">
        <w:rPr>
          <w:b/>
          <w:sz w:val="28"/>
          <w:lang w:val="uk-UA"/>
        </w:rPr>
        <w:t>МАТЕРІАЛИ ТА МЕТОДИ ДОСЛІДЖЕННЯ</w:t>
      </w:r>
    </w:p>
    <w:p w:rsidR="001F1ECA" w:rsidRDefault="001F1ECA" w:rsidP="001F1ECA">
      <w:pPr>
        <w:spacing w:line="360" w:lineRule="auto"/>
        <w:jc w:val="both"/>
        <w:rPr>
          <w:sz w:val="28"/>
          <w:lang w:val="uk-UA"/>
        </w:rPr>
      </w:pPr>
    </w:p>
    <w:p w:rsidR="001F1ECA" w:rsidRPr="00A4302F" w:rsidRDefault="00A4302F" w:rsidP="001F1ECA">
      <w:pPr>
        <w:spacing w:line="360" w:lineRule="auto"/>
        <w:ind w:left="720"/>
        <w:rPr>
          <w:b/>
          <w:sz w:val="28"/>
          <w:lang w:val="uk-UA"/>
        </w:rPr>
      </w:pPr>
      <w:r w:rsidRPr="00A4302F">
        <w:rPr>
          <w:b/>
          <w:sz w:val="28"/>
          <w:lang w:val="uk-UA"/>
        </w:rPr>
        <w:t>2.</w:t>
      </w:r>
      <w:r w:rsidR="001F1ECA" w:rsidRPr="00A4302F">
        <w:rPr>
          <w:b/>
          <w:sz w:val="28"/>
          <w:lang w:val="uk-UA"/>
        </w:rPr>
        <w:t xml:space="preserve">1 </w:t>
      </w:r>
      <w:r w:rsidR="001F1ECA" w:rsidRPr="00A4302F">
        <w:rPr>
          <w:b/>
          <w:sz w:val="28"/>
        </w:rPr>
        <w:t xml:space="preserve"> </w:t>
      </w:r>
      <w:r w:rsidR="001F1ECA" w:rsidRPr="00A4302F">
        <w:rPr>
          <w:b/>
          <w:sz w:val="28"/>
          <w:lang w:val="uk-UA"/>
        </w:rPr>
        <w:t>Характеристика експериментальних тварин</w:t>
      </w:r>
    </w:p>
    <w:p w:rsidR="001F1ECA" w:rsidRDefault="001F1ECA" w:rsidP="001F1ECA">
      <w:pPr>
        <w:spacing w:line="360" w:lineRule="auto"/>
        <w:jc w:val="both"/>
        <w:rPr>
          <w:sz w:val="28"/>
          <w:lang w:val="uk-UA"/>
        </w:rPr>
      </w:pPr>
    </w:p>
    <w:p w:rsidR="001F1ECA" w:rsidRDefault="001F1ECA" w:rsidP="001F1ECA">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Експериментальні дослідження проведені на </w:t>
      </w:r>
      <w:r w:rsidR="001C43DB">
        <w:rPr>
          <w:rFonts w:ascii="Times New Roman" w:hAnsi="Times New Roman" w:cs="Times New Roman"/>
          <w:sz w:val="28"/>
          <w:szCs w:val="28"/>
          <w:lang w:val="uk-UA"/>
        </w:rPr>
        <w:t>110</w:t>
      </w:r>
      <w:r w:rsidR="00E67718">
        <w:rPr>
          <w:rFonts w:ascii="Times New Roman" w:hAnsi="Times New Roman" w:cs="Times New Roman"/>
          <w:sz w:val="28"/>
          <w:szCs w:val="28"/>
          <w:lang w:val="uk-UA"/>
        </w:rPr>
        <w:t>0</w:t>
      </w:r>
      <w:r w:rsidR="00E67718">
        <w:rPr>
          <w:rFonts w:ascii="Times New Roman" w:hAnsi="Times New Roman" w:cs="Times New Roman"/>
          <w:sz w:val="28"/>
          <w:szCs w:val="28"/>
        </w:rPr>
        <w:t xml:space="preserve"> нелінійних білих мишах </w:t>
      </w:r>
      <w:r w:rsidR="001C43DB">
        <w:rPr>
          <w:rFonts w:ascii="Times New Roman" w:hAnsi="Times New Roman" w:cs="Times New Roman"/>
          <w:sz w:val="28"/>
          <w:szCs w:val="28"/>
          <w:lang w:val="uk-UA"/>
        </w:rPr>
        <w:t xml:space="preserve">– самцях та самицях </w:t>
      </w:r>
      <w:r w:rsidR="001C43DB">
        <w:rPr>
          <w:rFonts w:ascii="Times New Roman" w:hAnsi="Times New Roman" w:cs="Times New Roman"/>
          <w:sz w:val="28"/>
          <w:szCs w:val="28"/>
        </w:rPr>
        <w:t>масою 18-</w:t>
      </w:r>
      <w:smartTag w:uri="urn:schemas-microsoft-com:office:smarttags" w:element="metricconverter">
        <w:smartTagPr>
          <w:attr w:name="ProductID" w:val="24 г"/>
        </w:smartTagPr>
        <w:r w:rsidR="001C43DB">
          <w:rPr>
            <w:rFonts w:ascii="Times New Roman" w:hAnsi="Times New Roman" w:cs="Times New Roman"/>
            <w:sz w:val="28"/>
            <w:szCs w:val="28"/>
          </w:rPr>
          <w:t>24 г</w:t>
        </w:r>
      </w:smartTag>
      <w:r w:rsidR="001C43DB">
        <w:rPr>
          <w:rFonts w:ascii="Times New Roman" w:hAnsi="Times New Roman" w:cs="Times New Roman"/>
          <w:sz w:val="28"/>
          <w:szCs w:val="28"/>
        </w:rPr>
        <w:t xml:space="preserve"> </w:t>
      </w:r>
      <w:r w:rsidR="00E67718">
        <w:rPr>
          <w:rFonts w:ascii="Times New Roman" w:hAnsi="Times New Roman" w:cs="Times New Roman"/>
          <w:sz w:val="28"/>
          <w:szCs w:val="28"/>
          <w:lang w:val="uk-UA"/>
        </w:rPr>
        <w:t xml:space="preserve">та </w:t>
      </w:r>
      <w:r w:rsidR="001C43DB">
        <w:rPr>
          <w:rFonts w:ascii="Times New Roman" w:hAnsi="Times New Roman" w:cs="Times New Roman"/>
          <w:sz w:val="28"/>
          <w:szCs w:val="28"/>
          <w:lang w:val="uk-UA"/>
        </w:rPr>
        <w:t>192</w:t>
      </w:r>
      <w:r>
        <w:rPr>
          <w:rFonts w:ascii="Times New Roman" w:hAnsi="Times New Roman" w:cs="Times New Roman"/>
          <w:sz w:val="28"/>
          <w:szCs w:val="28"/>
        </w:rPr>
        <w:t xml:space="preserve"> статевозрілих нелінійних білих щурах</w:t>
      </w:r>
      <w:r w:rsidR="00A4302F">
        <w:rPr>
          <w:rFonts w:ascii="Times New Roman" w:hAnsi="Times New Roman" w:cs="Times New Roman"/>
          <w:sz w:val="28"/>
          <w:szCs w:val="28"/>
          <w:lang w:val="uk-UA"/>
        </w:rPr>
        <w:t>-самцях</w:t>
      </w:r>
      <w:r>
        <w:rPr>
          <w:rFonts w:ascii="Times New Roman" w:hAnsi="Times New Roman" w:cs="Times New Roman"/>
          <w:sz w:val="28"/>
          <w:szCs w:val="28"/>
        </w:rPr>
        <w:t xml:space="preserve"> масою 180-</w:t>
      </w:r>
      <w:smartTag w:uri="urn:schemas-microsoft-com:office:smarttags" w:element="metricconverter">
        <w:smartTagPr>
          <w:attr w:name="ProductID" w:val="230 г"/>
        </w:smartTagPr>
        <w:r>
          <w:rPr>
            <w:rFonts w:ascii="Times New Roman" w:hAnsi="Times New Roman" w:cs="Times New Roman"/>
            <w:sz w:val="28"/>
            <w:szCs w:val="28"/>
          </w:rPr>
          <w:t>230 г</w:t>
        </w:r>
        <w:r w:rsidR="008E6D89">
          <w:rPr>
            <w:rFonts w:ascii="Times New Roman" w:hAnsi="Times New Roman" w:cs="Times New Roman"/>
            <w:sz w:val="28"/>
            <w:szCs w:val="28"/>
            <w:lang w:val="uk-UA"/>
          </w:rPr>
          <w:t>, які</w:t>
        </w:r>
      </w:smartTag>
      <w:r>
        <w:rPr>
          <w:rFonts w:ascii="Times New Roman" w:hAnsi="Times New Roman" w:cs="Times New Roman"/>
          <w:sz w:val="28"/>
          <w:szCs w:val="28"/>
        </w:rPr>
        <w:t xml:space="preserve"> були розведені </w:t>
      </w:r>
      <w:r w:rsidR="008E6D89">
        <w:rPr>
          <w:rFonts w:ascii="Times New Roman" w:hAnsi="Times New Roman" w:cs="Times New Roman"/>
          <w:sz w:val="28"/>
          <w:szCs w:val="28"/>
          <w:lang w:val="uk-UA"/>
        </w:rPr>
        <w:t>в</w:t>
      </w:r>
      <w:r>
        <w:rPr>
          <w:rFonts w:ascii="Times New Roman" w:hAnsi="Times New Roman" w:cs="Times New Roman"/>
          <w:sz w:val="28"/>
          <w:szCs w:val="28"/>
          <w:lang w:val="uk-UA"/>
        </w:rPr>
        <w:t xml:space="preserve"> ПП</w:t>
      </w:r>
      <w:r>
        <w:rPr>
          <w:rFonts w:ascii="Times New Roman" w:hAnsi="Times New Roman" w:cs="Times New Roman"/>
          <w:sz w:val="28"/>
          <w:szCs w:val="28"/>
        </w:rPr>
        <w:t xml:space="preserve"> «</w:t>
      </w:r>
      <w:r>
        <w:rPr>
          <w:rFonts w:ascii="Times New Roman" w:hAnsi="Times New Roman" w:cs="Times New Roman"/>
          <w:sz w:val="28"/>
          <w:szCs w:val="28"/>
          <w:lang w:val="uk-UA"/>
        </w:rPr>
        <w:t>Біомодельсервіс</w:t>
      </w:r>
      <w:r>
        <w:rPr>
          <w:rFonts w:ascii="Times New Roman" w:hAnsi="Times New Roman" w:cs="Times New Roman"/>
          <w:sz w:val="28"/>
          <w:szCs w:val="28"/>
        </w:rPr>
        <w:t xml:space="preserve">». </w:t>
      </w:r>
    </w:p>
    <w:p w:rsidR="001F1ECA" w:rsidRDefault="001F1ECA" w:rsidP="001F1ECA">
      <w:pPr>
        <w:pStyle w:val="a7"/>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Усі миші та щури отримували </w:t>
      </w:r>
      <w:r w:rsidRPr="00B81935">
        <w:rPr>
          <w:rFonts w:ascii="Times New Roman" w:hAnsi="Times New Roman" w:cs="Times New Roman"/>
          <w:i/>
          <w:sz w:val="28"/>
          <w:szCs w:val="28"/>
        </w:rPr>
        <w:t xml:space="preserve"> </w:t>
      </w:r>
      <w:r>
        <w:rPr>
          <w:rFonts w:ascii="Times New Roman" w:hAnsi="Times New Roman" w:cs="Times New Roman"/>
          <w:i/>
          <w:sz w:val="28"/>
          <w:szCs w:val="28"/>
        </w:rPr>
        <w:t>ad libitum</w:t>
      </w:r>
      <w:r>
        <w:rPr>
          <w:rFonts w:ascii="Times New Roman" w:hAnsi="Times New Roman" w:cs="Times New Roman"/>
          <w:sz w:val="28"/>
          <w:szCs w:val="28"/>
        </w:rPr>
        <w:t xml:space="preserve"> </w:t>
      </w:r>
      <w:r>
        <w:rPr>
          <w:rFonts w:ascii="Times New Roman" w:hAnsi="Times New Roman" w:cs="Times New Roman"/>
          <w:sz w:val="28"/>
          <w:szCs w:val="28"/>
          <w:lang w:val="uk-UA"/>
        </w:rPr>
        <w:t>стандартний комбінований корм для лабораторних тварин марки ПК-120-5 виробництва АТЗТ «Фенікс» та питну воду із міського водогону. В</w:t>
      </w:r>
      <w:r w:rsidRPr="005E1AAC">
        <w:rPr>
          <w:rFonts w:ascii="Times New Roman" w:hAnsi="Times New Roman" w:cs="Times New Roman"/>
          <w:sz w:val="28"/>
          <w:szCs w:val="28"/>
          <w:lang w:val="uk-UA"/>
        </w:rPr>
        <w:t>ідповідно до санітарно-гігієнічних но</w:t>
      </w:r>
      <w:r>
        <w:rPr>
          <w:rFonts w:ascii="Times New Roman" w:hAnsi="Times New Roman" w:cs="Times New Roman"/>
          <w:sz w:val="28"/>
          <w:szCs w:val="28"/>
          <w:lang w:val="uk-UA"/>
        </w:rPr>
        <w:t>рм у приміщенні підтримували стандартний</w:t>
      </w:r>
      <w:r w:rsidRPr="005E1AAC">
        <w:rPr>
          <w:rFonts w:ascii="Times New Roman" w:hAnsi="Times New Roman" w:cs="Times New Roman"/>
          <w:sz w:val="28"/>
          <w:szCs w:val="28"/>
          <w:lang w:val="uk-UA"/>
        </w:rPr>
        <w:t xml:space="preserve"> </w:t>
      </w:r>
      <w:r>
        <w:rPr>
          <w:rFonts w:ascii="Times New Roman" w:hAnsi="Times New Roman" w:cs="Times New Roman"/>
          <w:sz w:val="28"/>
          <w:szCs w:val="28"/>
          <w:lang w:val="uk-UA"/>
        </w:rPr>
        <w:t>режим утримання тварин:  температура повітря: 22±2º</w:t>
      </w:r>
      <w:r w:rsidRPr="005E1AAC">
        <w:rPr>
          <w:rFonts w:ascii="Times New Roman" w:hAnsi="Times New Roman" w:cs="Times New Roman"/>
          <w:sz w:val="28"/>
          <w:szCs w:val="28"/>
          <w:lang w:val="uk-UA"/>
        </w:rPr>
        <w:t xml:space="preserve">С, </w:t>
      </w:r>
      <w:r>
        <w:rPr>
          <w:rFonts w:ascii="Times New Roman" w:hAnsi="Times New Roman" w:cs="Times New Roman"/>
          <w:sz w:val="28"/>
          <w:szCs w:val="28"/>
          <w:lang w:val="uk-UA"/>
        </w:rPr>
        <w:t>вологість повітря – 50-70%, циклічність освітлення кімнати:</w:t>
      </w:r>
      <w:r w:rsidRPr="005E1AAC">
        <w:rPr>
          <w:rFonts w:ascii="Times New Roman" w:hAnsi="Times New Roman" w:cs="Times New Roman"/>
          <w:sz w:val="28"/>
          <w:szCs w:val="28"/>
          <w:lang w:val="uk-UA"/>
        </w:rPr>
        <w:t xml:space="preserve"> 12</w:t>
      </w:r>
      <w:r w:rsidR="00DB7CC2">
        <w:rPr>
          <w:rFonts w:ascii="Times New Roman" w:hAnsi="Times New Roman" w:cs="Times New Roman"/>
          <w:sz w:val="28"/>
          <w:szCs w:val="28"/>
          <w:lang w:val="uk-UA"/>
        </w:rPr>
        <w:t xml:space="preserve"> годин світла</w:t>
      </w:r>
      <w:r w:rsidRPr="005E1AAC">
        <w:rPr>
          <w:rFonts w:ascii="Times New Roman" w:hAnsi="Times New Roman" w:cs="Times New Roman"/>
          <w:sz w:val="28"/>
          <w:szCs w:val="28"/>
          <w:lang w:val="uk-UA"/>
        </w:rPr>
        <w:t>/12 годин</w:t>
      </w:r>
      <w:r>
        <w:rPr>
          <w:rFonts w:ascii="Times New Roman" w:hAnsi="Times New Roman" w:cs="Times New Roman"/>
          <w:sz w:val="28"/>
          <w:szCs w:val="28"/>
          <w:lang w:val="uk-UA"/>
        </w:rPr>
        <w:t xml:space="preserve"> темряви</w:t>
      </w:r>
      <w:r w:rsidRPr="005E1AAC">
        <w:rPr>
          <w:rFonts w:ascii="Times New Roman" w:hAnsi="Times New Roman" w:cs="Times New Roman"/>
          <w:sz w:val="28"/>
          <w:szCs w:val="28"/>
          <w:lang w:val="uk-UA"/>
        </w:rPr>
        <w:t xml:space="preserve"> [</w:t>
      </w:r>
      <w:r w:rsidR="00A4302F">
        <w:rPr>
          <w:rFonts w:ascii="Times New Roman" w:hAnsi="Times New Roman" w:cs="Times New Roman"/>
          <w:sz w:val="28"/>
          <w:szCs w:val="28"/>
          <w:lang w:val="uk-UA"/>
        </w:rPr>
        <w:t>23</w:t>
      </w:r>
      <w:r w:rsidR="009E0352">
        <w:rPr>
          <w:rFonts w:ascii="Times New Roman" w:hAnsi="Times New Roman" w:cs="Times New Roman"/>
          <w:sz w:val="28"/>
          <w:szCs w:val="28"/>
          <w:lang w:val="uk-UA"/>
        </w:rPr>
        <w:t>9</w:t>
      </w:r>
      <w:r w:rsidR="00A4302F">
        <w:rPr>
          <w:rFonts w:ascii="Times New Roman" w:hAnsi="Times New Roman" w:cs="Times New Roman"/>
          <w:sz w:val="28"/>
          <w:szCs w:val="28"/>
          <w:lang w:val="uk-UA"/>
        </w:rPr>
        <w:t>,</w:t>
      </w:r>
      <w:r w:rsidR="008E6D89">
        <w:rPr>
          <w:rFonts w:ascii="Times New Roman" w:hAnsi="Times New Roman" w:cs="Times New Roman"/>
          <w:sz w:val="28"/>
          <w:szCs w:val="28"/>
          <w:lang w:val="uk-UA"/>
        </w:rPr>
        <w:t xml:space="preserve"> </w:t>
      </w:r>
      <w:r w:rsidR="009E0352">
        <w:rPr>
          <w:rFonts w:ascii="Times New Roman" w:hAnsi="Times New Roman" w:cs="Times New Roman"/>
          <w:sz w:val="28"/>
          <w:szCs w:val="28"/>
          <w:lang w:val="uk-UA"/>
        </w:rPr>
        <w:t>240</w:t>
      </w:r>
      <w:r w:rsidRPr="005E1AAC">
        <w:rPr>
          <w:rFonts w:ascii="Times New Roman" w:hAnsi="Times New Roman" w:cs="Times New Roman"/>
          <w:sz w:val="28"/>
          <w:szCs w:val="28"/>
          <w:lang w:val="uk-UA"/>
        </w:rPr>
        <w:t xml:space="preserve">]. </w:t>
      </w:r>
    </w:p>
    <w:p w:rsidR="001F1ECA" w:rsidRDefault="001F1ECA" w:rsidP="001F1ECA">
      <w:pPr>
        <w:pStyle w:val="a7"/>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 акліматизації тварин тривав 10 діб. Після акліматизації була проведена процедура рандомізованого відбору тварин. </w:t>
      </w:r>
    </w:p>
    <w:p w:rsidR="001F1ECA" w:rsidRPr="002C1886" w:rsidRDefault="00680192" w:rsidP="00680192">
      <w:pPr>
        <w:pStyle w:val="a7"/>
        <w:spacing w:line="360" w:lineRule="auto"/>
        <w:ind w:firstLine="720"/>
        <w:jc w:val="both"/>
        <w:rPr>
          <w:sz w:val="28"/>
          <w:szCs w:val="28"/>
          <w:lang w:val="uk-UA"/>
        </w:rPr>
      </w:pPr>
      <w:r>
        <w:rPr>
          <w:rFonts w:ascii="Times New Roman" w:hAnsi="Times New Roman" w:cs="Times New Roman"/>
          <w:sz w:val="28"/>
          <w:szCs w:val="28"/>
          <w:lang w:val="uk-UA"/>
        </w:rPr>
        <w:t xml:space="preserve"> </w:t>
      </w:r>
      <w:r w:rsidRPr="00F73F53">
        <w:rPr>
          <w:rFonts w:ascii="Times New Roman" w:hAnsi="Times New Roman" w:cs="Times New Roman"/>
          <w:sz w:val="28"/>
          <w:szCs w:val="28"/>
          <w:lang w:val="uk-UA"/>
        </w:rPr>
        <w:t>Всі експериментальні процедури проводили відповідно до правил «Європейської конвенції щодо захисту хребетних тварин, яких використовують з експериментальною та іншою науковою метою»</w:t>
      </w:r>
      <w:r>
        <w:rPr>
          <w:rFonts w:ascii="Times New Roman" w:hAnsi="Times New Roman" w:cs="Times New Roman"/>
          <w:sz w:val="28"/>
          <w:szCs w:val="28"/>
          <w:lang w:val="uk-UA"/>
        </w:rPr>
        <w:t xml:space="preserve"> (1986), </w:t>
      </w:r>
      <w:r w:rsidRPr="00F73F53">
        <w:rPr>
          <w:rFonts w:ascii="Times New Roman" w:hAnsi="Times New Roman" w:cs="Times New Roman"/>
          <w:sz w:val="28"/>
          <w:szCs w:val="28"/>
          <w:lang w:val="uk-UA"/>
        </w:rPr>
        <w:t>«Положення про використання тварин у біомедичних дослід</w:t>
      </w:r>
      <w:r>
        <w:rPr>
          <w:rFonts w:ascii="Times New Roman" w:hAnsi="Times New Roman" w:cs="Times New Roman"/>
          <w:sz w:val="28"/>
          <w:szCs w:val="28"/>
          <w:lang w:val="uk-UA"/>
        </w:rPr>
        <w:t>женнях</w:t>
      </w:r>
      <w:r w:rsidRPr="00F73F53">
        <w:rPr>
          <w:rFonts w:ascii="Times New Roman" w:hAnsi="Times New Roman" w:cs="Times New Roman"/>
          <w:sz w:val="28"/>
          <w:szCs w:val="28"/>
          <w:lang w:val="uk-UA"/>
        </w:rPr>
        <w:t>»</w:t>
      </w:r>
      <w:r>
        <w:rPr>
          <w:rFonts w:ascii="Times New Roman" w:hAnsi="Times New Roman" w:cs="Times New Roman"/>
          <w:sz w:val="28"/>
          <w:szCs w:val="28"/>
          <w:lang w:val="uk-UA"/>
        </w:rPr>
        <w:t xml:space="preserve"> (1989) та «Доклінічними дослідженнями лікарських засобів» під редакцією </w:t>
      </w:r>
      <w:r w:rsidR="008E6D8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О.В. Стефанова </w:t>
      </w:r>
      <w:r w:rsidR="001F1ECA" w:rsidRPr="008E6D89">
        <w:rPr>
          <w:rFonts w:ascii="Times New Roman" w:hAnsi="Times New Roman" w:cs="Times New Roman"/>
          <w:sz w:val="28"/>
          <w:szCs w:val="28"/>
          <w:lang w:val="uk-UA"/>
        </w:rPr>
        <w:t>[</w:t>
      </w:r>
      <w:r w:rsidR="008E6D89">
        <w:rPr>
          <w:rFonts w:ascii="Times New Roman" w:hAnsi="Times New Roman" w:cs="Times New Roman"/>
          <w:sz w:val="28"/>
          <w:szCs w:val="28"/>
          <w:lang w:val="uk-UA"/>
        </w:rPr>
        <w:t>23</w:t>
      </w:r>
      <w:r w:rsidR="00063A24">
        <w:rPr>
          <w:rFonts w:ascii="Times New Roman" w:hAnsi="Times New Roman" w:cs="Times New Roman"/>
          <w:sz w:val="28"/>
          <w:szCs w:val="28"/>
          <w:lang w:val="uk-UA"/>
        </w:rPr>
        <w:t>9</w:t>
      </w:r>
      <w:r w:rsidR="008E6D89">
        <w:rPr>
          <w:rFonts w:ascii="Times New Roman" w:hAnsi="Times New Roman" w:cs="Times New Roman"/>
          <w:sz w:val="28"/>
          <w:szCs w:val="28"/>
          <w:lang w:val="uk-UA"/>
        </w:rPr>
        <w:t xml:space="preserve">, </w:t>
      </w:r>
      <w:r w:rsidR="00875C06" w:rsidRPr="008E6D89">
        <w:rPr>
          <w:rFonts w:ascii="Times New Roman" w:hAnsi="Times New Roman" w:cs="Times New Roman"/>
          <w:sz w:val="28"/>
          <w:szCs w:val="28"/>
          <w:lang w:val="uk-UA"/>
        </w:rPr>
        <w:t>2</w:t>
      </w:r>
      <w:r w:rsidR="00063A24">
        <w:rPr>
          <w:rFonts w:ascii="Times New Roman" w:hAnsi="Times New Roman" w:cs="Times New Roman"/>
          <w:sz w:val="28"/>
          <w:szCs w:val="28"/>
          <w:lang w:val="uk-UA"/>
        </w:rPr>
        <w:t>41</w:t>
      </w:r>
      <w:r w:rsidR="00A4302F" w:rsidRPr="008E6D89">
        <w:rPr>
          <w:rFonts w:ascii="Times New Roman" w:hAnsi="Times New Roman" w:cs="Times New Roman"/>
          <w:sz w:val="28"/>
          <w:szCs w:val="28"/>
          <w:lang w:val="uk-UA"/>
        </w:rPr>
        <w:t>,</w:t>
      </w:r>
      <w:r w:rsidR="008E6D89">
        <w:rPr>
          <w:rFonts w:ascii="Times New Roman" w:hAnsi="Times New Roman" w:cs="Times New Roman"/>
          <w:sz w:val="28"/>
          <w:szCs w:val="28"/>
          <w:lang w:val="uk-UA"/>
        </w:rPr>
        <w:t xml:space="preserve"> </w:t>
      </w:r>
      <w:r w:rsidR="00A4302F" w:rsidRPr="008E6D89">
        <w:rPr>
          <w:rFonts w:ascii="Times New Roman" w:hAnsi="Times New Roman" w:cs="Times New Roman"/>
          <w:sz w:val="28"/>
          <w:szCs w:val="28"/>
          <w:lang w:val="uk-UA"/>
        </w:rPr>
        <w:t>2</w:t>
      </w:r>
      <w:r w:rsidR="00875C06" w:rsidRPr="008E6D89">
        <w:rPr>
          <w:rFonts w:ascii="Times New Roman" w:hAnsi="Times New Roman" w:cs="Times New Roman"/>
          <w:sz w:val="28"/>
          <w:szCs w:val="28"/>
        </w:rPr>
        <w:t>4</w:t>
      </w:r>
      <w:r w:rsidR="00063A24">
        <w:rPr>
          <w:rFonts w:ascii="Times New Roman" w:hAnsi="Times New Roman" w:cs="Times New Roman"/>
          <w:sz w:val="28"/>
          <w:szCs w:val="28"/>
          <w:lang w:val="uk-UA"/>
        </w:rPr>
        <w:t>2</w:t>
      </w:r>
      <w:r w:rsidR="001F1ECA" w:rsidRPr="008E6D89">
        <w:rPr>
          <w:rFonts w:ascii="Times New Roman" w:hAnsi="Times New Roman" w:cs="Times New Roman"/>
          <w:sz w:val="28"/>
          <w:szCs w:val="28"/>
          <w:lang w:val="uk-UA"/>
        </w:rPr>
        <w:t>].</w:t>
      </w:r>
    </w:p>
    <w:p w:rsidR="001F1ECA" w:rsidRPr="002C1886" w:rsidRDefault="001F1ECA" w:rsidP="001F1ECA">
      <w:pPr>
        <w:spacing w:line="360" w:lineRule="auto"/>
        <w:ind w:firstLine="720"/>
        <w:jc w:val="both"/>
        <w:rPr>
          <w:sz w:val="28"/>
          <w:szCs w:val="28"/>
          <w:lang w:val="uk-UA"/>
        </w:rPr>
      </w:pPr>
    </w:p>
    <w:p w:rsidR="001F1ECA" w:rsidRPr="00A4302F" w:rsidRDefault="001F1ECA" w:rsidP="001F1ECA">
      <w:pPr>
        <w:pStyle w:val="a7"/>
        <w:spacing w:line="360" w:lineRule="auto"/>
        <w:ind w:firstLine="720"/>
        <w:jc w:val="both"/>
        <w:outlineLvl w:val="0"/>
        <w:rPr>
          <w:rFonts w:ascii="Times New Roman" w:hAnsi="Times New Roman" w:cs="Times New Roman"/>
          <w:b/>
          <w:sz w:val="28"/>
          <w:szCs w:val="28"/>
          <w:lang w:val="uk-UA"/>
        </w:rPr>
      </w:pPr>
      <w:r w:rsidRPr="00A4302F">
        <w:rPr>
          <w:rFonts w:ascii="Times New Roman" w:hAnsi="Times New Roman" w:cs="Times New Roman"/>
          <w:b/>
          <w:sz w:val="28"/>
          <w:szCs w:val="28"/>
          <w:lang w:val="uk-UA"/>
        </w:rPr>
        <w:t>2.</w:t>
      </w:r>
      <w:r w:rsidR="00A4302F" w:rsidRPr="00A4302F">
        <w:rPr>
          <w:rFonts w:ascii="Times New Roman" w:hAnsi="Times New Roman" w:cs="Times New Roman"/>
          <w:b/>
          <w:sz w:val="28"/>
          <w:szCs w:val="28"/>
          <w:lang w:val="uk-UA"/>
        </w:rPr>
        <w:t>2</w:t>
      </w:r>
      <w:r w:rsidRPr="00A4302F">
        <w:rPr>
          <w:rFonts w:ascii="Times New Roman" w:hAnsi="Times New Roman" w:cs="Times New Roman"/>
          <w:b/>
          <w:sz w:val="28"/>
          <w:szCs w:val="28"/>
          <w:lang w:val="uk-UA"/>
        </w:rPr>
        <w:t xml:space="preserve"> </w:t>
      </w:r>
      <w:r w:rsidR="00A4302F" w:rsidRPr="00A4302F">
        <w:rPr>
          <w:rFonts w:ascii="Times New Roman" w:hAnsi="Times New Roman" w:cs="Times New Roman"/>
          <w:b/>
          <w:sz w:val="28"/>
          <w:szCs w:val="28"/>
          <w:lang w:val="uk-UA"/>
        </w:rPr>
        <w:t>Характеристика д</w:t>
      </w:r>
      <w:r w:rsidR="00A4302F" w:rsidRPr="00A4302F">
        <w:rPr>
          <w:rFonts w:ascii="Times New Roman" w:hAnsi="Times New Roman" w:cs="Times New Roman"/>
          <w:b/>
          <w:sz w:val="28"/>
          <w:szCs w:val="28"/>
        </w:rPr>
        <w:t>осліджуван</w:t>
      </w:r>
      <w:r w:rsidR="00A4302F" w:rsidRPr="00A4302F">
        <w:rPr>
          <w:rFonts w:ascii="Times New Roman" w:hAnsi="Times New Roman" w:cs="Times New Roman"/>
          <w:b/>
          <w:sz w:val="28"/>
          <w:szCs w:val="28"/>
          <w:lang w:val="uk-UA"/>
        </w:rPr>
        <w:t>их</w:t>
      </w:r>
      <w:r w:rsidR="00A4302F" w:rsidRPr="00A4302F">
        <w:rPr>
          <w:rFonts w:ascii="Times New Roman" w:hAnsi="Times New Roman" w:cs="Times New Roman"/>
          <w:b/>
          <w:sz w:val="28"/>
          <w:szCs w:val="28"/>
        </w:rPr>
        <w:t xml:space="preserve"> препарат</w:t>
      </w:r>
      <w:r w:rsidR="00A4302F" w:rsidRPr="00A4302F">
        <w:rPr>
          <w:rFonts w:ascii="Times New Roman" w:hAnsi="Times New Roman" w:cs="Times New Roman"/>
          <w:b/>
          <w:sz w:val="28"/>
          <w:szCs w:val="28"/>
          <w:lang w:val="uk-UA"/>
        </w:rPr>
        <w:t>ів</w:t>
      </w:r>
      <w:r w:rsidRPr="00A4302F">
        <w:rPr>
          <w:rFonts w:ascii="Times New Roman" w:hAnsi="Times New Roman" w:cs="Times New Roman"/>
          <w:b/>
          <w:sz w:val="28"/>
          <w:szCs w:val="28"/>
        </w:rPr>
        <w:t xml:space="preserve"> та рецепторн</w:t>
      </w:r>
      <w:r w:rsidR="00A4302F" w:rsidRPr="00A4302F">
        <w:rPr>
          <w:rFonts w:ascii="Times New Roman" w:hAnsi="Times New Roman" w:cs="Times New Roman"/>
          <w:b/>
          <w:sz w:val="28"/>
          <w:szCs w:val="28"/>
          <w:lang w:val="uk-UA"/>
        </w:rPr>
        <w:t>их</w:t>
      </w:r>
      <w:r w:rsidRPr="00A4302F">
        <w:rPr>
          <w:rFonts w:ascii="Times New Roman" w:hAnsi="Times New Roman" w:cs="Times New Roman"/>
          <w:b/>
          <w:sz w:val="28"/>
          <w:szCs w:val="28"/>
        </w:rPr>
        <w:t xml:space="preserve"> аналізатор</w:t>
      </w:r>
      <w:r w:rsidR="00A4302F" w:rsidRPr="00A4302F">
        <w:rPr>
          <w:rFonts w:ascii="Times New Roman" w:hAnsi="Times New Roman" w:cs="Times New Roman"/>
          <w:b/>
          <w:sz w:val="28"/>
          <w:szCs w:val="28"/>
          <w:lang w:val="uk-UA"/>
        </w:rPr>
        <w:t>ів</w:t>
      </w:r>
      <w:r w:rsidRPr="00A4302F">
        <w:rPr>
          <w:rFonts w:ascii="Times New Roman" w:hAnsi="Times New Roman" w:cs="Times New Roman"/>
          <w:b/>
          <w:sz w:val="28"/>
          <w:szCs w:val="28"/>
        </w:rPr>
        <w:t xml:space="preserve"> нейромедіаторних систем</w:t>
      </w:r>
    </w:p>
    <w:p w:rsidR="001F1ECA" w:rsidRDefault="001F1ECA" w:rsidP="001F1ECA">
      <w:pPr>
        <w:pStyle w:val="a7"/>
        <w:spacing w:line="360" w:lineRule="auto"/>
        <w:ind w:firstLine="720"/>
        <w:jc w:val="both"/>
        <w:rPr>
          <w:rFonts w:ascii="Times New Roman" w:hAnsi="Times New Roman" w:cs="Times New Roman"/>
          <w:sz w:val="28"/>
          <w:szCs w:val="28"/>
          <w:lang w:val="uk-UA"/>
        </w:rPr>
      </w:pPr>
    </w:p>
    <w:p w:rsidR="00680192" w:rsidRPr="00F73F53" w:rsidRDefault="00680192" w:rsidP="00680192">
      <w:pPr>
        <w:pStyle w:val="a7"/>
        <w:spacing w:line="360" w:lineRule="auto"/>
        <w:ind w:firstLine="720"/>
        <w:jc w:val="both"/>
        <w:rPr>
          <w:rFonts w:ascii="Times New Roman" w:hAnsi="Times New Roman" w:cs="Times New Roman"/>
          <w:sz w:val="28"/>
          <w:szCs w:val="28"/>
          <w:lang w:val="uk-UA"/>
        </w:rPr>
      </w:pPr>
      <w:r w:rsidRPr="00F73F53">
        <w:rPr>
          <w:rFonts w:ascii="Times New Roman" w:hAnsi="Times New Roman" w:cs="Times New Roman"/>
          <w:sz w:val="28"/>
          <w:szCs w:val="28"/>
          <w:lang w:val="uk-UA"/>
        </w:rPr>
        <w:t xml:space="preserve">В експериментах використані </w:t>
      </w:r>
      <w:r>
        <w:rPr>
          <w:rFonts w:ascii="Times New Roman" w:hAnsi="Times New Roman" w:cs="Times New Roman"/>
          <w:sz w:val="28"/>
          <w:szCs w:val="28"/>
          <w:lang w:val="uk-UA"/>
        </w:rPr>
        <w:t>наступні лікарські засоби</w:t>
      </w:r>
      <w:r w:rsidRPr="00F73F53">
        <w:rPr>
          <w:rFonts w:ascii="Times New Roman" w:hAnsi="Times New Roman" w:cs="Times New Roman"/>
          <w:sz w:val="28"/>
          <w:szCs w:val="28"/>
          <w:lang w:val="uk-UA"/>
        </w:rPr>
        <w:t xml:space="preserve">, які </w:t>
      </w:r>
      <w:r>
        <w:rPr>
          <w:rFonts w:ascii="Times New Roman" w:hAnsi="Times New Roman" w:cs="Times New Roman"/>
          <w:sz w:val="28"/>
          <w:szCs w:val="28"/>
          <w:lang w:val="uk-UA"/>
        </w:rPr>
        <w:t>вивчались в терапевтичних дозах для тварин згідно літературних даних</w:t>
      </w:r>
      <w:r w:rsidRPr="00F73F53">
        <w:rPr>
          <w:rFonts w:ascii="Times New Roman" w:hAnsi="Times New Roman" w:cs="Times New Roman"/>
          <w:sz w:val="28"/>
          <w:szCs w:val="28"/>
          <w:lang w:val="uk-UA"/>
        </w:rPr>
        <w:t xml:space="preserve">: </w:t>
      </w:r>
    </w:p>
    <w:p w:rsidR="00680192" w:rsidRPr="00941ED0" w:rsidRDefault="00680192" w:rsidP="00680192">
      <w:pPr>
        <w:pStyle w:val="a7"/>
        <w:spacing w:line="360" w:lineRule="auto"/>
        <w:ind w:firstLine="720"/>
        <w:jc w:val="both"/>
        <w:rPr>
          <w:rFonts w:ascii="Times New Roman" w:hAnsi="Times New Roman" w:cs="Times New Roman"/>
          <w:sz w:val="28"/>
          <w:szCs w:val="28"/>
          <w:lang w:val="uk-UA"/>
        </w:rPr>
      </w:pPr>
      <w:r w:rsidRPr="00F73F53">
        <w:rPr>
          <w:rFonts w:ascii="Times New Roman" w:hAnsi="Times New Roman" w:cs="Times New Roman"/>
          <w:sz w:val="28"/>
          <w:szCs w:val="28"/>
          <w:lang w:val="uk-UA"/>
        </w:rPr>
        <w:lastRenderedPageBreak/>
        <w:t xml:space="preserve">1. Карбамазепін </w:t>
      </w:r>
      <w:r>
        <w:rPr>
          <w:rFonts w:ascii="Times New Roman" w:hAnsi="Times New Roman" w:cs="Times New Roman"/>
          <w:sz w:val="28"/>
          <w:szCs w:val="28"/>
          <w:lang w:val="uk-UA"/>
        </w:rPr>
        <w:t xml:space="preserve">в дозі </w:t>
      </w:r>
      <w:r w:rsidRPr="00D7321D">
        <w:rPr>
          <w:rFonts w:ascii="Times New Roman" w:hAnsi="Times New Roman" w:cs="Times New Roman"/>
          <w:sz w:val="28"/>
          <w:szCs w:val="28"/>
          <w:lang w:val="uk-UA"/>
        </w:rPr>
        <w:t>125 мг/кг</w:t>
      </w:r>
      <w:r w:rsidRPr="00F73F53">
        <w:rPr>
          <w:rFonts w:ascii="Times New Roman" w:hAnsi="Times New Roman" w:cs="Times New Roman"/>
          <w:sz w:val="28"/>
          <w:szCs w:val="28"/>
          <w:lang w:val="uk-UA"/>
        </w:rPr>
        <w:t xml:space="preserve"> (</w:t>
      </w:r>
      <w:r>
        <w:rPr>
          <w:rFonts w:ascii="Times New Roman" w:hAnsi="Times New Roman" w:cs="Times New Roman"/>
          <w:sz w:val="28"/>
          <w:szCs w:val="28"/>
          <w:lang w:val="uk-UA"/>
        </w:rPr>
        <w:t>табл.</w:t>
      </w:r>
      <w:r w:rsidRPr="007F3C7C">
        <w:rPr>
          <w:rFonts w:ascii="Times New Roman" w:hAnsi="Times New Roman" w:cs="Times New Roman"/>
          <w:sz w:val="28"/>
          <w:szCs w:val="28"/>
          <w:lang w:val="uk-UA"/>
        </w:rPr>
        <w:t xml:space="preserve"> 200</w:t>
      </w:r>
      <w:r>
        <w:rPr>
          <w:rFonts w:ascii="Times New Roman" w:hAnsi="Times New Roman" w:cs="Times New Roman"/>
          <w:sz w:val="28"/>
          <w:szCs w:val="28"/>
          <w:lang w:val="uk-UA"/>
        </w:rPr>
        <w:t xml:space="preserve"> мг, </w:t>
      </w:r>
      <w:r w:rsidRPr="00F73F53">
        <w:rPr>
          <w:rFonts w:ascii="Times New Roman" w:hAnsi="Times New Roman" w:cs="Times New Roman"/>
          <w:sz w:val="28"/>
          <w:szCs w:val="28"/>
          <w:lang w:val="uk-UA"/>
        </w:rPr>
        <w:t>Карбамазепін-Здоров’я,  виробництва ТОВ «Фармацевтична</w:t>
      </w:r>
      <w:r>
        <w:rPr>
          <w:rFonts w:ascii="Times New Roman" w:hAnsi="Times New Roman" w:cs="Times New Roman"/>
          <w:sz w:val="28"/>
          <w:szCs w:val="28"/>
          <w:lang w:val="uk-UA"/>
        </w:rPr>
        <w:t xml:space="preserve"> компанія  «Здоров’я», Україна)</w:t>
      </w:r>
      <w:r w:rsidRPr="00F73F53">
        <w:rPr>
          <w:rFonts w:ascii="Times New Roman" w:hAnsi="Times New Roman" w:cs="Times New Roman"/>
          <w:sz w:val="28"/>
          <w:szCs w:val="28"/>
          <w:lang w:val="uk-UA"/>
        </w:rPr>
        <w:t xml:space="preserve"> </w:t>
      </w:r>
      <w:r w:rsidRPr="00391D6A">
        <w:rPr>
          <w:rStyle w:val="hps"/>
          <w:rFonts w:ascii="Times New Roman" w:hAnsi="Times New Roman" w:cs="Times New Roman"/>
          <w:sz w:val="28"/>
          <w:szCs w:val="28"/>
          <w:lang w:val="uk-UA"/>
        </w:rPr>
        <w:t>[</w:t>
      </w:r>
      <w:r w:rsidR="00063A24">
        <w:rPr>
          <w:rStyle w:val="hps"/>
          <w:rFonts w:ascii="Times New Roman" w:hAnsi="Times New Roman" w:cs="Times New Roman"/>
          <w:sz w:val="28"/>
          <w:szCs w:val="28"/>
          <w:lang w:val="uk-UA"/>
        </w:rPr>
        <w:t>243</w:t>
      </w:r>
      <w:r w:rsidRPr="00391D6A">
        <w:rPr>
          <w:rStyle w:val="hps"/>
          <w:rFonts w:ascii="Times New Roman" w:hAnsi="Times New Roman" w:cs="Times New Roman"/>
          <w:sz w:val="28"/>
          <w:szCs w:val="28"/>
          <w:lang w:val="uk-UA"/>
        </w:rPr>
        <w:t>]</w:t>
      </w:r>
      <w:r w:rsidRPr="00941ED0">
        <w:rPr>
          <w:rStyle w:val="hps"/>
          <w:rFonts w:ascii="Times New Roman" w:hAnsi="Times New Roman" w:cs="Times New Roman"/>
          <w:sz w:val="28"/>
          <w:szCs w:val="28"/>
          <w:lang w:val="uk-UA"/>
        </w:rPr>
        <w:t>.</w:t>
      </w:r>
    </w:p>
    <w:p w:rsidR="00680192" w:rsidRPr="00941ED0" w:rsidRDefault="00680192" w:rsidP="00680192">
      <w:pPr>
        <w:pStyle w:val="a7"/>
        <w:spacing w:line="360" w:lineRule="auto"/>
        <w:ind w:firstLine="720"/>
        <w:jc w:val="both"/>
        <w:rPr>
          <w:rFonts w:ascii="Times New Roman" w:hAnsi="Times New Roman" w:cs="Times New Roman"/>
          <w:sz w:val="28"/>
          <w:szCs w:val="28"/>
          <w:lang w:val="uk-UA"/>
        </w:rPr>
      </w:pPr>
      <w:r w:rsidRPr="00F73F53">
        <w:rPr>
          <w:rFonts w:ascii="Times New Roman" w:hAnsi="Times New Roman" w:cs="Times New Roman"/>
          <w:sz w:val="28"/>
          <w:szCs w:val="28"/>
          <w:lang w:val="uk-UA"/>
        </w:rPr>
        <w:t xml:space="preserve">2. Вальпроат натрію </w:t>
      </w:r>
      <w:r>
        <w:rPr>
          <w:rFonts w:ascii="Times New Roman" w:hAnsi="Times New Roman" w:cs="Times New Roman"/>
          <w:sz w:val="28"/>
          <w:szCs w:val="28"/>
          <w:lang w:val="uk-UA"/>
        </w:rPr>
        <w:t>в дозі 15</w:t>
      </w:r>
      <w:r w:rsidRPr="00D7321D">
        <w:rPr>
          <w:rFonts w:ascii="Times New Roman" w:hAnsi="Times New Roman" w:cs="Times New Roman"/>
          <w:sz w:val="28"/>
          <w:szCs w:val="28"/>
          <w:lang w:val="uk-UA"/>
        </w:rPr>
        <w:t>5 мг/кг</w:t>
      </w:r>
      <w:r w:rsidRPr="00F73F53">
        <w:rPr>
          <w:rFonts w:ascii="Times New Roman" w:hAnsi="Times New Roman" w:cs="Times New Roman"/>
          <w:sz w:val="28"/>
          <w:szCs w:val="28"/>
          <w:lang w:val="uk-UA"/>
        </w:rPr>
        <w:t xml:space="preserve"> (</w:t>
      </w:r>
      <w:r>
        <w:rPr>
          <w:rFonts w:ascii="Times New Roman" w:hAnsi="Times New Roman" w:cs="Times New Roman"/>
          <w:sz w:val="28"/>
          <w:szCs w:val="28"/>
          <w:lang w:val="uk-UA"/>
        </w:rPr>
        <w:t>табл. 5</w:t>
      </w:r>
      <w:r w:rsidRPr="007F3C7C">
        <w:rPr>
          <w:rFonts w:ascii="Times New Roman" w:hAnsi="Times New Roman" w:cs="Times New Roman"/>
          <w:sz w:val="28"/>
          <w:szCs w:val="28"/>
          <w:lang w:val="uk-UA"/>
        </w:rPr>
        <w:t>00</w:t>
      </w:r>
      <w:r>
        <w:rPr>
          <w:rFonts w:ascii="Times New Roman" w:hAnsi="Times New Roman" w:cs="Times New Roman"/>
          <w:sz w:val="28"/>
          <w:szCs w:val="28"/>
          <w:lang w:val="uk-UA"/>
        </w:rPr>
        <w:t xml:space="preserve"> мг, </w:t>
      </w:r>
      <w:r w:rsidRPr="00F73F53">
        <w:rPr>
          <w:rFonts w:ascii="Times New Roman" w:hAnsi="Times New Roman" w:cs="Times New Roman"/>
          <w:sz w:val="28"/>
          <w:szCs w:val="28"/>
          <w:lang w:val="uk-UA"/>
        </w:rPr>
        <w:t xml:space="preserve">Депакін Хроно виробництва </w:t>
      </w:r>
      <w:r w:rsidRPr="00F73F53">
        <w:rPr>
          <w:rFonts w:ascii="Times New Roman" w:hAnsi="Times New Roman" w:cs="Times New Roman"/>
          <w:sz w:val="28"/>
          <w:szCs w:val="28"/>
        </w:rPr>
        <w:t>Sanofi</w:t>
      </w:r>
      <w:r w:rsidRPr="00F73F53">
        <w:rPr>
          <w:rFonts w:ascii="Times New Roman" w:hAnsi="Times New Roman" w:cs="Times New Roman"/>
          <w:sz w:val="28"/>
          <w:szCs w:val="28"/>
          <w:lang w:val="uk-UA"/>
        </w:rPr>
        <w:t>-</w:t>
      </w:r>
      <w:r w:rsidRPr="00F73F53">
        <w:rPr>
          <w:rFonts w:ascii="Times New Roman" w:hAnsi="Times New Roman" w:cs="Times New Roman"/>
          <w:sz w:val="28"/>
          <w:szCs w:val="28"/>
        </w:rPr>
        <w:t>Aventis</w:t>
      </w:r>
      <w:r>
        <w:rPr>
          <w:rFonts w:ascii="Times New Roman" w:hAnsi="Times New Roman" w:cs="Times New Roman"/>
          <w:sz w:val="28"/>
          <w:szCs w:val="28"/>
          <w:lang w:val="uk-UA"/>
        </w:rPr>
        <w:t xml:space="preserve">, Франція) </w:t>
      </w:r>
      <w:r w:rsidRPr="00391D6A">
        <w:rPr>
          <w:rStyle w:val="hps"/>
          <w:rFonts w:ascii="Times New Roman" w:hAnsi="Times New Roman" w:cs="Times New Roman"/>
          <w:sz w:val="28"/>
          <w:szCs w:val="28"/>
          <w:lang w:val="uk-UA"/>
        </w:rPr>
        <w:t>[</w:t>
      </w:r>
      <w:r w:rsidR="00063A24">
        <w:rPr>
          <w:rStyle w:val="hps"/>
          <w:rFonts w:ascii="Times New Roman" w:hAnsi="Times New Roman" w:cs="Times New Roman"/>
          <w:sz w:val="28"/>
          <w:szCs w:val="28"/>
          <w:lang w:val="uk-UA"/>
        </w:rPr>
        <w:t>244</w:t>
      </w:r>
      <w:r w:rsidRPr="00391D6A">
        <w:rPr>
          <w:rStyle w:val="hps"/>
          <w:rFonts w:ascii="Times New Roman" w:hAnsi="Times New Roman" w:cs="Times New Roman"/>
          <w:sz w:val="28"/>
          <w:szCs w:val="28"/>
          <w:lang w:val="uk-UA"/>
        </w:rPr>
        <w:t>]</w:t>
      </w:r>
      <w:r w:rsidRPr="00941ED0">
        <w:rPr>
          <w:rStyle w:val="hps"/>
          <w:rFonts w:ascii="Times New Roman" w:hAnsi="Times New Roman" w:cs="Times New Roman"/>
          <w:sz w:val="28"/>
          <w:szCs w:val="28"/>
          <w:lang w:val="uk-UA"/>
        </w:rPr>
        <w:t>.</w:t>
      </w:r>
    </w:p>
    <w:p w:rsidR="00680192" w:rsidRPr="00941ED0" w:rsidRDefault="00680192" w:rsidP="00680192">
      <w:pPr>
        <w:pStyle w:val="a7"/>
        <w:spacing w:line="360" w:lineRule="auto"/>
        <w:ind w:firstLine="720"/>
        <w:jc w:val="both"/>
        <w:rPr>
          <w:rFonts w:ascii="Times New Roman" w:hAnsi="Times New Roman" w:cs="Times New Roman"/>
          <w:sz w:val="28"/>
          <w:szCs w:val="28"/>
          <w:lang w:val="uk-UA"/>
        </w:rPr>
      </w:pPr>
      <w:r w:rsidRPr="00F73F53">
        <w:rPr>
          <w:rFonts w:ascii="Times New Roman" w:hAnsi="Times New Roman" w:cs="Times New Roman"/>
          <w:sz w:val="28"/>
          <w:szCs w:val="28"/>
          <w:lang w:val="uk-UA"/>
        </w:rPr>
        <w:t xml:space="preserve">3. </w:t>
      </w:r>
      <w:r w:rsidRPr="00941ED0">
        <w:rPr>
          <w:rFonts w:ascii="Times New Roman" w:hAnsi="Times New Roman" w:cs="Times New Roman"/>
          <w:sz w:val="28"/>
          <w:szCs w:val="28"/>
          <w:lang w:val="uk-UA"/>
        </w:rPr>
        <w:t xml:space="preserve">Ламотриджин </w:t>
      </w:r>
      <w:r>
        <w:rPr>
          <w:rFonts w:ascii="Times New Roman" w:hAnsi="Times New Roman" w:cs="Times New Roman"/>
          <w:sz w:val="28"/>
          <w:szCs w:val="28"/>
          <w:lang w:val="uk-UA"/>
        </w:rPr>
        <w:t>в дозі 30</w:t>
      </w:r>
      <w:r w:rsidRPr="00D7321D">
        <w:rPr>
          <w:rFonts w:ascii="Times New Roman" w:hAnsi="Times New Roman" w:cs="Times New Roman"/>
          <w:sz w:val="28"/>
          <w:szCs w:val="28"/>
          <w:lang w:val="uk-UA"/>
        </w:rPr>
        <w:t xml:space="preserve"> мг/кг</w:t>
      </w:r>
      <w:r w:rsidRPr="00F73F53">
        <w:rPr>
          <w:rFonts w:ascii="Times New Roman" w:hAnsi="Times New Roman" w:cs="Times New Roman"/>
          <w:sz w:val="28"/>
          <w:szCs w:val="28"/>
          <w:lang w:val="uk-UA"/>
        </w:rPr>
        <w:t xml:space="preserve"> </w:t>
      </w:r>
      <w:r w:rsidRPr="00941ED0">
        <w:rPr>
          <w:rFonts w:ascii="Times New Roman" w:hAnsi="Times New Roman" w:cs="Times New Roman"/>
          <w:sz w:val="28"/>
          <w:szCs w:val="28"/>
          <w:lang w:val="uk-UA"/>
        </w:rPr>
        <w:t>(</w:t>
      </w:r>
      <w:r>
        <w:rPr>
          <w:rFonts w:ascii="Times New Roman" w:hAnsi="Times New Roman" w:cs="Times New Roman"/>
          <w:sz w:val="28"/>
          <w:szCs w:val="28"/>
          <w:lang w:val="uk-UA"/>
        </w:rPr>
        <w:t>табл. 5</w:t>
      </w:r>
      <w:r w:rsidRPr="007F3C7C">
        <w:rPr>
          <w:rFonts w:ascii="Times New Roman" w:hAnsi="Times New Roman" w:cs="Times New Roman"/>
          <w:sz w:val="28"/>
          <w:szCs w:val="28"/>
          <w:lang w:val="uk-UA"/>
        </w:rPr>
        <w:t>0</w:t>
      </w:r>
      <w:r>
        <w:rPr>
          <w:rFonts w:ascii="Times New Roman" w:hAnsi="Times New Roman" w:cs="Times New Roman"/>
          <w:sz w:val="28"/>
          <w:szCs w:val="28"/>
          <w:lang w:val="uk-UA"/>
        </w:rPr>
        <w:t xml:space="preserve"> мг, </w:t>
      </w:r>
      <w:r w:rsidRPr="00941ED0">
        <w:rPr>
          <w:rFonts w:ascii="Times New Roman" w:hAnsi="Times New Roman" w:cs="Times New Roman"/>
          <w:sz w:val="28"/>
          <w:szCs w:val="28"/>
          <w:lang w:val="uk-UA"/>
        </w:rPr>
        <w:t xml:space="preserve">Ламотрин, </w:t>
      </w:r>
      <w:r w:rsidRPr="00F73F53">
        <w:rPr>
          <w:rFonts w:ascii="Times New Roman" w:hAnsi="Times New Roman" w:cs="Times New Roman"/>
          <w:sz w:val="28"/>
          <w:szCs w:val="28"/>
          <w:lang w:val="uk-UA"/>
        </w:rPr>
        <w:t xml:space="preserve">виробництва </w:t>
      </w:r>
      <w:r w:rsidRPr="00941ED0">
        <w:rPr>
          <w:rFonts w:ascii="Times New Roman" w:hAnsi="Times New Roman" w:cs="Times New Roman"/>
          <w:sz w:val="28"/>
          <w:szCs w:val="28"/>
          <w:lang w:val="uk-UA"/>
        </w:rPr>
        <w:t xml:space="preserve">ТОВ «Фарма Старт», </w:t>
      </w:r>
      <w:r w:rsidRPr="00F73F53">
        <w:rPr>
          <w:rFonts w:ascii="Times New Roman" w:hAnsi="Times New Roman" w:cs="Times New Roman"/>
          <w:sz w:val="28"/>
          <w:szCs w:val="28"/>
          <w:lang w:val="uk-UA"/>
        </w:rPr>
        <w:t>Україна</w:t>
      </w:r>
      <w:r w:rsidRPr="00941ED0">
        <w:rPr>
          <w:rFonts w:ascii="Times New Roman" w:hAnsi="Times New Roman" w:cs="Times New Roman"/>
          <w:sz w:val="28"/>
          <w:szCs w:val="28"/>
          <w:lang w:val="uk-UA"/>
        </w:rPr>
        <w:t>)</w:t>
      </w:r>
      <w:r w:rsidRPr="00F73F53">
        <w:rPr>
          <w:rFonts w:ascii="Times New Roman" w:hAnsi="Times New Roman" w:cs="Times New Roman"/>
          <w:sz w:val="28"/>
          <w:szCs w:val="28"/>
          <w:lang w:val="uk-UA"/>
        </w:rPr>
        <w:t xml:space="preserve"> </w:t>
      </w:r>
      <w:r w:rsidRPr="00391D6A">
        <w:rPr>
          <w:rStyle w:val="hps"/>
          <w:rFonts w:ascii="Times New Roman" w:hAnsi="Times New Roman" w:cs="Times New Roman"/>
          <w:sz w:val="28"/>
          <w:szCs w:val="28"/>
          <w:lang w:val="uk-UA"/>
        </w:rPr>
        <w:t>[</w:t>
      </w:r>
      <w:r w:rsidR="00063A24" w:rsidRPr="00063A24">
        <w:rPr>
          <w:rFonts w:ascii="Times New Roman" w:hAnsi="Times New Roman" w:cs="Times New Roman"/>
          <w:sz w:val="28"/>
          <w:szCs w:val="28"/>
          <w:lang w:val="uk-UA"/>
        </w:rPr>
        <w:t>245</w:t>
      </w:r>
      <w:r w:rsidRPr="00391D6A">
        <w:rPr>
          <w:rStyle w:val="hps"/>
          <w:rFonts w:ascii="Times New Roman" w:hAnsi="Times New Roman" w:cs="Times New Roman"/>
          <w:sz w:val="28"/>
          <w:szCs w:val="28"/>
          <w:lang w:val="uk-UA"/>
        </w:rPr>
        <w:t>]</w:t>
      </w:r>
      <w:r w:rsidRPr="00941ED0">
        <w:rPr>
          <w:rStyle w:val="hps"/>
          <w:rFonts w:ascii="Times New Roman" w:hAnsi="Times New Roman" w:cs="Times New Roman"/>
          <w:sz w:val="28"/>
          <w:szCs w:val="28"/>
          <w:lang w:val="uk-UA"/>
        </w:rPr>
        <w:t>.</w:t>
      </w:r>
    </w:p>
    <w:p w:rsidR="00680192" w:rsidRPr="00941ED0" w:rsidRDefault="00680192" w:rsidP="00680192">
      <w:pPr>
        <w:pStyle w:val="a7"/>
        <w:spacing w:line="360" w:lineRule="auto"/>
        <w:ind w:firstLine="720"/>
        <w:jc w:val="both"/>
        <w:rPr>
          <w:rFonts w:ascii="Times New Roman" w:hAnsi="Times New Roman" w:cs="Times New Roman"/>
          <w:sz w:val="28"/>
          <w:szCs w:val="28"/>
          <w:lang w:val="uk-UA"/>
        </w:rPr>
      </w:pPr>
      <w:r w:rsidRPr="00F73F53">
        <w:rPr>
          <w:rFonts w:ascii="Times New Roman" w:hAnsi="Times New Roman" w:cs="Times New Roman"/>
          <w:sz w:val="28"/>
          <w:szCs w:val="28"/>
          <w:lang w:val="uk-UA"/>
        </w:rPr>
        <w:t xml:space="preserve">4. Топірамат </w:t>
      </w:r>
      <w:r w:rsidR="00F31CAB">
        <w:rPr>
          <w:rFonts w:ascii="Times New Roman" w:hAnsi="Times New Roman" w:cs="Times New Roman"/>
          <w:sz w:val="28"/>
          <w:szCs w:val="28"/>
          <w:lang w:val="uk-UA"/>
        </w:rPr>
        <w:t>в дозі 30</w:t>
      </w:r>
      <w:r>
        <w:rPr>
          <w:rFonts w:ascii="Times New Roman" w:hAnsi="Times New Roman" w:cs="Times New Roman"/>
          <w:sz w:val="28"/>
          <w:szCs w:val="28"/>
          <w:lang w:val="uk-UA"/>
        </w:rPr>
        <w:t>0</w:t>
      </w:r>
      <w:r w:rsidRPr="00D7321D">
        <w:rPr>
          <w:rFonts w:ascii="Times New Roman" w:hAnsi="Times New Roman" w:cs="Times New Roman"/>
          <w:sz w:val="28"/>
          <w:szCs w:val="28"/>
          <w:lang w:val="uk-UA"/>
        </w:rPr>
        <w:t xml:space="preserve"> мг/кг</w:t>
      </w:r>
      <w:r w:rsidRPr="00F73F53">
        <w:rPr>
          <w:rFonts w:ascii="Times New Roman" w:hAnsi="Times New Roman" w:cs="Times New Roman"/>
          <w:sz w:val="28"/>
          <w:szCs w:val="28"/>
          <w:lang w:val="uk-UA"/>
        </w:rPr>
        <w:t xml:space="preserve"> (</w:t>
      </w:r>
      <w:r>
        <w:rPr>
          <w:rFonts w:ascii="Times New Roman" w:hAnsi="Times New Roman" w:cs="Times New Roman"/>
          <w:sz w:val="28"/>
          <w:szCs w:val="28"/>
          <w:lang w:val="uk-UA"/>
        </w:rPr>
        <w:t>табл.</w:t>
      </w:r>
      <w:r w:rsidRPr="007F3C7C">
        <w:rPr>
          <w:rFonts w:ascii="Times New Roman" w:hAnsi="Times New Roman" w:cs="Times New Roman"/>
          <w:sz w:val="28"/>
          <w:szCs w:val="28"/>
          <w:lang w:val="uk-UA"/>
        </w:rPr>
        <w:t xml:space="preserve"> 200</w:t>
      </w:r>
      <w:r>
        <w:rPr>
          <w:rFonts w:ascii="Times New Roman" w:hAnsi="Times New Roman" w:cs="Times New Roman"/>
          <w:sz w:val="28"/>
          <w:szCs w:val="28"/>
          <w:lang w:val="uk-UA"/>
        </w:rPr>
        <w:t xml:space="preserve"> мг, </w:t>
      </w:r>
      <w:r w:rsidRPr="00F73F53">
        <w:rPr>
          <w:rFonts w:ascii="Times New Roman" w:hAnsi="Times New Roman" w:cs="Times New Roman"/>
          <w:sz w:val="28"/>
          <w:szCs w:val="28"/>
          <w:lang w:val="uk-UA"/>
        </w:rPr>
        <w:t>Топілепсин, виробництва ТОВ «Фармацевтична компанія «Здоров’</w:t>
      </w:r>
      <w:r>
        <w:rPr>
          <w:rFonts w:ascii="Times New Roman" w:hAnsi="Times New Roman" w:cs="Times New Roman"/>
          <w:sz w:val="28"/>
          <w:szCs w:val="28"/>
          <w:lang w:val="uk-UA"/>
        </w:rPr>
        <w:t xml:space="preserve">я», Україна) </w:t>
      </w:r>
      <w:r w:rsidRPr="00391D6A">
        <w:rPr>
          <w:rStyle w:val="hps"/>
          <w:rFonts w:ascii="Times New Roman" w:hAnsi="Times New Roman" w:cs="Times New Roman"/>
          <w:sz w:val="28"/>
          <w:szCs w:val="28"/>
          <w:lang w:val="uk-UA"/>
        </w:rPr>
        <w:t>[</w:t>
      </w:r>
      <w:r w:rsidR="00063A24">
        <w:rPr>
          <w:rStyle w:val="hps"/>
          <w:rFonts w:ascii="Times New Roman" w:hAnsi="Times New Roman" w:cs="Times New Roman"/>
          <w:sz w:val="28"/>
          <w:szCs w:val="28"/>
          <w:lang w:val="uk-UA"/>
        </w:rPr>
        <w:t>246</w:t>
      </w:r>
      <w:r w:rsidRPr="00391D6A">
        <w:rPr>
          <w:rStyle w:val="hps"/>
          <w:rFonts w:ascii="Times New Roman" w:hAnsi="Times New Roman" w:cs="Times New Roman"/>
          <w:sz w:val="28"/>
          <w:szCs w:val="28"/>
          <w:lang w:val="uk-UA"/>
        </w:rPr>
        <w:t>]</w:t>
      </w:r>
      <w:r w:rsidRPr="00941ED0">
        <w:rPr>
          <w:rStyle w:val="hps"/>
          <w:rFonts w:ascii="Times New Roman" w:hAnsi="Times New Roman" w:cs="Times New Roman"/>
          <w:sz w:val="28"/>
          <w:szCs w:val="28"/>
          <w:lang w:val="uk-UA"/>
        </w:rPr>
        <w:t>.</w:t>
      </w:r>
    </w:p>
    <w:p w:rsidR="00680192" w:rsidRPr="00391D6A" w:rsidRDefault="00680192" w:rsidP="00680192">
      <w:pPr>
        <w:pStyle w:val="a7"/>
        <w:spacing w:line="360" w:lineRule="auto"/>
        <w:ind w:firstLine="720"/>
        <w:jc w:val="both"/>
        <w:rPr>
          <w:rFonts w:ascii="Times New Roman" w:hAnsi="Times New Roman" w:cs="Times New Roman"/>
          <w:sz w:val="28"/>
          <w:szCs w:val="28"/>
          <w:lang w:val="uk-UA"/>
        </w:rPr>
      </w:pPr>
      <w:r w:rsidRPr="00391D6A">
        <w:rPr>
          <w:rFonts w:ascii="Times New Roman" w:hAnsi="Times New Roman" w:cs="Times New Roman"/>
          <w:sz w:val="28"/>
          <w:szCs w:val="28"/>
          <w:lang w:val="uk-UA"/>
        </w:rPr>
        <w:t xml:space="preserve">5. Фенобарбітал </w:t>
      </w:r>
      <w:r>
        <w:rPr>
          <w:rFonts w:ascii="Times New Roman" w:hAnsi="Times New Roman" w:cs="Times New Roman"/>
          <w:sz w:val="28"/>
          <w:szCs w:val="28"/>
          <w:lang w:val="uk-UA"/>
        </w:rPr>
        <w:t xml:space="preserve">в дозі </w:t>
      </w:r>
      <w:r w:rsidRPr="00D7321D">
        <w:rPr>
          <w:rFonts w:ascii="Times New Roman" w:hAnsi="Times New Roman" w:cs="Times New Roman"/>
          <w:sz w:val="28"/>
          <w:szCs w:val="28"/>
          <w:lang w:val="uk-UA"/>
        </w:rPr>
        <w:t>2</w:t>
      </w:r>
      <w:r>
        <w:rPr>
          <w:rFonts w:ascii="Times New Roman" w:hAnsi="Times New Roman" w:cs="Times New Roman"/>
          <w:sz w:val="28"/>
          <w:szCs w:val="28"/>
          <w:lang w:val="uk-UA"/>
        </w:rPr>
        <w:t>0</w:t>
      </w:r>
      <w:r w:rsidRPr="00D7321D">
        <w:rPr>
          <w:rFonts w:ascii="Times New Roman" w:hAnsi="Times New Roman" w:cs="Times New Roman"/>
          <w:sz w:val="28"/>
          <w:szCs w:val="28"/>
          <w:lang w:val="uk-UA"/>
        </w:rPr>
        <w:t xml:space="preserve"> мг/кг</w:t>
      </w:r>
      <w:r w:rsidRPr="00F73F53">
        <w:rPr>
          <w:rFonts w:ascii="Times New Roman" w:hAnsi="Times New Roman" w:cs="Times New Roman"/>
          <w:sz w:val="28"/>
          <w:szCs w:val="28"/>
          <w:lang w:val="uk-UA"/>
        </w:rPr>
        <w:t xml:space="preserve"> </w:t>
      </w:r>
      <w:r w:rsidRPr="00391D6A">
        <w:rPr>
          <w:rFonts w:ascii="Times New Roman" w:hAnsi="Times New Roman" w:cs="Times New Roman"/>
          <w:sz w:val="28"/>
          <w:szCs w:val="28"/>
          <w:lang w:val="uk-UA"/>
        </w:rPr>
        <w:t>(Фенобарбітал, субстанція виробництва ТОВ «Харківське фармацевтичне підприємство «Здоров’я народу»)</w:t>
      </w:r>
      <w:r w:rsidRPr="00F73F53">
        <w:rPr>
          <w:sz w:val="28"/>
          <w:szCs w:val="28"/>
          <w:lang w:val="uk-UA"/>
        </w:rPr>
        <w:t xml:space="preserve"> </w:t>
      </w:r>
      <w:r w:rsidRPr="00391D6A">
        <w:rPr>
          <w:rStyle w:val="hps"/>
          <w:rFonts w:ascii="Times New Roman" w:hAnsi="Times New Roman" w:cs="Times New Roman"/>
          <w:sz w:val="28"/>
          <w:szCs w:val="28"/>
          <w:lang w:val="uk-UA"/>
        </w:rPr>
        <w:t>[</w:t>
      </w:r>
      <w:r w:rsidR="00063A24">
        <w:rPr>
          <w:rStyle w:val="hps"/>
          <w:rFonts w:ascii="Times New Roman" w:hAnsi="Times New Roman" w:cs="Times New Roman"/>
          <w:sz w:val="28"/>
          <w:szCs w:val="28"/>
          <w:lang w:val="uk-UA"/>
        </w:rPr>
        <w:t>247</w:t>
      </w:r>
      <w:r w:rsidRPr="00391D6A">
        <w:rPr>
          <w:rStyle w:val="hps"/>
          <w:rFonts w:ascii="Times New Roman" w:hAnsi="Times New Roman" w:cs="Times New Roman"/>
          <w:sz w:val="28"/>
          <w:szCs w:val="28"/>
          <w:lang w:val="uk-UA"/>
        </w:rPr>
        <w:t>]</w:t>
      </w:r>
      <w:r w:rsidRPr="00941ED0">
        <w:rPr>
          <w:rStyle w:val="hps"/>
          <w:rFonts w:ascii="Times New Roman" w:hAnsi="Times New Roman" w:cs="Times New Roman"/>
          <w:sz w:val="28"/>
          <w:szCs w:val="28"/>
          <w:lang w:val="uk-UA"/>
        </w:rPr>
        <w:t>.</w:t>
      </w:r>
      <w:r w:rsidRPr="00F73F53">
        <w:rPr>
          <w:sz w:val="28"/>
          <w:szCs w:val="28"/>
          <w:lang w:val="uk-UA"/>
        </w:rPr>
        <w:t xml:space="preserve"> </w:t>
      </w:r>
    </w:p>
    <w:p w:rsidR="001F1ECA" w:rsidRDefault="001F1ECA" w:rsidP="001F1ECA">
      <w:pPr>
        <w:spacing w:line="360" w:lineRule="auto"/>
        <w:ind w:firstLine="720"/>
        <w:jc w:val="both"/>
        <w:rPr>
          <w:sz w:val="28"/>
          <w:lang w:val="uk-UA"/>
        </w:rPr>
      </w:pPr>
      <w:r>
        <w:rPr>
          <w:sz w:val="28"/>
          <w:szCs w:val="28"/>
          <w:lang w:val="uk-UA"/>
        </w:rPr>
        <w:t xml:space="preserve">Для досліджень використовували речовини у вигляді гомогенних порошків, отриманих шляхом подрібнення та розтирання таблеток та вмісту капсул у фарфоровій ступці. Оскільки дані лікарські форми не повністю розчиняються у водному середовищі, приготування гомогенних субстанцій проводили з використанням поверхнево-активної речовини  </w:t>
      </w:r>
      <w:r w:rsidR="00DD0875">
        <w:rPr>
          <w:sz w:val="28"/>
          <w:lang w:val="uk-UA"/>
        </w:rPr>
        <w:t xml:space="preserve">– </w:t>
      </w:r>
      <w:r>
        <w:rPr>
          <w:sz w:val="28"/>
          <w:szCs w:val="28"/>
          <w:lang w:val="uk-UA"/>
        </w:rPr>
        <w:t xml:space="preserve"> детергенту «Твін-80» у концентрації 0,2%. Суспензії досліджуваних речовин готували безпосередньо перед їх введенням лабораторним тваринам. Розведення готували таким чином, щоб тварини отримували препа</w:t>
      </w:r>
      <w:r w:rsidR="004F6A42">
        <w:rPr>
          <w:sz w:val="28"/>
          <w:szCs w:val="28"/>
          <w:lang w:val="uk-UA"/>
        </w:rPr>
        <w:t>рат з розрахунку         0,1 мл/</w:t>
      </w:r>
      <w:r>
        <w:rPr>
          <w:sz w:val="28"/>
          <w:szCs w:val="28"/>
          <w:lang w:val="uk-UA"/>
        </w:rPr>
        <w:t xml:space="preserve">10 г маси тіла. Індивідуальні дози для тварин дослідної групи розраховували з урахуванням маси тіла кожної з особин в день введення. В якості розчинника застосовували фізіологічний розчин натрію хлориду (Натрію хлорид, розчин для інфузій 0,9% в ампулах, виробництва ЗАТ «Інфузія», Україна). </w:t>
      </w:r>
    </w:p>
    <w:p w:rsidR="001F1ECA" w:rsidRPr="00173848" w:rsidRDefault="001F1ECA" w:rsidP="001F1ECA">
      <w:pPr>
        <w:spacing w:line="360" w:lineRule="auto"/>
        <w:ind w:firstLine="720"/>
        <w:jc w:val="both"/>
        <w:rPr>
          <w:sz w:val="28"/>
          <w:szCs w:val="28"/>
          <w:lang w:val="uk-UA"/>
        </w:rPr>
      </w:pPr>
      <w:r w:rsidRPr="00AC5CB5">
        <w:rPr>
          <w:sz w:val="28"/>
          <w:szCs w:val="28"/>
        </w:rPr>
        <w:t>Тваринам контрольної групи вводили фізіологічн</w:t>
      </w:r>
      <w:r>
        <w:rPr>
          <w:sz w:val="28"/>
          <w:szCs w:val="28"/>
          <w:lang w:val="uk-UA"/>
        </w:rPr>
        <w:t>ий</w:t>
      </w:r>
      <w:r w:rsidRPr="00AC5CB5">
        <w:rPr>
          <w:sz w:val="28"/>
          <w:szCs w:val="28"/>
        </w:rPr>
        <w:t xml:space="preserve"> розчин</w:t>
      </w:r>
      <w:r>
        <w:rPr>
          <w:sz w:val="28"/>
          <w:szCs w:val="28"/>
        </w:rPr>
        <w:t xml:space="preserve"> хлориду натрію </w:t>
      </w:r>
      <w:r>
        <w:rPr>
          <w:sz w:val="28"/>
          <w:szCs w:val="28"/>
          <w:lang w:val="uk-UA"/>
        </w:rPr>
        <w:t>у</w:t>
      </w:r>
      <w:r w:rsidRPr="00AC5CB5">
        <w:rPr>
          <w:sz w:val="28"/>
          <w:szCs w:val="28"/>
        </w:rPr>
        <w:t xml:space="preserve"> </w:t>
      </w:r>
      <w:r>
        <w:rPr>
          <w:sz w:val="28"/>
          <w:szCs w:val="28"/>
          <w:lang w:val="uk-UA"/>
        </w:rPr>
        <w:t>відповідному</w:t>
      </w:r>
      <w:r>
        <w:rPr>
          <w:sz w:val="28"/>
          <w:szCs w:val="28"/>
        </w:rPr>
        <w:t xml:space="preserve"> об’ємі</w:t>
      </w:r>
      <w:r>
        <w:rPr>
          <w:sz w:val="28"/>
          <w:szCs w:val="28"/>
          <w:lang w:val="uk-UA"/>
        </w:rPr>
        <w:t>.</w:t>
      </w:r>
    </w:p>
    <w:p w:rsidR="00AE743B" w:rsidRDefault="001F1ECA" w:rsidP="001F1ECA">
      <w:pPr>
        <w:spacing w:line="360" w:lineRule="auto"/>
        <w:ind w:firstLine="720"/>
        <w:jc w:val="both"/>
        <w:rPr>
          <w:sz w:val="28"/>
          <w:szCs w:val="28"/>
          <w:lang w:val="uk-UA"/>
        </w:rPr>
      </w:pPr>
      <w:r>
        <w:rPr>
          <w:sz w:val="28"/>
          <w:szCs w:val="28"/>
          <w:lang w:val="uk-UA"/>
        </w:rPr>
        <w:t xml:space="preserve">Під час виконання роботи були використані такі аналізатори: </w:t>
      </w:r>
    </w:p>
    <w:p w:rsidR="00AE743B" w:rsidRDefault="0047798E" w:rsidP="001F1ECA">
      <w:pPr>
        <w:spacing w:line="360" w:lineRule="auto"/>
        <w:ind w:firstLine="720"/>
        <w:jc w:val="both"/>
        <w:rPr>
          <w:sz w:val="28"/>
          <w:szCs w:val="28"/>
          <w:lang w:val="uk-UA"/>
        </w:rPr>
      </w:pPr>
      <w:r>
        <w:rPr>
          <w:sz w:val="28"/>
          <w:lang w:val="uk-UA"/>
        </w:rPr>
        <w:t xml:space="preserve">1. </w:t>
      </w:r>
      <w:r w:rsidR="00AE743B">
        <w:rPr>
          <w:sz w:val="28"/>
          <w:lang w:val="uk-UA"/>
        </w:rPr>
        <w:t xml:space="preserve">ГАМК-рецепторів – </w:t>
      </w:r>
      <w:r w:rsidR="00E606D4">
        <w:rPr>
          <w:sz w:val="28"/>
          <w:szCs w:val="28"/>
          <w:lang w:val="uk-UA"/>
        </w:rPr>
        <w:t xml:space="preserve">коразол (100 мг/кг) </w:t>
      </w:r>
      <w:r w:rsidR="00E606D4" w:rsidRPr="00F73F53">
        <w:rPr>
          <w:rStyle w:val="hps"/>
          <w:sz w:val="28"/>
          <w:szCs w:val="28"/>
          <w:lang w:val="uk-UA"/>
        </w:rPr>
        <w:t>[</w:t>
      </w:r>
      <w:r w:rsidR="00063A24">
        <w:rPr>
          <w:rStyle w:val="hps"/>
          <w:sz w:val="28"/>
          <w:szCs w:val="28"/>
          <w:lang w:val="uk-UA"/>
        </w:rPr>
        <w:t>248</w:t>
      </w:r>
      <w:r w:rsidR="00E606D4" w:rsidRPr="00F73F53">
        <w:rPr>
          <w:rStyle w:val="hps"/>
          <w:sz w:val="28"/>
          <w:szCs w:val="28"/>
          <w:lang w:val="uk-UA"/>
        </w:rPr>
        <w:t>]</w:t>
      </w:r>
      <w:r w:rsidR="00E606D4">
        <w:rPr>
          <w:sz w:val="28"/>
          <w:szCs w:val="28"/>
          <w:lang w:val="uk-UA"/>
        </w:rPr>
        <w:t xml:space="preserve">, тіосемікарбазид </w:t>
      </w:r>
      <w:r w:rsidR="00AE743B">
        <w:rPr>
          <w:sz w:val="28"/>
          <w:szCs w:val="28"/>
          <w:lang w:val="uk-UA"/>
        </w:rPr>
        <w:t xml:space="preserve">          </w:t>
      </w:r>
      <w:r w:rsidR="00E606D4">
        <w:rPr>
          <w:sz w:val="28"/>
          <w:szCs w:val="28"/>
          <w:lang w:val="uk-UA"/>
        </w:rPr>
        <w:t xml:space="preserve">(20 мг/кг) </w:t>
      </w:r>
      <w:r w:rsidR="00E606D4" w:rsidRPr="00F73F53">
        <w:rPr>
          <w:rStyle w:val="hps"/>
          <w:sz w:val="28"/>
          <w:szCs w:val="28"/>
          <w:lang w:val="uk-UA"/>
        </w:rPr>
        <w:t>[</w:t>
      </w:r>
      <w:r w:rsidR="00063A24">
        <w:rPr>
          <w:rStyle w:val="hps"/>
          <w:sz w:val="28"/>
          <w:szCs w:val="28"/>
          <w:lang w:val="uk-UA"/>
        </w:rPr>
        <w:t>249</w:t>
      </w:r>
      <w:r w:rsidR="00E606D4" w:rsidRPr="00F73F53">
        <w:rPr>
          <w:rStyle w:val="hps"/>
          <w:sz w:val="28"/>
          <w:szCs w:val="28"/>
          <w:lang w:val="uk-UA"/>
        </w:rPr>
        <w:t>]</w:t>
      </w:r>
      <w:r w:rsidR="00E606D4">
        <w:rPr>
          <w:sz w:val="28"/>
          <w:szCs w:val="28"/>
          <w:lang w:val="uk-UA"/>
        </w:rPr>
        <w:t xml:space="preserve">, пікротоксин  (6 мг/кг)  </w:t>
      </w:r>
      <w:r w:rsidR="00E606D4" w:rsidRPr="00F73F53">
        <w:rPr>
          <w:rStyle w:val="hps"/>
          <w:sz w:val="28"/>
          <w:szCs w:val="28"/>
          <w:lang w:val="uk-UA"/>
        </w:rPr>
        <w:t>[</w:t>
      </w:r>
      <w:r w:rsidR="00063A24">
        <w:rPr>
          <w:rStyle w:val="hps"/>
          <w:sz w:val="28"/>
          <w:szCs w:val="28"/>
          <w:lang w:val="uk-UA"/>
        </w:rPr>
        <w:t>250</w:t>
      </w:r>
      <w:r w:rsidR="00E606D4" w:rsidRPr="00F73F53">
        <w:rPr>
          <w:rStyle w:val="hps"/>
          <w:sz w:val="28"/>
          <w:szCs w:val="28"/>
          <w:lang w:val="uk-UA"/>
        </w:rPr>
        <w:t>]</w:t>
      </w:r>
      <w:r w:rsidR="008E6D89">
        <w:rPr>
          <w:sz w:val="28"/>
          <w:szCs w:val="28"/>
          <w:lang w:val="uk-UA"/>
        </w:rPr>
        <w:t xml:space="preserve">, бікукулін </w:t>
      </w:r>
      <w:r w:rsidR="00E606D4">
        <w:rPr>
          <w:sz w:val="28"/>
          <w:szCs w:val="28"/>
          <w:lang w:val="uk-UA"/>
        </w:rPr>
        <w:t xml:space="preserve">(20 мг/кг) </w:t>
      </w:r>
      <w:r w:rsidR="00E606D4" w:rsidRPr="00F73F53">
        <w:rPr>
          <w:rStyle w:val="hps"/>
          <w:sz w:val="28"/>
          <w:szCs w:val="28"/>
          <w:lang w:val="uk-UA"/>
        </w:rPr>
        <w:t>[</w:t>
      </w:r>
      <w:r w:rsidR="00063A24">
        <w:rPr>
          <w:rStyle w:val="hps"/>
          <w:sz w:val="28"/>
          <w:szCs w:val="28"/>
          <w:lang w:val="uk-UA"/>
        </w:rPr>
        <w:t>251</w:t>
      </w:r>
      <w:r w:rsidR="00E606D4" w:rsidRPr="00F73F53">
        <w:rPr>
          <w:rStyle w:val="hps"/>
          <w:sz w:val="28"/>
          <w:szCs w:val="28"/>
          <w:lang w:val="uk-UA"/>
        </w:rPr>
        <w:t>]</w:t>
      </w:r>
      <w:r w:rsidR="00E606D4">
        <w:rPr>
          <w:sz w:val="28"/>
          <w:szCs w:val="28"/>
          <w:lang w:val="uk-UA"/>
        </w:rPr>
        <w:t>;</w:t>
      </w:r>
      <w:r w:rsidR="00E606D4" w:rsidRPr="00F73F53">
        <w:rPr>
          <w:sz w:val="28"/>
          <w:szCs w:val="28"/>
          <w:lang w:val="uk-UA"/>
        </w:rPr>
        <w:t xml:space="preserve"> </w:t>
      </w:r>
    </w:p>
    <w:p w:rsidR="00AE743B" w:rsidRDefault="0047798E" w:rsidP="001F1ECA">
      <w:pPr>
        <w:spacing w:line="360" w:lineRule="auto"/>
        <w:ind w:firstLine="720"/>
        <w:jc w:val="both"/>
        <w:rPr>
          <w:sz w:val="28"/>
          <w:szCs w:val="28"/>
          <w:lang w:val="uk-UA"/>
        </w:rPr>
      </w:pPr>
      <w:r>
        <w:rPr>
          <w:sz w:val="28"/>
          <w:szCs w:val="28"/>
          <w:lang w:val="uk-UA"/>
        </w:rPr>
        <w:t xml:space="preserve">2. </w:t>
      </w:r>
      <w:r w:rsidR="00E606D4" w:rsidRPr="00F73F53">
        <w:rPr>
          <w:sz w:val="28"/>
          <w:szCs w:val="28"/>
          <w:lang w:val="uk-UA"/>
        </w:rPr>
        <w:t>гліцинових</w:t>
      </w:r>
      <w:r w:rsidR="00E606D4">
        <w:rPr>
          <w:sz w:val="28"/>
          <w:szCs w:val="28"/>
          <w:lang w:val="uk-UA"/>
        </w:rPr>
        <w:t xml:space="preserve"> </w:t>
      </w:r>
      <w:r w:rsidR="00E606D4" w:rsidRPr="00844554">
        <w:rPr>
          <w:sz w:val="28"/>
          <w:szCs w:val="28"/>
          <w:lang w:val="uk-UA"/>
        </w:rPr>
        <w:t>рецептор</w:t>
      </w:r>
      <w:r w:rsidR="00E606D4">
        <w:rPr>
          <w:sz w:val="28"/>
          <w:szCs w:val="28"/>
          <w:lang w:val="uk-UA"/>
        </w:rPr>
        <w:t>ів</w:t>
      </w:r>
      <w:r w:rsidR="00E606D4" w:rsidRPr="00F73F53">
        <w:rPr>
          <w:sz w:val="28"/>
          <w:szCs w:val="28"/>
          <w:lang w:val="uk-UA"/>
        </w:rPr>
        <w:t xml:space="preserve"> </w:t>
      </w:r>
      <w:r w:rsidR="00E606D4">
        <w:rPr>
          <w:sz w:val="28"/>
          <w:szCs w:val="28"/>
          <w:lang w:val="uk-UA"/>
        </w:rPr>
        <w:t xml:space="preserve">– стрихнін (1,5 мг/кг) </w:t>
      </w:r>
      <w:r w:rsidR="00E606D4" w:rsidRPr="00F73F53">
        <w:rPr>
          <w:rStyle w:val="hps"/>
          <w:sz w:val="28"/>
          <w:szCs w:val="28"/>
          <w:lang w:val="uk-UA"/>
        </w:rPr>
        <w:t>[</w:t>
      </w:r>
      <w:r w:rsidR="00063A24">
        <w:rPr>
          <w:rStyle w:val="hps"/>
          <w:sz w:val="28"/>
          <w:szCs w:val="28"/>
          <w:lang w:val="uk-UA"/>
        </w:rPr>
        <w:t>252</w:t>
      </w:r>
      <w:r w:rsidR="00E606D4" w:rsidRPr="00F73F53">
        <w:rPr>
          <w:rStyle w:val="hps"/>
          <w:sz w:val="28"/>
          <w:szCs w:val="28"/>
          <w:lang w:val="uk-UA"/>
        </w:rPr>
        <w:t>]</w:t>
      </w:r>
      <w:r w:rsidR="00E606D4">
        <w:rPr>
          <w:sz w:val="28"/>
          <w:szCs w:val="28"/>
          <w:lang w:val="uk-UA"/>
        </w:rPr>
        <w:t>;</w:t>
      </w:r>
      <w:r w:rsidR="00E606D4" w:rsidRPr="00F73F53">
        <w:rPr>
          <w:sz w:val="28"/>
          <w:szCs w:val="28"/>
          <w:lang w:val="uk-UA"/>
        </w:rPr>
        <w:t xml:space="preserve"> </w:t>
      </w:r>
    </w:p>
    <w:p w:rsidR="00AE743B" w:rsidRDefault="0047798E" w:rsidP="001F1ECA">
      <w:pPr>
        <w:spacing w:line="360" w:lineRule="auto"/>
        <w:ind w:firstLine="720"/>
        <w:jc w:val="both"/>
        <w:rPr>
          <w:rStyle w:val="hps"/>
          <w:sz w:val="28"/>
          <w:szCs w:val="28"/>
          <w:lang w:val="uk-UA"/>
        </w:rPr>
      </w:pPr>
      <w:r>
        <w:rPr>
          <w:sz w:val="28"/>
          <w:szCs w:val="28"/>
          <w:lang w:val="uk-UA"/>
        </w:rPr>
        <w:t xml:space="preserve">3. </w:t>
      </w:r>
      <w:r w:rsidR="00E606D4" w:rsidRPr="00F73F53">
        <w:rPr>
          <w:sz w:val="28"/>
          <w:szCs w:val="28"/>
          <w:lang w:val="uk-UA"/>
        </w:rPr>
        <w:t xml:space="preserve">глутаматних </w:t>
      </w:r>
      <w:r w:rsidR="00E606D4" w:rsidRPr="00844554">
        <w:rPr>
          <w:sz w:val="28"/>
          <w:szCs w:val="28"/>
          <w:lang w:val="uk-UA"/>
        </w:rPr>
        <w:t>рецептор</w:t>
      </w:r>
      <w:r w:rsidR="00E606D4">
        <w:rPr>
          <w:sz w:val="28"/>
          <w:szCs w:val="28"/>
          <w:lang w:val="uk-UA"/>
        </w:rPr>
        <w:t>ів</w:t>
      </w:r>
      <w:r w:rsidR="00E606D4" w:rsidRPr="00F73F53">
        <w:rPr>
          <w:sz w:val="28"/>
          <w:szCs w:val="28"/>
          <w:lang w:val="uk-UA"/>
        </w:rPr>
        <w:t xml:space="preserve"> – каїнова кислота</w:t>
      </w:r>
      <w:r w:rsidR="00E606D4">
        <w:rPr>
          <w:sz w:val="28"/>
          <w:szCs w:val="28"/>
          <w:lang w:val="uk-UA"/>
        </w:rPr>
        <w:t xml:space="preserve"> (30 мг/кг)</w:t>
      </w:r>
      <w:r w:rsidR="00E606D4" w:rsidRPr="00F73F53">
        <w:rPr>
          <w:sz w:val="28"/>
          <w:szCs w:val="28"/>
          <w:lang w:val="uk-UA"/>
        </w:rPr>
        <w:t xml:space="preserve"> </w:t>
      </w:r>
      <w:r w:rsidR="00E606D4" w:rsidRPr="00F73F53">
        <w:rPr>
          <w:rStyle w:val="hps"/>
          <w:sz w:val="28"/>
          <w:szCs w:val="28"/>
          <w:lang w:val="uk-UA"/>
        </w:rPr>
        <w:t>[</w:t>
      </w:r>
      <w:r w:rsidR="00063A24">
        <w:rPr>
          <w:rStyle w:val="hps"/>
          <w:sz w:val="28"/>
          <w:szCs w:val="28"/>
          <w:lang w:val="uk-UA"/>
        </w:rPr>
        <w:t>244</w:t>
      </w:r>
      <w:r w:rsidR="00E606D4" w:rsidRPr="00F73F53">
        <w:rPr>
          <w:rStyle w:val="hps"/>
          <w:sz w:val="28"/>
          <w:szCs w:val="28"/>
          <w:lang w:val="uk-UA"/>
        </w:rPr>
        <w:t>]</w:t>
      </w:r>
      <w:r w:rsidR="007168BD">
        <w:rPr>
          <w:rStyle w:val="hps"/>
          <w:sz w:val="28"/>
          <w:szCs w:val="28"/>
          <w:lang w:val="uk-UA"/>
        </w:rPr>
        <w:t>;</w:t>
      </w:r>
      <w:r w:rsidR="00E606D4">
        <w:rPr>
          <w:rStyle w:val="hps"/>
          <w:sz w:val="28"/>
          <w:szCs w:val="28"/>
          <w:lang w:val="uk-UA"/>
        </w:rPr>
        <w:t xml:space="preserve"> </w:t>
      </w:r>
    </w:p>
    <w:p w:rsidR="00E606D4" w:rsidRDefault="00E606D4" w:rsidP="001F1ECA">
      <w:pPr>
        <w:spacing w:line="360" w:lineRule="auto"/>
        <w:ind w:firstLine="720"/>
        <w:jc w:val="both"/>
        <w:rPr>
          <w:sz w:val="28"/>
          <w:szCs w:val="28"/>
          <w:lang w:val="uk-UA"/>
        </w:rPr>
      </w:pPr>
      <w:r w:rsidRPr="00F73F53">
        <w:rPr>
          <w:sz w:val="28"/>
          <w:szCs w:val="28"/>
          <w:lang w:val="uk-UA"/>
        </w:rPr>
        <w:lastRenderedPageBreak/>
        <w:t xml:space="preserve"> </w:t>
      </w:r>
      <w:r w:rsidR="0047798E">
        <w:rPr>
          <w:sz w:val="28"/>
          <w:szCs w:val="28"/>
          <w:lang w:val="uk-UA"/>
        </w:rPr>
        <w:t xml:space="preserve">4. </w:t>
      </w:r>
      <w:r w:rsidRPr="00F73F53">
        <w:rPr>
          <w:sz w:val="28"/>
          <w:szCs w:val="28"/>
          <w:lang w:val="uk-UA"/>
        </w:rPr>
        <w:t>лібератора серотоніну із пресинаптичного депо – резерпін</w:t>
      </w:r>
      <w:r>
        <w:rPr>
          <w:sz w:val="28"/>
          <w:szCs w:val="28"/>
          <w:lang w:val="uk-UA"/>
        </w:rPr>
        <w:t xml:space="preserve"> (15 мг/кг) </w:t>
      </w:r>
      <w:r w:rsidRPr="00F73F53">
        <w:rPr>
          <w:rStyle w:val="hps"/>
          <w:sz w:val="28"/>
          <w:szCs w:val="28"/>
          <w:lang w:val="uk-UA"/>
        </w:rPr>
        <w:t>[</w:t>
      </w:r>
      <w:r w:rsidR="00063A24">
        <w:rPr>
          <w:rStyle w:val="hps"/>
          <w:sz w:val="28"/>
          <w:szCs w:val="28"/>
          <w:lang w:val="uk-UA"/>
        </w:rPr>
        <w:t>253</w:t>
      </w:r>
      <w:r w:rsidRPr="00F73F53">
        <w:rPr>
          <w:rStyle w:val="hps"/>
          <w:sz w:val="28"/>
          <w:szCs w:val="28"/>
          <w:lang w:val="uk-UA"/>
        </w:rPr>
        <w:t>]</w:t>
      </w:r>
      <w:r>
        <w:rPr>
          <w:sz w:val="28"/>
          <w:szCs w:val="28"/>
          <w:lang w:val="uk-UA"/>
        </w:rPr>
        <w:t xml:space="preserve"> (всі вказані речовини виробництва фірми «</w:t>
      </w:r>
      <w:r>
        <w:rPr>
          <w:sz w:val="28"/>
          <w:szCs w:val="28"/>
          <w:lang w:val="en-US"/>
        </w:rPr>
        <w:t>Sigma</w:t>
      </w:r>
      <w:r>
        <w:rPr>
          <w:sz w:val="28"/>
          <w:szCs w:val="28"/>
          <w:lang w:val="uk-UA"/>
        </w:rPr>
        <w:t>», США).</w:t>
      </w:r>
      <w:r w:rsidRPr="00F73F53">
        <w:rPr>
          <w:sz w:val="28"/>
          <w:szCs w:val="28"/>
          <w:lang w:val="uk-UA"/>
        </w:rPr>
        <w:t xml:space="preserve"> </w:t>
      </w:r>
    </w:p>
    <w:p w:rsidR="001F1ECA" w:rsidRDefault="004F6A42" w:rsidP="001F1ECA">
      <w:pPr>
        <w:spacing w:line="360" w:lineRule="auto"/>
        <w:ind w:firstLine="720"/>
        <w:jc w:val="both"/>
        <w:rPr>
          <w:sz w:val="28"/>
          <w:szCs w:val="28"/>
          <w:lang w:val="uk-UA"/>
        </w:rPr>
      </w:pPr>
      <w:r>
        <w:rPr>
          <w:sz w:val="28"/>
          <w:szCs w:val="28"/>
          <w:lang w:val="uk-UA"/>
        </w:rPr>
        <w:t xml:space="preserve">Емульгатор </w:t>
      </w:r>
      <w:r w:rsidRPr="00E81634">
        <w:rPr>
          <w:sz w:val="28"/>
          <w:szCs w:val="28"/>
          <w:lang w:val="uk-UA"/>
        </w:rPr>
        <w:t>–</w:t>
      </w:r>
      <w:r>
        <w:rPr>
          <w:sz w:val="28"/>
          <w:szCs w:val="28"/>
          <w:lang w:val="uk-UA"/>
        </w:rPr>
        <w:t xml:space="preserve"> </w:t>
      </w:r>
      <w:r w:rsidR="001F1ECA">
        <w:rPr>
          <w:sz w:val="28"/>
          <w:szCs w:val="28"/>
          <w:lang w:val="uk-UA"/>
        </w:rPr>
        <w:t>Твін-80</w:t>
      </w:r>
      <w:r>
        <w:rPr>
          <w:sz w:val="28"/>
          <w:szCs w:val="28"/>
          <w:lang w:val="uk-UA"/>
        </w:rPr>
        <w:t>, виробництво</w:t>
      </w:r>
      <w:r w:rsidR="001F1ECA">
        <w:rPr>
          <w:sz w:val="28"/>
          <w:szCs w:val="28"/>
          <w:lang w:val="uk-UA"/>
        </w:rPr>
        <w:t xml:space="preserve">  «</w:t>
      </w:r>
      <w:r>
        <w:rPr>
          <w:sz w:val="28"/>
          <w:szCs w:val="28"/>
          <w:lang w:val="en-US"/>
        </w:rPr>
        <w:t>Merck</w:t>
      </w:r>
      <w:r w:rsidR="00617696">
        <w:rPr>
          <w:sz w:val="28"/>
          <w:szCs w:val="28"/>
          <w:lang w:val="uk-UA"/>
        </w:rPr>
        <w:t>»,</w:t>
      </w:r>
      <w:r w:rsidR="001F1ECA">
        <w:rPr>
          <w:sz w:val="28"/>
          <w:szCs w:val="28"/>
          <w:lang w:val="uk-UA"/>
        </w:rPr>
        <w:t xml:space="preserve"> </w:t>
      </w:r>
      <w:r>
        <w:rPr>
          <w:sz w:val="28"/>
          <w:szCs w:val="28"/>
          <w:lang w:val="uk-UA"/>
        </w:rPr>
        <w:t>Німеччина</w:t>
      </w:r>
      <w:r w:rsidR="001F1ECA">
        <w:rPr>
          <w:sz w:val="28"/>
          <w:szCs w:val="28"/>
          <w:lang w:val="uk-UA"/>
        </w:rPr>
        <w:t>.</w:t>
      </w:r>
    </w:p>
    <w:p w:rsidR="00E606D4" w:rsidRDefault="00E606D4" w:rsidP="008E6D89">
      <w:pPr>
        <w:spacing w:line="360" w:lineRule="auto"/>
        <w:ind w:firstLine="709"/>
        <w:jc w:val="both"/>
        <w:rPr>
          <w:rStyle w:val="hps"/>
          <w:sz w:val="28"/>
          <w:szCs w:val="28"/>
          <w:lang w:val="uk-UA"/>
        </w:rPr>
      </w:pPr>
      <w:r>
        <w:rPr>
          <w:sz w:val="28"/>
          <w:szCs w:val="28"/>
          <w:lang w:val="uk-UA"/>
        </w:rPr>
        <w:t>А</w:t>
      </w:r>
      <w:r w:rsidRPr="00F73F53">
        <w:rPr>
          <w:sz w:val="28"/>
          <w:szCs w:val="28"/>
          <w:lang w:val="uk-UA"/>
        </w:rPr>
        <w:t>налізатори вводилися в/ч</w:t>
      </w:r>
      <w:r>
        <w:rPr>
          <w:sz w:val="28"/>
          <w:szCs w:val="28"/>
          <w:lang w:val="uk-UA"/>
        </w:rPr>
        <w:t>, через</w:t>
      </w:r>
      <w:r w:rsidRPr="00F73F53">
        <w:rPr>
          <w:sz w:val="28"/>
          <w:szCs w:val="28"/>
          <w:lang w:val="uk-UA"/>
        </w:rPr>
        <w:t xml:space="preserve"> 1 год після введення антиконвульсантів нетолерантним та толерантним до дії протисудомних засобів</w:t>
      </w:r>
      <w:r>
        <w:rPr>
          <w:sz w:val="28"/>
          <w:szCs w:val="28"/>
          <w:lang w:val="uk-UA"/>
        </w:rPr>
        <w:t xml:space="preserve"> тваринам</w:t>
      </w:r>
      <w:r w:rsidRPr="00F73F53">
        <w:rPr>
          <w:sz w:val="28"/>
          <w:szCs w:val="28"/>
          <w:lang w:val="uk-UA"/>
        </w:rPr>
        <w:t>.</w:t>
      </w:r>
      <w:r>
        <w:rPr>
          <w:sz w:val="28"/>
          <w:szCs w:val="28"/>
          <w:lang w:val="uk-UA"/>
        </w:rPr>
        <w:t xml:space="preserve"> Виняток становив тіосемікарбазид, який вводився одночасно з протиепілептичними препаратами </w:t>
      </w:r>
      <w:r w:rsidRPr="00F73F53">
        <w:rPr>
          <w:rStyle w:val="hps"/>
          <w:sz w:val="28"/>
          <w:szCs w:val="28"/>
          <w:lang w:val="uk-UA"/>
        </w:rPr>
        <w:t>[</w:t>
      </w:r>
      <w:r w:rsidR="00063A24">
        <w:rPr>
          <w:rStyle w:val="hps"/>
          <w:sz w:val="28"/>
          <w:szCs w:val="28"/>
          <w:lang w:val="uk-UA"/>
        </w:rPr>
        <w:t>247</w:t>
      </w:r>
      <w:r w:rsidR="00F31CAB">
        <w:rPr>
          <w:rStyle w:val="hps"/>
          <w:sz w:val="28"/>
          <w:szCs w:val="28"/>
          <w:lang w:val="uk-UA"/>
        </w:rPr>
        <w:t>,</w:t>
      </w:r>
      <w:r>
        <w:rPr>
          <w:rStyle w:val="hps"/>
          <w:sz w:val="28"/>
          <w:szCs w:val="28"/>
          <w:lang w:val="uk-UA"/>
        </w:rPr>
        <w:t xml:space="preserve"> </w:t>
      </w:r>
      <w:r w:rsidR="00063A24">
        <w:rPr>
          <w:rStyle w:val="hps"/>
          <w:sz w:val="28"/>
          <w:szCs w:val="28"/>
          <w:lang w:val="uk-UA"/>
        </w:rPr>
        <w:t>254</w:t>
      </w:r>
      <w:r w:rsidRPr="00F73F53">
        <w:rPr>
          <w:rStyle w:val="hps"/>
          <w:sz w:val="28"/>
          <w:szCs w:val="28"/>
          <w:lang w:val="uk-UA"/>
        </w:rPr>
        <w:t>]</w:t>
      </w:r>
      <w:r>
        <w:rPr>
          <w:rStyle w:val="hps"/>
          <w:sz w:val="28"/>
          <w:szCs w:val="28"/>
          <w:lang w:val="uk-UA"/>
        </w:rPr>
        <w:t>.</w:t>
      </w:r>
    </w:p>
    <w:p w:rsidR="001F1ECA" w:rsidRDefault="001F1ECA" w:rsidP="001F1ECA">
      <w:pPr>
        <w:spacing w:line="360" w:lineRule="auto"/>
        <w:jc w:val="both"/>
        <w:rPr>
          <w:sz w:val="28"/>
          <w:lang w:val="uk-UA"/>
        </w:rPr>
      </w:pPr>
      <w:r>
        <w:rPr>
          <w:sz w:val="28"/>
          <w:lang w:val="uk-UA"/>
        </w:rPr>
        <w:t xml:space="preserve">  </w:t>
      </w:r>
    </w:p>
    <w:p w:rsidR="001F1ECA" w:rsidRPr="006F0692" w:rsidRDefault="00617696" w:rsidP="001F1ECA">
      <w:pPr>
        <w:spacing w:line="360" w:lineRule="auto"/>
        <w:ind w:firstLine="708"/>
        <w:rPr>
          <w:b/>
          <w:sz w:val="28"/>
          <w:lang w:val="uk-UA"/>
        </w:rPr>
      </w:pPr>
      <w:r w:rsidRPr="00617696">
        <w:rPr>
          <w:b/>
          <w:sz w:val="28"/>
          <w:lang w:val="uk-UA"/>
        </w:rPr>
        <w:t>2.</w:t>
      </w:r>
      <w:r w:rsidR="001F1ECA" w:rsidRPr="00617696">
        <w:rPr>
          <w:b/>
          <w:sz w:val="28"/>
          <w:lang w:val="uk-UA"/>
        </w:rPr>
        <w:t>3</w:t>
      </w:r>
      <w:r w:rsidRPr="00617696">
        <w:rPr>
          <w:b/>
          <w:sz w:val="28"/>
          <w:lang w:val="uk-UA"/>
        </w:rPr>
        <w:t xml:space="preserve"> </w:t>
      </w:r>
      <w:r w:rsidR="001F1ECA" w:rsidRPr="00617696">
        <w:rPr>
          <w:b/>
          <w:sz w:val="28"/>
          <w:lang w:val="uk-UA"/>
        </w:rPr>
        <w:t xml:space="preserve"> Експериментальні моделі судомних станів</w:t>
      </w:r>
    </w:p>
    <w:p w:rsidR="001F1ECA" w:rsidRPr="006F0692" w:rsidRDefault="001F1ECA" w:rsidP="001F1ECA">
      <w:pPr>
        <w:spacing w:line="360" w:lineRule="auto"/>
        <w:ind w:firstLine="708"/>
        <w:rPr>
          <w:sz w:val="28"/>
          <w:lang w:val="uk-UA"/>
        </w:rPr>
      </w:pPr>
    </w:p>
    <w:p w:rsidR="00E81634" w:rsidRDefault="00E81634" w:rsidP="00DA3DE8">
      <w:pPr>
        <w:spacing w:line="360" w:lineRule="auto"/>
        <w:ind w:firstLine="709"/>
        <w:jc w:val="both"/>
        <w:rPr>
          <w:sz w:val="28"/>
          <w:lang w:val="uk-UA"/>
        </w:rPr>
      </w:pPr>
      <w:r w:rsidRPr="00E81634">
        <w:rPr>
          <w:sz w:val="28"/>
          <w:szCs w:val="28"/>
          <w:lang w:val="uk-UA"/>
        </w:rPr>
        <w:t xml:space="preserve">Для </w:t>
      </w:r>
      <w:r w:rsidR="00DA3DE8">
        <w:rPr>
          <w:sz w:val="28"/>
          <w:szCs w:val="28"/>
          <w:lang w:val="uk-UA"/>
        </w:rPr>
        <w:t xml:space="preserve">експериментальних </w:t>
      </w:r>
      <w:r w:rsidRPr="00E81634">
        <w:rPr>
          <w:sz w:val="28"/>
          <w:szCs w:val="28"/>
          <w:lang w:val="uk-UA"/>
        </w:rPr>
        <w:t xml:space="preserve">досліджень </w:t>
      </w:r>
      <w:r w:rsidR="00DA3DE8">
        <w:rPr>
          <w:sz w:val="28"/>
          <w:szCs w:val="28"/>
          <w:lang w:val="uk-UA"/>
        </w:rPr>
        <w:t xml:space="preserve">були </w:t>
      </w:r>
      <w:r w:rsidRPr="00E81634">
        <w:rPr>
          <w:sz w:val="28"/>
          <w:szCs w:val="28"/>
          <w:lang w:val="uk-UA"/>
        </w:rPr>
        <w:t>використані декілька моделей епілепсії, на різних видах тварин, відповідно до методичних рекомендацій ДФЦ МОЗ України</w:t>
      </w:r>
      <w:r w:rsidR="00DA3DE8">
        <w:rPr>
          <w:sz w:val="28"/>
          <w:szCs w:val="28"/>
          <w:lang w:val="uk-UA"/>
        </w:rPr>
        <w:t xml:space="preserve"> </w:t>
      </w:r>
      <w:r w:rsidRPr="00E81634">
        <w:rPr>
          <w:sz w:val="28"/>
          <w:szCs w:val="28"/>
          <w:lang w:val="uk-UA"/>
        </w:rPr>
        <w:t>– максимальний ел</w:t>
      </w:r>
      <w:r w:rsidR="00D020AB">
        <w:rPr>
          <w:sz w:val="28"/>
          <w:szCs w:val="28"/>
          <w:lang w:val="uk-UA"/>
        </w:rPr>
        <w:t>ектрошок (</w:t>
      </w:r>
      <w:r w:rsidRPr="00E81634">
        <w:rPr>
          <w:sz w:val="28"/>
          <w:szCs w:val="28"/>
          <w:lang w:val="uk-UA"/>
        </w:rPr>
        <w:t>МЕШ</w:t>
      </w:r>
      <w:r w:rsidR="00D020AB">
        <w:rPr>
          <w:sz w:val="28"/>
          <w:szCs w:val="28"/>
          <w:lang w:val="uk-UA"/>
        </w:rPr>
        <w:t>)</w:t>
      </w:r>
      <w:r w:rsidRPr="00E81634">
        <w:rPr>
          <w:sz w:val="28"/>
          <w:szCs w:val="28"/>
          <w:lang w:val="uk-UA"/>
        </w:rPr>
        <w:t>, пентилентетразолові (коразолові) конвульсії</w:t>
      </w:r>
      <w:r>
        <w:rPr>
          <w:sz w:val="28"/>
          <w:szCs w:val="28"/>
          <w:lang w:val="uk-UA"/>
        </w:rPr>
        <w:t>, тіосемі</w:t>
      </w:r>
      <w:r w:rsidRPr="00E81634">
        <w:rPr>
          <w:sz w:val="28"/>
          <w:szCs w:val="28"/>
          <w:lang w:val="uk-UA"/>
        </w:rPr>
        <w:t>карбаз</w:t>
      </w:r>
      <w:r>
        <w:rPr>
          <w:sz w:val="28"/>
          <w:szCs w:val="28"/>
          <w:lang w:val="uk-UA"/>
        </w:rPr>
        <w:t>идні судоми [</w:t>
      </w:r>
      <w:r w:rsidR="00063A24">
        <w:rPr>
          <w:sz w:val="28"/>
          <w:szCs w:val="28"/>
          <w:lang w:val="uk-UA"/>
        </w:rPr>
        <w:t>248, 25</w:t>
      </w:r>
      <w:r w:rsidR="00DD0875">
        <w:rPr>
          <w:sz w:val="28"/>
          <w:szCs w:val="28"/>
          <w:lang w:val="uk-UA"/>
        </w:rPr>
        <w:t>4</w:t>
      </w:r>
      <w:r w:rsidR="00D020AB">
        <w:rPr>
          <w:sz w:val="28"/>
          <w:szCs w:val="28"/>
          <w:lang w:val="uk-UA"/>
        </w:rPr>
        <w:t>,</w:t>
      </w:r>
      <w:r w:rsidR="003E422F">
        <w:rPr>
          <w:sz w:val="28"/>
          <w:szCs w:val="28"/>
          <w:lang w:val="uk-UA"/>
        </w:rPr>
        <w:t xml:space="preserve"> </w:t>
      </w:r>
      <w:r w:rsidR="00063A24">
        <w:rPr>
          <w:sz w:val="28"/>
          <w:szCs w:val="28"/>
          <w:lang w:val="uk-UA"/>
        </w:rPr>
        <w:t>25</w:t>
      </w:r>
      <w:r w:rsidR="00DD0875">
        <w:rPr>
          <w:sz w:val="28"/>
          <w:szCs w:val="28"/>
          <w:lang w:val="uk-UA"/>
        </w:rPr>
        <w:t>5</w:t>
      </w:r>
      <w:r w:rsidR="00D020AB">
        <w:rPr>
          <w:sz w:val="28"/>
          <w:szCs w:val="28"/>
          <w:lang w:val="uk-UA"/>
        </w:rPr>
        <w:t>,</w:t>
      </w:r>
      <w:r w:rsidR="003E422F">
        <w:rPr>
          <w:sz w:val="28"/>
          <w:szCs w:val="28"/>
          <w:lang w:val="uk-UA"/>
        </w:rPr>
        <w:t xml:space="preserve"> </w:t>
      </w:r>
      <w:r w:rsidR="00063A24">
        <w:rPr>
          <w:sz w:val="28"/>
          <w:szCs w:val="28"/>
          <w:lang w:val="uk-UA"/>
        </w:rPr>
        <w:t>256</w:t>
      </w:r>
      <w:r>
        <w:rPr>
          <w:sz w:val="28"/>
          <w:szCs w:val="28"/>
          <w:lang w:val="uk-UA"/>
        </w:rPr>
        <w:t>]</w:t>
      </w:r>
      <w:r w:rsidRPr="00E81634">
        <w:rPr>
          <w:sz w:val="28"/>
          <w:szCs w:val="28"/>
          <w:lang w:val="uk-UA"/>
        </w:rPr>
        <w:t>.</w:t>
      </w:r>
    </w:p>
    <w:p w:rsidR="001F1ECA" w:rsidRDefault="001F1ECA" w:rsidP="001F1ECA">
      <w:pPr>
        <w:spacing w:line="360" w:lineRule="auto"/>
        <w:ind w:firstLine="708"/>
        <w:jc w:val="both"/>
        <w:rPr>
          <w:sz w:val="28"/>
          <w:lang w:val="uk-UA"/>
        </w:rPr>
      </w:pPr>
      <w:r>
        <w:rPr>
          <w:sz w:val="28"/>
          <w:lang w:val="uk-UA"/>
        </w:rPr>
        <w:t>Інтенсивність судомного нападу оцінювали за допомогою 5-бальної шкали, узявши за основу наступні критерії (враховуючи кі</w:t>
      </w:r>
      <w:r w:rsidR="00875C06">
        <w:rPr>
          <w:sz w:val="28"/>
          <w:lang w:val="uk-UA"/>
        </w:rPr>
        <w:t>лькість тварин, що загинули) [2</w:t>
      </w:r>
      <w:r w:rsidR="00063A24">
        <w:rPr>
          <w:sz w:val="28"/>
          <w:lang w:val="uk-UA"/>
        </w:rPr>
        <w:t>57</w:t>
      </w:r>
      <w:r>
        <w:rPr>
          <w:sz w:val="28"/>
          <w:lang w:val="uk-UA"/>
        </w:rPr>
        <w:t>]:</w:t>
      </w:r>
    </w:p>
    <w:p w:rsidR="001F1ECA" w:rsidRPr="004E2CC1" w:rsidRDefault="001F1ECA" w:rsidP="001F1ECA">
      <w:pPr>
        <w:spacing w:line="360" w:lineRule="auto"/>
        <w:ind w:firstLine="708"/>
        <w:jc w:val="both"/>
        <w:rPr>
          <w:sz w:val="28"/>
          <w:szCs w:val="28"/>
          <w:lang w:val="uk-UA"/>
        </w:rPr>
      </w:pPr>
      <w:r w:rsidRPr="004E2CC1">
        <w:rPr>
          <w:sz w:val="28"/>
          <w:szCs w:val="28"/>
          <w:lang w:val="uk-UA"/>
        </w:rPr>
        <w:t xml:space="preserve">0 </w:t>
      </w:r>
      <w:r w:rsidR="00DB7CC2">
        <w:rPr>
          <w:sz w:val="28"/>
          <w:szCs w:val="28"/>
          <w:lang w:val="uk-UA"/>
        </w:rPr>
        <w:t>–</w:t>
      </w:r>
      <w:r w:rsidRPr="004E2CC1">
        <w:rPr>
          <w:sz w:val="28"/>
          <w:szCs w:val="28"/>
          <w:lang w:val="uk-UA"/>
        </w:rPr>
        <w:t xml:space="preserve"> відсутність судомної активності;</w:t>
      </w:r>
    </w:p>
    <w:p w:rsidR="001F1ECA" w:rsidRPr="004E2CC1" w:rsidRDefault="001F1ECA" w:rsidP="001F1ECA">
      <w:pPr>
        <w:spacing w:line="360" w:lineRule="auto"/>
        <w:ind w:firstLine="708"/>
        <w:jc w:val="both"/>
        <w:rPr>
          <w:sz w:val="28"/>
          <w:szCs w:val="28"/>
          <w:lang w:val="uk-UA"/>
        </w:rPr>
      </w:pPr>
      <w:r w:rsidRPr="004E2CC1">
        <w:rPr>
          <w:sz w:val="28"/>
          <w:szCs w:val="28"/>
          <w:lang w:val="uk-UA"/>
        </w:rPr>
        <w:t xml:space="preserve">1 </w:t>
      </w:r>
      <w:r>
        <w:rPr>
          <w:sz w:val="28"/>
          <w:szCs w:val="28"/>
          <w:lang w:val="uk-UA"/>
        </w:rPr>
        <w:t>–</w:t>
      </w:r>
      <w:r w:rsidRPr="004E2CC1">
        <w:rPr>
          <w:sz w:val="28"/>
          <w:szCs w:val="28"/>
          <w:lang w:val="uk-UA"/>
        </w:rPr>
        <w:t xml:space="preserve"> </w:t>
      </w:r>
      <w:r>
        <w:rPr>
          <w:sz w:val="28"/>
          <w:szCs w:val="28"/>
          <w:lang w:val="uk-UA"/>
        </w:rPr>
        <w:t>тремор голови, судомні здригання, стрибки;</w:t>
      </w:r>
    </w:p>
    <w:p w:rsidR="001F1ECA" w:rsidRDefault="001F1ECA" w:rsidP="001F1ECA">
      <w:pPr>
        <w:spacing w:line="360" w:lineRule="auto"/>
        <w:ind w:firstLine="708"/>
        <w:jc w:val="both"/>
        <w:rPr>
          <w:sz w:val="28"/>
          <w:szCs w:val="28"/>
          <w:lang w:val="uk-UA"/>
        </w:rPr>
      </w:pPr>
      <w:r w:rsidRPr="004E2CC1">
        <w:rPr>
          <w:sz w:val="28"/>
          <w:szCs w:val="28"/>
          <w:lang w:val="uk-UA"/>
        </w:rPr>
        <w:t>2 – клонічні судоми передніх лап з підйомом на задні лапи</w:t>
      </w:r>
      <w:r>
        <w:rPr>
          <w:sz w:val="28"/>
          <w:szCs w:val="28"/>
          <w:lang w:val="uk-UA"/>
        </w:rPr>
        <w:t>;</w:t>
      </w:r>
    </w:p>
    <w:p w:rsidR="001F1ECA" w:rsidRDefault="001F1ECA" w:rsidP="001F1ECA">
      <w:pPr>
        <w:spacing w:line="360" w:lineRule="auto"/>
        <w:ind w:firstLine="708"/>
        <w:jc w:val="both"/>
        <w:rPr>
          <w:sz w:val="28"/>
          <w:szCs w:val="28"/>
          <w:lang w:val="uk-UA"/>
        </w:rPr>
      </w:pPr>
      <w:r>
        <w:rPr>
          <w:sz w:val="28"/>
          <w:szCs w:val="28"/>
          <w:lang w:val="uk-UA"/>
        </w:rPr>
        <w:t xml:space="preserve">3 </w:t>
      </w:r>
      <w:r w:rsidR="00DB7CC2">
        <w:rPr>
          <w:sz w:val="28"/>
          <w:szCs w:val="28"/>
          <w:lang w:val="uk-UA"/>
        </w:rPr>
        <w:t>–</w:t>
      </w:r>
      <w:r>
        <w:rPr>
          <w:sz w:val="28"/>
          <w:szCs w:val="28"/>
          <w:lang w:val="uk-UA"/>
        </w:rPr>
        <w:t xml:space="preserve"> </w:t>
      </w:r>
      <w:r w:rsidRPr="00154E26">
        <w:rPr>
          <w:sz w:val="28"/>
          <w:szCs w:val="28"/>
          <w:lang w:val="uk-UA"/>
        </w:rPr>
        <w:t xml:space="preserve"> виражені тоніко-клонічні судоми, падіння тварини на бік, присутня </w:t>
      </w:r>
    </w:p>
    <w:p w:rsidR="001F1ECA" w:rsidRPr="00154E26" w:rsidRDefault="001F1ECA" w:rsidP="001F1ECA">
      <w:pPr>
        <w:spacing w:line="360" w:lineRule="auto"/>
        <w:ind w:firstLine="708"/>
        <w:jc w:val="both"/>
        <w:rPr>
          <w:sz w:val="28"/>
          <w:szCs w:val="28"/>
          <w:lang w:val="uk-UA"/>
        </w:rPr>
      </w:pPr>
      <w:r>
        <w:rPr>
          <w:sz w:val="28"/>
          <w:szCs w:val="28"/>
          <w:lang w:val="uk-UA"/>
        </w:rPr>
        <w:t xml:space="preserve">фаза </w:t>
      </w:r>
      <w:r w:rsidRPr="00154E26">
        <w:rPr>
          <w:sz w:val="28"/>
          <w:szCs w:val="28"/>
          <w:lang w:val="uk-UA"/>
        </w:rPr>
        <w:t>тонічної екстензії</w:t>
      </w:r>
      <w:r>
        <w:rPr>
          <w:sz w:val="28"/>
          <w:szCs w:val="28"/>
          <w:lang w:val="uk-UA"/>
        </w:rPr>
        <w:t xml:space="preserve"> задніх кінцівок</w:t>
      </w:r>
      <w:r w:rsidRPr="00154E26">
        <w:rPr>
          <w:sz w:val="28"/>
          <w:szCs w:val="28"/>
          <w:lang w:val="uk-UA"/>
        </w:rPr>
        <w:t>;</w:t>
      </w:r>
    </w:p>
    <w:p w:rsidR="001F1ECA" w:rsidRDefault="001F1ECA" w:rsidP="001F1ECA">
      <w:pPr>
        <w:spacing w:line="360" w:lineRule="auto"/>
        <w:ind w:firstLine="708"/>
        <w:jc w:val="both"/>
        <w:rPr>
          <w:sz w:val="28"/>
          <w:szCs w:val="28"/>
        </w:rPr>
      </w:pPr>
      <w:r>
        <w:rPr>
          <w:sz w:val="28"/>
          <w:szCs w:val="28"/>
          <w:lang w:val="uk-UA"/>
        </w:rPr>
        <w:t>4</w:t>
      </w:r>
      <w:r>
        <w:rPr>
          <w:sz w:val="28"/>
          <w:szCs w:val="28"/>
        </w:rPr>
        <w:t xml:space="preserve"> – </w:t>
      </w:r>
      <w:r>
        <w:rPr>
          <w:sz w:val="28"/>
          <w:szCs w:val="28"/>
          <w:lang w:val="uk-UA"/>
        </w:rPr>
        <w:t xml:space="preserve">повторні клоніко-тонічні судоми, </w:t>
      </w:r>
      <w:r>
        <w:rPr>
          <w:sz w:val="28"/>
          <w:szCs w:val="28"/>
        </w:rPr>
        <w:t>загибель</w:t>
      </w:r>
      <w:r>
        <w:rPr>
          <w:sz w:val="28"/>
          <w:szCs w:val="28"/>
          <w:lang w:val="uk-UA"/>
        </w:rPr>
        <w:t xml:space="preserve"> тварини</w:t>
      </w:r>
      <w:r>
        <w:rPr>
          <w:sz w:val="28"/>
          <w:szCs w:val="28"/>
        </w:rPr>
        <w:t>.</w:t>
      </w:r>
    </w:p>
    <w:p w:rsidR="001F1ECA" w:rsidRDefault="001F1ECA" w:rsidP="001F1ECA">
      <w:pPr>
        <w:spacing w:line="360" w:lineRule="auto"/>
        <w:jc w:val="both"/>
        <w:rPr>
          <w:sz w:val="28"/>
          <w:lang w:val="uk-UA"/>
        </w:rPr>
      </w:pPr>
      <w:r>
        <w:rPr>
          <w:sz w:val="28"/>
          <w:lang w:val="uk-UA"/>
        </w:rPr>
        <w:tab/>
        <w:t>Враховували також латентний період розвитку перших судомних проявів (посмикування, стрибки), кількість тварин, у яких розвивався розгорнутий клоніко-тонічний напад, летальність. Протисудомним впливом уважали захист тварин від розвитку клонічних, тонічних судом, летальності.</w:t>
      </w:r>
    </w:p>
    <w:p w:rsidR="001F1ECA" w:rsidRDefault="001F1ECA" w:rsidP="001F1ECA">
      <w:pPr>
        <w:spacing w:line="360" w:lineRule="auto"/>
        <w:ind w:firstLine="708"/>
        <w:jc w:val="both"/>
        <w:rPr>
          <w:sz w:val="28"/>
          <w:lang w:val="uk-UA"/>
        </w:rPr>
      </w:pPr>
      <w:r>
        <w:rPr>
          <w:sz w:val="28"/>
          <w:lang w:val="uk-UA"/>
        </w:rPr>
        <w:t xml:space="preserve">Ефект препаратів оцінювали за їх здатністю: </w:t>
      </w:r>
    </w:p>
    <w:p w:rsidR="001F1ECA" w:rsidRDefault="001F1ECA" w:rsidP="001F1ECA">
      <w:pPr>
        <w:spacing w:line="360" w:lineRule="auto"/>
        <w:ind w:firstLine="708"/>
        <w:jc w:val="both"/>
        <w:rPr>
          <w:sz w:val="28"/>
          <w:lang w:val="uk-UA"/>
        </w:rPr>
      </w:pPr>
      <w:r>
        <w:rPr>
          <w:sz w:val="28"/>
          <w:lang w:val="uk-UA"/>
        </w:rPr>
        <w:t>- попереджу</w:t>
      </w:r>
      <w:r w:rsidR="00263EFF">
        <w:rPr>
          <w:sz w:val="28"/>
          <w:lang w:val="uk-UA"/>
        </w:rPr>
        <w:t>вати виникнення симптому Штраубе</w:t>
      </w:r>
      <w:r>
        <w:rPr>
          <w:sz w:val="28"/>
          <w:lang w:val="uk-UA"/>
        </w:rPr>
        <w:t>,</w:t>
      </w:r>
    </w:p>
    <w:p w:rsidR="001F1ECA" w:rsidRDefault="001F1ECA" w:rsidP="001F1ECA">
      <w:pPr>
        <w:spacing w:line="360" w:lineRule="auto"/>
        <w:ind w:firstLine="708"/>
        <w:jc w:val="both"/>
        <w:rPr>
          <w:sz w:val="28"/>
          <w:lang w:val="uk-UA"/>
        </w:rPr>
      </w:pPr>
      <w:r>
        <w:rPr>
          <w:sz w:val="28"/>
          <w:lang w:val="uk-UA"/>
        </w:rPr>
        <w:lastRenderedPageBreak/>
        <w:t>- попереджувати розвиток клонічних судом,</w:t>
      </w:r>
    </w:p>
    <w:p w:rsidR="001F1ECA" w:rsidRDefault="001F1ECA" w:rsidP="001F1ECA">
      <w:pPr>
        <w:spacing w:line="360" w:lineRule="auto"/>
        <w:ind w:firstLine="708"/>
        <w:jc w:val="both"/>
        <w:rPr>
          <w:sz w:val="28"/>
          <w:lang w:val="uk-UA"/>
        </w:rPr>
      </w:pPr>
      <w:r>
        <w:rPr>
          <w:sz w:val="28"/>
          <w:lang w:val="uk-UA"/>
        </w:rPr>
        <w:t>- попереджувати розвиток клоніко-тонічних судом,</w:t>
      </w:r>
    </w:p>
    <w:p w:rsidR="001F1ECA" w:rsidRDefault="001F1ECA" w:rsidP="001F1ECA">
      <w:pPr>
        <w:spacing w:line="360" w:lineRule="auto"/>
        <w:ind w:firstLine="708"/>
        <w:jc w:val="both"/>
        <w:rPr>
          <w:sz w:val="28"/>
          <w:lang w:val="uk-UA"/>
        </w:rPr>
      </w:pPr>
      <w:r>
        <w:rPr>
          <w:sz w:val="28"/>
          <w:lang w:val="uk-UA"/>
        </w:rPr>
        <w:t>- усувати летальність.</w:t>
      </w:r>
    </w:p>
    <w:p w:rsidR="001F1ECA" w:rsidRPr="009801DE" w:rsidRDefault="001F1ECA" w:rsidP="001F1ECA">
      <w:pPr>
        <w:spacing w:line="360" w:lineRule="auto"/>
        <w:ind w:firstLine="708"/>
        <w:jc w:val="both"/>
        <w:rPr>
          <w:sz w:val="28"/>
          <w:lang w:val="uk-UA"/>
        </w:rPr>
      </w:pPr>
    </w:p>
    <w:p w:rsidR="001F1ECA" w:rsidRPr="00617696" w:rsidRDefault="00617696" w:rsidP="001F1ECA">
      <w:pPr>
        <w:spacing w:line="360" w:lineRule="auto"/>
        <w:ind w:firstLine="708"/>
        <w:rPr>
          <w:b/>
          <w:sz w:val="28"/>
          <w:lang w:val="uk-UA"/>
        </w:rPr>
      </w:pPr>
      <w:r w:rsidRPr="00617696">
        <w:rPr>
          <w:b/>
          <w:sz w:val="28"/>
          <w:lang w:val="uk-UA"/>
        </w:rPr>
        <w:t>2.</w:t>
      </w:r>
      <w:r w:rsidR="001F1ECA" w:rsidRPr="00617696">
        <w:rPr>
          <w:b/>
          <w:sz w:val="28"/>
          <w:lang w:val="uk-UA"/>
        </w:rPr>
        <w:t>3.1 Електроіндуковані судоми</w:t>
      </w:r>
    </w:p>
    <w:p w:rsidR="001F1ECA" w:rsidRDefault="001F1ECA" w:rsidP="001F1ECA">
      <w:pPr>
        <w:spacing w:line="360" w:lineRule="auto"/>
        <w:ind w:firstLine="708"/>
        <w:rPr>
          <w:sz w:val="28"/>
          <w:lang w:val="uk-UA"/>
        </w:rPr>
      </w:pPr>
    </w:p>
    <w:p w:rsidR="001F1ECA" w:rsidRPr="00D34A6C" w:rsidRDefault="001F1ECA" w:rsidP="001F1ECA">
      <w:pPr>
        <w:spacing w:line="360" w:lineRule="auto"/>
        <w:ind w:firstLine="720"/>
        <w:jc w:val="both"/>
        <w:rPr>
          <w:rStyle w:val="hps"/>
          <w:sz w:val="28"/>
          <w:lang w:val="uk-UA"/>
        </w:rPr>
      </w:pPr>
      <w:r>
        <w:rPr>
          <w:sz w:val="28"/>
          <w:lang w:val="uk-UA"/>
        </w:rPr>
        <w:t>Максимальний електрошоковий тест (МЕШ) використовують для оцінки здатності препарату запобігати розповсюджен</w:t>
      </w:r>
      <w:r w:rsidR="00617696">
        <w:rPr>
          <w:sz w:val="28"/>
          <w:lang w:val="uk-UA"/>
        </w:rPr>
        <w:t xml:space="preserve">ню </w:t>
      </w:r>
      <w:r w:rsidR="0093729B">
        <w:rPr>
          <w:sz w:val="28"/>
          <w:lang w:val="uk-UA"/>
        </w:rPr>
        <w:t xml:space="preserve">великого </w:t>
      </w:r>
      <w:r w:rsidR="00617696">
        <w:rPr>
          <w:sz w:val="28"/>
          <w:lang w:val="uk-UA"/>
        </w:rPr>
        <w:t>судомн</w:t>
      </w:r>
      <w:r w:rsidR="0093729B">
        <w:rPr>
          <w:sz w:val="28"/>
          <w:lang w:val="uk-UA"/>
        </w:rPr>
        <w:t>ого нападу [25</w:t>
      </w:r>
      <w:r w:rsidR="00DD0875">
        <w:rPr>
          <w:sz w:val="28"/>
          <w:lang w:val="uk-UA"/>
        </w:rPr>
        <w:t>5</w:t>
      </w:r>
      <w:r w:rsidR="00617696">
        <w:rPr>
          <w:sz w:val="28"/>
          <w:lang w:val="uk-UA"/>
        </w:rPr>
        <w:t>,</w:t>
      </w:r>
      <w:r w:rsidR="003E422F">
        <w:rPr>
          <w:sz w:val="28"/>
          <w:lang w:val="uk-UA"/>
        </w:rPr>
        <w:t xml:space="preserve"> </w:t>
      </w:r>
      <w:r w:rsidR="0093729B">
        <w:rPr>
          <w:sz w:val="28"/>
          <w:lang w:val="uk-UA"/>
        </w:rPr>
        <w:t>25</w:t>
      </w:r>
      <w:r w:rsidR="00DD0875">
        <w:rPr>
          <w:sz w:val="28"/>
          <w:lang w:val="uk-UA"/>
        </w:rPr>
        <w:t>8</w:t>
      </w:r>
      <w:r w:rsidR="0093729B">
        <w:rPr>
          <w:sz w:val="28"/>
          <w:lang w:val="uk-UA"/>
        </w:rPr>
        <w:t>, 259</w:t>
      </w:r>
      <w:r>
        <w:rPr>
          <w:sz w:val="28"/>
          <w:lang w:val="uk-UA"/>
        </w:rPr>
        <w:t xml:space="preserve">]. </w:t>
      </w:r>
      <w:r>
        <w:rPr>
          <w:sz w:val="28"/>
          <w:szCs w:val="28"/>
          <w:lang w:val="uk-UA"/>
        </w:rPr>
        <w:t>Електричний шок</w:t>
      </w:r>
      <w:r w:rsidRPr="001C4736">
        <w:rPr>
          <w:sz w:val="28"/>
          <w:szCs w:val="28"/>
        </w:rPr>
        <w:t>, проходя</w:t>
      </w:r>
      <w:r>
        <w:rPr>
          <w:sz w:val="28"/>
          <w:szCs w:val="28"/>
          <w:lang w:val="uk-UA"/>
        </w:rPr>
        <w:t>чи</w:t>
      </w:r>
      <w:r>
        <w:rPr>
          <w:sz w:val="28"/>
          <w:szCs w:val="28"/>
        </w:rPr>
        <w:t xml:space="preserve"> диф</w:t>
      </w:r>
      <w:r w:rsidRPr="001C4736">
        <w:rPr>
          <w:sz w:val="28"/>
          <w:szCs w:val="28"/>
        </w:rPr>
        <w:t>узно через моз</w:t>
      </w:r>
      <w:r>
        <w:rPr>
          <w:sz w:val="28"/>
          <w:szCs w:val="28"/>
          <w:lang w:val="uk-UA"/>
        </w:rPr>
        <w:t>ок</w:t>
      </w:r>
      <w:r w:rsidRPr="001C4736">
        <w:rPr>
          <w:sz w:val="28"/>
          <w:szCs w:val="28"/>
        </w:rPr>
        <w:t xml:space="preserve">, </w:t>
      </w:r>
      <w:r>
        <w:rPr>
          <w:sz w:val="28"/>
          <w:szCs w:val="28"/>
          <w:lang w:val="uk-UA"/>
        </w:rPr>
        <w:t>вибірково</w:t>
      </w:r>
      <w:r w:rsidRPr="001C4736">
        <w:rPr>
          <w:sz w:val="28"/>
          <w:szCs w:val="28"/>
        </w:rPr>
        <w:t xml:space="preserve"> в</w:t>
      </w:r>
      <w:r>
        <w:rPr>
          <w:sz w:val="28"/>
          <w:szCs w:val="28"/>
          <w:lang w:val="uk-UA"/>
        </w:rPr>
        <w:t>п</w:t>
      </w:r>
      <w:r w:rsidRPr="001C4736">
        <w:rPr>
          <w:sz w:val="28"/>
          <w:szCs w:val="28"/>
        </w:rPr>
        <w:t>ли</w:t>
      </w:r>
      <w:r>
        <w:rPr>
          <w:sz w:val="28"/>
          <w:szCs w:val="28"/>
          <w:lang w:val="uk-UA"/>
        </w:rPr>
        <w:t>ває</w:t>
      </w:r>
      <w:r>
        <w:rPr>
          <w:sz w:val="28"/>
          <w:szCs w:val="28"/>
        </w:rPr>
        <w:t xml:space="preserve"> на структур</w:t>
      </w:r>
      <w:r>
        <w:rPr>
          <w:sz w:val="28"/>
          <w:szCs w:val="28"/>
          <w:lang w:val="uk-UA"/>
        </w:rPr>
        <w:t>и</w:t>
      </w:r>
      <w:r>
        <w:rPr>
          <w:sz w:val="28"/>
          <w:szCs w:val="28"/>
        </w:rPr>
        <w:t xml:space="preserve"> </w:t>
      </w:r>
      <w:r>
        <w:rPr>
          <w:sz w:val="28"/>
          <w:szCs w:val="28"/>
          <w:lang w:val="uk-UA"/>
        </w:rPr>
        <w:t>з</w:t>
      </w:r>
      <w:r>
        <w:rPr>
          <w:sz w:val="28"/>
          <w:szCs w:val="28"/>
        </w:rPr>
        <w:t xml:space="preserve"> на</w:t>
      </w:r>
      <w:r>
        <w:rPr>
          <w:sz w:val="28"/>
          <w:szCs w:val="28"/>
          <w:lang w:val="uk-UA"/>
        </w:rPr>
        <w:t>й</w:t>
      </w:r>
      <w:r w:rsidR="007168BD">
        <w:rPr>
          <w:sz w:val="28"/>
          <w:szCs w:val="28"/>
        </w:rPr>
        <w:t>мен</w:t>
      </w:r>
      <w:r>
        <w:rPr>
          <w:sz w:val="28"/>
          <w:szCs w:val="28"/>
        </w:rPr>
        <w:t>шим порогом (г</w:t>
      </w:r>
      <w:r>
        <w:rPr>
          <w:sz w:val="28"/>
          <w:szCs w:val="28"/>
          <w:lang w:val="uk-UA"/>
        </w:rPr>
        <w:t>і</w:t>
      </w:r>
      <w:r w:rsidRPr="001C4736">
        <w:rPr>
          <w:sz w:val="28"/>
          <w:szCs w:val="28"/>
        </w:rPr>
        <w:t>покамп, л</w:t>
      </w:r>
      <w:r>
        <w:rPr>
          <w:sz w:val="28"/>
          <w:szCs w:val="28"/>
          <w:lang w:val="uk-UA"/>
        </w:rPr>
        <w:t>і</w:t>
      </w:r>
      <w:r>
        <w:rPr>
          <w:sz w:val="28"/>
          <w:szCs w:val="28"/>
        </w:rPr>
        <w:t>мб</w:t>
      </w:r>
      <w:r>
        <w:rPr>
          <w:sz w:val="28"/>
          <w:szCs w:val="28"/>
          <w:lang w:val="uk-UA"/>
        </w:rPr>
        <w:t>і</w:t>
      </w:r>
      <w:r w:rsidRPr="001C4736">
        <w:rPr>
          <w:sz w:val="28"/>
          <w:szCs w:val="28"/>
        </w:rPr>
        <w:t>ч</w:t>
      </w:r>
      <w:r>
        <w:rPr>
          <w:sz w:val="28"/>
          <w:szCs w:val="28"/>
          <w:lang w:val="uk-UA"/>
        </w:rPr>
        <w:t>н</w:t>
      </w:r>
      <w:r w:rsidRPr="001C4736">
        <w:rPr>
          <w:sz w:val="28"/>
          <w:szCs w:val="28"/>
        </w:rPr>
        <w:t>а</w:t>
      </w:r>
      <w:r>
        <w:rPr>
          <w:sz w:val="28"/>
          <w:szCs w:val="28"/>
        </w:rPr>
        <w:t xml:space="preserve"> система, г</w:t>
      </w:r>
      <w:r>
        <w:rPr>
          <w:sz w:val="28"/>
          <w:szCs w:val="28"/>
          <w:lang w:val="uk-UA"/>
        </w:rPr>
        <w:t>і</w:t>
      </w:r>
      <w:r w:rsidRPr="001C4736">
        <w:rPr>
          <w:sz w:val="28"/>
          <w:szCs w:val="28"/>
        </w:rPr>
        <w:t xml:space="preserve">поталамус). </w:t>
      </w:r>
      <w:r>
        <w:rPr>
          <w:sz w:val="28"/>
          <w:lang w:val="uk-UA"/>
        </w:rPr>
        <w:t>Вважається, що властивість препарату попереджувати максимальні судоми при проведенні електрошоку пов’язане з його властивістю попереджувати поширенн</w:t>
      </w:r>
      <w:r w:rsidR="00617696">
        <w:rPr>
          <w:sz w:val="28"/>
          <w:lang w:val="uk-UA"/>
        </w:rPr>
        <w:t xml:space="preserve">я імпульсу по нервовій тканині </w:t>
      </w:r>
      <w:r>
        <w:rPr>
          <w:sz w:val="28"/>
          <w:lang w:val="uk-UA"/>
        </w:rPr>
        <w:sym w:font="Times New Roman" w:char="005B"/>
      </w:r>
      <w:r w:rsidR="00617696">
        <w:rPr>
          <w:sz w:val="28"/>
          <w:szCs w:val="28"/>
          <w:lang w:val="uk-UA"/>
        </w:rPr>
        <w:t>2</w:t>
      </w:r>
      <w:r w:rsidR="0093729B">
        <w:rPr>
          <w:sz w:val="28"/>
          <w:szCs w:val="28"/>
          <w:lang w:val="uk-UA"/>
        </w:rPr>
        <w:t>50</w:t>
      </w:r>
      <w:r>
        <w:rPr>
          <w:sz w:val="28"/>
          <w:lang w:val="uk-UA"/>
        </w:rPr>
        <w:sym w:font="Times New Roman" w:char="005D"/>
      </w:r>
      <w:r>
        <w:rPr>
          <w:sz w:val="28"/>
          <w:lang w:val="uk-UA"/>
        </w:rPr>
        <w:t xml:space="preserve">. </w:t>
      </w:r>
    </w:p>
    <w:p w:rsidR="001F1ECA" w:rsidRDefault="001F1ECA" w:rsidP="001F1ECA">
      <w:pPr>
        <w:spacing w:line="360" w:lineRule="auto"/>
        <w:ind w:firstLine="708"/>
        <w:jc w:val="both"/>
        <w:rPr>
          <w:sz w:val="28"/>
          <w:lang w:val="uk-UA"/>
        </w:rPr>
      </w:pPr>
      <w:r>
        <w:rPr>
          <w:sz w:val="28"/>
          <w:lang w:val="uk-UA"/>
        </w:rPr>
        <w:t>Максимальний електрошок викликали за допомогою вушних електродів, використовуючи надпорогове подразнення постійним струмом (50 Гц, сила струму 50 мА),  тривалістю 0,2 секунди. Електричні стимули подавали з</w:t>
      </w:r>
      <w:r w:rsidR="004F6A42">
        <w:rPr>
          <w:sz w:val="28"/>
          <w:lang w:val="uk-UA"/>
        </w:rPr>
        <w:t>а допомогою електростимулятора «</w:t>
      </w:r>
      <w:r>
        <w:rPr>
          <w:sz w:val="28"/>
          <w:lang w:val="uk-UA"/>
        </w:rPr>
        <w:t>ИСЭ-1</w:t>
      </w:r>
      <w:r w:rsidR="004F6A42">
        <w:rPr>
          <w:sz w:val="28"/>
          <w:lang w:val="uk-UA"/>
        </w:rPr>
        <w:t>».</w:t>
      </w:r>
      <w:r>
        <w:rPr>
          <w:sz w:val="28"/>
          <w:lang w:val="uk-UA"/>
        </w:rPr>
        <w:t xml:space="preserve"> Безпосередньо перед накладенням зажимів з електродами вушні раковини тварини протирали фізіологічним розчином для забезпечення максимальної електропровідності. Після цього подавали струм. Оцінювали кількість мишей з тонічними судомами і тривалість судом. Критерієм протисудомної активності сполуки вважали повний захист від тоніко-екстензорної </w:t>
      </w:r>
      <w:r>
        <w:rPr>
          <w:sz w:val="28"/>
          <w:szCs w:val="28"/>
          <w:lang w:val="uk-UA"/>
        </w:rPr>
        <w:t>фази судомного нападу у тварин</w:t>
      </w:r>
      <w:r w:rsidRPr="001C4736">
        <w:rPr>
          <w:sz w:val="28"/>
          <w:szCs w:val="28"/>
        </w:rPr>
        <w:t xml:space="preserve"> </w:t>
      </w:r>
      <w:r w:rsidR="0093729B">
        <w:rPr>
          <w:sz w:val="28"/>
          <w:lang w:val="uk-UA"/>
        </w:rPr>
        <w:t>[25</w:t>
      </w:r>
      <w:r w:rsidR="00DD0875">
        <w:rPr>
          <w:sz w:val="28"/>
          <w:lang w:val="uk-UA"/>
        </w:rPr>
        <w:t>5</w:t>
      </w:r>
      <w:r w:rsidR="00D020AB">
        <w:rPr>
          <w:sz w:val="28"/>
          <w:lang w:val="uk-UA"/>
        </w:rPr>
        <w:t>,</w:t>
      </w:r>
      <w:r w:rsidR="003E422F">
        <w:rPr>
          <w:sz w:val="28"/>
          <w:lang w:val="uk-UA"/>
        </w:rPr>
        <w:t xml:space="preserve"> </w:t>
      </w:r>
      <w:r w:rsidR="0093729B">
        <w:rPr>
          <w:sz w:val="28"/>
          <w:lang w:val="uk-UA"/>
        </w:rPr>
        <w:t>26</w:t>
      </w:r>
      <w:r w:rsidR="00DD0875">
        <w:rPr>
          <w:sz w:val="28"/>
          <w:lang w:val="uk-UA"/>
        </w:rPr>
        <w:t>0</w:t>
      </w:r>
      <w:r>
        <w:rPr>
          <w:sz w:val="28"/>
          <w:lang w:val="uk-UA"/>
        </w:rPr>
        <w:t>].</w:t>
      </w:r>
    </w:p>
    <w:p w:rsidR="001F1ECA" w:rsidRPr="00805888" w:rsidRDefault="001F1ECA" w:rsidP="001F1ECA">
      <w:pPr>
        <w:spacing w:line="360" w:lineRule="auto"/>
        <w:ind w:firstLine="708"/>
        <w:jc w:val="both"/>
        <w:rPr>
          <w:sz w:val="28"/>
          <w:szCs w:val="28"/>
          <w:lang w:val="uk-UA"/>
        </w:rPr>
      </w:pPr>
    </w:p>
    <w:p w:rsidR="001F1ECA" w:rsidRPr="00617696" w:rsidRDefault="00617696" w:rsidP="00617696">
      <w:pPr>
        <w:spacing w:line="360" w:lineRule="auto"/>
        <w:ind w:firstLine="708"/>
        <w:rPr>
          <w:b/>
          <w:sz w:val="28"/>
          <w:lang w:val="uk-UA"/>
        </w:rPr>
      </w:pPr>
      <w:r w:rsidRPr="00617696">
        <w:rPr>
          <w:b/>
          <w:sz w:val="28"/>
          <w:lang w:val="uk-UA"/>
        </w:rPr>
        <w:t>2.</w:t>
      </w:r>
      <w:r w:rsidR="001F1ECA" w:rsidRPr="00617696">
        <w:rPr>
          <w:b/>
          <w:sz w:val="28"/>
          <w:lang w:val="uk-UA"/>
        </w:rPr>
        <w:t>3.</w:t>
      </w:r>
      <w:r w:rsidRPr="00617696">
        <w:rPr>
          <w:b/>
          <w:sz w:val="28"/>
          <w:lang w:val="uk-UA"/>
        </w:rPr>
        <w:t xml:space="preserve">2  </w:t>
      </w:r>
      <w:r w:rsidR="001F1ECA" w:rsidRPr="00617696">
        <w:rPr>
          <w:b/>
          <w:sz w:val="28"/>
          <w:lang w:val="uk-UA"/>
        </w:rPr>
        <w:t>Хемоконвульсантні моделі судом</w:t>
      </w:r>
    </w:p>
    <w:p w:rsidR="001F1ECA" w:rsidRDefault="001F1ECA" w:rsidP="00617696">
      <w:pPr>
        <w:spacing w:line="360" w:lineRule="auto"/>
        <w:jc w:val="both"/>
        <w:rPr>
          <w:sz w:val="28"/>
          <w:lang w:val="uk-UA"/>
        </w:rPr>
      </w:pPr>
    </w:p>
    <w:p w:rsidR="001F1ECA" w:rsidRDefault="001F1ECA" w:rsidP="001F1ECA">
      <w:pPr>
        <w:spacing w:line="360" w:lineRule="auto"/>
        <w:ind w:firstLine="708"/>
        <w:jc w:val="both"/>
        <w:rPr>
          <w:sz w:val="28"/>
          <w:lang w:val="uk-UA"/>
        </w:rPr>
      </w:pPr>
      <w:r>
        <w:rPr>
          <w:sz w:val="28"/>
          <w:lang w:val="uk-UA"/>
        </w:rPr>
        <w:t xml:space="preserve">В експерименті генерацію судомних розрядів можна викликати або гіперактивацією збуджуючих медіаторів, або зниженням активності гальмівних нейротрансмітерів. Саме тому для моделювання еквівалентів епілепсії з метою вивчення нейромедіаторних механізмів формування </w:t>
      </w:r>
      <w:r>
        <w:rPr>
          <w:sz w:val="28"/>
          <w:lang w:val="uk-UA"/>
        </w:rPr>
        <w:lastRenderedPageBreak/>
        <w:t>толерантності були використ</w:t>
      </w:r>
      <w:r w:rsidR="00F31CAB">
        <w:rPr>
          <w:sz w:val="28"/>
          <w:lang w:val="uk-UA"/>
        </w:rPr>
        <w:t>а</w:t>
      </w:r>
      <w:r>
        <w:rPr>
          <w:sz w:val="28"/>
          <w:lang w:val="uk-UA"/>
        </w:rPr>
        <w:t>ні селективні антагоністи гальмівних механізмів мозку (ГАМК, гліцин) і агоніст</w:t>
      </w:r>
      <w:r w:rsidR="00617696">
        <w:rPr>
          <w:sz w:val="28"/>
          <w:lang w:val="uk-UA"/>
        </w:rPr>
        <w:t>и збудливих систем (глутамат) [</w:t>
      </w:r>
      <w:r>
        <w:rPr>
          <w:sz w:val="28"/>
          <w:lang w:val="uk-UA"/>
        </w:rPr>
        <w:t>1</w:t>
      </w:r>
      <w:r w:rsidR="0093729B">
        <w:rPr>
          <w:sz w:val="28"/>
          <w:lang w:val="uk-UA"/>
        </w:rPr>
        <w:t>31</w:t>
      </w:r>
      <w:r w:rsidR="00617696">
        <w:rPr>
          <w:sz w:val="28"/>
          <w:lang w:val="uk-UA"/>
        </w:rPr>
        <w:t>,</w:t>
      </w:r>
      <w:r w:rsidR="003E422F">
        <w:rPr>
          <w:sz w:val="28"/>
          <w:lang w:val="uk-UA"/>
        </w:rPr>
        <w:t xml:space="preserve"> </w:t>
      </w:r>
      <w:r w:rsidR="00617696">
        <w:rPr>
          <w:sz w:val="28"/>
          <w:lang w:val="uk-UA"/>
        </w:rPr>
        <w:t>2</w:t>
      </w:r>
      <w:r w:rsidR="00875C06" w:rsidRPr="00875C06">
        <w:rPr>
          <w:sz w:val="28"/>
          <w:lang w:val="uk-UA"/>
        </w:rPr>
        <w:t>4</w:t>
      </w:r>
      <w:r w:rsidR="0093729B">
        <w:rPr>
          <w:sz w:val="28"/>
          <w:lang w:val="uk-UA"/>
        </w:rPr>
        <w:t>7</w:t>
      </w:r>
      <w:r w:rsidR="00617696">
        <w:rPr>
          <w:sz w:val="28"/>
          <w:lang w:val="uk-UA"/>
        </w:rPr>
        <w:t>,</w:t>
      </w:r>
      <w:r w:rsidR="003E422F">
        <w:rPr>
          <w:sz w:val="28"/>
          <w:lang w:val="uk-UA"/>
        </w:rPr>
        <w:t xml:space="preserve"> </w:t>
      </w:r>
      <w:r w:rsidR="00617696">
        <w:rPr>
          <w:sz w:val="28"/>
          <w:lang w:val="uk-UA"/>
        </w:rPr>
        <w:t>2</w:t>
      </w:r>
      <w:r w:rsidR="0093729B">
        <w:rPr>
          <w:sz w:val="28"/>
          <w:lang w:val="uk-UA"/>
        </w:rPr>
        <w:t>5</w:t>
      </w:r>
      <w:r w:rsidR="00E8390D">
        <w:rPr>
          <w:sz w:val="28"/>
          <w:lang w:val="uk-UA"/>
        </w:rPr>
        <w:t>5</w:t>
      </w:r>
      <w:r>
        <w:rPr>
          <w:sz w:val="28"/>
          <w:lang w:val="uk-UA"/>
        </w:rPr>
        <w:t xml:space="preserve">]. </w:t>
      </w:r>
    </w:p>
    <w:p w:rsidR="001F1ECA" w:rsidRDefault="001F1ECA" w:rsidP="001F1ECA">
      <w:pPr>
        <w:spacing w:line="360" w:lineRule="auto"/>
        <w:ind w:firstLine="708"/>
        <w:jc w:val="both"/>
        <w:rPr>
          <w:sz w:val="28"/>
          <w:lang w:val="uk-UA"/>
        </w:rPr>
      </w:pPr>
      <w:r>
        <w:rPr>
          <w:sz w:val="28"/>
          <w:lang w:val="uk-UA"/>
        </w:rPr>
        <w:t xml:space="preserve">ГАМК проявляє сильний інгібуючий вплив на збудливість головного мозку за рахунок підвищення проникності хлорних каналів. В той же час антагоністи ГАМК-рецепторів – коразол, бікукулін – є потужними судомними агентами. Зокрема, коразолові судоми обумовлені зміною ГАМК-бензодіазепінового рецепторного комплексу, бікукулінові – з антагонізмом </w:t>
      </w:r>
      <w:r w:rsidR="00F31CAB">
        <w:rPr>
          <w:sz w:val="28"/>
          <w:lang w:val="uk-UA"/>
        </w:rPr>
        <w:t xml:space="preserve"> </w:t>
      </w:r>
      <w:r>
        <w:rPr>
          <w:sz w:val="28"/>
          <w:lang w:val="uk-UA"/>
        </w:rPr>
        <w:t>β-субодиниці ГАМК</w:t>
      </w:r>
      <w:r>
        <w:rPr>
          <w:sz w:val="28"/>
          <w:szCs w:val="28"/>
          <w:vertAlign w:val="subscript"/>
          <w:lang w:val="uk-UA"/>
        </w:rPr>
        <w:t>А</w:t>
      </w:r>
      <w:r>
        <w:rPr>
          <w:lang w:val="uk-UA"/>
        </w:rPr>
        <w:t>-</w:t>
      </w:r>
      <w:r w:rsidRPr="00CA3BFD">
        <w:rPr>
          <w:sz w:val="28"/>
          <w:szCs w:val="28"/>
          <w:lang w:val="uk-UA"/>
        </w:rPr>
        <w:t>рецепторів</w:t>
      </w:r>
      <w:r>
        <w:rPr>
          <w:sz w:val="28"/>
          <w:szCs w:val="28"/>
          <w:lang w:val="uk-UA"/>
        </w:rPr>
        <w:t>.</w:t>
      </w:r>
      <w:r>
        <w:rPr>
          <w:sz w:val="28"/>
          <w:lang w:val="uk-UA"/>
        </w:rPr>
        <w:t xml:space="preserve"> Інгібітор синтезу ГАМК – тіосемікарбазид – також є сильним судомним ядом. </w:t>
      </w:r>
    </w:p>
    <w:p w:rsidR="001F1ECA" w:rsidRDefault="001F1ECA" w:rsidP="001F1ECA">
      <w:pPr>
        <w:spacing w:line="360" w:lineRule="auto"/>
        <w:ind w:firstLine="708"/>
        <w:jc w:val="both"/>
        <w:rPr>
          <w:sz w:val="28"/>
          <w:szCs w:val="28"/>
          <w:lang w:val="uk-UA"/>
        </w:rPr>
      </w:pPr>
      <w:r>
        <w:rPr>
          <w:sz w:val="28"/>
          <w:lang w:val="uk-UA"/>
        </w:rPr>
        <w:t xml:space="preserve">Гострий напад клоніко-тонічних судом моделювали на мишах шляхом одноразової в/ч ін’єкції аналізатора.  </w:t>
      </w:r>
      <w:r>
        <w:rPr>
          <w:sz w:val="28"/>
          <w:szCs w:val="28"/>
          <w:lang w:val="uk-UA"/>
        </w:rPr>
        <w:t xml:space="preserve">Коразол вводили в дозі 100 мг/кг </w:t>
      </w:r>
      <w:r>
        <w:rPr>
          <w:sz w:val="28"/>
          <w:lang w:val="uk-UA"/>
        </w:rPr>
        <w:t>(доза залежить від чутливості експериментальних тварин)</w:t>
      </w:r>
      <w:r>
        <w:rPr>
          <w:sz w:val="28"/>
          <w:szCs w:val="28"/>
          <w:lang w:val="uk-UA"/>
        </w:rPr>
        <w:t xml:space="preserve">, бікукулін </w:t>
      </w:r>
      <w:r w:rsidR="00E8390D">
        <w:rPr>
          <w:sz w:val="28"/>
          <w:lang w:val="uk-UA"/>
        </w:rPr>
        <w:t>–</w:t>
      </w:r>
      <w:r>
        <w:rPr>
          <w:sz w:val="28"/>
          <w:szCs w:val="28"/>
          <w:lang w:val="uk-UA"/>
        </w:rPr>
        <w:t xml:space="preserve"> 20 мг/кг. Загальний період спостереження за тваринами становив 1 год </w:t>
      </w:r>
      <w:r>
        <w:rPr>
          <w:sz w:val="28"/>
          <w:lang w:val="uk-UA"/>
        </w:rPr>
        <w:t>після ін’єкції аналізатора з реєстрацією основного показника – перших генералізованих клонічних судом з в</w:t>
      </w:r>
      <w:r w:rsidR="00D020AB">
        <w:rPr>
          <w:sz w:val="28"/>
          <w:lang w:val="uk-UA"/>
        </w:rPr>
        <w:t>т</w:t>
      </w:r>
      <w:r w:rsidR="0093729B">
        <w:rPr>
          <w:sz w:val="28"/>
          <w:lang w:val="uk-UA"/>
        </w:rPr>
        <w:t>ратою рефлексу перевертання [248, 26</w:t>
      </w:r>
      <w:r w:rsidR="00E8390D">
        <w:rPr>
          <w:sz w:val="28"/>
          <w:lang w:val="uk-UA"/>
        </w:rPr>
        <w:t>0</w:t>
      </w:r>
      <w:r>
        <w:rPr>
          <w:sz w:val="28"/>
          <w:lang w:val="uk-UA"/>
        </w:rPr>
        <w:t>].</w:t>
      </w:r>
      <w:r>
        <w:rPr>
          <w:sz w:val="28"/>
          <w:szCs w:val="28"/>
          <w:lang w:val="uk-UA"/>
        </w:rPr>
        <w:t xml:space="preserve"> Наступна оцінка стану тварин проводилася через 24 год.</w:t>
      </w:r>
    </w:p>
    <w:p w:rsidR="001F1ECA" w:rsidRDefault="001F1ECA" w:rsidP="001F1ECA">
      <w:pPr>
        <w:spacing w:line="360" w:lineRule="auto"/>
        <w:ind w:firstLine="708"/>
        <w:jc w:val="both"/>
        <w:rPr>
          <w:sz w:val="28"/>
          <w:lang w:val="uk-UA"/>
        </w:rPr>
      </w:pPr>
      <w:r>
        <w:rPr>
          <w:sz w:val="28"/>
          <w:lang w:val="uk-UA"/>
        </w:rPr>
        <w:t>У дослідних груп</w:t>
      </w:r>
      <w:r w:rsidR="009F3B36">
        <w:rPr>
          <w:sz w:val="28"/>
          <w:lang w:val="uk-UA"/>
        </w:rPr>
        <w:t xml:space="preserve">ах вказані аналізатори вводили </w:t>
      </w:r>
      <w:r>
        <w:rPr>
          <w:sz w:val="28"/>
          <w:lang w:val="uk-UA"/>
        </w:rPr>
        <w:t>через 60 хв після введення протиепілептичних препаратів (ПЕП), за винятком тіосемікарбазиду.</w:t>
      </w:r>
    </w:p>
    <w:p w:rsidR="001F1ECA" w:rsidRDefault="001F1ECA" w:rsidP="001F1ECA">
      <w:pPr>
        <w:spacing w:line="360" w:lineRule="auto"/>
        <w:ind w:firstLine="708"/>
        <w:jc w:val="both"/>
        <w:rPr>
          <w:sz w:val="28"/>
          <w:szCs w:val="28"/>
          <w:lang w:val="uk-UA"/>
        </w:rPr>
      </w:pPr>
      <w:r>
        <w:rPr>
          <w:sz w:val="28"/>
          <w:szCs w:val="28"/>
          <w:lang w:val="uk-UA"/>
        </w:rPr>
        <w:t>Блокатор синтезу ГАМК – тіосемікарбазид (20 мг/кг) використовували для зниження активності ГАМК</w:t>
      </w:r>
      <w:r w:rsidR="007168BD">
        <w:rPr>
          <w:sz w:val="28"/>
          <w:szCs w:val="28"/>
          <w:lang w:val="uk-UA"/>
        </w:rPr>
        <w:t>-</w:t>
      </w:r>
      <w:r>
        <w:rPr>
          <w:sz w:val="28"/>
          <w:szCs w:val="28"/>
          <w:lang w:val="uk-UA"/>
        </w:rPr>
        <w:t>ергічної системи. Досліджувані ПЕП вводили одночасно з аналізатором, оскільки судоми виникали через 60-80 хв після введення конвульсанта. Враховували відсоток тварин з клонічними, тонічними судомами та летальність. Загальний термін спостереження за тваринами тривав 2 год.</w:t>
      </w:r>
    </w:p>
    <w:p w:rsidR="001F1ECA" w:rsidRDefault="001F1ECA" w:rsidP="001F1ECA">
      <w:pPr>
        <w:spacing w:line="360" w:lineRule="auto"/>
        <w:ind w:firstLine="708"/>
        <w:jc w:val="both"/>
        <w:rPr>
          <w:sz w:val="28"/>
          <w:lang w:val="uk-UA"/>
        </w:rPr>
      </w:pPr>
      <w:r>
        <w:rPr>
          <w:sz w:val="28"/>
          <w:lang w:val="uk-UA"/>
        </w:rPr>
        <w:t xml:space="preserve">Амінокислота гліцин – головний гальмівний нейротрансмітер у вертебральній ЦНС. Інгібуюча дія гліцину блокується алкалоїдом стрихніном, що викликає активацію рухових нейронів та призводить до підвищеної збудливості і судом. </w:t>
      </w:r>
    </w:p>
    <w:p w:rsidR="001F1ECA" w:rsidRDefault="001F1ECA" w:rsidP="001F1ECA">
      <w:pPr>
        <w:spacing w:line="360" w:lineRule="auto"/>
        <w:ind w:firstLine="708"/>
        <w:jc w:val="both"/>
        <w:rPr>
          <w:sz w:val="28"/>
          <w:lang w:val="uk-UA"/>
        </w:rPr>
      </w:pPr>
      <w:r>
        <w:rPr>
          <w:sz w:val="28"/>
          <w:lang w:val="uk-UA"/>
        </w:rPr>
        <w:lastRenderedPageBreak/>
        <w:t xml:space="preserve">При введенні мишам стрихніну (1,5 мг/кг) реєстрували симптом Штраубе та клоніко-тонічні судоми. </w:t>
      </w:r>
    </w:p>
    <w:p w:rsidR="001F1ECA" w:rsidRDefault="001F1ECA" w:rsidP="001F1ECA">
      <w:pPr>
        <w:spacing w:line="360" w:lineRule="auto"/>
        <w:ind w:firstLine="708"/>
        <w:jc w:val="both"/>
        <w:rPr>
          <w:rStyle w:val="hps"/>
          <w:sz w:val="28"/>
          <w:szCs w:val="28"/>
          <w:lang w:val="uk-UA"/>
        </w:rPr>
      </w:pPr>
      <w:r>
        <w:rPr>
          <w:sz w:val="28"/>
          <w:lang w:val="uk-UA"/>
        </w:rPr>
        <w:t>Глутаматергічна система підвищує збудливість центральної нервової системи. Саме тому агоніст глутаматних рецепторів каїнова кислота</w:t>
      </w:r>
      <w:r w:rsidR="00617696">
        <w:rPr>
          <w:sz w:val="28"/>
          <w:lang w:val="uk-UA"/>
        </w:rPr>
        <w:t xml:space="preserve">            </w:t>
      </w:r>
      <w:r>
        <w:rPr>
          <w:sz w:val="28"/>
          <w:lang w:val="uk-UA"/>
        </w:rPr>
        <w:t xml:space="preserve"> (30 мг/кг) викликає розвиток судомних пароксизмів.</w:t>
      </w:r>
      <w:r>
        <w:rPr>
          <w:rStyle w:val="hps"/>
          <w:sz w:val="28"/>
          <w:szCs w:val="28"/>
          <w:lang w:val="uk-UA"/>
        </w:rPr>
        <w:t xml:space="preserve"> </w:t>
      </w:r>
    </w:p>
    <w:p w:rsidR="0047798E" w:rsidRDefault="0047798E" w:rsidP="001F1ECA">
      <w:pPr>
        <w:spacing w:line="360" w:lineRule="auto"/>
        <w:ind w:firstLine="708"/>
        <w:jc w:val="both"/>
        <w:rPr>
          <w:rStyle w:val="hps"/>
          <w:sz w:val="28"/>
          <w:szCs w:val="28"/>
          <w:lang w:val="uk-UA"/>
        </w:rPr>
      </w:pPr>
      <w:r>
        <w:rPr>
          <w:rStyle w:val="hps"/>
          <w:sz w:val="28"/>
          <w:szCs w:val="28"/>
          <w:lang w:val="uk-UA"/>
        </w:rPr>
        <w:t>Для дослідження участі серотонінергічної системи у протисудомній активності антиконвульсантів застосовували резерпінову пробу</w:t>
      </w:r>
      <w:r w:rsidR="00EE5A5E">
        <w:rPr>
          <w:rStyle w:val="hps"/>
          <w:sz w:val="28"/>
          <w:szCs w:val="28"/>
          <w:lang w:val="uk-UA"/>
        </w:rPr>
        <w:t xml:space="preserve"> </w:t>
      </w:r>
      <w:r w:rsidR="00EE5A5E">
        <w:rPr>
          <w:sz w:val="28"/>
          <w:szCs w:val="28"/>
          <w:lang w:val="uk-UA"/>
        </w:rPr>
        <w:t>[261</w:t>
      </w:r>
      <w:r w:rsidR="00EE5A5E" w:rsidRPr="00AB5EB2">
        <w:rPr>
          <w:sz w:val="28"/>
          <w:szCs w:val="28"/>
          <w:lang w:val="uk-UA"/>
        </w:rPr>
        <w:t>]</w:t>
      </w:r>
      <w:r w:rsidR="00EE5A5E">
        <w:rPr>
          <w:sz w:val="28"/>
          <w:szCs w:val="28"/>
          <w:lang w:val="uk-UA"/>
        </w:rPr>
        <w:t>.</w:t>
      </w:r>
      <w:r>
        <w:rPr>
          <w:rStyle w:val="hps"/>
          <w:sz w:val="28"/>
          <w:szCs w:val="28"/>
          <w:lang w:val="uk-UA"/>
        </w:rPr>
        <w:t xml:space="preserve"> Дію резерпіну (15 мг/кг)  оцінювали за наступними клінічними проявами:</w:t>
      </w:r>
    </w:p>
    <w:p w:rsidR="0047798E" w:rsidRDefault="0047798E" w:rsidP="001F1ECA">
      <w:pPr>
        <w:spacing w:line="360" w:lineRule="auto"/>
        <w:ind w:firstLine="708"/>
        <w:jc w:val="both"/>
        <w:rPr>
          <w:rStyle w:val="hps"/>
          <w:sz w:val="28"/>
          <w:szCs w:val="28"/>
          <w:lang w:val="uk-UA"/>
        </w:rPr>
      </w:pPr>
      <w:r>
        <w:rPr>
          <w:rStyle w:val="hps"/>
          <w:sz w:val="28"/>
          <w:szCs w:val="28"/>
          <w:lang w:val="uk-UA"/>
        </w:rPr>
        <w:t>1) своєрідною позою «горб» з вигнутою догори спиною;</w:t>
      </w:r>
    </w:p>
    <w:p w:rsidR="0047798E" w:rsidRDefault="0047798E" w:rsidP="001F1ECA">
      <w:pPr>
        <w:spacing w:line="360" w:lineRule="auto"/>
        <w:ind w:firstLine="708"/>
        <w:jc w:val="both"/>
        <w:rPr>
          <w:rStyle w:val="hps"/>
          <w:sz w:val="28"/>
          <w:szCs w:val="28"/>
          <w:lang w:val="uk-UA"/>
        </w:rPr>
      </w:pPr>
      <w:r>
        <w:rPr>
          <w:rStyle w:val="hps"/>
          <w:sz w:val="28"/>
          <w:szCs w:val="28"/>
          <w:lang w:val="uk-UA"/>
        </w:rPr>
        <w:t>2) пілоерекцією</w:t>
      </w:r>
      <w:r w:rsidR="00EE5A5E">
        <w:rPr>
          <w:rStyle w:val="hps"/>
          <w:sz w:val="28"/>
          <w:szCs w:val="28"/>
          <w:lang w:val="uk-UA"/>
        </w:rPr>
        <w:t>.</w:t>
      </w:r>
      <w:r>
        <w:rPr>
          <w:rStyle w:val="hps"/>
          <w:sz w:val="28"/>
          <w:szCs w:val="28"/>
          <w:lang w:val="uk-UA"/>
        </w:rPr>
        <w:t xml:space="preserve"> </w:t>
      </w:r>
    </w:p>
    <w:p w:rsidR="001F1ECA" w:rsidRDefault="001F1ECA" w:rsidP="001F1ECA">
      <w:pPr>
        <w:spacing w:line="360" w:lineRule="auto"/>
        <w:ind w:firstLine="708"/>
        <w:jc w:val="both"/>
        <w:rPr>
          <w:sz w:val="28"/>
          <w:lang w:val="uk-UA"/>
        </w:rPr>
      </w:pPr>
    </w:p>
    <w:p w:rsidR="001F1ECA" w:rsidRDefault="00617696" w:rsidP="001F1ECA">
      <w:pPr>
        <w:spacing w:line="360" w:lineRule="auto"/>
        <w:ind w:firstLine="708"/>
        <w:jc w:val="both"/>
        <w:rPr>
          <w:b/>
          <w:sz w:val="28"/>
          <w:lang w:val="uk-UA"/>
        </w:rPr>
      </w:pPr>
      <w:r>
        <w:rPr>
          <w:b/>
          <w:sz w:val="28"/>
          <w:lang w:val="uk-UA"/>
        </w:rPr>
        <w:t xml:space="preserve">2.4 </w:t>
      </w:r>
      <w:r w:rsidR="001F1ECA" w:rsidRPr="0036203C">
        <w:rPr>
          <w:b/>
          <w:sz w:val="28"/>
          <w:lang w:val="uk-UA"/>
        </w:rPr>
        <w:t xml:space="preserve"> </w:t>
      </w:r>
      <w:r w:rsidR="001F1ECA" w:rsidRPr="00617696">
        <w:rPr>
          <w:b/>
          <w:sz w:val="28"/>
          <w:lang w:val="uk-UA"/>
        </w:rPr>
        <w:t xml:space="preserve">Дослідження толерантності сполук </w:t>
      </w:r>
    </w:p>
    <w:p w:rsidR="00617696" w:rsidRPr="00617696" w:rsidRDefault="00617696" w:rsidP="001F1ECA">
      <w:pPr>
        <w:spacing w:line="360" w:lineRule="auto"/>
        <w:ind w:firstLine="708"/>
        <w:jc w:val="both"/>
        <w:rPr>
          <w:b/>
          <w:sz w:val="28"/>
          <w:szCs w:val="28"/>
          <w:lang w:val="uk-UA"/>
        </w:rPr>
      </w:pPr>
    </w:p>
    <w:p w:rsidR="001F1ECA" w:rsidRDefault="001F1ECA" w:rsidP="001F1ECA">
      <w:pPr>
        <w:pStyle w:val="20"/>
        <w:tabs>
          <w:tab w:val="clear" w:pos="851"/>
        </w:tabs>
        <w:autoSpaceDE/>
        <w:autoSpaceDN/>
        <w:ind w:firstLine="720"/>
        <w:jc w:val="both"/>
        <w:rPr>
          <w:szCs w:val="24"/>
        </w:rPr>
      </w:pPr>
      <w:r>
        <w:rPr>
          <w:szCs w:val="24"/>
        </w:rPr>
        <w:t xml:space="preserve">Дослідження розвитку терапевтичної резистентності до основних протиепілептичних препаратів: фенобарбіталу, </w:t>
      </w:r>
      <w:r w:rsidR="00211ED1">
        <w:rPr>
          <w:szCs w:val="24"/>
        </w:rPr>
        <w:t>карбамазепіну, вальпроату натрію</w:t>
      </w:r>
      <w:r>
        <w:rPr>
          <w:szCs w:val="24"/>
        </w:rPr>
        <w:t>, ламотриджину, топірамату проводили на білих мишах</w:t>
      </w:r>
      <w:r w:rsidR="005358FB">
        <w:rPr>
          <w:szCs w:val="24"/>
        </w:rPr>
        <w:t xml:space="preserve"> </w:t>
      </w:r>
      <w:r w:rsidR="005358FB">
        <w:t>[2</w:t>
      </w:r>
      <w:r w:rsidR="0093729B">
        <w:t>8</w:t>
      </w:r>
      <w:r w:rsidR="005358FB">
        <w:t>,</w:t>
      </w:r>
      <w:r w:rsidR="003E422F">
        <w:t xml:space="preserve"> </w:t>
      </w:r>
      <w:r w:rsidR="0093729B">
        <w:t>25</w:t>
      </w:r>
      <w:r w:rsidR="00E8390D">
        <w:t>4</w:t>
      </w:r>
      <w:r w:rsidR="005358FB">
        <w:t>].</w:t>
      </w:r>
      <w:r>
        <w:rPr>
          <w:szCs w:val="24"/>
        </w:rPr>
        <w:t xml:space="preserve"> Тварини були поділені</w:t>
      </w:r>
      <w:r w:rsidR="00617696">
        <w:rPr>
          <w:szCs w:val="24"/>
        </w:rPr>
        <w:t xml:space="preserve"> на групи. Контрольним мишам в/ч</w:t>
      </w:r>
      <w:r>
        <w:rPr>
          <w:szCs w:val="24"/>
        </w:rPr>
        <w:t xml:space="preserve"> вводили  фізіологічний розчин, що дорівнював за кількістю об</w:t>
      </w:r>
      <w:r w:rsidRPr="00617696">
        <w:rPr>
          <w:szCs w:val="24"/>
        </w:rPr>
        <w:t>’</w:t>
      </w:r>
      <w:r>
        <w:rPr>
          <w:szCs w:val="24"/>
        </w:rPr>
        <w:t>єму, введеному піддослідним тваринам. П</w:t>
      </w:r>
      <w:r w:rsidR="00617696">
        <w:rPr>
          <w:szCs w:val="24"/>
        </w:rPr>
        <w:t>іддослідним тваринам вводили в/ч</w:t>
      </w:r>
      <w:r>
        <w:rPr>
          <w:szCs w:val="24"/>
        </w:rPr>
        <w:t xml:space="preserve"> досліджуваний препарат протягом 7-14 та 21 діб 1 раз на добу в дозі 10% від ЛД</w:t>
      </w:r>
      <w:r>
        <w:rPr>
          <w:szCs w:val="24"/>
          <w:vertAlign w:val="subscript"/>
        </w:rPr>
        <w:t>50</w:t>
      </w:r>
      <w:r>
        <w:rPr>
          <w:szCs w:val="24"/>
        </w:rPr>
        <w:t xml:space="preserve">. Тестування проводили на </w:t>
      </w:r>
      <w:r w:rsidR="00D934BB">
        <w:rPr>
          <w:szCs w:val="24"/>
        </w:rPr>
        <w:t>3-</w:t>
      </w:r>
      <w:r w:rsidR="00617696">
        <w:rPr>
          <w:szCs w:val="24"/>
        </w:rPr>
        <w:t xml:space="preserve">ю, </w:t>
      </w:r>
      <w:r>
        <w:rPr>
          <w:szCs w:val="24"/>
        </w:rPr>
        <w:t xml:space="preserve">5-у, </w:t>
      </w:r>
      <w:r w:rsidR="00617696">
        <w:rPr>
          <w:szCs w:val="24"/>
        </w:rPr>
        <w:t xml:space="preserve">7-у та </w:t>
      </w:r>
      <w:r w:rsidR="00D934BB">
        <w:rPr>
          <w:szCs w:val="24"/>
        </w:rPr>
        <w:t>8-</w:t>
      </w:r>
      <w:r>
        <w:rPr>
          <w:szCs w:val="24"/>
        </w:rPr>
        <w:t>у</w:t>
      </w:r>
      <w:r w:rsidR="00617696">
        <w:rPr>
          <w:szCs w:val="24"/>
        </w:rPr>
        <w:t xml:space="preserve"> добу для фенобарбіталу, для решти антиконвульсантів </w:t>
      </w:r>
      <w:r>
        <w:rPr>
          <w:szCs w:val="24"/>
        </w:rPr>
        <w:t xml:space="preserve"> </w:t>
      </w:r>
      <w:r w:rsidR="00D934BB">
        <w:rPr>
          <w:szCs w:val="24"/>
        </w:rPr>
        <w:t>– на 3-</w:t>
      </w:r>
      <w:r w:rsidR="00617696">
        <w:rPr>
          <w:szCs w:val="24"/>
        </w:rPr>
        <w:t xml:space="preserve">ю, 5-у, 7-у, </w:t>
      </w:r>
      <w:r w:rsidR="00F31CAB">
        <w:rPr>
          <w:szCs w:val="24"/>
        </w:rPr>
        <w:t>8-у,</w:t>
      </w:r>
      <w:r w:rsidR="00D934BB">
        <w:rPr>
          <w:szCs w:val="24"/>
        </w:rPr>
        <w:t xml:space="preserve"> 10-у, 12-у, 15-</w:t>
      </w:r>
      <w:r w:rsidR="00617696">
        <w:rPr>
          <w:szCs w:val="24"/>
        </w:rPr>
        <w:t xml:space="preserve">у добу </w:t>
      </w:r>
      <w:r>
        <w:rPr>
          <w:szCs w:val="24"/>
        </w:rPr>
        <w:t xml:space="preserve">за допомогою різних хемоконвульсантів та МЕШ. В результаті було встановлено, що через </w:t>
      </w:r>
      <w:r w:rsidR="00E24868">
        <w:rPr>
          <w:szCs w:val="24"/>
        </w:rPr>
        <w:t xml:space="preserve">7 діб (фенобарбітал) та </w:t>
      </w:r>
      <w:r>
        <w:rPr>
          <w:szCs w:val="24"/>
        </w:rPr>
        <w:t xml:space="preserve">14 діб </w:t>
      </w:r>
      <w:r w:rsidR="00E24868">
        <w:rPr>
          <w:szCs w:val="24"/>
        </w:rPr>
        <w:t xml:space="preserve">(решта ПЕП) </w:t>
      </w:r>
      <w:r>
        <w:rPr>
          <w:szCs w:val="24"/>
        </w:rPr>
        <w:t>щоденного введення антиконвульсантів спостерігалася редукція їх антикоразолової дії, тобто формувалася толерантність до протисудомного впливу препаратів.</w:t>
      </w:r>
    </w:p>
    <w:p w:rsidR="00E606D4" w:rsidRDefault="001F1ECA" w:rsidP="0093729B">
      <w:pPr>
        <w:pStyle w:val="20"/>
        <w:tabs>
          <w:tab w:val="clear" w:pos="851"/>
        </w:tabs>
        <w:autoSpaceDE/>
        <w:autoSpaceDN/>
        <w:ind w:firstLine="720"/>
        <w:jc w:val="both"/>
        <w:rPr>
          <w:szCs w:val="24"/>
        </w:rPr>
      </w:pPr>
      <w:r>
        <w:rPr>
          <w:szCs w:val="24"/>
        </w:rPr>
        <w:t>Дослідження протисудомної активності фенобарбіталу (20 мг/кг) проводили за допомогою коразолу (100 мг/кг), тіосемікарбазиду (20 мг/кг) та МЕШ. На введення карбамазепіну в дозі 125 мг/кг тестування проводили за допомогою аналізаторів – тіосемік</w:t>
      </w:r>
      <w:r w:rsidR="00F31CAB">
        <w:rPr>
          <w:szCs w:val="24"/>
        </w:rPr>
        <w:t>а</w:t>
      </w:r>
      <w:r>
        <w:rPr>
          <w:szCs w:val="24"/>
        </w:rPr>
        <w:t xml:space="preserve">рбазиду в дозі 20 мг/кг та коразолу в дозі </w:t>
      </w:r>
      <w:r>
        <w:rPr>
          <w:szCs w:val="24"/>
        </w:rPr>
        <w:lastRenderedPageBreak/>
        <w:t>100 мг/кг, а також МЕШ. На введення ва</w:t>
      </w:r>
      <w:r w:rsidR="00E24868">
        <w:rPr>
          <w:szCs w:val="24"/>
        </w:rPr>
        <w:t>льпроату натрію в дозі 155 мг/кг</w:t>
      </w:r>
      <w:r>
        <w:rPr>
          <w:szCs w:val="24"/>
        </w:rPr>
        <w:t xml:space="preserve"> аналізатором тестування був коразол (100 мг/кг). Тіосемікарбазид, як аналізатор в дозі 20 мг/кг, в/ч, використовували для дослідження антиконвульсивної активності топірамату </w:t>
      </w:r>
      <w:r w:rsidR="007168BD">
        <w:rPr>
          <w:szCs w:val="24"/>
        </w:rPr>
        <w:t>(</w:t>
      </w:r>
      <w:r>
        <w:rPr>
          <w:szCs w:val="24"/>
        </w:rPr>
        <w:t>300 мг/кг</w:t>
      </w:r>
      <w:r w:rsidR="007168BD">
        <w:rPr>
          <w:szCs w:val="24"/>
        </w:rPr>
        <w:t>)</w:t>
      </w:r>
      <w:r>
        <w:rPr>
          <w:szCs w:val="24"/>
        </w:rPr>
        <w:t>. Протисудомну дію ламотриджину (30 мг/кг) досліджували за допомогою МЕШ</w:t>
      </w:r>
      <w:r w:rsidR="002C46D4">
        <w:rPr>
          <w:szCs w:val="24"/>
        </w:rPr>
        <w:t xml:space="preserve"> </w:t>
      </w:r>
      <w:r w:rsidR="002C46D4">
        <w:t>[</w:t>
      </w:r>
      <w:r w:rsidR="002C46D4" w:rsidRPr="00760A78">
        <w:rPr>
          <w:lang w:val="ru-RU"/>
        </w:rPr>
        <w:t>1</w:t>
      </w:r>
      <w:r w:rsidR="002C46D4">
        <w:t>0</w:t>
      </w:r>
      <w:r w:rsidR="0093729B">
        <w:t>9</w:t>
      </w:r>
      <w:r w:rsidR="002C46D4">
        <w:t>].</w:t>
      </w:r>
      <w:r>
        <w:rPr>
          <w:szCs w:val="24"/>
        </w:rPr>
        <w:t xml:space="preserve"> </w:t>
      </w:r>
    </w:p>
    <w:p w:rsidR="002101DF" w:rsidRPr="00BC2FDA" w:rsidRDefault="002101DF" w:rsidP="0093729B">
      <w:pPr>
        <w:pStyle w:val="20"/>
        <w:tabs>
          <w:tab w:val="clear" w:pos="851"/>
        </w:tabs>
        <w:autoSpaceDE/>
        <w:autoSpaceDN/>
        <w:ind w:firstLine="720"/>
        <w:jc w:val="both"/>
        <w:rPr>
          <w:szCs w:val="24"/>
        </w:rPr>
      </w:pPr>
    </w:p>
    <w:p w:rsidR="001F1ECA" w:rsidRPr="00617696" w:rsidRDefault="001F1ECA" w:rsidP="001F1ECA">
      <w:pPr>
        <w:spacing w:line="360" w:lineRule="auto"/>
        <w:ind w:firstLine="708"/>
        <w:jc w:val="both"/>
        <w:rPr>
          <w:b/>
          <w:sz w:val="28"/>
          <w:szCs w:val="28"/>
          <w:lang w:val="uk-UA"/>
        </w:rPr>
      </w:pPr>
      <w:r w:rsidRPr="00617696">
        <w:rPr>
          <w:b/>
          <w:sz w:val="28"/>
          <w:szCs w:val="28"/>
          <w:lang w:val="uk-UA"/>
        </w:rPr>
        <w:t xml:space="preserve">  </w:t>
      </w:r>
      <w:r w:rsidR="00617696" w:rsidRPr="00617696">
        <w:rPr>
          <w:b/>
          <w:sz w:val="28"/>
          <w:szCs w:val="28"/>
          <w:lang w:val="uk-UA"/>
        </w:rPr>
        <w:t>2.5 Вивчення перехресної толерантно</w:t>
      </w:r>
      <w:r w:rsidRPr="00617696">
        <w:rPr>
          <w:b/>
          <w:sz w:val="28"/>
          <w:szCs w:val="28"/>
          <w:lang w:val="uk-UA"/>
        </w:rPr>
        <w:t>ст</w:t>
      </w:r>
      <w:r w:rsidR="00617696" w:rsidRPr="00617696">
        <w:rPr>
          <w:b/>
          <w:sz w:val="28"/>
          <w:szCs w:val="28"/>
          <w:lang w:val="uk-UA"/>
        </w:rPr>
        <w:t xml:space="preserve">і між </w:t>
      </w:r>
      <w:r w:rsidR="00617696">
        <w:rPr>
          <w:b/>
          <w:sz w:val="28"/>
          <w:szCs w:val="28"/>
          <w:lang w:val="uk-UA"/>
        </w:rPr>
        <w:t>проти</w:t>
      </w:r>
      <w:r w:rsidR="00617696" w:rsidRPr="00617696">
        <w:rPr>
          <w:b/>
          <w:sz w:val="28"/>
          <w:szCs w:val="28"/>
          <w:lang w:val="uk-UA"/>
        </w:rPr>
        <w:t>судомними засобами</w:t>
      </w:r>
    </w:p>
    <w:p w:rsidR="00617696" w:rsidRDefault="00617696" w:rsidP="001F1ECA">
      <w:pPr>
        <w:spacing w:line="360" w:lineRule="auto"/>
        <w:ind w:firstLine="708"/>
        <w:jc w:val="both"/>
        <w:rPr>
          <w:sz w:val="28"/>
          <w:szCs w:val="28"/>
          <w:lang w:val="uk-UA"/>
        </w:rPr>
      </w:pPr>
    </w:p>
    <w:p w:rsidR="001F1ECA" w:rsidRDefault="001F1ECA" w:rsidP="001F1ECA">
      <w:pPr>
        <w:spacing w:line="360" w:lineRule="auto"/>
        <w:ind w:firstLine="708"/>
        <w:jc w:val="both"/>
        <w:rPr>
          <w:sz w:val="28"/>
          <w:szCs w:val="28"/>
          <w:lang w:val="uk-UA"/>
        </w:rPr>
      </w:pPr>
      <w:r>
        <w:rPr>
          <w:sz w:val="28"/>
          <w:szCs w:val="28"/>
          <w:lang w:val="uk-UA"/>
        </w:rPr>
        <w:t xml:space="preserve">Дослідження перехресної толерантності до протисудомної дії </w:t>
      </w:r>
      <w:r w:rsidRPr="000D37CF">
        <w:rPr>
          <w:sz w:val="28"/>
          <w:szCs w:val="28"/>
          <w:lang w:val="uk-UA"/>
        </w:rPr>
        <w:t>фенобарбіталу, карбамазепіну, вальпроату натрі</w:t>
      </w:r>
      <w:r w:rsidR="007168BD">
        <w:rPr>
          <w:sz w:val="28"/>
          <w:szCs w:val="28"/>
          <w:lang w:val="uk-UA"/>
        </w:rPr>
        <w:t>ю</w:t>
      </w:r>
      <w:r w:rsidRPr="000D37CF">
        <w:rPr>
          <w:sz w:val="28"/>
          <w:szCs w:val="28"/>
          <w:lang w:val="uk-UA"/>
        </w:rPr>
        <w:t>, ламотриджину, топірамату</w:t>
      </w:r>
      <w:r>
        <w:rPr>
          <w:sz w:val="28"/>
          <w:szCs w:val="28"/>
          <w:lang w:val="uk-UA"/>
        </w:rPr>
        <w:t xml:space="preserve"> проводили на білих мишах при застосуванні аналізаторів коразолу, тіосемік</w:t>
      </w:r>
      <w:r w:rsidR="003F2574">
        <w:rPr>
          <w:sz w:val="28"/>
          <w:szCs w:val="28"/>
          <w:lang w:val="uk-UA"/>
        </w:rPr>
        <w:t>а</w:t>
      </w:r>
      <w:r>
        <w:rPr>
          <w:sz w:val="28"/>
          <w:szCs w:val="28"/>
          <w:lang w:val="uk-UA"/>
        </w:rPr>
        <w:t>рбазиду, а також МЕШ</w:t>
      </w:r>
      <w:r w:rsidR="005358FB">
        <w:rPr>
          <w:sz w:val="28"/>
          <w:szCs w:val="28"/>
          <w:lang w:val="uk-UA"/>
        </w:rPr>
        <w:t xml:space="preserve"> </w:t>
      </w:r>
      <w:r w:rsidR="0093729B">
        <w:rPr>
          <w:sz w:val="28"/>
          <w:lang w:val="uk-UA"/>
        </w:rPr>
        <w:t>[25</w:t>
      </w:r>
      <w:r w:rsidR="00E8390D">
        <w:rPr>
          <w:sz w:val="28"/>
          <w:lang w:val="uk-UA"/>
        </w:rPr>
        <w:t>4</w:t>
      </w:r>
      <w:r w:rsidR="005358FB">
        <w:rPr>
          <w:sz w:val="28"/>
          <w:lang w:val="uk-UA"/>
        </w:rPr>
        <w:t>].</w:t>
      </w:r>
    </w:p>
    <w:p w:rsidR="001F1ECA" w:rsidRDefault="001F1ECA" w:rsidP="001F1ECA">
      <w:pPr>
        <w:spacing w:line="360" w:lineRule="auto"/>
        <w:ind w:firstLine="708"/>
        <w:jc w:val="both"/>
        <w:rPr>
          <w:sz w:val="28"/>
          <w:szCs w:val="28"/>
          <w:lang w:val="uk-UA"/>
        </w:rPr>
      </w:pPr>
      <w:r>
        <w:rPr>
          <w:sz w:val="28"/>
          <w:szCs w:val="28"/>
          <w:lang w:val="uk-UA"/>
        </w:rPr>
        <w:t>Феномен перехресної толерантності реєструвався в тому випадку, коли протисудомний ефект препарату не відтв</w:t>
      </w:r>
      <w:r w:rsidR="00E24868">
        <w:rPr>
          <w:sz w:val="28"/>
          <w:szCs w:val="28"/>
          <w:lang w:val="uk-UA"/>
        </w:rPr>
        <w:t>орювався при його введенні на фон</w:t>
      </w:r>
      <w:r>
        <w:rPr>
          <w:sz w:val="28"/>
          <w:szCs w:val="28"/>
          <w:lang w:val="uk-UA"/>
        </w:rPr>
        <w:t>і толерантності до іншого антиконвульсанта. Критерієм оцінки появи перехресної толерантності на препарат вважали відсутність захисту тварини від нападу клонічних, тонічних судом та летальності.</w:t>
      </w:r>
    </w:p>
    <w:p w:rsidR="001F1ECA" w:rsidRDefault="001F1ECA" w:rsidP="001F1ECA">
      <w:pPr>
        <w:spacing w:line="360" w:lineRule="auto"/>
        <w:ind w:firstLine="708"/>
        <w:jc w:val="both"/>
        <w:rPr>
          <w:sz w:val="28"/>
          <w:szCs w:val="28"/>
          <w:lang w:val="uk-UA"/>
        </w:rPr>
      </w:pPr>
      <w:r>
        <w:rPr>
          <w:sz w:val="28"/>
          <w:szCs w:val="28"/>
          <w:lang w:val="uk-UA"/>
        </w:rPr>
        <w:t>Розвиток перехресної толерантності до топірамату вивчали у тварин</w:t>
      </w:r>
      <w:r w:rsidR="007168BD">
        <w:rPr>
          <w:sz w:val="28"/>
          <w:szCs w:val="28"/>
          <w:lang w:val="uk-UA"/>
        </w:rPr>
        <w:t>,</w:t>
      </w:r>
      <w:r>
        <w:rPr>
          <w:sz w:val="28"/>
          <w:szCs w:val="28"/>
          <w:lang w:val="uk-UA"/>
        </w:rPr>
        <w:t xml:space="preserve"> толерантних до фенобарбіталу та карбамазепіну</w:t>
      </w:r>
      <w:r w:rsidR="007168BD">
        <w:rPr>
          <w:sz w:val="28"/>
          <w:szCs w:val="28"/>
          <w:lang w:val="uk-UA"/>
        </w:rPr>
        <w:t>,</w:t>
      </w:r>
      <w:r>
        <w:rPr>
          <w:sz w:val="28"/>
          <w:szCs w:val="28"/>
          <w:lang w:val="uk-UA"/>
        </w:rPr>
        <w:t xml:space="preserve"> на моделі тіосемікарбазидних судом; до карбамазепіну – у тварин</w:t>
      </w:r>
      <w:r w:rsidR="007168BD">
        <w:rPr>
          <w:sz w:val="28"/>
          <w:szCs w:val="28"/>
          <w:lang w:val="uk-UA"/>
        </w:rPr>
        <w:t>,</w:t>
      </w:r>
      <w:r>
        <w:rPr>
          <w:sz w:val="28"/>
          <w:szCs w:val="28"/>
          <w:lang w:val="uk-UA"/>
        </w:rPr>
        <w:t xml:space="preserve"> толерантних до фенобарбіталу та топірамату, на моделях коразолових та тіосемікарбазидних судом; до вальпроату натрію – у тварин</w:t>
      </w:r>
      <w:r w:rsidR="007168BD">
        <w:rPr>
          <w:sz w:val="28"/>
          <w:szCs w:val="28"/>
          <w:lang w:val="uk-UA"/>
        </w:rPr>
        <w:t>,</w:t>
      </w:r>
      <w:r>
        <w:rPr>
          <w:sz w:val="28"/>
          <w:szCs w:val="28"/>
          <w:lang w:val="uk-UA"/>
        </w:rPr>
        <w:t xml:space="preserve"> толерантних до фенобарбіталу, на моделі коразолових судом; до ламотриджину та карбамазепіну – у тварин</w:t>
      </w:r>
      <w:r w:rsidR="007168BD">
        <w:rPr>
          <w:sz w:val="28"/>
          <w:szCs w:val="28"/>
          <w:lang w:val="uk-UA"/>
        </w:rPr>
        <w:t>,</w:t>
      </w:r>
      <w:r>
        <w:rPr>
          <w:sz w:val="28"/>
          <w:szCs w:val="28"/>
          <w:lang w:val="uk-UA"/>
        </w:rPr>
        <w:t xml:space="preserve"> толерантних до фенобарбіталу, на моделі електроіндукованих судом (МЕШ).</w:t>
      </w:r>
    </w:p>
    <w:p w:rsidR="001F1ECA" w:rsidRDefault="001F1ECA" w:rsidP="001F1ECA">
      <w:pPr>
        <w:spacing w:line="360" w:lineRule="auto"/>
        <w:ind w:firstLine="708"/>
        <w:jc w:val="both"/>
        <w:rPr>
          <w:sz w:val="28"/>
          <w:lang w:val="uk-UA"/>
        </w:rPr>
      </w:pPr>
    </w:p>
    <w:p w:rsidR="001F1ECA" w:rsidRDefault="001F1ECA" w:rsidP="003E422F">
      <w:pPr>
        <w:spacing w:line="360" w:lineRule="auto"/>
        <w:ind w:firstLine="720"/>
        <w:jc w:val="both"/>
        <w:rPr>
          <w:sz w:val="28"/>
          <w:szCs w:val="28"/>
          <w:lang w:val="uk-UA"/>
        </w:rPr>
      </w:pPr>
      <w:r>
        <w:rPr>
          <w:sz w:val="28"/>
          <w:szCs w:val="28"/>
          <w:lang w:val="uk-UA"/>
        </w:rPr>
        <w:t>Фармакокінетичні механізми розвитку толерантності досліджувалися за показниками зміни рівня д</w:t>
      </w:r>
      <w:r w:rsidR="00E24868">
        <w:rPr>
          <w:sz w:val="28"/>
          <w:szCs w:val="28"/>
          <w:lang w:val="uk-UA"/>
        </w:rPr>
        <w:t xml:space="preserve">осліджуваних антиконвульсантів </w:t>
      </w:r>
      <w:r>
        <w:rPr>
          <w:sz w:val="28"/>
          <w:szCs w:val="28"/>
          <w:lang w:val="uk-UA"/>
        </w:rPr>
        <w:t xml:space="preserve">у крові та мозку толерантних тварин і функціонуванню системи </w:t>
      </w:r>
      <w:r w:rsidR="00E24868">
        <w:rPr>
          <w:sz w:val="28"/>
          <w:szCs w:val="28"/>
          <w:lang w:val="uk-UA"/>
        </w:rPr>
        <w:t>цитохром</w:t>
      </w:r>
      <w:r w:rsidR="007168BD">
        <w:rPr>
          <w:sz w:val="28"/>
          <w:szCs w:val="28"/>
          <w:lang w:val="uk-UA"/>
        </w:rPr>
        <w:t xml:space="preserve">а </w:t>
      </w:r>
      <w:r>
        <w:rPr>
          <w:sz w:val="28"/>
          <w:szCs w:val="28"/>
          <w:lang w:val="uk-UA"/>
        </w:rPr>
        <w:t>Р-450.</w:t>
      </w:r>
    </w:p>
    <w:p w:rsidR="0093729B" w:rsidRDefault="0093729B" w:rsidP="003E422F">
      <w:pPr>
        <w:spacing w:line="360" w:lineRule="auto"/>
        <w:ind w:firstLine="720"/>
        <w:jc w:val="both"/>
        <w:rPr>
          <w:sz w:val="28"/>
          <w:szCs w:val="28"/>
          <w:lang w:val="uk-UA"/>
        </w:rPr>
      </w:pPr>
    </w:p>
    <w:p w:rsidR="001F1ECA" w:rsidRPr="00617696" w:rsidRDefault="00617696" w:rsidP="00617696">
      <w:pPr>
        <w:spacing w:line="360" w:lineRule="auto"/>
        <w:ind w:left="720"/>
        <w:jc w:val="both"/>
        <w:rPr>
          <w:b/>
          <w:sz w:val="28"/>
          <w:szCs w:val="28"/>
          <w:lang w:val="uk-UA"/>
        </w:rPr>
      </w:pPr>
      <w:r w:rsidRPr="00617696">
        <w:rPr>
          <w:b/>
          <w:sz w:val="28"/>
          <w:szCs w:val="28"/>
          <w:lang w:val="uk-UA"/>
        </w:rPr>
        <w:lastRenderedPageBreak/>
        <w:t>2.6   Кількісне визначення антиконвульсантів у сироватці крові та тканинах мозку з використанням методу ВЕРХ</w:t>
      </w:r>
    </w:p>
    <w:p w:rsidR="00617696" w:rsidRDefault="00617696" w:rsidP="00617696">
      <w:pPr>
        <w:spacing w:line="360" w:lineRule="auto"/>
        <w:ind w:left="720"/>
        <w:jc w:val="both"/>
        <w:rPr>
          <w:sz w:val="28"/>
          <w:szCs w:val="28"/>
          <w:lang w:val="uk-UA"/>
        </w:rPr>
      </w:pPr>
    </w:p>
    <w:p w:rsidR="001F1ECA" w:rsidRDefault="001F1ECA" w:rsidP="001F1ECA">
      <w:pPr>
        <w:spacing w:line="360" w:lineRule="auto"/>
        <w:ind w:firstLine="720"/>
        <w:jc w:val="both"/>
        <w:rPr>
          <w:sz w:val="28"/>
          <w:szCs w:val="28"/>
          <w:lang w:val="uk-UA"/>
        </w:rPr>
      </w:pPr>
      <w:r>
        <w:rPr>
          <w:sz w:val="28"/>
          <w:szCs w:val="28"/>
          <w:lang w:val="uk-UA"/>
        </w:rPr>
        <w:t>Для проведення хроматографічних досліджень були використані наступні субстанції та реактиви:</w:t>
      </w:r>
    </w:p>
    <w:p w:rsidR="001F1ECA" w:rsidRPr="00AC5CB5" w:rsidRDefault="001F1ECA" w:rsidP="001F1ECA">
      <w:pPr>
        <w:pStyle w:val="a7"/>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AC5CB5">
        <w:rPr>
          <w:rFonts w:ascii="Times New Roman" w:hAnsi="Times New Roman" w:cs="Times New Roman"/>
          <w:sz w:val="28"/>
          <w:szCs w:val="28"/>
          <w:lang w:val="uk-UA"/>
        </w:rPr>
        <w:t>Карбамазепін</w:t>
      </w:r>
      <w:r>
        <w:rPr>
          <w:rFonts w:ascii="Times New Roman" w:hAnsi="Times New Roman" w:cs="Times New Roman"/>
          <w:sz w:val="28"/>
          <w:szCs w:val="28"/>
          <w:lang w:val="uk-UA"/>
        </w:rPr>
        <w:t xml:space="preserve">  </w:t>
      </w:r>
      <w:r w:rsidR="00C67018">
        <w:rPr>
          <w:rFonts w:ascii="Times New Roman" w:hAnsi="Times New Roman" w:cs="Times New Roman"/>
          <w:sz w:val="28"/>
          <w:szCs w:val="28"/>
          <w:lang w:val="uk-UA"/>
        </w:rPr>
        <w:t>(</w:t>
      </w:r>
      <w:r w:rsidRPr="009B7AAC">
        <w:rPr>
          <w:rFonts w:ascii="Times New Roman" w:hAnsi="Times New Roman" w:cs="Times New Roman"/>
          <w:sz w:val="28"/>
          <w:szCs w:val="28"/>
          <w:lang w:val="uk-UA"/>
        </w:rPr>
        <w:t xml:space="preserve">субстанція виробництва </w:t>
      </w:r>
      <w:r>
        <w:rPr>
          <w:rFonts w:ascii="Times New Roman" w:hAnsi="Times New Roman" w:cs="Times New Roman"/>
          <w:sz w:val="28"/>
          <w:szCs w:val="28"/>
          <w:lang w:val="uk-UA"/>
        </w:rPr>
        <w:t>«</w:t>
      </w:r>
      <w:r w:rsidRPr="00AC5CB5">
        <w:rPr>
          <w:rFonts w:ascii="Times New Roman" w:hAnsi="Times New Roman" w:cs="Times New Roman"/>
          <w:sz w:val="28"/>
          <w:szCs w:val="28"/>
        </w:rPr>
        <w:t>Jubilant</w:t>
      </w:r>
      <w:r w:rsidRPr="00AC5CB5">
        <w:rPr>
          <w:rFonts w:ascii="Times New Roman" w:hAnsi="Times New Roman" w:cs="Times New Roman"/>
          <w:sz w:val="28"/>
          <w:szCs w:val="28"/>
          <w:lang w:val="uk-UA"/>
        </w:rPr>
        <w:t xml:space="preserve"> </w:t>
      </w:r>
      <w:r w:rsidRPr="00AC5CB5">
        <w:rPr>
          <w:rFonts w:ascii="Times New Roman" w:hAnsi="Times New Roman" w:cs="Times New Roman"/>
          <w:sz w:val="28"/>
          <w:szCs w:val="28"/>
        </w:rPr>
        <w:t>Organosys</w:t>
      </w:r>
      <w:r w:rsidRPr="00AC5CB5">
        <w:rPr>
          <w:rFonts w:ascii="Times New Roman" w:hAnsi="Times New Roman" w:cs="Times New Roman"/>
          <w:sz w:val="28"/>
          <w:szCs w:val="28"/>
          <w:lang w:val="uk-UA"/>
        </w:rPr>
        <w:t xml:space="preserve"> </w:t>
      </w:r>
      <w:r w:rsidRPr="00AC5CB5">
        <w:rPr>
          <w:rFonts w:ascii="Times New Roman" w:hAnsi="Times New Roman" w:cs="Times New Roman"/>
          <w:sz w:val="28"/>
          <w:szCs w:val="28"/>
        </w:rPr>
        <w:t>Limited</w:t>
      </w:r>
      <w:r>
        <w:rPr>
          <w:rFonts w:ascii="Times New Roman" w:hAnsi="Times New Roman" w:cs="Times New Roman"/>
          <w:sz w:val="28"/>
          <w:szCs w:val="28"/>
          <w:lang w:val="uk-UA"/>
        </w:rPr>
        <w:t>»</w:t>
      </w:r>
      <w:r w:rsidR="00C67018">
        <w:rPr>
          <w:rFonts w:ascii="Times New Roman" w:hAnsi="Times New Roman" w:cs="Times New Roman"/>
          <w:sz w:val="28"/>
          <w:szCs w:val="28"/>
          <w:lang w:val="uk-UA"/>
        </w:rPr>
        <w:t>)</w:t>
      </w:r>
      <w:r>
        <w:rPr>
          <w:rFonts w:ascii="Times New Roman" w:hAnsi="Times New Roman" w:cs="Times New Roman"/>
          <w:sz w:val="28"/>
          <w:szCs w:val="28"/>
          <w:lang w:val="uk-UA"/>
        </w:rPr>
        <w:t>.</w:t>
      </w:r>
    </w:p>
    <w:p w:rsidR="001F1ECA" w:rsidRPr="007820F5" w:rsidRDefault="001F1ECA" w:rsidP="001F1ECA">
      <w:pPr>
        <w:pStyle w:val="a7"/>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7820F5">
        <w:rPr>
          <w:rFonts w:ascii="Times New Roman" w:hAnsi="Times New Roman" w:cs="Times New Roman"/>
          <w:sz w:val="28"/>
          <w:szCs w:val="28"/>
          <w:lang w:val="uk-UA"/>
        </w:rPr>
        <w:t>Валдісовал</w:t>
      </w:r>
      <w:r w:rsidR="00C67018">
        <w:rPr>
          <w:rFonts w:ascii="Times New Roman" w:hAnsi="Times New Roman" w:cs="Times New Roman"/>
          <w:sz w:val="28"/>
          <w:szCs w:val="28"/>
          <w:lang w:val="uk-UA"/>
        </w:rPr>
        <w:t xml:space="preserve"> </w:t>
      </w:r>
      <w:r w:rsidR="007168BD">
        <w:rPr>
          <w:sz w:val="28"/>
          <w:szCs w:val="28"/>
          <w:lang w:val="uk-UA"/>
        </w:rPr>
        <w:t xml:space="preserve">– </w:t>
      </w:r>
      <w:r>
        <w:rPr>
          <w:rFonts w:ascii="Times New Roman" w:hAnsi="Times New Roman" w:cs="Times New Roman"/>
          <w:sz w:val="28"/>
          <w:szCs w:val="28"/>
          <w:lang w:val="uk-UA"/>
        </w:rPr>
        <w:t>суміш</w:t>
      </w:r>
      <w:r w:rsidR="00C6701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кислоти вальпроє</w:t>
      </w:r>
      <w:r w:rsidRPr="007820F5">
        <w:rPr>
          <w:rFonts w:ascii="Times New Roman" w:hAnsi="Times New Roman" w:cs="Times New Roman"/>
          <w:sz w:val="28"/>
          <w:szCs w:val="28"/>
          <w:lang w:val="uk-UA"/>
        </w:rPr>
        <w:t>вої та вальпроату</w:t>
      </w:r>
      <w:r w:rsidR="00E24868" w:rsidRPr="00E24868">
        <w:rPr>
          <w:rFonts w:ascii="Times New Roman" w:hAnsi="Times New Roman" w:cs="Times New Roman"/>
          <w:sz w:val="28"/>
          <w:szCs w:val="28"/>
          <w:lang w:val="uk-UA"/>
        </w:rPr>
        <w:t xml:space="preserve"> </w:t>
      </w:r>
      <w:r w:rsidR="00E24868" w:rsidRPr="007820F5">
        <w:rPr>
          <w:rFonts w:ascii="Times New Roman" w:hAnsi="Times New Roman" w:cs="Times New Roman"/>
          <w:sz w:val="28"/>
          <w:szCs w:val="28"/>
          <w:lang w:val="uk-UA"/>
        </w:rPr>
        <w:t>натрію</w:t>
      </w:r>
      <w:r w:rsidRPr="007820F5">
        <w:rPr>
          <w:rFonts w:ascii="Times New Roman" w:hAnsi="Times New Roman" w:cs="Times New Roman"/>
          <w:sz w:val="28"/>
          <w:szCs w:val="28"/>
          <w:lang w:val="uk-UA"/>
        </w:rPr>
        <w:t xml:space="preserve"> у молярному співвідношенні 1 : 2</w:t>
      </w:r>
      <w:r w:rsidR="00C67018">
        <w:rPr>
          <w:rFonts w:ascii="Times New Roman" w:hAnsi="Times New Roman" w:cs="Times New Roman"/>
          <w:sz w:val="28"/>
          <w:szCs w:val="28"/>
          <w:lang w:val="uk-UA"/>
        </w:rPr>
        <w:t xml:space="preserve"> (</w:t>
      </w:r>
      <w:r w:rsidRPr="009B7AAC">
        <w:rPr>
          <w:rFonts w:ascii="Times New Roman" w:hAnsi="Times New Roman" w:cs="Times New Roman"/>
          <w:sz w:val="28"/>
          <w:szCs w:val="28"/>
          <w:lang w:val="uk-UA"/>
        </w:rPr>
        <w:t xml:space="preserve">субстанція виробництва </w:t>
      </w:r>
      <w:r w:rsidRPr="007820F5">
        <w:rPr>
          <w:rFonts w:ascii="Times New Roman" w:hAnsi="Times New Roman" w:cs="Times New Roman"/>
          <w:sz w:val="28"/>
          <w:szCs w:val="28"/>
          <w:lang w:val="uk-UA"/>
        </w:rPr>
        <w:t>«</w:t>
      </w:r>
      <w:r w:rsidRPr="007820F5">
        <w:rPr>
          <w:rFonts w:ascii="Times New Roman" w:hAnsi="Times New Roman" w:cs="Times New Roman"/>
          <w:sz w:val="28"/>
          <w:szCs w:val="28"/>
        </w:rPr>
        <w:t>Ketwijk</w:t>
      </w:r>
      <w:r w:rsidRPr="007820F5">
        <w:rPr>
          <w:rFonts w:ascii="Times New Roman" w:hAnsi="Times New Roman" w:cs="Times New Roman"/>
          <w:sz w:val="28"/>
          <w:szCs w:val="28"/>
          <w:lang w:val="uk-UA"/>
        </w:rPr>
        <w:t xml:space="preserve"> </w:t>
      </w:r>
      <w:r w:rsidRPr="007820F5">
        <w:rPr>
          <w:rFonts w:ascii="Times New Roman" w:hAnsi="Times New Roman" w:cs="Times New Roman"/>
          <w:sz w:val="28"/>
          <w:szCs w:val="28"/>
        </w:rPr>
        <w:t>Chemie</w:t>
      </w:r>
      <w:r w:rsidRPr="007820F5">
        <w:rPr>
          <w:rFonts w:ascii="Times New Roman" w:hAnsi="Times New Roman" w:cs="Times New Roman"/>
          <w:sz w:val="28"/>
          <w:szCs w:val="28"/>
          <w:lang w:val="uk-UA"/>
        </w:rPr>
        <w:t xml:space="preserve"> </w:t>
      </w:r>
      <w:r w:rsidRPr="007820F5">
        <w:rPr>
          <w:rFonts w:ascii="Times New Roman" w:hAnsi="Times New Roman" w:cs="Times New Roman"/>
          <w:sz w:val="28"/>
          <w:szCs w:val="28"/>
        </w:rPr>
        <w:t>bv</w:t>
      </w:r>
      <w:r>
        <w:rPr>
          <w:rFonts w:ascii="Times New Roman" w:hAnsi="Times New Roman" w:cs="Times New Roman"/>
          <w:sz w:val="28"/>
          <w:szCs w:val="28"/>
          <w:lang w:val="uk-UA"/>
        </w:rPr>
        <w:t>» Нідерланди</w:t>
      </w:r>
      <w:r w:rsidR="00C67018">
        <w:rPr>
          <w:rFonts w:ascii="Times New Roman" w:hAnsi="Times New Roman" w:cs="Times New Roman"/>
          <w:sz w:val="28"/>
          <w:szCs w:val="28"/>
          <w:lang w:val="uk-UA"/>
        </w:rPr>
        <w:t>)</w:t>
      </w:r>
      <w:r>
        <w:rPr>
          <w:rFonts w:ascii="Times New Roman" w:hAnsi="Times New Roman" w:cs="Times New Roman"/>
          <w:sz w:val="28"/>
          <w:szCs w:val="28"/>
          <w:lang w:val="uk-UA"/>
        </w:rPr>
        <w:t>.</w:t>
      </w:r>
    </w:p>
    <w:p w:rsidR="001F1ECA" w:rsidRPr="00AC5CB5" w:rsidRDefault="001F1ECA" w:rsidP="001F1ECA">
      <w:pPr>
        <w:pStyle w:val="a7"/>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Ламотриджин </w:t>
      </w:r>
      <w:r w:rsidR="00C67018">
        <w:rPr>
          <w:rFonts w:ascii="Times New Roman" w:hAnsi="Times New Roman" w:cs="Times New Roman"/>
          <w:sz w:val="28"/>
          <w:szCs w:val="28"/>
          <w:lang w:val="uk-UA"/>
        </w:rPr>
        <w:t>(</w:t>
      </w:r>
      <w:r w:rsidRPr="009B7AAC">
        <w:rPr>
          <w:rFonts w:ascii="Times New Roman" w:hAnsi="Times New Roman" w:cs="Times New Roman"/>
          <w:sz w:val="28"/>
          <w:szCs w:val="28"/>
          <w:lang w:val="uk-UA"/>
        </w:rPr>
        <w:t xml:space="preserve">субстанція виробництва </w:t>
      </w:r>
      <w:r>
        <w:rPr>
          <w:rFonts w:ascii="Times New Roman" w:hAnsi="Times New Roman" w:cs="Times New Roman"/>
          <w:sz w:val="28"/>
          <w:szCs w:val="28"/>
          <w:lang w:val="uk-UA"/>
        </w:rPr>
        <w:t>«</w:t>
      </w:r>
      <w:r w:rsidRPr="00AC5CB5">
        <w:rPr>
          <w:rFonts w:ascii="Times New Roman" w:hAnsi="Times New Roman" w:cs="Times New Roman"/>
          <w:sz w:val="28"/>
          <w:szCs w:val="28"/>
        </w:rPr>
        <w:t>Chemagis</w:t>
      </w:r>
      <w:r w:rsidRPr="00AC5CB5">
        <w:rPr>
          <w:rFonts w:ascii="Times New Roman" w:hAnsi="Times New Roman" w:cs="Times New Roman"/>
          <w:sz w:val="28"/>
          <w:szCs w:val="28"/>
          <w:lang w:val="uk-UA"/>
        </w:rPr>
        <w:t xml:space="preserve"> </w:t>
      </w:r>
      <w:r w:rsidRPr="00AC5CB5">
        <w:rPr>
          <w:rFonts w:ascii="Times New Roman" w:hAnsi="Times New Roman" w:cs="Times New Roman"/>
          <w:sz w:val="28"/>
          <w:szCs w:val="28"/>
        </w:rPr>
        <w:t>ltd</w:t>
      </w:r>
      <w:r>
        <w:rPr>
          <w:rFonts w:ascii="Times New Roman" w:hAnsi="Times New Roman" w:cs="Times New Roman"/>
          <w:sz w:val="28"/>
          <w:szCs w:val="28"/>
          <w:lang w:val="uk-UA"/>
        </w:rPr>
        <w:t>»</w:t>
      </w:r>
      <w:r w:rsidR="00C67018">
        <w:rPr>
          <w:rFonts w:ascii="Times New Roman" w:hAnsi="Times New Roman" w:cs="Times New Roman"/>
          <w:sz w:val="28"/>
          <w:szCs w:val="28"/>
          <w:lang w:val="uk-UA"/>
        </w:rPr>
        <w:t>)</w:t>
      </w:r>
      <w:r>
        <w:rPr>
          <w:rFonts w:ascii="Times New Roman" w:hAnsi="Times New Roman" w:cs="Times New Roman"/>
          <w:sz w:val="28"/>
          <w:szCs w:val="28"/>
          <w:lang w:val="uk-UA"/>
        </w:rPr>
        <w:t>.</w:t>
      </w:r>
      <w:r w:rsidRPr="00AC5CB5">
        <w:rPr>
          <w:rFonts w:ascii="Times New Roman" w:hAnsi="Times New Roman" w:cs="Times New Roman"/>
          <w:sz w:val="28"/>
          <w:szCs w:val="28"/>
          <w:lang w:val="uk-UA"/>
        </w:rPr>
        <w:t xml:space="preserve"> </w:t>
      </w:r>
    </w:p>
    <w:p w:rsidR="001F1ECA" w:rsidRDefault="001F1ECA" w:rsidP="001F1ECA">
      <w:pPr>
        <w:pStyle w:val="a7"/>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AC5CB5">
        <w:rPr>
          <w:rFonts w:ascii="Times New Roman" w:hAnsi="Times New Roman" w:cs="Times New Roman"/>
          <w:sz w:val="28"/>
          <w:szCs w:val="28"/>
          <w:lang w:val="uk-UA"/>
        </w:rPr>
        <w:t>Топірамат</w:t>
      </w:r>
      <w:r>
        <w:rPr>
          <w:rFonts w:ascii="Times New Roman" w:hAnsi="Times New Roman" w:cs="Times New Roman"/>
          <w:sz w:val="28"/>
          <w:szCs w:val="28"/>
          <w:lang w:val="uk-UA"/>
        </w:rPr>
        <w:t xml:space="preserve"> </w:t>
      </w:r>
      <w:r w:rsidR="00C67018">
        <w:rPr>
          <w:rFonts w:ascii="Times New Roman" w:hAnsi="Times New Roman" w:cs="Times New Roman"/>
          <w:sz w:val="28"/>
          <w:szCs w:val="28"/>
          <w:lang w:val="uk-UA"/>
        </w:rPr>
        <w:t>(</w:t>
      </w:r>
      <w:r w:rsidRPr="009B7AAC">
        <w:rPr>
          <w:rFonts w:ascii="Times New Roman" w:hAnsi="Times New Roman" w:cs="Times New Roman"/>
          <w:sz w:val="28"/>
          <w:szCs w:val="28"/>
          <w:lang w:val="uk-UA"/>
        </w:rPr>
        <w:t xml:space="preserve">субстанція виробництва </w:t>
      </w:r>
      <w:r>
        <w:rPr>
          <w:rFonts w:ascii="Times New Roman" w:hAnsi="Times New Roman" w:cs="Times New Roman"/>
          <w:sz w:val="28"/>
          <w:szCs w:val="28"/>
          <w:lang w:val="uk-UA"/>
        </w:rPr>
        <w:t>«</w:t>
      </w:r>
      <w:r w:rsidRPr="00AC5CB5">
        <w:rPr>
          <w:rFonts w:ascii="Times New Roman" w:hAnsi="Times New Roman" w:cs="Times New Roman"/>
          <w:sz w:val="28"/>
          <w:szCs w:val="28"/>
        </w:rPr>
        <w:t>Alkaloida</w:t>
      </w:r>
      <w:r w:rsidRPr="00AC5CB5">
        <w:rPr>
          <w:rFonts w:ascii="Times New Roman" w:hAnsi="Times New Roman" w:cs="Times New Roman"/>
          <w:sz w:val="28"/>
          <w:szCs w:val="28"/>
          <w:lang w:val="uk-UA"/>
        </w:rPr>
        <w:t xml:space="preserve"> </w:t>
      </w:r>
      <w:r w:rsidRPr="00AC5CB5">
        <w:rPr>
          <w:rFonts w:ascii="Times New Roman" w:hAnsi="Times New Roman" w:cs="Times New Roman"/>
          <w:sz w:val="28"/>
          <w:szCs w:val="28"/>
        </w:rPr>
        <w:t>chemical</w:t>
      </w:r>
      <w:r>
        <w:rPr>
          <w:rFonts w:ascii="Times New Roman" w:hAnsi="Times New Roman" w:cs="Times New Roman"/>
          <w:sz w:val="28"/>
          <w:szCs w:val="28"/>
          <w:lang w:val="uk-UA"/>
        </w:rPr>
        <w:t>»</w:t>
      </w:r>
      <w:r w:rsidR="00C6701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1F1ECA" w:rsidRDefault="001F1ECA" w:rsidP="001F1ECA">
      <w:pPr>
        <w:pStyle w:val="a7"/>
        <w:spacing w:line="360" w:lineRule="auto"/>
        <w:ind w:firstLine="720"/>
        <w:jc w:val="both"/>
        <w:rPr>
          <w:rFonts w:ascii="Times New Roman" w:hAnsi="Times New Roman" w:cs="Times New Roman"/>
          <w:lang w:val="uk-UA"/>
        </w:rPr>
      </w:pPr>
      <w:r>
        <w:rPr>
          <w:rFonts w:ascii="Times New Roman" w:hAnsi="Times New Roman" w:cs="Times New Roman"/>
          <w:sz w:val="28"/>
          <w:szCs w:val="28"/>
          <w:lang w:val="uk-UA"/>
        </w:rPr>
        <w:t>5. Фенобарбітал</w:t>
      </w:r>
      <w:r w:rsidR="00C67018">
        <w:rPr>
          <w:rFonts w:ascii="Times New Roman" w:hAnsi="Times New Roman" w:cs="Times New Roman"/>
          <w:sz w:val="28"/>
          <w:szCs w:val="28"/>
          <w:lang w:val="uk-UA"/>
        </w:rPr>
        <w:t xml:space="preserve"> (</w:t>
      </w:r>
      <w:r w:rsidRPr="009B7AAC">
        <w:rPr>
          <w:rFonts w:ascii="Times New Roman" w:hAnsi="Times New Roman" w:cs="Times New Roman"/>
          <w:sz w:val="28"/>
          <w:szCs w:val="28"/>
          <w:lang w:val="uk-UA"/>
        </w:rPr>
        <w:t>субстанція виробництва ТОВ «Харківське фармацевтичне підприємство «Здоров’я народу»</w:t>
      </w:r>
      <w:r w:rsidR="00C67018">
        <w:rPr>
          <w:rFonts w:ascii="Times New Roman" w:hAnsi="Times New Roman" w:cs="Times New Roman"/>
          <w:sz w:val="28"/>
          <w:szCs w:val="28"/>
          <w:lang w:val="uk-UA"/>
        </w:rPr>
        <w:t>)</w:t>
      </w:r>
      <w:r w:rsidRPr="009B7AAC">
        <w:rPr>
          <w:rFonts w:ascii="Times New Roman" w:hAnsi="Times New Roman" w:cs="Times New Roman"/>
          <w:sz w:val="28"/>
          <w:szCs w:val="28"/>
          <w:lang w:val="uk-UA"/>
        </w:rPr>
        <w:t>.</w:t>
      </w:r>
      <w:r w:rsidRPr="009B7AAC">
        <w:rPr>
          <w:rFonts w:ascii="Times New Roman" w:hAnsi="Times New Roman" w:cs="Times New Roman"/>
          <w:lang w:val="uk-UA"/>
        </w:rPr>
        <w:t xml:space="preserve"> </w:t>
      </w:r>
    </w:p>
    <w:p w:rsidR="001F1ECA" w:rsidRDefault="00C67018" w:rsidP="001F1ECA">
      <w:pPr>
        <w:pStyle w:val="a7"/>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1F1ECA" w:rsidRPr="00B77B03">
        <w:rPr>
          <w:rFonts w:ascii="Times New Roman" w:hAnsi="Times New Roman" w:cs="Times New Roman"/>
          <w:sz w:val="28"/>
          <w:szCs w:val="28"/>
          <w:lang w:val="uk-UA"/>
        </w:rPr>
        <w:t>Метанол</w:t>
      </w:r>
      <w:r w:rsidR="00DB7CC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w:t>
      </w:r>
      <w:r w:rsidR="001F1ECA" w:rsidRPr="00B77B03">
        <w:rPr>
          <w:rFonts w:ascii="Times New Roman" w:hAnsi="Times New Roman" w:cs="Times New Roman"/>
          <w:sz w:val="28"/>
          <w:szCs w:val="28"/>
          <w:lang w:val="en-US"/>
        </w:rPr>
        <w:t>HPLC</w:t>
      </w:r>
      <w:r>
        <w:rPr>
          <w:rFonts w:ascii="Times New Roman" w:hAnsi="Times New Roman" w:cs="Times New Roman"/>
          <w:sz w:val="28"/>
          <w:szCs w:val="28"/>
          <w:lang w:val="uk-UA"/>
        </w:rPr>
        <w:t xml:space="preserve">, </w:t>
      </w:r>
      <w:r w:rsidR="00E24868">
        <w:rPr>
          <w:rFonts w:ascii="Times New Roman" w:hAnsi="Times New Roman" w:cs="Times New Roman"/>
          <w:sz w:val="28"/>
          <w:szCs w:val="28"/>
          <w:lang w:val="uk-UA"/>
        </w:rPr>
        <w:t>99,9</w:t>
      </w:r>
      <w:r w:rsidRPr="00B77B0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C67018">
        <w:rPr>
          <w:rFonts w:ascii="Times New Roman" w:hAnsi="Times New Roman" w:cs="Times New Roman"/>
          <w:sz w:val="28"/>
          <w:szCs w:val="28"/>
          <w:lang w:val="uk-UA"/>
        </w:rPr>
        <w:t>«</w:t>
      </w:r>
      <w:r w:rsidRPr="00C67018">
        <w:rPr>
          <w:rFonts w:ascii="Times New Roman" w:hAnsi="Times New Roman" w:cs="Times New Roman"/>
          <w:sz w:val="28"/>
          <w:szCs w:val="28"/>
          <w:lang w:val="en-US"/>
        </w:rPr>
        <w:t>Sigma</w:t>
      </w:r>
      <w:r w:rsidRPr="00C67018">
        <w:rPr>
          <w:rFonts w:ascii="Times New Roman" w:hAnsi="Times New Roman" w:cs="Times New Roman"/>
          <w:sz w:val="28"/>
          <w:szCs w:val="28"/>
          <w:lang w:val="uk-UA"/>
        </w:rPr>
        <w:t>», США</w:t>
      </w:r>
      <w:r>
        <w:rPr>
          <w:rFonts w:ascii="Times New Roman" w:hAnsi="Times New Roman" w:cs="Times New Roman"/>
          <w:sz w:val="28"/>
          <w:szCs w:val="28"/>
          <w:lang w:val="uk-UA"/>
        </w:rPr>
        <w:t>)</w:t>
      </w:r>
      <w:r w:rsidRPr="00C67018">
        <w:rPr>
          <w:rFonts w:ascii="Times New Roman" w:hAnsi="Times New Roman" w:cs="Times New Roman"/>
          <w:sz w:val="28"/>
          <w:szCs w:val="28"/>
          <w:lang w:val="uk-UA"/>
        </w:rPr>
        <w:t>.</w:t>
      </w:r>
    </w:p>
    <w:p w:rsidR="001F1ECA" w:rsidRPr="007C47C5" w:rsidRDefault="001F1ECA" w:rsidP="001F1ECA">
      <w:pPr>
        <w:pStyle w:val="a7"/>
        <w:spacing w:line="360" w:lineRule="auto"/>
        <w:ind w:firstLine="720"/>
        <w:jc w:val="both"/>
        <w:rPr>
          <w:rFonts w:ascii="Times New Roman" w:hAnsi="Times New Roman" w:cs="Times New Roman"/>
          <w:sz w:val="28"/>
          <w:szCs w:val="28"/>
          <w:lang w:val="uk-UA"/>
        </w:rPr>
      </w:pPr>
      <w:r w:rsidRPr="007C47C5">
        <w:rPr>
          <w:rFonts w:ascii="Times New Roman" w:hAnsi="Times New Roman" w:cs="Times New Roman"/>
          <w:sz w:val="28"/>
          <w:szCs w:val="28"/>
          <w:lang w:val="uk-UA"/>
        </w:rPr>
        <w:t>7. Мурашина кислота</w:t>
      </w:r>
      <w:r w:rsidR="00C67018">
        <w:rPr>
          <w:rFonts w:ascii="Times New Roman" w:hAnsi="Times New Roman" w:cs="Times New Roman"/>
          <w:sz w:val="28"/>
          <w:szCs w:val="28"/>
          <w:lang w:val="uk-UA"/>
        </w:rPr>
        <w:t>,</w:t>
      </w:r>
      <w:r w:rsidR="00E24868">
        <w:rPr>
          <w:rFonts w:ascii="Times New Roman" w:hAnsi="Times New Roman" w:cs="Times New Roman"/>
          <w:sz w:val="28"/>
          <w:szCs w:val="28"/>
          <w:lang w:val="uk-UA"/>
        </w:rPr>
        <w:t xml:space="preserve"> 99,9</w:t>
      </w:r>
      <w:r w:rsidRPr="007C47C5">
        <w:rPr>
          <w:rFonts w:ascii="Times New Roman" w:hAnsi="Times New Roman" w:cs="Times New Roman"/>
          <w:sz w:val="28"/>
          <w:szCs w:val="28"/>
          <w:lang w:val="uk-UA"/>
        </w:rPr>
        <w:t>%</w:t>
      </w:r>
      <w:r w:rsidR="00C67018">
        <w:rPr>
          <w:rFonts w:ascii="Times New Roman" w:hAnsi="Times New Roman" w:cs="Times New Roman"/>
          <w:sz w:val="28"/>
          <w:szCs w:val="28"/>
          <w:lang w:val="uk-UA"/>
        </w:rPr>
        <w:t xml:space="preserve"> (</w:t>
      </w:r>
      <w:r w:rsidR="00C67018" w:rsidRPr="00C67018">
        <w:rPr>
          <w:rFonts w:ascii="Times New Roman" w:hAnsi="Times New Roman" w:cs="Times New Roman"/>
          <w:sz w:val="28"/>
          <w:szCs w:val="28"/>
          <w:lang w:val="uk-UA"/>
        </w:rPr>
        <w:t>«</w:t>
      </w:r>
      <w:r w:rsidR="00C67018" w:rsidRPr="00C67018">
        <w:rPr>
          <w:rFonts w:ascii="Times New Roman" w:hAnsi="Times New Roman" w:cs="Times New Roman"/>
          <w:sz w:val="28"/>
          <w:szCs w:val="28"/>
          <w:lang w:val="en-US"/>
        </w:rPr>
        <w:t>Sigma</w:t>
      </w:r>
      <w:r w:rsidR="00C67018" w:rsidRPr="00C67018">
        <w:rPr>
          <w:rFonts w:ascii="Times New Roman" w:hAnsi="Times New Roman" w:cs="Times New Roman"/>
          <w:sz w:val="28"/>
          <w:szCs w:val="28"/>
          <w:lang w:val="uk-UA"/>
        </w:rPr>
        <w:t>», США</w:t>
      </w:r>
      <w:r w:rsidR="00C67018">
        <w:rPr>
          <w:rFonts w:ascii="Times New Roman" w:hAnsi="Times New Roman" w:cs="Times New Roman"/>
          <w:sz w:val="28"/>
          <w:szCs w:val="28"/>
          <w:lang w:val="uk-UA"/>
        </w:rPr>
        <w:t>)</w:t>
      </w:r>
      <w:r w:rsidR="00C67018" w:rsidRPr="00C67018">
        <w:rPr>
          <w:rFonts w:ascii="Times New Roman" w:hAnsi="Times New Roman" w:cs="Times New Roman"/>
          <w:sz w:val="28"/>
          <w:szCs w:val="28"/>
          <w:lang w:val="uk-UA"/>
        </w:rPr>
        <w:t>.</w:t>
      </w:r>
    </w:p>
    <w:p w:rsidR="001F1ECA" w:rsidRPr="007C47C5" w:rsidRDefault="001F1ECA" w:rsidP="001F1ECA">
      <w:pPr>
        <w:pStyle w:val="a7"/>
        <w:spacing w:line="360" w:lineRule="auto"/>
        <w:ind w:firstLine="720"/>
        <w:jc w:val="both"/>
        <w:rPr>
          <w:rFonts w:ascii="Times New Roman" w:hAnsi="Times New Roman" w:cs="Times New Roman"/>
          <w:sz w:val="28"/>
          <w:szCs w:val="28"/>
          <w:lang w:val="uk-UA"/>
        </w:rPr>
      </w:pPr>
      <w:r w:rsidRPr="007C47C5">
        <w:rPr>
          <w:rFonts w:ascii="Times New Roman" w:hAnsi="Times New Roman" w:cs="Times New Roman"/>
          <w:sz w:val="28"/>
          <w:szCs w:val="28"/>
          <w:lang w:val="uk-UA"/>
        </w:rPr>
        <w:t>8</w:t>
      </w:r>
      <w:r w:rsidR="00C67018">
        <w:rPr>
          <w:rFonts w:ascii="Times New Roman" w:hAnsi="Times New Roman" w:cs="Times New Roman"/>
          <w:sz w:val="28"/>
          <w:szCs w:val="28"/>
          <w:lang w:val="uk-UA"/>
        </w:rPr>
        <w:t>. Ацетонітрил для</w:t>
      </w:r>
      <w:r w:rsidRPr="007C47C5">
        <w:rPr>
          <w:rFonts w:ascii="Times New Roman" w:hAnsi="Times New Roman" w:cs="Times New Roman"/>
          <w:sz w:val="28"/>
          <w:szCs w:val="28"/>
          <w:lang w:val="uk-UA"/>
        </w:rPr>
        <w:t xml:space="preserve"> </w:t>
      </w:r>
      <w:r w:rsidR="00C67018" w:rsidRPr="00B77B03">
        <w:rPr>
          <w:rFonts w:ascii="Times New Roman" w:hAnsi="Times New Roman" w:cs="Times New Roman"/>
          <w:sz w:val="28"/>
          <w:szCs w:val="28"/>
          <w:lang w:val="en-US"/>
        </w:rPr>
        <w:t>HPLC</w:t>
      </w:r>
      <w:r w:rsidR="00C67018">
        <w:rPr>
          <w:rFonts w:ascii="Times New Roman" w:hAnsi="Times New Roman" w:cs="Times New Roman"/>
          <w:sz w:val="28"/>
          <w:szCs w:val="28"/>
          <w:lang w:val="uk-UA"/>
        </w:rPr>
        <w:t>,</w:t>
      </w:r>
      <w:r w:rsidR="00C67018" w:rsidRPr="00B77B03">
        <w:rPr>
          <w:rFonts w:ascii="Times New Roman" w:hAnsi="Times New Roman" w:cs="Times New Roman"/>
          <w:sz w:val="28"/>
          <w:szCs w:val="28"/>
          <w:lang w:val="uk-UA"/>
        </w:rPr>
        <w:t xml:space="preserve"> </w:t>
      </w:r>
      <w:r w:rsidR="00E24868">
        <w:rPr>
          <w:rFonts w:ascii="Times New Roman" w:hAnsi="Times New Roman" w:cs="Times New Roman"/>
          <w:sz w:val="28"/>
          <w:szCs w:val="28"/>
          <w:lang w:val="uk-UA"/>
        </w:rPr>
        <w:t>99,9</w:t>
      </w:r>
      <w:r w:rsidRPr="00B77B03">
        <w:rPr>
          <w:rFonts w:ascii="Times New Roman" w:hAnsi="Times New Roman" w:cs="Times New Roman"/>
          <w:sz w:val="28"/>
          <w:szCs w:val="28"/>
          <w:lang w:val="uk-UA"/>
        </w:rPr>
        <w:t xml:space="preserve">% </w:t>
      </w:r>
      <w:r w:rsidR="00C67018">
        <w:rPr>
          <w:rFonts w:ascii="Times New Roman" w:hAnsi="Times New Roman" w:cs="Times New Roman"/>
          <w:sz w:val="28"/>
          <w:szCs w:val="28"/>
          <w:lang w:val="uk-UA"/>
        </w:rPr>
        <w:t>(</w:t>
      </w:r>
      <w:r w:rsidR="00C67018" w:rsidRPr="00C67018">
        <w:rPr>
          <w:rFonts w:ascii="Times New Roman" w:hAnsi="Times New Roman" w:cs="Times New Roman"/>
          <w:sz w:val="28"/>
          <w:szCs w:val="28"/>
          <w:lang w:val="uk-UA"/>
        </w:rPr>
        <w:t>«</w:t>
      </w:r>
      <w:r w:rsidR="00C67018" w:rsidRPr="00C67018">
        <w:rPr>
          <w:rFonts w:ascii="Times New Roman" w:hAnsi="Times New Roman" w:cs="Times New Roman"/>
          <w:sz w:val="28"/>
          <w:szCs w:val="28"/>
          <w:lang w:val="en-US"/>
        </w:rPr>
        <w:t>Sigma</w:t>
      </w:r>
      <w:r w:rsidR="00C67018" w:rsidRPr="00C67018">
        <w:rPr>
          <w:rFonts w:ascii="Times New Roman" w:hAnsi="Times New Roman" w:cs="Times New Roman"/>
          <w:sz w:val="28"/>
          <w:szCs w:val="28"/>
          <w:lang w:val="uk-UA"/>
        </w:rPr>
        <w:t>», США</w:t>
      </w:r>
      <w:r w:rsidR="00C67018">
        <w:rPr>
          <w:rFonts w:ascii="Times New Roman" w:hAnsi="Times New Roman" w:cs="Times New Roman"/>
          <w:sz w:val="28"/>
          <w:szCs w:val="28"/>
          <w:lang w:val="uk-UA"/>
        </w:rPr>
        <w:t>)</w:t>
      </w:r>
      <w:r w:rsidR="00C67018" w:rsidRPr="00C67018">
        <w:rPr>
          <w:rFonts w:ascii="Times New Roman" w:hAnsi="Times New Roman" w:cs="Times New Roman"/>
          <w:sz w:val="28"/>
          <w:szCs w:val="28"/>
          <w:lang w:val="uk-UA"/>
        </w:rPr>
        <w:t>.</w:t>
      </w:r>
    </w:p>
    <w:p w:rsidR="001F1ECA" w:rsidRPr="00DB3438" w:rsidRDefault="001F1ECA" w:rsidP="00617696">
      <w:pPr>
        <w:pStyle w:val="a7"/>
        <w:spacing w:line="360" w:lineRule="auto"/>
        <w:ind w:firstLine="720"/>
        <w:jc w:val="both"/>
        <w:rPr>
          <w:rFonts w:ascii="Times New Roman" w:hAnsi="Times New Roman" w:cs="Times New Roman"/>
          <w:sz w:val="28"/>
          <w:szCs w:val="28"/>
          <w:lang w:val="uk-UA"/>
        </w:rPr>
      </w:pPr>
      <w:r w:rsidRPr="007C47C5">
        <w:rPr>
          <w:rFonts w:ascii="Times New Roman" w:hAnsi="Times New Roman" w:cs="Times New Roman"/>
          <w:sz w:val="28"/>
          <w:szCs w:val="28"/>
          <w:lang w:val="uk-UA"/>
        </w:rPr>
        <w:t>9. Ізопропіловий спирт</w:t>
      </w:r>
      <w:r w:rsidR="00DB7CC2">
        <w:rPr>
          <w:rFonts w:ascii="Times New Roman" w:hAnsi="Times New Roman" w:cs="Times New Roman"/>
          <w:sz w:val="28"/>
          <w:szCs w:val="28"/>
          <w:lang w:val="uk-UA"/>
        </w:rPr>
        <w:t xml:space="preserve"> </w:t>
      </w:r>
      <w:r w:rsidR="00C67018">
        <w:rPr>
          <w:rFonts w:ascii="Times New Roman" w:hAnsi="Times New Roman" w:cs="Times New Roman"/>
          <w:sz w:val="28"/>
          <w:szCs w:val="28"/>
          <w:lang w:val="uk-UA"/>
        </w:rPr>
        <w:t>для</w:t>
      </w:r>
      <w:r w:rsidR="00C67018" w:rsidRPr="007C47C5">
        <w:rPr>
          <w:rFonts w:ascii="Times New Roman" w:hAnsi="Times New Roman" w:cs="Times New Roman"/>
          <w:sz w:val="28"/>
          <w:szCs w:val="28"/>
          <w:lang w:val="uk-UA"/>
        </w:rPr>
        <w:t xml:space="preserve"> </w:t>
      </w:r>
      <w:r w:rsidR="00C67018" w:rsidRPr="00B77B03">
        <w:rPr>
          <w:rFonts w:ascii="Times New Roman" w:hAnsi="Times New Roman" w:cs="Times New Roman"/>
          <w:sz w:val="28"/>
          <w:szCs w:val="28"/>
          <w:lang w:val="en-US"/>
        </w:rPr>
        <w:t>HPLC</w:t>
      </w:r>
      <w:r w:rsidR="00C67018">
        <w:rPr>
          <w:rFonts w:ascii="Times New Roman" w:hAnsi="Times New Roman" w:cs="Times New Roman"/>
          <w:sz w:val="28"/>
          <w:szCs w:val="28"/>
          <w:lang w:val="uk-UA"/>
        </w:rPr>
        <w:t>,</w:t>
      </w:r>
      <w:r w:rsidR="00E24868">
        <w:rPr>
          <w:rFonts w:ascii="Times New Roman" w:hAnsi="Times New Roman" w:cs="Times New Roman"/>
          <w:sz w:val="28"/>
          <w:szCs w:val="28"/>
          <w:lang w:val="uk-UA"/>
        </w:rPr>
        <w:t xml:space="preserve"> 99,9</w:t>
      </w:r>
      <w:r w:rsidR="00C67018" w:rsidRPr="00B77B03">
        <w:rPr>
          <w:rFonts w:ascii="Times New Roman" w:hAnsi="Times New Roman" w:cs="Times New Roman"/>
          <w:sz w:val="28"/>
          <w:szCs w:val="28"/>
          <w:lang w:val="uk-UA"/>
        </w:rPr>
        <w:t xml:space="preserve">% </w:t>
      </w:r>
      <w:r w:rsidR="00C67018">
        <w:rPr>
          <w:rFonts w:ascii="Times New Roman" w:hAnsi="Times New Roman" w:cs="Times New Roman"/>
          <w:sz w:val="28"/>
          <w:szCs w:val="28"/>
          <w:lang w:val="uk-UA"/>
        </w:rPr>
        <w:t>(</w:t>
      </w:r>
      <w:r w:rsidR="00C67018" w:rsidRPr="00C67018">
        <w:rPr>
          <w:rFonts w:ascii="Times New Roman" w:hAnsi="Times New Roman" w:cs="Times New Roman"/>
          <w:sz w:val="28"/>
          <w:szCs w:val="28"/>
          <w:lang w:val="uk-UA"/>
        </w:rPr>
        <w:t>«</w:t>
      </w:r>
      <w:r w:rsidR="00C67018" w:rsidRPr="00C67018">
        <w:rPr>
          <w:rFonts w:ascii="Times New Roman" w:hAnsi="Times New Roman" w:cs="Times New Roman"/>
          <w:sz w:val="28"/>
          <w:szCs w:val="28"/>
          <w:lang w:val="en-US"/>
        </w:rPr>
        <w:t>Sigma</w:t>
      </w:r>
      <w:r w:rsidR="00C67018" w:rsidRPr="00C67018">
        <w:rPr>
          <w:rFonts w:ascii="Times New Roman" w:hAnsi="Times New Roman" w:cs="Times New Roman"/>
          <w:sz w:val="28"/>
          <w:szCs w:val="28"/>
          <w:lang w:val="uk-UA"/>
        </w:rPr>
        <w:t>», США</w:t>
      </w:r>
      <w:r w:rsidR="00C67018">
        <w:rPr>
          <w:rFonts w:ascii="Times New Roman" w:hAnsi="Times New Roman" w:cs="Times New Roman"/>
          <w:sz w:val="28"/>
          <w:szCs w:val="28"/>
          <w:lang w:val="uk-UA"/>
        </w:rPr>
        <w:t>)</w:t>
      </w:r>
      <w:r w:rsidR="00C67018" w:rsidRPr="00C67018">
        <w:rPr>
          <w:rFonts w:ascii="Times New Roman" w:hAnsi="Times New Roman" w:cs="Times New Roman"/>
          <w:sz w:val="28"/>
          <w:szCs w:val="28"/>
          <w:lang w:val="uk-UA"/>
        </w:rPr>
        <w:t>.</w:t>
      </w:r>
    </w:p>
    <w:p w:rsidR="001F1ECA" w:rsidRPr="001B4530" w:rsidRDefault="001F1ECA" w:rsidP="001F1ECA">
      <w:pPr>
        <w:spacing w:line="360" w:lineRule="auto"/>
        <w:ind w:firstLine="720"/>
        <w:jc w:val="both"/>
        <w:rPr>
          <w:sz w:val="28"/>
          <w:szCs w:val="28"/>
          <w:lang w:val="uk-UA"/>
        </w:rPr>
      </w:pPr>
      <w:r w:rsidRPr="001B4530">
        <w:rPr>
          <w:sz w:val="28"/>
          <w:szCs w:val="28"/>
          <w:lang w:val="uk-UA"/>
        </w:rPr>
        <w:t xml:space="preserve"> Деіонізована вода приготовлена </w:t>
      </w:r>
      <w:r w:rsidRPr="001B4530">
        <w:rPr>
          <w:sz w:val="28"/>
          <w:szCs w:val="28"/>
        </w:rPr>
        <w:t xml:space="preserve">за допомогою системи « Milli-Q», США. </w:t>
      </w:r>
    </w:p>
    <w:p w:rsidR="001F1ECA" w:rsidRDefault="001F1ECA" w:rsidP="001F1ECA">
      <w:pPr>
        <w:spacing w:line="360" w:lineRule="auto"/>
        <w:ind w:firstLine="720"/>
        <w:jc w:val="both"/>
        <w:rPr>
          <w:sz w:val="28"/>
          <w:szCs w:val="28"/>
          <w:lang w:val="uk-UA"/>
        </w:rPr>
      </w:pPr>
      <w:r>
        <w:rPr>
          <w:sz w:val="28"/>
          <w:szCs w:val="28"/>
          <w:lang w:val="uk-UA"/>
        </w:rPr>
        <w:t xml:space="preserve">Забір матеріалу (кров і мозок) проводився через 1 год після введення антиконвульсантів у щурів, які знаходилися під ефірним наркозом. Експозиція в 1 год була вибрана у зв’язку з тим, що у цей строк після введення препаратів спостерігається пік протисудомної активності вказаних препаратів в експерименті на щурах при моделюванні хемоконвульсантних судом (коразол, 100 мг/кг, в/ч). </w:t>
      </w:r>
    </w:p>
    <w:p w:rsidR="001F1ECA" w:rsidRDefault="001F1ECA" w:rsidP="001F1ECA">
      <w:pPr>
        <w:spacing w:line="360" w:lineRule="auto"/>
        <w:ind w:firstLine="720"/>
        <w:jc w:val="both"/>
        <w:rPr>
          <w:sz w:val="28"/>
          <w:szCs w:val="28"/>
          <w:lang w:val="uk-UA"/>
        </w:rPr>
      </w:pPr>
      <w:r>
        <w:rPr>
          <w:sz w:val="28"/>
          <w:szCs w:val="28"/>
          <w:lang w:val="uk-UA"/>
        </w:rPr>
        <w:t xml:space="preserve">Тому можна припустити, що саме в цей термін формується оптимальний розподіл кількості антиконвульсантів (кров/мозок) для прояву їх протисудомної активності. </w:t>
      </w:r>
    </w:p>
    <w:p w:rsidR="001F1ECA" w:rsidRDefault="001F1ECA" w:rsidP="001F1ECA">
      <w:pPr>
        <w:spacing w:line="360" w:lineRule="auto"/>
        <w:ind w:firstLine="720"/>
        <w:jc w:val="both"/>
        <w:rPr>
          <w:sz w:val="28"/>
          <w:szCs w:val="28"/>
          <w:lang w:val="uk-UA"/>
        </w:rPr>
      </w:pPr>
      <w:r>
        <w:rPr>
          <w:sz w:val="28"/>
          <w:szCs w:val="28"/>
          <w:lang w:val="uk-UA"/>
        </w:rPr>
        <w:t>Кожна серія дослідів включала дві групи тварин:</w:t>
      </w:r>
    </w:p>
    <w:p w:rsidR="001F1ECA" w:rsidRDefault="001F1ECA" w:rsidP="001F1ECA">
      <w:pPr>
        <w:spacing w:line="360" w:lineRule="auto"/>
        <w:ind w:firstLine="720"/>
        <w:jc w:val="both"/>
        <w:rPr>
          <w:sz w:val="28"/>
          <w:szCs w:val="28"/>
          <w:lang w:val="uk-UA"/>
        </w:rPr>
      </w:pPr>
      <w:r>
        <w:rPr>
          <w:sz w:val="28"/>
          <w:szCs w:val="28"/>
          <w:lang w:val="uk-UA"/>
        </w:rPr>
        <w:lastRenderedPageBreak/>
        <w:t>1 – нетолерантні тварин</w:t>
      </w:r>
      <w:r w:rsidR="00E24868">
        <w:rPr>
          <w:sz w:val="28"/>
          <w:szCs w:val="28"/>
          <w:lang w:val="uk-UA"/>
        </w:rPr>
        <w:t>и</w:t>
      </w:r>
      <w:r>
        <w:rPr>
          <w:sz w:val="28"/>
          <w:szCs w:val="28"/>
          <w:lang w:val="uk-UA"/>
        </w:rPr>
        <w:t>, яким одн</w:t>
      </w:r>
      <w:r w:rsidR="00E24868">
        <w:rPr>
          <w:sz w:val="28"/>
          <w:szCs w:val="28"/>
          <w:lang w:val="uk-UA"/>
        </w:rPr>
        <w:t>оразово вводили антиконвульсант,</w:t>
      </w:r>
    </w:p>
    <w:p w:rsidR="001F1ECA" w:rsidRDefault="001F1ECA" w:rsidP="001F1ECA">
      <w:pPr>
        <w:spacing w:line="360" w:lineRule="auto"/>
        <w:ind w:firstLine="720"/>
        <w:jc w:val="both"/>
        <w:rPr>
          <w:sz w:val="28"/>
          <w:szCs w:val="28"/>
          <w:lang w:val="uk-UA"/>
        </w:rPr>
      </w:pPr>
      <w:r>
        <w:rPr>
          <w:sz w:val="28"/>
          <w:szCs w:val="28"/>
          <w:lang w:val="uk-UA"/>
        </w:rPr>
        <w:t xml:space="preserve">2 – тварини, у яких попередньо формувалася толерантність до досліджуваного антиконвульсанта. </w:t>
      </w:r>
    </w:p>
    <w:p w:rsidR="001F1ECA" w:rsidRPr="00B8434B" w:rsidRDefault="001F1ECA" w:rsidP="001F1ECA">
      <w:pPr>
        <w:spacing w:line="360" w:lineRule="auto"/>
        <w:ind w:firstLine="720"/>
        <w:jc w:val="both"/>
        <w:rPr>
          <w:sz w:val="28"/>
          <w:szCs w:val="28"/>
          <w:lang w:val="uk-UA"/>
        </w:rPr>
      </w:pPr>
      <w:r>
        <w:rPr>
          <w:sz w:val="28"/>
          <w:szCs w:val="28"/>
          <w:lang w:val="uk-UA"/>
        </w:rPr>
        <w:t>Відбирали головний мозок та кров для приготування біопроб з метою хроматографування. Зразки крові після забору центрифугували для в</w:t>
      </w:r>
      <w:r w:rsidR="00E24868">
        <w:rPr>
          <w:sz w:val="28"/>
          <w:szCs w:val="28"/>
          <w:lang w:val="uk-UA"/>
        </w:rPr>
        <w:t>ідділення сироватки (центрифуга</w:t>
      </w:r>
      <w:r w:rsidRPr="00EB7D7A">
        <w:rPr>
          <w:sz w:val="28"/>
          <w:szCs w:val="28"/>
        </w:rPr>
        <w:t xml:space="preserve"> </w:t>
      </w:r>
      <w:r>
        <w:rPr>
          <w:sz w:val="28"/>
          <w:szCs w:val="28"/>
          <w:lang w:val="uk-UA"/>
        </w:rPr>
        <w:t>„</w:t>
      </w:r>
      <w:r>
        <w:rPr>
          <w:sz w:val="28"/>
          <w:szCs w:val="28"/>
        </w:rPr>
        <w:t>ОП</w:t>
      </w:r>
      <w:r>
        <w:rPr>
          <w:sz w:val="28"/>
          <w:szCs w:val="28"/>
          <w:lang w:val="uk-UA"/>
        </w:rPr>
        <w:t>Н</w:t>
      </w:r>
      <w:r>
        <w:rPr>
          <w:sz w:val="28"/>
          <w:szCs w:val="28"/>
        </w:rPr>
        <w:t>-</w:t>
      </w:r>
      <w:smartTag w:uri="urn:schemas-microsoft-com:office:smarttags" w:element="metricconverter">
        <w:smartTagPr>
          <w:attr w:name="ProductID" w:val="8”"/>
        </w:smartTagPr>
        <w:r>
          <w:rPr>
            <w:sz w:val="28"/>
            <w:szCs w:val="28"/>
          </w:rPr>
          <w:t>8</w:t>
        </w:r>
        <w:r>
          <w:rPr>
            <w:sz w:val="28"/>
            <w:szCs w:val="28"/>
            <w:lang w:val="uk-UA"/>
          </w:rPr>
          <w:t>”</w:t>
        </w:r>
      </w:smartTag>
      <w:r>
        <w:rPr>
          <w:sz w:val="28"/>
          <w:szCs w:val="28"/>
          <w:lang w:val="uk-UA"/>
        </w:rPr>
        <w:t xml:space="preserve">). Тканину головного мозку гомогенізували (гомогенізатор скло/скло). Витяг активної субстанції з сироватки (головного мозку) здійснювали наступним чином: в пробірку типу </w:t>
      </w:r>
      <w:r w:rsidRPr="00B8434B">
        <w:rPr>
          <w:sz w:val="28"/>
          <w:szCs w:val="28"/>
          <w:lang w:val="uk-UA"/>
        </w:rPr>
        <w:t>«епендорф» вносили 0,8 мл сироватки крові (0,5-1</w:t>
      </w:r>
      <w:r w:rsidR="00E24868">
        <w:rPr>
          <w:sz w:val="28"/>
          <w:szCs w:val="28"/>
          <w:lang w:val="uk-UA"/>
        </w:rPr>
        <w:t xml:space="preserve"> </w:t>
      </w:r>
      <w:r w:rsidRPr="00B8434B">
        <w:rPr>
          <w:sz w:val="28"/>
          <w:szCs w:val="28"/>
          <w:lang w:val="uk-UA"/>
        </w:rPr>
        <w:t>г головного мозку), додавали 2 мл метанолу. Суміш перемішу</w:t>
      </w:r>
      <w:r>
        <w:rPr>
          <w:sz w:val="28"/>
          <w:szCs w:val="28"/>
          <w:lang w:val="uk-UA"/>
        </w:rPr>
        <w:t>вали, ставили</w:t>
      </w:r>
      <w:r w:rsidRPr="00B8434B">
        <w:rPr>
          <w:sz w:val="28"/>
          <w:szCs w:val="28"/>
          <w:lang w:val="uk-UA"/>
        </w:rPr>
        <w:t xml:space="preserve"> в ультразвукову баню (</w:t>
      </w:r>
      <w:r w:rsidRPr="00B8434B">
        <w:rPr>
          <w:sz w:val="28"/>
          <w:szCs w:val="28"/>
          <w:lang w:val="en-US"/>
        </w:rPr>
        <w:t>Transsonic</w:t>
      </w:r>
      <w:r w:rsidRPr="00B8434B">
        <w:rPr>
          <w:sz w:val="28"/>
          <w:szCs w:val="28"/>
          <w:lang w:val="uk-UA"/>
        </w:rPr>
        <w:t xml:space="preserve"> 460/</w:t>
      </w:r>
      <w:r w:rsidRPr="00B8434B">
        <w:rPr>
          <w:sz w:val="28"/>
          <w:szCs w:val="28"/>
          <w:lang w:val="en-US"/>
        </w:rPr>
        <w:t>H</w:t>
      </w:r>
      <w:r w:rsidRPr="00B8434B">
        <w:rPr>
          <w:sz w:val="28"/>
          <w:szCs w:val="28"/>
          <w:lang w:val="uk-UA"/>
        </w:rPr>
        <w:t xml:space="preserve"> </w:t>
      </w:r>
      <w:r w:rsidRPr="00B8434B">
        <w:rPr>
          <w:sz w:val="28"/>
          <w:szCs w:val="28"/>
          <w:lang w:val="en-US"/>
        </w:rPr>
        <w:t>Elma</w:t>
      </w:r>
      <w:r w:rsidRPr="00B8434B">
        <w:rPr>
          <w:sz w:val="28"/>
          <w:szCs w:val="28"/>
          <w:lang w:val="uk-UA"/>
        </w:rPr>
        <w:t xml:space="preserve">) на 5 хв при температурі </w:t>
      </w:r>
      <w:r w:rsidR="00DB7CC2" w:rsidRPr="00B8434B">
        <w:rPr>
          <w:sz w:val="28"/>
          <w:szCs w:val="28"/>
          <w:lang w:val="uk-UA"/>
        </w:rPr>
        <w:t xml:space="preserve">55 ºС </w:t>
      </w:r>
      <w:r w:rsidRPr="00B8434B">
        <w:rPr>
          <w:sz w:val="28"/>
          <w:szCs w:val="28"/>
          <w:lang w:val="uk-UA"/>
        </w:rPr>
        <w:t>для повного осадження білків, охолоджу</w:t>
      </w:r>
      <w:r>
        <w:rPr>
          <w:sz w:val="28"/>
          <w:szCs w:val="28"/>
          <w:lang w:val="uk-UA"/>
        </w:rPr>
        <w:t>вали</w:t>
      </w:r>
      <w:r w:rsidRPr="00B8434B">
        <w:rPr>
          <w:sz w:val="28"/>
          <w:szCs w:val="28"/>
          <w:lang w:val="uk-UA"/>
        </w:rPr>
        <w:t xml:space="preserve"> до кімнатної температури, потім центрифугу</w:t>
      </w:r>
      <w:r>
        <w:rPr>
          <w:sz w:val="28"/>
          <w:szCs w:val="28"/>
          <w:lang w:val="uk-UA"/>
        </w:rPr>
        <w:t>вали (15 хв, 8 тис. об/хв). Відділяли</w:t>
      </w:r>
      <w:r w:rsidRPr="00B8434B">
        <w:rPr>
          <w:sz w:val="28"/>
          <w:szCs w:val="28"/>
          <w:lang w:val="uk-UA"/>
        </w:rPr>
        <w:t xml:space="preserve"> прозорий розчин, заміря</w:t>
      </w:r>
      <w:r>
        <w:rPr>
          <w:sz w:val="28"/>
          <w:szCs w:val="28"/>
          <w:lang w:val="uk-UA"/>
        </w:rPr>
        <w:t>ли</w:t>
      </w:r>
      <w:r w:rsidRPr="00B8434B">
        <w:rPr>
          <w:sz w:val="28"/>
          <w:szCs w:val="28"/>
          <w:lang w:val="uk-UA"/>
        </w:rPr>
        <w:t xml:space="preserve"> його точний об</w:t>
      </w:r>
      <w:r w:rsidRPr="00B8434B">
        <w:rPr>
          <w:sz w:val="28"/>
          <w:szCs w:val="28"/>
        </w:rPr>
        <w:t>’</w:t>
      </w:r>
      <w:r w:rsidRPr="00B8434B">
        <w:rPr>
          <w:sz w:val="28"/>
          <w:szCs w:val="28"/>
          <w:lang w:val="uk-UA"/>
        </w:rPr>
        <w:t>є</w:t>
      </w:r>
      <w:r w:rsidRPr="00B8434B">
        <w:rPr>
          <w:sz w:val="28"/>
          <w:szCs w:val="28"/>
        </w:rPr>
        <w:t>м</w:t>
      </w:r>
      <w:r>
        <w:rPr>
          <w:sz w:val="28"/>
          <w:szCs w:val="28"/>
          <w:lang w:val="uk-UA"/>
        </w:rPr>
        <w:t xml:space="preserve"> та переносили</w:t>
      </w:r>
      <w:r w:rsidRPr="00B8434B">
        <w:rPr>
          <w:sz w:val="28"/>
          <w:szCs w:val="28"/>
          <w:lang w:val="uk-UA"/>
        </w:rPr>
        <w:t xml:space="preserve"> у скляну віалу. Потім </w:t>
      </w:r>
      <w:r w:rsidR="00617696">
        <w:rPr>
          <w:sz w:val="28"/>
          <w:szCs w:val="28"/>
          <w:lang w:val="uk-UA"/>
        </w:rPr>
        <w:t xml:space="preserve">проводили </w:t>
      </w:r>
      <w:r w:rsidRPr="00B8434B">
        <w:rPr>
          <w:sz w:val="28"/>
          <w:szCs w:val="28"/>
          <w:lang w:val="uk-UA"/>
        </w:rPr>
        <w:t>хроматографу</w:t>
      </w:r>
      <w:r>
        <w:rPr>
          <w:sz w:val="28"/>
          <w:szCs w:val="28"/>
          <w:lang w:val="uk-UA"/>
        </w:rPr>
        <w:t>ва</w:t>
      </w:r>
      <w:r w:rsidR="00617696">
        <w:rPr>
          <w:sz w:val="28"/>
          <w:szCs w:val="28"/>
          <w:lang w:val="uk-UA"/>
        </w:rPr>
        <w:t>ння</w:t>
      </w:r>
      <w:r>
        <w:rPr>
          <w:sz w:val="28"/>
          <w:szCs w:val="28"/>
          <w:lang w:val="uk-UA"/>
        </w:rPr>
        <w:t xml:space="preserve">  </w:t>
      </w:r>
      <w:r w:rsidRPr="00B8434B">
        <w:rPr>
          <w:sz w:val="28"/>
          <w:szCs w:val="28"/>
          <w:lang w:val="uk-UA"/>
        </w:rPr>
        <w:t>[</w:t>
      </w:r>
      <w:r w:rsidR="00875C06">
        <w:rPr>
          <w:sz w:val="28"/>
          <w:szCs w:val="28"/>
          <w:lang w:val="uk-UA"/>
        </w:rPr>
        <w:t>2</w:t>
      </w:r>
      <w:r w:rsidR="00EE5A5E">
        <w:rPr>
          <w:sz w:val="28"/>
          <w:szCs w:val="28"/>
          <w:lang w:val="uk-UA"/>
        </w:rPr>
        <w:t>62</w:t>
      </w:r>
      <w:r w:rsidRPr="00B8434B">
        <w:rPr>
          <w:sz w:val="28"/>
          <w:szCs w:val="28"/>
          <w:lang w:val="uk-UA"/>
        </w:rPr>
        <w:t xml:space="preserve">]. </w:t>
      </w:r>
    </w:p>
    <w:p w:rsidR="001F1ECA" w:rsidRDefault="001F1ECA" w:rsidP="001F1ECA">
      <w:pPr>
        <w:spacing w:line="360" w:lineRule="auto"/>
        <w:ind w:firstLine="720"/>
        <w:jc w:val="both"/>
        <w:rPr>
          <w:sz w:val="28"/>
          <w:szCs w:val="28"/>
          <w:lang w:val="uk-UA"/>
        </w:rPr>
      </w:pPr>
      <w:r>
        <w:rPr>
          <w:sz w:val="28"/>
          <w:szCs w:val="28"/>
          <w:lang w:val="uk-UA"/>
        </w:rPr>
        <w:t xml:space="preserve">Концентрацію активної субстанції препаратів визначали методом високоефективної рідинної хроматографії (ВЕРХ) </w:t>
      </w:r>
      <w:r w:rsidRPr="00691041">
        <w:rPr>
          <w:sz w:val="28"/>
          <w:szCs w:val="28"/>
          <w:lang w:val="uk-UA"/>
        </w:rPr>
        <w:t xml:space="preserve">за допомогою хроматографічної системи Agilent </w:t>
      </w:r>
      <w:r>
        <w:rPr>
          <w:sz w:val="28"/>
          <w:szCs w:val="28"/>
          <w:lang w:val="en-US"/>
        </w:rPr>
        <w:t>Technologies</w:t>
      </w:r>
      <w:r w:rsidRPr="00691041">
        <w:rPr>
          <w:sz w:val="28"/>
          <w:szCs w:val="28"/>
          <w:lang w:val="uk-UA"/>
        </w:rPr>
        <w:t xml:space="preserve"> 1200 LC/MS system (</w:t>
      </w:r>
      <w:r>
        <w:rPr>
          <w:sz w:val="28"/>
          <w:szCs w:val="28"/>
          <w:lang w:val="uk-UA"/>
        </w:rPr>
        <w:t>США</w:t>
      </w:r>
      <w:r w:rsidRPr="00691041">
        <w:rPr>
          <w:sz w:val="28"/>
          <w:szCs w:val="28"/>
          <w:lang w:val="uk-UA"/>
        </w:rPr>
        <w:t xml:space="preserve">) з </w:t>
      </w:r>
      <w:r>
        <w:rPr>
          <w:sz w:val="28"/>
          <w:szCs w:val="28"/>
          <w:lang w:val="uk-UA"/>
        </w:rPr>
        <w:t>ультрафіолетовим і мас-спектрометричним детектором. Детектування здійснювали одноквадрупольним</w:t>
      </w:r>
      <w:r w:rsidRPr="00691041">
        <w:rPr>
          <w:sz w:val="28"/>
          <w:szCs w:val="28"/>
          <w:lang w:val="uk-UA"/>
        </w:rPr>
        <w:t xml:space="preserve"> </w:t>
      </w:r>
      <w:r>
        <w:rPr>
          <w:sz w:val="28"/>
          <w:szCs w:val="28"/>
          <w:lang w:val="uk-UA"/>
        </w:rPr>
        <w:t>мас</w:t>
      </w:r>
      <w:r w:rsidRPr="00691041">
        <w:rPr>
          <w:sz w:val="28"/>
          <w:szCs w:val="28"/>
          <w:lang w:val="uk-UA"/>
        </w:rPr>
        <w:t>-</w:t>
      </w:r>
      <w:r>
        <w:rPr>
          <w:sz w:val="28"/>
          <w:szCs w:val="28"/>
          <w:lang w:val="uk-UA"/>
        </w:rPr>
        <w:t xml:space="preserve">спектрометром з електроспрей іонізацією  </w:t>
      </w:r>
      <w:r w:rsidRPr="00D85488">
        <w:rPr>
          <w:sz w:val="28"/>
          <w:szCs w:val="28"/>
          <w:lang w:val="uk-UA"/>
        </w:rPr>
        <w:t>[</w:t>
      </w:r>
      <w:r w:rsidR="00875C06">
        <w:rPr>
          <w:sz w:val="28"/>
          <w:szCs w:val="28"/>
          <w:lang w:val="uk-UA"/>
        </w:rPr>
        <w:t>2</w:t>
      </w:r>
      <w:r w:rsidR="00EE5A5E">
        <w:rPr>
          <w:sz w:val="28"/>
          <w:szCs w:val="28"/>
          <w:lang w:val="uk-UA"/>
        </w:rPr>
        <w:t>62</w:t>
      </w:r>
      <w:r w:rsidRPr="00D85488">
        <w:rPr>
          <w:sz w:val="28"/>
          <w:szCs w:val="28"/>
          <w:lang w:val="uk-UA"/>
        </w:rPr>
        <w:t>,</w:t>
      </w:r>
      <w:r w:rsidR="003E422F">
        <w:rPr>
          <w:sz w:val="28"/>
          <w:szCs w:val="28"/>
          <w:lang w:val="uk-UA"/>
        </w:rPr>
        <w:t xml:space="preserve"> </w:t>
      </w:r>
      <w:r>
        <w:rPr>
          <w:sz w:val="28"/>
          <w:szCs w:val="28"/>
          <w:lang w:val="uk-UA"/>
        </w:rPr>
        <w:t>2</w:t>
      </w:r>
      <w:r w:rsidR="0093729B">
        <w:rPr>
          <w:sz w:val="28"/>
          <w:szCs w:val="28"/>
          <w:lang w:val="uk-UA"/>
        </w:rPr>
        <w:t>6</w:t>
      </w:r>
      <w:r w:rsidR="00EE5A5E">
        <w:rPr>
          <w:sz w:val="28"/>
          <w:szCs w:val="28"/>
          <w:lang w:val="uk-UA"/>
        </w:rPr>
        <w:t>3</w:t>
      </w:r>
      <w:r>
        <w:rPr>
          <w:sz w:val="28"/>
          <w:szCs w:val="28"/>
          <w:lang w:val="uk-UA"/>
        </w:rPr>
        <w:t>,</w:t>
      </w:r>
      <w:r w:rsidR="003E422F">
        <w:rPr>
          <w:sz w:val="28"/>
          <w:szCs w:val="28"/>
          <w:lang w:val="uk-UA"/>
        </w:rPr>
        <w:t xml:space="preserve"> </w:t>
      </w:r>
      <w:r>
        <w:rPr>
          <w:sz w:val="28"/>
          <w:szCs w:val="28"/>
          <w:lang w:val="uk-UA"/>
        </w:rPr>
        <w:t>2</w:t>
      </w:r>
      <w:r w:rsidR="0093729B">
        <w:rPr>
          <w:sz w:val="28"/>
          <w:szCs w:val="28"/>
          <w:lang w:val="uk-UA"/>
        </w:rPr>
        <w:t>6</w:t>
      </w:r>
      <w:r w:rsidR="00EE5A5E">
        <w:rPr>
          <w:sz w:val="28"/>
          <w:szCs w:val="28"/>
          <w:lang w:val="uk-UA"/>
        </w:rPr>
        <w:t>4</w:t>
      </w:r>
      <w:r>
        <w:rPr>
          <w:sz w:val="28"/>
          <w:szCs w:val="28"/>
          <w:lang w:val="uk-UA"/>
        </w:rPr>
        <w:t>,</w:t>
      </w:r>
      <w:r w:rsidR="003E422F">
        <w:rPr>
          <w:sz w:val="28"/>
          <w:szCs w:val="28"/>
          <w:lang w:val="uk-UA"/>
        </w:rPr>
        <w:t xml:space="preserve"> </w:t>
      </w:r>
      <w:r>
        <w:rPr>
          <w:sz w:val="28"/>
          <w:szCs w:val="28"/>
          <w:lang w:val="uk-UA"/>
        </w:rPr>
        <w:t>2</w:t>
      </w:r>
      <w:r w:rsidR="0093729B">
        <w:rPr>
          <w:sz w:val="28"/>
          <w:szCs w:val="28"/>
          <w:lang w:val="uk-UA"/>
        </w:rPr>
        <w:t>6</w:t>
      </w:r>
      <w:r w:rsidR="00EE5A5E">
        <w:rPr>
          <w:sz w:val="28"/>
          <w:szCs w:val="28"/>
          <w:lang w:val="uk-UA"/>
        </w:rPr>
        <w:t>5</w:t>
      </w:r>
      <w:r w:rsidRPr="00D85488">
        <w:rPr>
          <w:bCs/>
          <w:kern w:val="36"/>
          <w:sz w:val="28"/>
          <w:szCs w:val="28"/>
          <w:lang w:val="uk-UA"/>
        </w:rPr>
        <w:t>].</w:t>
      </w:r>
    </w:p>
    <w:p w:rsidR="001F1ECA" w:rsidRDefault="001F1ECA" w:rsidP="001F1ECA">
      <w:pPr>
        <w:spacing w:line="360" w:lineRule="auto"/>
        <w:ind w:firstLine="720"/>
        <w:jc w:val="both"/>
        <w:rPr>
          <w:sz w:val="28"/>
          <w:szCs w:val="28"/>
          <w:lang w:val="uk-UA"/>
        </w:rPr>
      </w:pPr>
      <w:r>
        <w:rPr>
          <w:sz w:val="28"/>
          <w:szCs w:val="28"/>
          <w:lang w:val="uk-UA"/>
        </w:rPr>
        <w:t>Хроматографічні вимірювання проводили в ізократичному режимі за допомогою двох аналітичних колонок, з</w:t>
      </w:r>
      <w:r w:rsidRPr="00DD63A3">
        <w:rPr>
          <w:sz w:val="28"/>
          <w:szCs w:val="28"/>
          <w:lang w:val="uk-UA"/>
        </w:rPr>
        <w:t>’</w:t>
      </w:r>
      <w:r>
        <w:rPr>
          <w:sz w:val="28"/>
          <w:szCs w:val="28"/>
          <w:lang w:val="uk-UA"/>
        </w:rPr>
        <w:t xml:space="preserve">єднаних послідовно, </w:t>
      </w:r>
      <w:r>
        <w:rPr>
          <w:sz w:val="28"/>
          <w:szCs w:val="28"/>
          <w:lang w:val="en-US"/>
        </w:rPr>
        <w:t>Rapid</w:t>
      </w:r>
      <w:r w:rsidRPr="00DD63A3">
        <w:rPr>
          <w:sz w:val="28"/>
          <w:szCs w:val="28"/>
          <w:lang w:val="uk-UA"/>
        </w:rPr>
        <w:t xml:space="preserve"> </w:t>
      </w:r>
      <w:r>
        <w:rPr>
          <w:sz w:val="28"/>
          <w:szCs w:val="28"/>
          <w:lang w:val="en-US"/>
        </w:rPr>
        <w:t>Resolution</w:t>
      </w:r>
      <w:r w:rsidRPr="00DD63A3">
        <w:rPr>
          <w:sz w:val="28"/>
          <w:szCs w:val="28"/>
          <w:lang w:val="uk-UA"/>
        </w:rPr>
        <w:t xml:space="preserve"> </w:t>
      </w:r>
      <w:r>
        <w:rPr>
          <w:sz w:val="28"/>
          <w:szCs w:val="28"/>
          <w:lang w:val="en-US"/>
        </w:rPr>
        <w:t>HT</w:t>
      </w:r>
      <w:r w:rsidRPr="00DD63A3">
        <w:rPr>
          <w:sz w:val="28"/>
          <w:szCs w:val="28"/>
          <w:lang w:val="uk-UA"/>
        </w:rPr>
        <w:t xml:space="preserve"> </w:t>
      </w:r>
      <w:r>
        <w:rPr>
          <w:sz w:val="28"/>
          <w:szCs w:val="28"/>
          <w:lang w:val="en-US"/>
        </w:rPr>
        <w:t>Cartrige</w:t>
      </w:r>
      <w:r w:rsidRPr="00DD63A3">
        <w:rPr>
          <w:sz w:val="28"/>
          <w:szCs w:val="28"/>
          <w:lang w:val="uk-UA"/>
        </w:rPr>
        <w:t xml:space="preserve"> 4,6</w:t>
      </w:r>
      <w:r>
        <w:rPr>
          <w:sz w:val="28"/>
          <w:szCs w:val="28"/>
          <w:lang w:val="uk-UA"/>
        </w:rPr>
        <w:t xml:space="preserve"> </w:t>
      </w:r>
      <w:r>
        <w:rPr>
          <w:sz w:val="28"/>
          <w:szCs w:val="28"/>
          <w:lang w:val="en-US"/>
        </w:rPr>
        <w:t>x</w:t>
      </w:r>
      <w:r>
        <w:rPr>
          <w:sz w:val="28"/>
          <w:szCs w:val="28"/>
          <w:lang w:val="uk-UA"/>
        </w:rPr>
        <w:t xml:space="preserve"> </w:t>
      </w:r>
      <w:smartTag w:uri="urn:schemas-microsoft-com:office:smarttags" w:element="metricconverter">
        <w:smartTagPr>
          <w:attr w:name="ProductID" w:val="30 mm"/>
        </w:smartTagPr>
        <w:r w:rsidRPr="00DD63A3">
          <w:rPr>
            <w:sz w:val="28"/>
            <w:szCs w:val="28"/>
            <w:lang w:val="uk-UA"/>
          </w:rPr>
          <w:t xml:space="preserve">30 </w:t>
        </w:r>
        <w:r>
          <w:rPr>
            <w:sz w:val="28"/>
            <w:szCs w:val="28"/>
            <w:lang w:val="en-US"/>
          </w:rPr>
          <w:t>mm</w:t>
        </w:r>
      </w:smartTag>
      <w:r>
        <w:rPr>
          <w:sz w:val="28"/>
          <w:szCs w:val="28"/>
          <w:lang w:val="uk-UA"/>
        </w:rPr>
        <w:t>,</w:t>
      </w:r>
      <w:r w:rsidRPr="00DD63A3">
        <w:rPr>
          <w:sz w:val="28"/>
          <w:szCs w:val="28"/>
          <w:lang w:val="uk-UA"/>
        </w:rPr>
        <w:t xml:space="preserve"> 1,8 </w:t>
      </w:r>
      <w:r>
        <w:rPr>
          <w:sz w:val="28"/>
          <w:szCs w:val="28"/>
          <w:lang w:val="uk-UA"/>
        </w:rPr>
        <w:t>μ</w:t>
      </w:r>
      <w:r>
        <w:rPr>
          <w:sz w:val="28"/>
          <w:szCs w:val="28"/>
          <w:lang w:val="en-US"/>
        </w:rPr>
        <w:t>m</w:t>
      </w:r>
      <w:r>
        <w:rPr>
          <w:sz w:val="28"/>
          <w:szCs w:val="28"/>
          <w:lang w:val="uk-UA"/>
        </w:rPr>
        <w:t xml:space="preserve"> та </w:t>
      </w:r>
      <w:r>
        <w:rPr>
          <w:sz w:val="28"/>
          <w:szCs w:val="28"/>
          <w:lang w:val="en-US"/>
        </w:rPr>
        <w:t>Zorbax</w:t>
      </w:r>
      <w:r w:rsidRPr="00DD63A3">
        <w:rPr>
          <w:sz w:val="28"/>
          <w:szCs w:val="28"/>
          <w:lang w:val="uk-UA"/>
        </w:rPr>
        <w:t xml:space="preserve"> </w:t>
      </w:r>
      <w:r>
        <w:rPr>
          <w:sz w:val="28"/>
          <w:szCs w:val="28"/>
          <w:lang w:val="en-US"/>
        </w:rPr>
        <w:t>SB</w:t>
      </w:r>
      <w:r w:rsidRPr="00DD63A3">
        <w:rPr>
          <w:sz w:val="28"/>
          <w:szCs w:val="28"/>
          <w:lang w:val="uk-UA"/>
        </w:rPr>
        <w:t>-</w:t>
      </w:r>
      <w:r>
        <w:rPr>
          <w:sz w:val="28"/>
          <w:szCs w:val="28"/>
          <w:lang w:val="en-US"/>
        </w:rPr>
        <w:t>C</w:t>
      </w:r>
      <w:r w:rsidRPr="00DD63A3">
        <w:rPr>
          <w:sz w:val="28"/>
          <w:szCs w:val="28"/>
          <w:lang w:val="uk-UA"/>
        </w:rPr>
        <w:t>18 4,6</w:t>
      </w:r>
      <w:r>
        <w:rPr>
          <w:sz w:val="28"/>
          <w:szCs w:val="28"/>
          <w:lang w:val="en-US"/>
        </w:rPr>
        <w:t>x</w:t>
      </w:r>
      <w:r w:rsidRPr="00DD63A3">
        <w:rPr>
          <w:sz w:val="28"/>
          <w:szCs w:val="28"/>
          <w:lang w:val="uk-UA"/>
        </w:rPr>
        <w:t xml:space="preserve">50 </w:t>
      </w:r>
      <w:r>
        <w:rPr>
          <w:sz w:val="28"/>
          <w:szCs w:val="28"/>
          <w:lang w:val="en-US"/>
        </w:rPr>
        <w:t>mm</w:t>
      </w:r>
      <w:r w:rsidRPr="00DD63A3">
        <w:rPr>
          <w:sz w:val="28"/>
          <w:szCs w:val="28"/>
          <w:lang w:val="uk-UA"/>
        </w:rPr>
        <w:t xml:space="preserve">, </w:t>
      </w:r>
      <w:r w:rsidR="00AC4B73">
        <w:rPr>
          <w:sz w:val="28"/>
          <w:szCs w:val="28"/>
          <w:lang w:val="uk-UA"/>
        </w:rPr>
        <w:t xml:space="preserve">      </w:t>
      </w:r>
      <w:r w:rsidRPr="00DD63A3">
        <w:rPr>
          <w:sz w:val="28"/>
          <w:szCs w:val="28"/>
          <w:lang w:val="uk-UA"/>
        </w:rPr>
        <w:t xml:space="preserve">1,8 </w:t>
      </w:r>
      <w:r>
        <w:rPr>
          <w:sz w:val="28"/>
          <w:szCs w:val="28"/>
          <w:lang w:val="uk-UA"/>
        </w:rPr>
        <w:t>μ</w:t>
      </w:r>
      <w:r>
        <w:rPr>
          <w:sz w:val="28"/>
          <w:szCs w:val="28"/>
          <w:lang w:val="en-US"/>
        </w:rPr>
        <w:t>m</w:t>
      </w:r>
      <w:r w:rsidRPr="00DD63A3">
        <w:rPr>
          <w:sz w:val="28"/>
          <w:szCs w:val="28"/>
          <w:lang w:val="uk-UA"/>
        </w:rPr>
        <w:t>.</w:t>
      </w:r>
      <w:r>
        <w:rPr>
          <w:sz w:val="28"/>
          <w:szCs w:val="28"/>
          <w:lang w:val="uk-UA"/>
        </w:rPr>
        <w:t xml:space="preserve"> </w:t>
      </w:r>
    </w:p>
    <w:p w:rsidR="001F1ECA" w:rsidRDefault="001F1ECA" w:rsidP="001F1ECA">
      <w:pPr>
        <w:spacing w:line="360" w:lineRule="auto"/>
        <w:ind w:firstLine="708"/>
        <w:jc w:val="both"/>
        <w:rPr>
          <w:sz w:val="28"/>
          <w:szCs w:val="28"/>
          <w:lang w:val="uk-UA"/>
        </w:rPr>
      </w:pPr>
      <w:r>
        <w:rPr>
          <w:sz w:val="28"/>
          <w:szCs w:val="28"/>
          <w:lang w:val="uk-UA"/>
        </w:rPr>
        <w:t>Валідацію методики хроматографічного визначення антиконвульсантів проводили згідно з міжнародними настановами та національними правилами проведення біоаналітичних досліджень</w:t>
      </w:r>
      <w:r w:rsidRPr="00AF6207">
        <w:rPr>
          <w:sz w:val="28"/>
          <w:szCs w:val="28"/>
          <w:lang w:val="uk-UA"/>
        </w:rPr>
        <w:t xml:space="preserve"> </w:t>
      </w:r>
      <w:r w:rsidRPr="007F23AC">
        <w:rPr>
          <w:sz w:val="28"/>
          <w:szCs w:val="28"/>
          <w:lang w:val="uk-UA"/>
        </w:rPr>
        <w:t xml:space="preserve"> </w:t>
      </w:r>
      <w:r w:rsidR="0093729B">
        <w:rPr>
          <w:sz w:val="28"/>
          <w:szCs w:val="28"/>
          <w:lang w:val="uk-UA"/>
        </w:rPr>
        <w:t>[2</w:t>
      </w:r>
      <w:r w:rsidR="00E8390D">
        <w:rPr>
          <w:sz w:val="28"/>
          <w:szCs w:val="28"/>
          <w:lang w:val="uk-UA"/>
        </w:rPr>
        <w:t>6</w:t>
      </w:r>
      <w:r w:rsidR="00EE5A5E">
        <w:rPr>
          <w:sz w:val="28"/>
          <w:szCs w:val="28"/>
          <w:lang w:val="uk-UA"/>
        </w:rPr>
        <w:t>6</w:t>
      </w:r>
      <w:r>
        <w:rPr>
          <w:sz w:val="28"/>
          <w:szCs w:val="28"/>
          <w:lang w:val="uk-UA"/>
        </w:rPr>
        <w:t>,</w:t>
      </w:r>
      <w:r w:rsidR="003E422F">
        <w:rPr>
          <w:sz w:val="28"/>
          <w:szCs w:val="28"/>
          <w:lang w:val="uk-UA"/>
        </w:rPr>
        <w:t xml:space="preserve"> </w:t>
      </w:r>
      <w:r>
        <w:rPr>
          <w:sz w:val="28"/>
          <w:szCs w:val="28"/>
          <w:lang w:val="uk-UA"/>
        </w:rPr>
        <w:t>2</w:t>
      </w:r>
      <w:r w:rsidR="0093729B">
        <w:rPr>
          <w:sz w:val="28"/>
          <w:szCs w:val="28"/>
          <w:lang w:val="uk-UA"/>
        </w:rPr>
        <w:t>6</w:t>
      </w:r>
      <w:r w:rsidR="00EE5A5E">
        <w:rPr>
          <w:sz w:val="28"/>
          <w:szCs w:val="28"/>
          <w:lang w:val="uk-UA"/>
        </w:rPr>
        <w:t>7</w:t>
      </w:r>
      <w:r w:rsidR="00AC4B73">
        <w:rPr>
          <w:sz w:val="28"/>
          <w:szCs w:val="28"/>
          <w:lang w:val="uk-UA"/>
        </w:rPr>
        <w:t>,</w:t>
      </w:r>
      <w:r w:rsidR="003E422F">
        <w:rPr>
          <w:sz w:val="28"/>
          <w:szCs w:val="28"/>
          <w:lang w:val="uk-UA"/>
        </w:rPr>
        <w:t xml:space="preserve"> </w:t>
      </w:r>
      <w:r w:rsidR="00AC4B73">
        <w:rPr>
          <w:sz w:val="28"/>
          <w:szCs w:val="28"/>
          <w:lang w:val="uk-UA"/>
        </w:rPr>
        <w:t>2</w:t>
      </w:r>
      <w:r w:rsidR="0093729B">
        <w:rPr>
          <w:sz w:val="28"/>
          <w:szCs w:val="28"/>
          <w:lang w:val="uk-UA"/>
        </w:rPr>
        <w:t>6</w:t>
      </w:r>
      <w:r w:rsidR="00EE5A5E">
        <w:rPr>
          <w:sz w:val="28"/>
          <w:szCs w:val="28"/>
          <w:lang w:val="uk-UA"/>
        </w:rPr>
        <w:t>8</w:t>
      </w:r>
      <w:r w:rsidR="00AC4B73">
        <w:rPr>
          <w:sz w:val="28"/>
          <w:szCs w:val="28"/>
          <w:lang w:val="uk-UA"/>
        </w:rPr>
        <w:t>,</w:t>
      </w:r>
      <w:r w:rsidR="003E422F">
        <w:rPr>
          <w:sz w:val="28"/>
          <w:szCs w:val="28"/>
          <w:lang w:val="uk-UA"/>
        </w:rPr>
        <w:t xml:space="preserve"> </w:t>
      </w:r>
      <w:r w:rsidR="00AC4B73">
        <w:rPr>
          <w:sz w:val="28"/>
          <w:szCs w:val="28"/>
          <w:lang w:val="uk-UA"/>
        </w:rPr>
        <w:t>2</w:t>
      </w:r>
      <w:r w:rsidR="0093729B">
        <w:rPr>
          <w:sz w:val="28"/>
          <w:szCs w:val="28"/>
          <w:lang w:val="uk-UA"/>
        </w:rPr>
        <w:t>6</w:t>
      </w:r>
      <w:r w:rsidR="00EE5A5E">
        <w:rPr>
          <w:sz w:val="28"/>
          <w:szCs w:val="28"/>
          <w:lang w:val="uk-UA"/>
        </w:rPr>
        <w:t>9</w:t>
      </w:r>
      <w:r>
        <w:rPr>
          <w:sz w:val="28"/>
          <w:szCs w:val="28"/>
          <w:lang w:val="uk-UA"/>
        </w:rPr>
        <w:t>,</w:t>
      </w:r>
      <w:r w:rsidR="003E422F">
        <w:rPr>
          <w:sz w:val="28"/>
          <w:szCs w:val="28"/>
          <w:lang w:val="uk-UA"/>
        </w:rPr>
        <w:t xml:space="preserve"> </w:t>
      </w:r>
      <w:r>
        <w:rPr>
          <w:sz w:val="28"/>
          <w:szCs w:val="28"/>
          <w:lang w:val="uk-UA"/>
        </w:rPr>
        <w:t>2</w:t>
      </w:r>
      <w:r w:rsidR="00EE5A5E">
        <w:rPr>
          <w:sz w:val="28"/>
          <w:szCs w:val="28"/>
          <w:lang w:val="uk-UA"/>
        </w:rPr>
        <w:t>70</w:t>
      </w:r>
      <w:r>
        <w:rPr>
          <w:sz w:val="28"/>
          <w:szCs w:val="28"/>
          <w:lang w:val="uk-UA"/>
        </w:rPr>
        <w:t>].</w:t>
      </w:r>
    </w:p>
    <w:p w:rsidR="00DB7CC2" w:rsidRDefault="00DB7CC2" w:rsidP="00E8390D">
      <w:pPr>
        <w:spacing w:line="360" w:lineRule="auto"/>
        <w:jc w:val="both"/>
        <w:rPr>
          <w:sz w:val="28"/>
          <w:szCs w:val="28"/>
          <w:lang w:val="uk-UA"/>
        </w:rPr>
      </w:pPr>
    </w:p>
    <w:p w:rsidR="001F1ECA" w:rsidRPr="00AC4B73" w:rsidRDefault="00AC4B73" w:rsidP="001F1ECA">
      <w:pPr>
        <w:spacing w:line="360" w:lineRule="auto"/>
        <w:ind w:firstLine="720"/>
        <w:jc w:val="both"/>
        <w:rPr>
          <w:b/>
          <w:sz w:val="28"/>
          <w:szCs w:val="28"/>
          <w:lang w:val="uk-UA"/>
        </w:rPr>
      </w:pPr>
      <w:r w:rsidRPr="00AC4B73">
        <w:rPr>
          <w:b/>
          <w:sz w:val="28"/>
          <w:szCs w:val="28"/>
          <w:lang w:val="uk-UA"/>
        </w:rPr>
        <w:lastRenderedPageBreak/>
        <w:t>2.7</w:t>
      </w:r>
      <w:r w:rsidR="001F1ECA" w:rsidRPr="00AC4B73">
        <w:rPr>
          <w:b/>
          <w:sz w:val="28"/>
          <w:szCs w:val="28"/>
          <w:lang w:val="uk-UA"/>
        </w:rPr>
        <w:t xml:space="preserve">  Методика змін барбітуратного сну як показника стану системи цитохрома Р-450</w:t>
      </w:r>
      <w:r w:rsidRPr="00AC4B73">
        <w:rPr>
          <w:b/>
          <w:sz w:val="28"/>
          <w:szCs w:val="28"/>
          <w:lang w:val="uk-UA"/>
        </w:rPr>
        <w:t xml:space="preserve"> </w:t>
      </w:r>
    </w:p>
    <w:p w:rsidR="00AC4B73" w:rsidRPr="00525D8A" w:rsidRDefault="00AC4B73" w:rsidP="001F1ECA">
      <w:pPr>
        <w:spacing w:line="360" w:lineRule="auto"/>
        <w:ind w:firstLine="720"/>
        <w:jc w:val="both"/>
        <w:rPr>
          <w:sz w:val="28"/>
          <w:szCs w:val="28"/>
          <w:lang w:val="uk-UA"/>
        </w:rPr>
      </w:pPr>
    </w:p>
    <w:p w:rsidR="001F1ECA" w:rsidRDefault="001F1ECA" w:rsidP="001F1ECA">
      <w:pPr>
        <w:spacing w:line="360" w:lineRule="auto"/>
        <w:ind w:firstLine="708"/>
        <w:jc w:val="both"/>
        <w:rPr>
          <w:sz w:val="28"/>
          <w:szCs w:val="28"/>
          <w:lang w:val="uk-UA"/>
        </w:rPr>
      </w:pPr>
      <w:r>
        <w:rPr>
          <w:sz w:val="28"/>
          <w:szCs w:val="28"/>
          <w:lang w:val="uk-UA"/>
        </w:rPr>
        <w:t>Для з</w:t>
      </w:r>
      <w:r w:rsidRPr="006B55D8">
        <w:rPr>
          <w:sz w:val="28"/>
          <w:szCs w:val="28"/>
          <w:lang w:val="uk-UA"/>
        </w:rPr>
        <w:t>’</w:t>
      </w:r>
      <w:r>
        <w:rPr>
          <w:sz w:val="28"/>
          <w:szCs w:val="28"/>
          <w:lang w:val="uk-UA"/>
        </w:rPr>
        <w:t xml:space="preserve">ясування участі системи ізоферментів Р-450 у механізмі розвитку толерантності до досліджуваних ПЕП застосовували барбітуратний (гексеналовий) сон. Ідеологія цього підходу заключається в тому, що барбітурати (зокрема, гексенал) метаболізується за участю ферментів системи </w:t>
      </w:r>
      <w:r w:rsidR="00901255">
        <w:rPr>
          <w:sz w:val="28"/>
          <w:szCs w:val="28"/>
          <w:lang w:val="uk-UA"/>
        </w:rPr>
        <w:t xml:space="preserve">цитохрому </w:t>
      </w:r>
      <w:r>
        <w:rPr>
          <w:sz w:val="28"/>
          <w:szCs w:val="28"/>
          <w:lang w:val="uk-UA"/>
        </w:rPr>
        <w:t>Р-450. Тому зниження або підвищення активності цих ферментів відображається на тривалості сну, що дає можливість стверджувати про індукцію або інгібування Р-450 при дії досліджуваного препарата. Г</w:t>
      </w:r>
      <w:r w:rsidRPr="009C1FF5">
        <w:rPr>
          <w:sz w:val="28"/>
          <w:szCs w:val="28"/>
        </w:rPr>
        <w:t xml:space="preserve">ексенал </w:t>
      </w:r>
      <w:r>
        <w:rPr>
          <w:sz w:val="28"/>
          <w:szCs w:val="28"/>
          <w:lang w:val="uk-UA"/>
        </w:rPr>
        <w:t>розчиняли</w:t>
      </w:r>
      <w:r w:rsidR="00A537DE">
        <w:rPr>
          <w:sz w:val="28"/>
          <w:szCs w:val="28"/>
        </w:rPr>
        <w:t xml:space="preserve"> в п</w:t>
      </w:r>
      <w:r w:rsidR="00A537DE">
        <w:rPr>
          <w:sz w:val="28"/>
          <w:szCs w:val="28"/>
          <w:lang w:val="uk-UA"/>
        </w:rPr>
        <w:t>і</w:t>
      </w:r>
      <w:r>
        <w:rPr>
          <w:sz w:val="28"/>
          <w:szCs w:val="28"/>
        </w:rPr>
        <w:t>д</w:t>
      </w:r>
      <w:r>
        <w:rPr>
          <w:sz w:val="28"/>
          <w:szCs w:val="28"/>
          <w:lang w:val="uk-UA"/>
        </w:rPr>
        <w:t>і</w:t>
      </w:r>
      <w:r w:rsidRPr="009C1FF5">
        <w:rPr>
          <w:sz w:val="28"/>
          <w:szCs w:val="28"/>
        </w:rPr>
        <w:t>гр</w:t>
      </w:r>
      <w:r>
        <w:rPr>
          <w:sz w:val="28"/>
          <w:szCs w:val="28"/>
          <w:lang w:val="uk-UA"/>
        </w:rPr>
        <w:t>і</w:t>
      </w:r>
      <w:r w:rsidRPr="009C1FF5">
        <w:rPr>
          <w:sz w:val="28"/>
          <w:szCs w:val="28"/>
        </w:rPr>
        <w:t>том</w:t>
      </w:r>
      <w:r>
        <w:rPr>
          <w:sz w:val="28"/>
          <w:szCs w:val="28"/>
          <w:lang w:val="uk-UA"/>
        </w:rPr>
        <w:t>у</w:t>
      </w:r>
      <w:r>
        <w:rPr>
          <w:sz w:val="28"/>
          <w:szCs w:val="28"/>
        </w:rPr>
        <w:t xml:space="preserve"> (до 40</w:t>
      </w:r>
      <w:r w:rsidR="00DB7CC2">
        <w:rPr>
          <w:sz w:val="28"/>
          <w:szCs w:val="28"/>
          <w:lang w:val="uk-UA"/>
        </w:rPr>
        <w:t xml:space="preserve"> </w:t>
      </w:r>
      <w:r w:rsidR="00DB7CC2" w:rsidRPr="00B8434B">
        <w:rPr>
          <w:sz w:val="28"/>
          <w:szCs w:val="28"/>
          <w:lang w:val="uk-UA"/>
        </w:rPr>
        <w:t>ºС</w:t>
      </w:r>
      <w:r>
        <w:rPr>
          <w:sz w:val="28"/>
          <w:szCs w:val="28"/>
        </w:rPr>
        <w:t>) ф</w:t>
      </w:r>
      <w:r>
        <w:rPr>
          <w:sz w:val="28"/>
          <w:szCs w:val="28"/>
          <w:lang w:val="uk-UA"/>
        </w:rPr>
        <w:t>і</w:t>
      </w:r>
      <w:r w:rsidRPr="009C1FF5">
        <w:rPr>
          <w:sz w:val="28"/>
          <w:szCs w:val="28"/>
        </w:rPr>
        <w:t>з</w:t>
      </w:r>
      <w:r>
        <w:rPr>
          <w:sz w:val="28"/>
          <w:szCs w:val="28"/>
          <w:lang w:val="uk-UA"/>
        </w:rPr>
        <w:t>і</w:t>
      </w:r>
      <w:r>
        <w:rPr>
          <w:sz w:val="28"/>
          <w:szCs w:val="28"/>
        </w:rPr>
        <w:t>олог</w:t>
      </w:r>
      <w:r>
        <w:rPr>
          <w:sz w:val="28"/>
          <w:szCs w:val="28"/>
          <w:lang w:val="uk-UA"/>
        </w:rPr>
        <w:t>і</w:t>
      </w:r>
      <w:r w:rsidRPr="009C1FF5">
        <w:rPr>
          <w:sz w:val="28"/>
          <w:szCs w:val="28"/>
        </w:rPr>
        <w:t>ч</w:t>
      </w:r>
      <w:r>
        <w:rPr>
          <w:sz w:val="28"/>
          <w:szCs w:val="28"/>
          <w:lang w:val="uk-UA"/>
        </w:rPr>
        <w:t>н</w:t>
      </w:r>
      <w:r w:rsidRPr="009C1FF5">
        <w:rPr>
          <w:sz w:val="28"/>
          <w:szCs w:val="28"/>
        </w:rPr>
        <w:t>ом</w:t>
      </w:r>
      <w:r>
        <w:rPr>
          <w:sz w:val="28"/>
          <w:szCs w:val="28"/>
          <w:lang w:val="uk-UA"/>
        </w:rPr>
        <w:t>у</w:t>
      </w:r>
      <w:r w:rsidRPr="009C1FF5">
        <w:rPr>
          <w:sz w:val="28"/>
          <w:szCs w:val="28"/>
        </w:rPr>
        <w:t xml:space="preserve"> р</w:t>
      </w:r>
      <w:r>
        <w:rPr>
          <w:sz w:val="28"/>
          <w:szCs w:val="28"/>
          <w:lang w:val="uk-UA"/>
        </w:rPr>
        <w:t xml:space="preserve">озчині з розрахунку </w:t>
      </w:r>
      <w:smartTag w:uri="urn:schemas-microsoft-com:office:smarttags" w:element="metricconverter">
        <w:smartTagPr>
          <w:attr w:name="ProductID" w:val="1 г"/>
        </w:smartTagPr>
        <w:r>
          <w:rPr>
            <w:sz w:val="28"/>
            <w:szCs w:val="28"/>
            <w:lang w:val="uk-UA"/>
          </w:rPr>
          <w:t>1 г</w:t>
        </w:r>
      </w:smartTag>
      <w:r>
        <w:rPr>
          <w:sz w:val="28"/>
          <w:szCs w:val="28"/>
          <w:lang w:val="uk-UA"/>
        </w:rPr>
        <w:t xml:space="preserve"> гексеналу в </w:t>
      </w:r>
      <w:r>
        <w:rPr>
          <w:sz w:val="28"/>
          <w:szCs w:val="28"/>
        </w:rPr>
        <w:t>10 см</w:t>
      </w:r>
      <w:r w:rsidRPr="00326DFC">
        <w:rPr>
          <w:sz w:val="28"/>
          <w:szCs w:val="28"/>
          <w:vertAlign w:val="superscript"/>
        </w:rPr>
        <w:t>3</w:t>
      </w:r>
      <w:r>
        <w:rPr>
          <w:sz w:val="28"/>
          <w:szCs w:val="28"/>
        </w:rPr>
        <w:t xml:space="preserve"> вод</w:t>
      </w:r>
      <w:r>
        <w:rPr>
          <w:sz w:val="28"/>
          <w:szCs w:val="28"/>
          <w:lang w:val="uk-UA"/>
        </w:rPr>
        <w:t>и (</w:t>
      </w:r>
      <w:r w:rsidRPr="009C1FF5">
        <w:rPr>
          <w:sz w:val="28"/>
          <w:szCs w:val="28"/>
        </w:rPr>
        <w:t>10%</w:t>
      </w:r>
      <w:r>
        <w:rPr>
          <w:sz w:val="28"/>
          <w:szCs w:val="28"/>
          <w:lang w:val="uk-UA"/>
        </w:rPr>
        <w:t xml:space="preserve"> розчин).</w:t>
      </w:r>
    </w:p>
    <w:p w:rsidR="001F1ECA" w:rsidRPr="00514AAD" w:rsidRDefault="001F1ECA" w:rsidP="00680192">
      <w:pPr>
        <w:spacing w:line="360" w:lineRule="auto"/>
        <w:ind w:firstLine="720"/>
        <w:jc w:val="both"/>
        <w:rPr>
          <w:sz w:val="28"/>
          <w:szCs w:val="28"/>
          <w:lang w:val="uk-UA"/>
        </w:rPr>
      </w:pPr>
      <w:r>
        <w:rPr>
          <w:sz w:val="28"/>
          <w:szCs w:val="28"/>
          <w:lang w:val="uk-UA"/>
        </w:rPr>
        <w:t xml:space="preserve">Мишам контрольної групи вводили фізіологічний розчин </w:t>
      </w:r>
      <w:r w:rsidR="00A537DE">
        <w:rPr>
          <w:sz w:val="28"/>
          <w:szCs w:val="28"/>
          <w:lang w:val="uk-UA"/>
        </w:rPr>
        <w:t xml:space="preserve">хлориду </w:t>
      </w:r>
      <w:r>
        <w:rPr>
          <w:sz w:val="28"/>
          <w:szCs w:val="28"/>
          <w:lang w:val="uk-UA"/>
        </w:rPr>
        <w:t xml:space="preserve">натрію </w:t>
      </w:r>
      <w:r w:rsidR="00A537DE">
        <w:rPr>
          <w:sz w:val="28"/>
          <w:szCs w:val="28"/>
          <w:lang w:val="uk-UA"/>
        </w:rPr>
        <w:t>(</w:t>
      </w:r>
      <w:r>
        <w:rPr>
          <w:sz w:val="28"/>
          <w:szCs w:val="28"/>
          <w:lang w:val="uk-UA"/>
        </w:rPr>
        <w:t>0,9%</w:t>
      </w:r>
      <w:r w:rsidR="00A537DE">
        <w:rPr>
          <w:sz w:val="28"/>
          <w:szCs w:val="28"/>
          <w:lang w:val="uk-UA"/>
        </w:rPr>
        <w:t>)</w:t>
      </w:r>
      <w:r>
        <w:rPr>
          <w:sz w:val="28"/>
          <w:szCs w:val="28"/>
          <w:lang w:val="uk-UA"/>
        </w:rPr>
        <w:t>, дослідної – антиконвульсанти. Через 30 хв всім тваринам в/ч вводили гексенал у дозі 10</w:t>
      </w:r>
      <w:r w:rsidRPr="00165767">
        <w:rPr>
          <w:sz w:val="28"/>
          <w:szCs w:val="28"/>
          <w:lang w:val="uk-UA"/>
        </w:rPr>
        <w:t>0</w:t>
      </w:r>
      <w:r>
        <w:rPr>
          <w:sz w:val="28"/>
          <w:szCs w:val="28"/>
          <w:lang w:val="uk-UA"/>
        </w:rPr>
        <w:t xml:space="preserve"> мг/кг. Безпосередньо після ін’єкції тварину переносили до прозорої камери та розпочинали візуальне спостереження за перебігом поведінкових реакцій, тобто фіксували </w:t>
      </w:r>
      <w:r w:rsidRPr="003947A8">
        <w:rPr>
          <w:sz w:val="28"/>
          <w:szCs w:val="28"/>
          <w:lang w:val="uk-UA"/>
        </w:rPr>
        <w:t>латентн</w:t>
      </w:r>
      <w:r>
        <w:rPr>
          <w:sz w:val="28"/>
          <w:szCs w:val="28"/>
          <w:lang w:val="uk-UA"/>
        </w:rPr>
        <w:t>и</w:t>
      </w:r>
      <w:r w:rsidRPr="003947A8">
        <w:rPr>
          <w:sz w:val="28"/>
          <w:szCs w:val="28"/>
          <w:lang w:val="uk-UA"/>
        </w:rPr>
        <w:t>й</w:t>
      </w:r>
      <w:r>
        <w:rPr>
          <w:sz w:val="28"/>
          <w:szCs w:val="28"/>
          <w:lang w:val="uk-UA"/>
        </w:rPr>
        <w:t xml:space="preserve"> </w:t>
      </w:r>
      <w:r w:rsidRPr="003947A8">
        <w:rPr>
          <w:sz w:val="28"/>
          <w:szCs w:val="28"/>
          <w:lang w:val="uk-UA"/>
        </w:rPr>
        <w:t>пер</w:t>
      </w:r>
      <w:r>
        <w:rPr>
          <w:sz w:val="28"/>
          <w:szCs w:val="28"/>
          <w:lang w:val="uk-UA"/>
        </w:rPr>
        <w:t>і</w:t>
      </w:r>
      <w:r w:rsidRPr="003947A8">
        <w:rPr>
          <w:sz w:val="28"/>
          <w:szCs w:val="28"/>
          <w:lang w:val="uk-UA"/>
        </w:rPr>
        <w:t>од</w:t>
      </w:r>
      <w:r>
        <w:rPr>
          <w:sz w:val="28"/>
          <w:szCs w:val="28"/>
          <w:lang w:val="uk-UA"/>
        </w:rPr>
        <w:t xml:space="preserve"> засинання і тривалість </w:t>
      </w:r>
      <w:r w:rsidRPr="003947A8">
        <w:rPr>
          <w:sz w:val="28"/>
          <w:szCs w:val="28"/>
          <w:lang w:val="uk-UA"/>
        </w:rPr>
        <w:t>сн</w:t>
      </w:r>
      <w:r>
        <w:rPr>
          <w:sz w:val="28"/>
          <w:szCs w:val="28"/>
          <w:lang w:val="uk-UA"/>
        </w:rPr>
        <w:t xml:space="preserve">у. Дані показники реєстрували за </w:t>
      </w:r>
      <w:r w:rsidRPr="001C05C8">
        <w:rPr>
          <w:sz w:val="28"/>
          <w:szCs w:val="28"/>
        </w:rPr>
        <w:t>боков</w:t>
      </w:r>
      <w:r>
        <w:rPr>
          <w:sz w:val="28"/>
          <w:szCs w:val="28"/>
          <w:lang w:val="uk-UA"/>
        </w:rPr>
        <w:t xml:space="preserve">им </w:t>
      </w:r>
      <w:r>
        <w:rPr>
          <w:sz w:val="28"/>
          <w:szCs w:val="28"/>
        </w:rPr>
        <w:t>положен</w:t>
      </w:r>
      <w:r>
        <w:rPr>
          <w:sz w:val="28"/>
          <w:szCs w:val="28"/>
          <w:lang w:val="uk-UA"/>
        </w:rPr>
        <w:t xml:space="preserve">ням, або втратою тваринами рефлексу перевертання (тварини залишаються в незручній позі на спині чи на боці) </w:t>
      </w:r>
      <w:r w:rsidR="0093729B">
        <w:rPr>
          <w:sz w:val="28"/>
          <w:lang w:val="uk-UA"/>
        </w:rPr>
        <w:t>[26</w:t>
      </w:r>
      <w:r w:rsidR="00E8390D">
        <w:rPr>
          <w:sz w:val="28"/>
          <w:lang w:val="uk-UA"/>
        </w:rPr>
        <w:t>0</w:t>
      </w:r>
      <w:r w:rsidR="00463532">
        <w:rPr>
          <w:sz w:val="28"/>
          <w:lang w:val="uk-UA"/>
        </w:rPr>
        <w:t>,</w:t>
      </w:r>
      <w:r w:rsidR="003E422F">
        <w:rPr>
          <w:sz w:val="28"/>
          <w:lang w:val="uk-UA"/>
        </w:rPr>
        <w:t xml:space="preserve"> </w:t>
      </w:r>
      <w:r w:rsidR="00463532">
        <w:rPr>
          <w:sz w:val="28"/>
          <w:lang w:val="uk-UA"/>
        </w:rPr>
        <w:t>2</w:t>
      </w:r>
      <w:r w:rsidR="0093729B">
        <w:rPr>
          <w:sz w:val="28"/>
          <w:lang w:val="uk-UA"/>
        </w:rPr>
        <w:t>7</w:t>
      </w:r>
      <w:r w:rsidR="00EE5A5E">
        <w:rPr>
          <w:sz w:val="28"/>
          <w:lang w:val="uk-UA"/>
        </w:rPr>
        <w:t>1</w:t>
      </w:r>
      <w:r>
        <w:rPr>
          <w:sz w:val="28"/>
          <w:lang w:val="uk-UA"/>
        </w:rPr>
        <w:t>]</w:t>
      </w:r>
      <w:r>
        <w:rPr>
          <w:sz w:val="28"/>
          <w:szCs w:val="28"/>
          <w:lang w:val="uk-UA"/>
        </w:rPr>
        <w:t>.</w:t>
      </w:r>
    </w:p>
    <w:p w:rsidR="00190BB1" w:rsidRDefault="00190BB1" w:rsidP="001F1ECA">
      <w:pPr>
        <w:spacing w:line="360" w:lineRule="auto"/>
        <w:ind w:firstLine="708"/>
        <w:jc w:val="both"/>
        <w:rPr>
          <w:b/>
          <w:sz w:val="28"/>
          <w:szCs w:val="28"/>
          <w:lang w:val="uk-UA"/>
        </w:rPr>
      </w:pPr>
    </w:p>
    <w:p w:rsidR="001F1ECA" w:rsidRPr="00AC4B73" w:rsidRDefault="00AC4B73" w:rsidP="001F1ECA">
      <w:pPr>
        <w:spacing w:line="360" w:lineRule="auto"/>
        <w:ind w:firstLine="708"/>
        <w:jc w:val="both"/>
        <w:rPr>
          <w:b/>
          <w:sz w:val="28"/>
          <w:lang w:val="uk-UA"/>
        </w:rPr>
      </w:pPr>
      <w:r w:rsidRPr="00AC4B73">
        <w:rPr>
          <w:b/>
          <w:sz w:val="28"/>
          <w:szCs w:val="28"/>
          <w:lang w:val="uk-UA"/>
        </w:rPr>
        <w:t>2</w:t>
      </w:r>
      <w:r w:rsidR="001F1ECA" w:rsidRPr="00AC4B73">
        <w:rPr>
          <w:b/>
          <w:sz w:val="28"/>
          <w:szCs w:val="28"/>
          <w:lang w:val="uk-UA"/>
        </w:rPr>
        <w:t>.</w:t>
      </w:r>
      <w:r w:rsidRPr="00AC4B73">
        <w:rPr>
          <w:b/>
          <w:sz w:val="28"/>
          <w:szCs w:val="28"/>
          <w:lang w:val="uk-UA"/>
        </w:rPr>
        <w:t xml:space="preserve">8 </w:t>
      </w:r>
      <w:r w:rsidR="001F1ECA" w:rsidRPr="00AC4B73">
        <w:rPr>
          <w:b/>
          <w:sz w:val="28"/>
          <w:szCs w:val="28"/>
          <w:lang w:val="uk-UA"/>
        </w:rPr>
        <w:t xml:space="preserve"> Методи статистичної обробки отриманих результатів</w:t>
      </w:r>
    </w:p>
    <w:p w:rsidR="001F1ECA" w:rsidRDefault="001F1ECA" w:rsidP="001F1ECA">
      <w:pPr>
        <w:spacing w:line="360" w:lineRule="auto"/>
        <w:jc w:val="both"/>
        <w:rPr>
          <w:sz w:val="28"/>
          <w:lang w:val="uk-UA"/>
        </w:rPr>
      </w:pPr>
    </w:p>
    <w:p w:rsidR="00AC4B73" w:rsidRDefault="00AC4B73" w:rsidP="001F1ECA">
      <w:pPr>
        <w:spacing w:line="360" w:lineRule="auto"/>
        <w:ind w:firstLine="720"/>
        <w:jc w:val="both"/>
        <w:rPr>
          <w:sz w:val="28"/>
          <w:szCs w:val="28"/>
          <w:lang w:val="uk-UA"/>
        </w:rPr>
      </w:pPr>
      <w:r>
        <w:rPr>
          <w:sz w:val="28"/>
          <w:szCs w:val="28"/>
          <w:lang w:val="uk-UA"/>
        </w:rPr>
        <w:t>Статистична обробка даних наукових досліджень проводилася з використанням програми Statistica 6.0. Математична обробка включала розрахунок середньої арифметичної для групи тварин (М), стандартну помилку середньої (</w:t>
      </w:r>
      <w:r>
        <w:rPr>
          <w:sz w:val="28"/>
          <w:szCs w:val="28"/>
          <w:lang w:val="en-US"/>
        </w:rPr>
        <w:t>m</w:t>
      </w:r>
      <w:r>
        <w:rPr>
          <w:sz w:val="28"/>
          <w:szCs w:val="28"/>
          <w:lang w:val="uk-UA"/>
        </w:rPr>
        <w:t>).</w:t>
      </w:r>
    </w:p>
    <w:p w:rsidR="00AC4B73" w:rsidRDefault="00AC4B73" w:rsidP="001F1ECA">
      <w:pPr>
        <w:spacing w:line="360" w:lineRule="auto"/>
        <w:ind w:firstLine="720"/>
        <w:jc w:val="both"/>
        <w:rPr>
          <w:sz w:val="28"/>
          <w:szCs w:val="28"/>
          <w:lang w:val="uk-UA"/>
        </w:rPr>
      </w:pPr>
      <w:r>
        <w:rPr>
          <w:sz w:val="28"/>
          <w:szCs w:val="28"/>
          <w:lang w:val="uk-UA"/>
        </w:rPr>
        <w:t xml:space="preserve">Перед застосуванням статистичних критеріїв проводилася перевірка гіпотези про нормальний закон розподілу випадкових величин за допомогою тесту Шапіро-Уілка </w:t>
      </w:r>
      <w:r w:rsidR="005358FB">
        <w:rPr>
          <w:sz w:val="28"/>
          <w:szCs w:val="28"/>
          <w:lang w:val="uk-UA"/>
        </w:rPr>
        <w:t xml:space="preserve">та рівності дисперсій (критерій Лівена) </w:t>
      </w:r>
      <w:r w:rsidR="00463532">
        <w:rPr>
          <w:sz w:val="28"/>
          <w:lang w:val="uk-UA"/>
        </w:rPr>
        <w:t>[2</w:t>
      </w:r>
      <w:r w:rsidR="0093729B">
        <w:rPr>
          <w:sz w:val="28"/>
          <w:lang w:val="uk-UA"/>
        </w:rPr>
        <w:t>7</w:t>
      </w:r>
      <w:r w:rsidR="00EE5A5E">
        <w:rPr>
          <w:sz w:val="28"/>
          <w:lang w:val="uk-UA"/>
        </w:rPr>
        <w:t>2</w:t>
      </w:r>
      <w:r>
        <w:rPr>
          <w:sz w:val="28"/>
          <w:lang w:val="uk-UA"/>
        </w:rPr>
        <w:t>]</w:t>
      </w:r>
      <w:r>
        <w:rPr>
          <w:sz w:val="28"/>
          <w:szCs w:val="28"/>
          <w:lang w:val="uk-UA"/>
        </w:rPr>
        <w:t>.</w:t>
      </w:r>
    </w:p>
    <w:p w:rsidR="005358FB" w:rsidRDefault="009834CD" w:rsidP="005358FB">
      <w:pPr>
        <w:spacing w:line="360" w:lineRule="auto"/>
        <w:ind w:firstLine="720"/>
        <w:jc w:val="both"/>
        <w:rPr>
          <w:sz w:val="28"/>
          <w:szCs w:val="28"/>
          <w:lang w:val="uk-UA"/>
        </w:rPr>
      </w:pPr>
      <w:r>
        <w:rPr>
          <w:sz w:val="28"/>
          <w:szCs w:val="28"/>
          <w:lang w:val="uk-UA"/>
        </w:rPr>
        <w:lastRenderedPageBreak/>
        <w:t>Достовірність різниці середніх значень оцінювалась з використанням</w:t>
      </w:r>
      <w:r w:rsidR="00AC4B73">
        <w:rPr>
          <w:sz w:val="28"/>
          <w:szCs w:val="28"/>
          <w:lang w:val="uk-UA"/>
        </w:rPr>
        <w:t xml:space="preserve"> </w:t>
      </w:r>
      <w:r>
        <w:rPr>
          <w:sz w:val="28"/>
          <w:szCs w:val="28"/>
          <w:lang w:val="uk-UA"/>
        </w:rPr>
        <w:t xml:space="preserve"> </w:t>
      </w:r>
      <w:r>
        <w:rPr>
          <w:sz w:val="28"/>
          <w:szCs w:val="28"/>
          <w:lang w:val="en-US"/>
        </w:rPr>
        <w:t>t</w:t>
      </w:r>
      <w:r>
        <w:rPr>
          <w:sz w:val="28"/>
          <w:szCs w:val="28"/>
          <w:lang w:val="uk-UA"/>
        </w:rPr>
        <w:t xml:space="preserve">-критерію </w:t>
      </w:r>
      <w:r w:rsidR="001F1ECA">
        <w:rPr>
          <w:sz w:val="28"/>
          <w:szCs w:val="28"/>
          <w:lang w:val="uk-UA"/>
        </w:rPr>
        <w:t>Ст’юдента</w:t>
      </w:r>
      <w:r w:rsidR="00AC4B73">
        <w:rPr>
          <w:sz w:val="28"/>
          <w:szCs w:val="28"/>
          <w:lang w:val="uk-UA"/>
        </w:rPr>
        <w:t>.</w:t>
      </w:r>
      <w:r w:rsidR="005358FB">
        <w:rPr>
          <w:sz w:val="28"/>
          <w:szCs w:val="28"/>
          <w:lang w:val="uk-UA"/>
        </w:rPr>
        <w:t xml:space="preserve"> </w:t>
      </w:r>
      <w:r w:rsidR="00BC2FDA">
        <w:rPr>
          <w:sz w:val="28"/>
          <w:szCs w:val="28"/>
          <w:lang w:val="uk-UA"/>
        </w:rPr>
        <w:t>В</w:t>
      </w:r>
      <w:r w:rsidR="001F1ECA">
        <w:rPr>
          <w:sz w:val="28"/>
          <w:szCs w:val="28"/>
          <w:lang w:val="uk-UA"/>
        </w:rPr>
        <w:t xml:space="preserve">ідмінності </w:t>
      </w:r>
      <w:r w:rsidR="00BC2FDA">
        <w:rPr>
          <w:sz w:val="28"/>
          <w:szCs w:val="28"/>
          <w:lang w:val="uk-UA"/>
        </w:rPr>
        <w:t>вважали статистично достовірними при р&lt;</w:t>
      </w:r>
      <w:r w:rsidR="001F1ECA">
        <w:rPr>
          <w:sz w:val="28"/>
          <w:szCs w:val="28"/>
          <w:lang w:val="uk-UA"/>
        </w:rPr>
        <w:t>0,05 [</w:t>
      </w:r>
      <w:r w:rsidR="00463532">
        <w:rPr>
          <w:rFonts w:cs="TimesNewRomanCE"/>
          <w:sz w:val="28"/>
          <w:szCs w:val="28"/>
          <w:lang w:val="uk-UA"/>
        </w:rPr>
        <w:t>2</w:t>
      </w:r>
      <w:r w:rsidR="00EE5A5E">
        <w:rPr>
          <w:rFonts w:cs="TimesNewRomanCE"/>
          <w:sz w:val="28"/>
          <w:szCs w:val="28"/>
          <w:lang w:val="uk-UA"/>
        </w:rPr>
        <w:t>73</w:t>
      </w:r>
      <w:r w:rsidR="00463532">
        <w:rPr>
          <w:rFonts w:cs="TimesNewRomanCE"/>
          <w:sz w:val="28"/>
          <w:szCs w:val="28"/>
          <w:lang w:val="uk-UA"/>
        </w:rPr>
        <w:t>,</w:t>
      </w:r>
      <w:r w:rsidR="003E422F">
        <w:rPr>
          <w:rFonts w:cs="TimesNewRomanCE"/>
          <w:sz w:val="28"/>
          <w:szCs w:val="28"/>
          <w:lang w:val="uk-UA"/>
        </w:rPr>
        <w:t xml:space="preserve"> </w:t>
      </w:r>
      <w:r w:rsidR="00463532">
        <w:rPr>
          <w:rFonts w:cs="TimesNewRomanCE"/>
          <w:sz w:val="28"/>
          <w:szCs w:val="28"/>
          <w:lang w:val="uk-UA"/>
        </w:rPr>
        <w:t>2</w:t>
      </w:r>
      <w:r w:rsidR="00EE5A5E">
        <w:rPr>
          <w:rFonts w:cs="TimesNewRomanCE"/>
          <w:sz w:val="28"/>
          <w:szCs w:val="28"/>
          <w:lang w:val="uk-UA"/>
        </w:rPr>
        <w:t>74</w:t>
      </w:r>
      <w:r w:rsidR="001F1ECA">
        <w:rPr>
          <w:sz w:val="28"/>
          <w:szCs w:val="28"/>
          <w:lang w:val="uk-UA"/>
        </w:rPr>
        <w:t>].</w:t>
      </w:r>
    </w:p>
    <w:p w:rsidR="00951B2E" w:rsidRDefault="00951B2E" w:rsidP="00780E7D">
      <w:pPr>
        <w:spacing w:line="360" w:lineRule="auto"/>
        <w:ind w:firstLine="720"/>
        <w:rPr>
          <w:sz w:val="28"/>
          <w:szCs w:val="28"/>
          <w:lang w:val="uk-UA"/>
        </w:rPr>
      </w:pPr>
      <w:r>
        <w:rPr>
          <w:sz w:val="28"/>
          <w:szCs w:val="28"/>
          <w:lang w:val="uk-UA"/>
        </w:rPr>
        <w:br w:type="page"/>
      </w:r>
      <w:r w:rsidR="00780E7D">
        <w:rPr>
          <w:sz w:val="28"/>
          <w:szCs w:val="28"/>
          <w:lang w:val="uk-UA"/>
        </w:rPr>
        <w:lastRenderedPageBreak/>
        <w:t xml:space="preserve">                                                 </w:t>
      </w:r>
      <w:r w:rsidR="00BC2FDA">
        <w:rPr>
          <w:b/>
          <w:sz w:val="28"/>
          <w:szCs w:val="28"/>
          <w:lang w:val="uk-UA"/>
        </w:rPr>
        <w:t>РОЗДІЛ 3</w:t>
      </w:r>
    </w:p>
    <w:p w:rsidR="00951B2E" w:rsidRDefault="00951B2E" w:rsidP="00951B2E">
      <w:pPr>
        <w:jc w:val="center"/>
        <w:rPr>
          <w:sz w:val="28"/>
          <w:szCs w:val="28"/>
          <w:lang w:val="uk-UA"/>
        </w:rPr>
      </w:pPr>
    </w:p>
    <w:p w:rsidR="00901255" w:rsidRDefault="00901255" w:rsidP="00901255">
      <w:pPr>
        <w:spacing w:line="360" w:lineRule="auto"/>
        <w:ind w:firstLine="720"/>
        <w:rPr>
          <w:b/>
          <w:sz w:val="28"/>
          <w:szCs w:val="28"/>
          <w:lang w:val="uk-UA"/>
        </w:rPr>
      </w:pPr>
      <w:r>
        <w:rPr>
          <w:b/>
          <w:sz w:val="28"/>
          <w:szCs w:val="28"/>
          <w:lang w:val="uk-UA"/>
        </w:rPr>
        <w:t xml:space="preserve"> </w:t>
      </w:r>
      <w:r w:rsidR="00BC2FDA" w:rsidRPr="00BC2FDA">
        <w:rPr>
          <w:b/>
          <w:sz w:val="28"/>
          <w:szCs w:val="28"/>
          <w:lang w:val="uk-UA"/>
        </w:rPr>
        <w:t xml:space="preserve">РОЗВИТОК </w:t>
      </w:r>
      <w:r>
        <w:rPr>
          <w:b/>
          <w:sz w:val="28"/>
          <w:szCs w:val="28"/>
          <w:lang w:val="uk-UA"/>
        </w:rPr>
        <w:t xml:space="preserve"> Т</w:t>
      </w:r>
      <w:r w:rsidR="00BC2FDA" w:rsidRPr="00BC2FDA">
        <w:rPr>
          <w:b/>
          <w:sz w:val="28"/>
          <w:szCs w:val="28"/>
          <w:lang w:val="uk-UA"/>
        </w:rPr>
        <w:t>ОЛЕРАНТНОСТІ</w:t>
      </w:r>
      <w:r>
        <w:rPr>
          <w:b/>
          <w:sz w:val="28"/>
          <w:szCs w:val="28"/>
          <w:lang w:val="uk-UA"/>
        </w:rPr>
        <w:t xml:space="preserve"> </w:t>
      </w:r>
      <w:r w:rsidR="00BC2FDA" w:rsidRPr="00BC2FDA">
        <w:rPr>
          <w:b/>
          <w:sz w:val="28"/>
          <w:szCs w:val="28"/>
          <w:lang w:val="uk-UA"/>
        </w:rPr>
        <w:t xml:space="preserve"> ДО</w:t>
      </w:r>
      <w:r>
        <w:rPr>
          <w:b/>
          <w:sz w:val="28"/>
          <w:szCs w:val="28"/>
          <w:lang w:val="uk-UA"/>
        </w:rPr>
        <w:t xml:space="preserve"> </w:t>
      </w:r>
      <w:r w:rsidR="00BC2FDA" w:rsidRPr="00BC2FDA">
        <w:rPr>
          <w:b/>
          <w:sz w:val="28"/>
          <w:szCs w:val="28"/>
          <w:lang w:val="uk-UA"/>
        </w:rPr>
        <w:t xml:space="preserve"> ПРОТИСУДОМНОЇ</w:t>
      </w:r>
      <w:r w:rsidR="00780E7D">
        <w:rPr>
          <w:b/>
          <w:sz w:val="28"/>
          <w:szCs w:val="28"/>
          <w:lang w:val="uk-UA"/>
        </w:rPr>
        <w:t xml:space="preserve"> </w:t>
      </w:r>
      <w:r>
        <w:rPr>
          <w:b/>
          <w:sz w:val="28"/>
          <w:szCs w:val="28"/>
          <w:lang w:val="uk-UA"/>
        </w:rPr>
        <w:t xml:space="preserve"> </w:t>
      </w:r>
      <w:r w:rsidR="00BC2FDA" w:rsidRPr="00BC2FDA">
        <w:rPr>
          <w:b/>
          <w:sz w:val="28"/>
          <w:szCs w:val="28"/>
          <w:lang w:val="uk-UA"/>
        </w:rPr>
        <w:t xml:space="preserve">ДІЇ </w:t>
      </w:r>
      <w:r>
        <w:rPr>
          <w:b/>
          <w:sz w:val="28"/>
          <w:szCs w:val="28"/>
          <w:lang w:val="uk-UA"/>
        </w:rPr>
        <w:t xml:space="preserve">   </w:t>
      </w:r>
    </w:p>
    <w:p w:rsidR="00951B2E" w:rsidRPr="00BC2FDA" w:rsidRDefault="00901255" w:rsidP="00901255">
      <w:pPr>
        <w:spacing w:line="360" w:lineRule="auto"/>
        <w:ind w:firstLine="720"/>
        <w:rPr>
          <w:b/>
          <w:sz w:val="28"/>
          <w:szCs w:val="28"/>
          <w:lang w:val="uk-UA"/>
        </w:rPr>
      </w:pPr>
      <w:r w:rsidRPr="00BC2FDA">
        <w:rPr>
          <w:b/>
          <w:sz w:val="28"/>
          <w:szCs w:val="28"/>
          <w:lang w:val="uk-UA"/>
        </w:rPr>
        <w:t>АНТИКОНВУЛЬСАНТІВ</w:t>
      </w:r>
      <w:r w:rsidR="00780E7D">
        <w:rPr>
          <w:b/>
          <w:sz w:val="28"/>
          <w:szCs w:val="28"/>
          <w:lang w:val="uk-UA"/>
        </w:rPr>
        <w:t xml:space="preserve">  </w:t>
      </w:r>
      <w:r w:rsidR="00BC2FDA" w:rsidRPr="00BC2FDA">
        <w:rPr>
          <w:b/>
          <w:sz w:val="28"/>
          <w:szCs w:val="28"/>
          <w:lang w:val="uk-UA"/>
        </w:rPr>
        <w:t xml:space="preserve">ПРИ </w:t>
      </w:r>
      <w:r>
        <w:rPr>
          <w:b/>
          <w:sz w:val="28"/>
          <w:szCs w:val="28"/>
          <w:lang w:val="uk-UA"/>
        </w:rPr>
        <w:t xml:space="preserve"> </w:t>
      </w:r>
      <w:r w:rsidR="00BC2FDA" w:rsidRPr="00BC2FDA">
        <w:rPr>
          <w:b/>
          <w:sz w:val="28"/>
          <w:szCs w:val="28"/>
          <w:lang w:val="uk-UA"/>
        </w:rPr>
        <w:t>ЇХ</w:t>
      </w:r>
      <w:r w:rsidR="00780E7D">
        <w:rPr>
          <w:b/>
          <w:sz w:val="28"/>
          <w:szCs w:val="28"/>
          <w:lang w:val="uk-UA"/>
        </w:rPr>
        <w:t xml:space="preserve"> </w:t>
      </w:r>
      <w:r w:rsidR="00BC2FDA" w:rsidRPr="00BC2FDA">
        <w:rPr>
          <w:b/>
          <w:sz w:val="28"/>
          <w:szCs w:val="28"/>
          <w:lang w:val="uk-UA"/>
        </w:rPr>
        <w:t>ТРИВАЛОМУ</w:t>
      </w:r>
      <w:r w:rsidR="00780E7D">
        <w:rPr>
          <w:b/>
          <w:sz w:val="28"/>
          <w:szCs w:val="28"/>
          <w:lang w:val="uk-UA"/>
        </w:rPr>
        <w:t xml:space="preserve"> </w:t>
      </w:r>
      <w:r>
        <w:rPr>
          <w:b/>
          <w:sz w:val="28"/>
          <w:szCs w:val="28"/>
          <w:lang w:val="uk-UA"/>
        </w:rPr>
        <w:t xml:space="preserve"> </w:t>
      </w:r>
      <w:r w:rsidR="00BC2FDA" w:rsidRPr="00BC2FDA">
        <w:rPr>
          <w:b/>
          <w:sz w:val="28"/>
          <w:szCs w:val="28"/>
          <w:lang w:val="uk-UA"/>
        </w:rPr>
        <w:t>ВВЕДЕННІ</w:t>
      </w:r>
    </w:p>
    <w:p w:rsidR="00BC2FDA" w:rsidRDefault="00BC2FDA"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Лікування епілепсії зводиться, головним чином, до призначення антиконвульсантів, прийом яких продовжується роками, а інколи протягом всього життя.</w:t>
      </w:r>
    </w:p>
    <w:p w:rsidR="00951B2E" w:rsidRDefault="00951B2E" w:rsidP="00951B2E">
      <w:pPr>
        <w:spacing w:line="360" w:lineRule="auto"/>
        <w:ind w:firstLine="720"/>
        <w:jc w:val="both"/>
        <w:rPr>
          <w:sz w:val="28"/>
          <w:szCs w:val="28"/>
          <w:lang w:val="uk-UA"/>
        </w:rPr>
      </w:pPr>
      <w:r>
        <w:rPr>
          <w:sz w:val="28"/>
          <w:szCs w:val="28"/>
          <w:lang w:val="uk-UA"/>
        </w:rPr>
        <w:t xml:space="preserve">Тривале введення ксенобіотиків, до яких, у тому числі, відносяться </w:t>
      </w:r>
      <w:r w:rsidR="00A537DE">
        <w:rPr>
          <w:sz w:val="28"/>
          <w:szCs w:val="28"/>
          <w:lang w:val="uk-UA"/>
        </w:rPr>
        <w:t xml:space="preserve">і </w:t>
      </w:r>
      <w:r>
        <w:rPr>
          <w:sz w:val="28"/>
          <w:szCs w:val="28"/>
          <w:lang w:val="uk-UA"/>
        </w:rPr>
        <w:t>протисудомні препарати, є передумовою можливого розвитку толерантності до їх дії.</w:t>
      </w:r>
    </w:p>
    <w:p w:rsidR="00951B2E" w:rsidRDefault="00951B2E" w:rsidP="00951B2E">
      <w:pPr>
        <w:spacing w:line="360" w:lineRule="auto"/>
        <w:ind w:firstLine="720"/>
        <w:jc w:val="both"/>
        <w:rPr>
          <w:sz w:val="28"/>
          <w:szCs w:val="28"/>
          <w:lang w:val="uk-UA"/>
        </w:rPr>
      </w:pPr>
      <w:r>
        <w:rPr>
          <w:sz w:val="28"/>
          <w:szCs w:val="28"/>
          <w:lang w:val="uk-UA"/>
        </w:rPr>
        <w:t>Тому виправданим було дослідження особливостей і закономірностей формування толерантності до дії різних протисудомних засобів при їх тривалому введенні, що важливо для визначення тактики і стратегії фармакотерапії епілепсії.</w:t>
      </w:r>
    </w:p>
    <w:p w:rsidR="00951B2E" w:rsidRDefault="00951B2E" w:rsidP="00951B2E">
      <w:pPr>
        <w:spacing w:line="360" w:lineRule="auto"/>
        <w:ind w:firstLine="720"/>
        <w:jc w:val="both"/>
        <w:rPr>
          <w:sz w:val="28"/>
          <w:szCs w:val="28"/>
          <w:lang w:val="uk-UA"/>
        </w:rPr>
      </w:pPr>
      <w:r>
        <w:rPr>
          <w:sz w:val="28"/>
          <w:szCs w:val="28"/>
          <w:lang w:val="uk-UA"/>
        </w:rPr>
        <w:t>Проведення досліджень в цьому напрямку включало ряд етапів. Спочатку проводилися апробація, верифікація відомих методів експериментальних моделей хемоконвульсантних і електроіндукованих (МЕШ) судомних препаратів. При цьому використовувалися дози і шляхи введення хемоконвульсантів, які відтворюють виражені, стабільні судомні стани у більшості в групі експериментальних тварин (80-100%). Потім визначалися найбільш чутливі моделі до протисудомної дії досліджуваних антиконвульсантів.</w:t>
      </w:r>
    </w:p>
    <w:p w:rsidR="00951B2E" w:rsidRDefault="00951B2E" w:rsidP="00951B2E">
      <w:pPr>
        <w:spacing w:line="360" w:lineRule="auto"/>
        <w:ind w:firstLine="720"/>
        <w:jc w:val="both"/>
        <w:rPr>
          <w:sz w:val="28"/>
          <w:szCs w:val="28"/>
          <w:lang w:val="uk-UA"/>
        </w:rPr>
      </w:pPr>
      <w:r>
        <w:rPr>
          <w:sz w:val="28"/>
          <w:szCs w:val="28"/>
          <w:lang w:val="uk-UA"/>
        </w:rPr>
        <w:t>Отримані результати склали експериментальну базу для дослідження розвитку толерантності до протисудомної дії протиепілептичних препаратів (ПЕП).</w:t>
      </w:r>
    </w:p>
    <w:p w:rsidR="00951B2E" w:rsidRDefault="00951B2E" w:rsidP="00951B2E">
      <w:pPr>
        <w:spacing w:line="360" w:lineRule="auto"/>
        <w:ind w:firstLine="720"/>
        <w:jc w:val="both"/>
        <w:rPr>
          <w:sz w:val="28"/>
          <w:szCs w:val="28"/>
          <w:lang w:val="uk-UA"/>
        </w:rPr>
      </w:pPr>
      <w:r>
        <w:rPr>
          <w:sz w:val="28"/>
          <w:szCs w:val="28"/>
          <w:lang w:val="uk-UA"/>
        </w:rPr>
        <w:t>Толерантність оцінювалася як сформована, коли після тривалого, щоденного введення препарату припинялася його протисудомна активність.</w:t>
      </w:r>
    </w:p>
    <w:p w:rsidR="00951B2E" w:rsidRDefault="00951B2E" w:rsidP="00951B2E">
      <w:pPr>
        <w:spacing w:line="360" w:lineRule="auto"/>
        <w:ind w:firstLine="720"/>
        <w:jc w:val="both"/>
        <w:rPr>
          <w:sz w:val="28"/>
          <w:szCs w:val="28"/>
          <w:lang w:val="uk-UA"/>
        </w:rPr>
      </w:pPr>
    </w:p>
    <w:p w:rsidR="00951B2E" w:rsidRDefault="00951B2E" w:rsidP="00BC2FDA">
      <w:pPr>
        <w:spacing w:line="360" w:lineRule="auto"/>
        <w:jc w:val="both"/>
        <w:rPr>
          <w:sz w:val="28"/>
          <w:szCs w:val="28"/>
          <w:lang w:val="uk-UA"/>
        </w:rPr>
      </w:pPr>
    </w:p>
    <w:p w:rsidR="00951B2E" w:rsidRPr="00BC2FDA" w:rsidRDefault="00BC2FDA" w:rsidP="00951B2E">
      <w:pPr>
        <w:spacing w:line="360" w:lineRule="auto"/>
        <w:ind w:firstLine="720"/>
        <w:jc w:val="both"/>
        <w:rPr>
          <w:b/>
          <w:sz w:val="28"/>
          <w:szCs w:val="28"/>
          <w:lang w:val="uk-UA"/>
        </w:rPr>
      </w:pPr>
      <w:r w:rsidRPr="00BC2FDA">
        <w:rPr>
          <w:b/>
          <w:sz w:val="28"/>
          <w:szCs w:val="28"/>
          <w:lang w:val="uk-UA"/>
        </w:rPr>
        <w:lastRenderedPageBreak/>
        <w:t>3.1</w:t>
      </w:r>
      <w:r w:rsidR="00951B2E" w:rsidRPr="00BC2FDA">
        <w:rPr>
          <w:b/>
          <w:sz w:val="28"/>
          <w:szCs w:val="28"/>
          <w:lang w:val="uk-UA"/>
        </w:rPr>
        <w:t xml:space="preserve"> Валідація експериментальних моделей судомних станів</w:t>
      </w: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 xml:space="preserve">Досліди проведені </w:t>
      </w:r>
      <w:r w:rsidR="004B18D4">
        <w:rPr>
          <w:sz w:val="28"/>
          <w:szCs w:val="28"/>
          <w:lang w:val="uk-UA"/>
        </w:rPr>
        <w:t>на білих мишах, яким внутрішньо</w:t>
      </w:r>
      <w:r>
        <w:rPr>
          <w:sz w:val="28"/>
          <w:szCs w:val="28"/>
          <w:lang w:val="uk-UA"/>
        </w:rPr>
        <w:t>черевно вводили хемоконвульсанти, а саме коразол (</w:t>
      </w:r>
      <w:r w:rsidRPr="00F66573">
        <w:rPr>
          <w:sz w:val="28"/>
          <w:szCs w:val="28"/>
          <w:lang w:val="uk-UA"/>
        </w:rPr>
        <w:t>пентил</w:t>
      </w:r>
      <w:r>
        <w:rPr>
          <w:sz w:val="28"/>
          <w:szCs w:val="28"/>
          <w:lang w:val="uk-UA"/>
        </w:rPr>
        <w:t>ен</w:t>
      </w:r>
      <w:r w:rsidRPr="00F66573">
        <w:rPr>
          <w:sz w:val="28"/>
          <w:szCs w:val="28"/>
          <w:lang w:val="uk-UA"/>
        </w:rPr>
        <w:t>тетразол)</w:t>
      </w:r>
      <w:r>
        <w:rPr>
          <w:sz w:val="28"/>
          <w:szCs w:val="28"/>
          <w:lang w:val="uk-UA"/>
        </w:rPr>
        <w:t>, бік</w:t>
      </w:r>
      <w:r w:rsidR="004B18D4">
        <w:rPr>
          <w:sz w:val="28"/>
          <w:szCs w:val="28"/>
          <w:lang w:val="uk-UA"/>
        </w:rPr>
        <w:t>укулін, тіосемікарбазид, каїнову кислоту</w:t>
      </w:r>
      <w:r>
        <w:rPr>
          <w:sz w:val="28"/>
          <w:szCs w:val="28"/>
          <w:lang w:val="uk-UA"/>
        </w:rPr>
        <w:t xml:space="preserve"> і стрихнін.</w:t>
      </w:r>
    </w:p>
    <w:p w:rsidR="00951B2E" w:rsidRDefault="00951B2E" w:rsidP="00951B2E">
      <w:pPr>
        <w:spacing w:line="360" w:lineRule="auto"/>
        <w:ind w:firstLine="720"/>
        <w:jc w:val="both"/>
        <w:rPr>
          <w:sz w:val="28"/>
          <w:szCs w:val="28"/>
          <w:lang w:val="uk-UA"/>
        </w:rPr>
      </w:pPr>
      <w:r>
        <w:rPr>
          <w:sz w:val="28"/>
          <w:szCs w:val="28"/>
          <w:lang w:val="uk-UA"/>
        </w:rPr>
        <w:t xml:space="preserve">Отримані результати представлені в табл. </w:t>
      </w:r>
      <w:r w:rsidR="00BC2FDA">
        <w:rPr>
          <w:sz w:val="28"/>
          <w:szCs w:val="28"/>
          <w:lang w:val="uk-UA"/>
        </w:rPr>
        <w:t>3.</w:t>
      </w:r>
      <w:r>
        <w:rPr>
          <w:sz w:val="28"/>
          <w:szCs w:val="28"/>
          <w:lang w:val="uk-UA"/>
        </w:rPr>
        <w:t>1.</w:t>
      </w:r>
    </w:p>
    <w:p w:rsidR="00951B2E" w:rsidRDefault="00951B2E" w:rsidP="00951B2E">
      <w:pPr>
        <w:spacing w:line="360" w:lineRule="auto"/>
        <w:ind w:firstLine="720"/>
        <w:jc w:val="both"/>
        <w:rPr>
          <w:sz w:val="28"/>
          <w:szCs w:val="28"/>
          <w:lang w:val="uk-UA"/>
        </w:rPr>
      </w:pPr>
      <w:r>
        <w:rPr>
          <w:sz w:val="28"/>
          <w:szCs w:val="28"/>
          <w:lang w:val="uk-UA"/>
        </w:rPr>
        <w:t>Коразол, введений в дозі 100 мг/кг, у 100% випадків викликав розвиток клонічних судом, які в 90% переходили в тонічні судоми. На висоті тонічних судом 80% мишей гинули.</w:t>
      </w:r>
    </w:p>
    <w:p w:rsidR="00951B2E" w:rsidRDefault="00951B2E" w:rsidP="00951B2E">
      <w:pPr>
        <w:spacing w:line="360" w:lineRule="auto"/>
        <w:ind w:firstLine="720"/>
        <w:jc w:val="both"/>
        <w:rPr>
          <w:sz w:val="28"/>
          <w:szCs w:val="28"/>
          <w:lang w:val="uk-UA"/>
        </w:rPr>
      </w:pPr>
      <w:r>
        <w:rPr>
          <w:sz w:val="28"/>
          <w:szCs w:val="28"/>
          <w:lang w:val="uk-UA"/>
        </w:rPr>
        <w:t xml:space="preserve">Коразолові судоми виникали через 1-1,5 хв після введення хемоконвульсанта. Летальність наступала в перші 3-5 хв після початку судом. Загальний період спостереження за тваринами становив 1 год. Наступна оцінка стану тварин проводилася через 24 год. </w:t>
      </w:r>
    </w:p>
    <w:p w:rsidR="00951B2E" w:rsidRDefault="00951B2E" w:rsidP="00951B2E">
      <w:pPr>
        <w:spacing w:line="360" w:lineRule="auto"/>
        <w:ind w:firstLine="720"/>
        <w:jc w:val="both"/>
        <w:rPr>
          <w:sz w:val="28"/>
          <w:szCs w:val="28"/>
          <w:lang w:val="uk-UA"/>
        </w:rPr>
      </w:pPr>
      <w:r>
        <w:rPr>
          <w:sz w:val="28"/>
          <w:szCs w:val="28"/>
          <w:lang w:val="uk-UA"/>
        </w:rPr>
        <w:t xml:space="preserve">Бікукулін в дозі 20 мг/кг викликав появу судом через 5-7 хв після введення. При цьому в </w:t>
      </w:r>
      <w:r w:rsidRPr="00951B2E">
        <w:rPr>
          <w:sz w:val="28"/>
          <w:szCs w:val="28"/>
          <w:lang w:val="uk-UA"/>
        </w:rPr>
        <w:t>20%</w:t>
      </w:r>
      <w:r>
        <w:rPr>
          <w:sz w:val="28"/>
          <w:szCs w:val="28"/>
          <w:lang w:val="uk-UA"/>
        </w:rPr>
        <w:t xml:space="preserve"> спостерігалися клонічні і в 80% тонічні судоми. У 80% випадків судомний період закінчувався летальністю тварин.</w:t>
      </w:r>
    </w:p>
    <w:p w:rsidR="00951B2E" w:rsidRDefault="00951B2E" w:rsidP="00951B2E">
      <w:pPr>
        <w:spacing w:line="360" w:lineRule="auto"/>
        <w:ind w:firstLine="720"/>
        <w:jc w:val="both"/>
        <w:rPr>
          <w:sz w:val="28"/>
          <w:szCs w:val="28"/>
          <w:lang w:val="uk-UA"/>
        </w:rPr>
      </w:pPr>
      <w:r>
        <w:rPr>
          <w:sz w:val="28"/>
          <w:szCs w:val="28"/>
          <w:lang w:val="uk-UA"/>
        </w:rPr>
        <w:t>Латентний період появи судом при введенні тіосемікарбазиду в дозі   20 мг/кг складав приблизно 1 год, після чого в 100% випадків розвивалися клоніко-тонічні судоми і спостерігалася летальність тварин.</w:t>
      </w:r>
    </w:p>
    <w:p w:rsidR="00951B2E" w:rsidRDefault="00951B2E" w:rsidP="00951B2E">
      <w:pPr>
        <w:spacing w:line="360" w:lineRule="auto"/>
        <w:ind w:firstLine="720"/>
        <w:jc w:val="both"/>
        <w:rPr>
          <w:sz w:val="28"/>
          <w:szCs w:val="28"/>
          <w:lang w:val="uk-UA"/>
        </w:rPr>
      </w:pPr>
      <w:r>
        <w:rPr>
          <w:sz w:val="28"/>
          <w:szCs w:val="28"/>
          <w:lang w:val="uk-UA"/>
        </w:rPr>
        <w:t>При введенні каїнової кислоти (30 мг/кг) розвивалися клонічні судоми</w:t>
      </w:r>
      <w:r w:rsidR="00901255">
        <w:rPr>
          <w:sz w:val="28"/>
          <w:szCs w:val="28"/>
          <w:lang w:val="uk-UA"/>
        </w:rPr>
        <w:t xml:space="preserve">, які   не   трансформувалися  </w:t>
      </w:r>
      <w:r>
        <w:rPr>
          <w:sz w:val="28"/>
          <w:szCs w:val="28"/>
          <w:lang w:val="uk-UA"/>
        </w:rPr>
        <w:t xml:space="preserve">в  тонічні,  </w:t>
      </w:r>
      <w:r w:rsidR="00A537DE">
        <w:rPr>
          <w:sz w:val="28"/>
          <w:szCs w:val="28"/>
          <w:lang w:val="uk-UA"/>
        </w:rPr>
        <w:t xml:space="preserve"> тобто   тонічна   фаза    судом</w:t>
      </w:r>
      <w:r>
        <w:rPr>
          <w:sz w:val="28"/>
          <w:szCs w:val="28"/>
          <w:lang w:val="uk-UA"/>
        </w:rPr>
        <w:t>ного синдрому не спостерігалася. Судомний клонічний синдром, викликаний каїновою кислотою, в 100% закінчувався загибеллю тварин.</w:t>
      </w:r>
    </w:p>
    <w:p w:rsidR="00951B2E" w:rsidRDefault="00951B2E" w:rsidP="00951B2E">
      <w:pPr>
        <w:spacing w:line="360" w:lineRule="auto"/>
        <w:ind w:firstLine="720"/>
        <w:jc w:val="both"/>
        <w:rPr>
          <w:sz w:val="28"/>
          <w:szCs w:val="28"/>
          <w:lang w:val="uk-UA"/>
        </w:rPr>
      </w:pPr>
      <w:r>
        <w:rPr>
          <w:sz w:val="28"/>
          <w:szCs w:val="28"/>
          <w:lang w:val="uk-UA"/>
        </w:rPr>
        <w:t>Стрихнін в дозі 1,5 мг/кг в 100% випадків викликав клоніко-тонічні судоми і загибель тварин.</w:t>
      </w:r>
    </w:p>
    <w:p w:rsidR="00951B2E" w:rsidRDefault="00951B2E" w:rsidP="00951B2E">
      <w:pPr>
        <w:spacing w:line="360" w:lineRule="auto"/>
        <w:ind w:firstLine="720"/>
        <w:rPr>
          <w:rStyle w:val="hps"/>
          <w:sz w:val="28"/>
          <w:szCs w:val="28"/>
          <w:lang w:val="uk-UA"/>
        </w:rPr>
      </w:pPr>
      <w:r>
        <w:rPr>
          <w:rStyle w:val="hps"/>
          <w:sz w:val="28"/>
          <w:szCs w:val="28"/>
          <w:lang w:val="uk-UA"/>
        </w:rPr>
        <w:t>В</w:t>
      </w:r>
      <w:r w:rsidRPr="005608EF">
        <w:rPr>
          <w:rStyle w:val="shorttext"/>
          <w:sz w:val="28"/>
          <w:szCs w:val="28"/>
          <w:lang w:val="uk-UA"/>
        </w:rPr>
        <w:t xml:space="preserve"> </w:t>
      </w:r>
      <w:r w:rsidRPr="005608EF">
        <w:rPr>
          <w:rStyle w:val="hps"/>
          <w:sz w:val="28"/>
          <w:szCs w:val="28"/>
          <w:lang w:val="uk-UA"/>
        </w:rPr>
        <w:t>окремій</w:t>
      </w:r>
      <w:r w:rsidRPr="005608EF">
        <w:rPr>
          <w:rStyle w:val="shorttext"/>
          <w:sz w:val="28"/>
          <w:szCs w:val="28"/>
          <w:lang w:val="uk-UA"/>
        </w:rPr>
        <w:t xml:space="preserve"> </w:t>
      </w:r>
      <w:r w:rsidRPr="005608EF">
        <w:rPr>
          <w:rStyle w:val="hps"/>
          <w:sz w:val="28"/>
          <w:szCs w:val="28"/>
          <w:lang w:val="uk-UA"/>
        </w:rPr>
        <w:t>серії дослідів</w:t>
      </w:r>
      <w:r>
        <w:rPr>
          <w:rStyle w:val="hps"/>
          <w:sz w:val="28"/>
          <w:szCs w:val="28"/>
          <w:lang w:val="uk-UA"/>
        </w:rPr>
        <w:t xml:space="preserve"> були визначені параметри електроіндукованих судом   (максимальний  електрошок,  МЕШ).   Було   встановлено,  що  струм силою  50 </w:t>
      </w:r>
      <w:r w:rsidRPr="00C8062A">
        <w:rPr>
          <w:rStyle w:val="hps"/>
          <w:sz w:val="28"/>
          <w:szCs w:val="28"/>
          <w:lang w:val="uk-UA"/>
        </w:rPr>
        <w:t xml:space="preserve"> мА</w:t>
      </w:r>
      <w:r>
        <w:rPr>
          <w:rStyle w:val="hps"/>
          <w:sz w:val="28"/>
          <w:szCs w:val="28"/>
          <w:lang w:val="uk-UA"/>
        </w:rPr>
        <w:t xml:space="preserve"> у 100% тварин призводив до появи тонічних судом.</w:t>
      </w:r>
    </w:p>
    <w:p w:rsidR="00431625" w:rsidRDefault="00431625" w:rsidP="00951B2E">
      <w:pPr>
        <w:spacing w:line="360" w:lineRule="auto"/>
        <w:ind w:firstLine="720"/>
        <w:rPr>
          <w:sz w:val="28"/>
          <w:szCs w:val="28"/>
          <w:lang w:val="uk-UA"/>
        </w:rPr>
      </w:pPr>
    </w:p>
    <w:p w:rsidR="009648B0" w:rsidRDefault="009648B0" w:rsidP="00951B2E">
      <w:pPr>
        <w:spacing w:line="360" w:lineRule="auto"/>
        <w:ind w:firstLine="720"/>
        <w:rPr>
          <w:sz w:val="28"/>
          <w:szCs w:val="28"/>
          <w:lang w:val="uk-UA"/>
        </w:rPr>
        <w:sectPr w:rsidR="009648B0">
          <w:headerReference w:type="default" r:id="rId16"/>
          <w:pgSz w:w="11906" w:h="16838"/>
          <w:pgMar w:top="1134" w:right="850" w:bottom="1134" w:left="1701" w:header="708" w:footer="708" w:gutter="0"/>
          <w:cols w:space="708"/>
          <w:docGrid w:linePitch="360"/>
        </w:sectPr>
      </w:pPr>
    </w:p>
    <w:p w:rsidR="00BC2FDA" w:rsidRDefault="00951B2E" w:rsidP="00BC2FDA">
      <w:pPr>
        <w:spacing w:line="360" w:lineRule="auto"/>
        <w:ind w:firstLine="720"/>
        <w:jc w:val="right"/>
        <w:rPr>
          <w:sz w:val="28"/>
          <w:szCs w:val="28"/>
          <w:lang w:val="uk-UA"/>
        </w:rPr>
      </w:pPr>
      <w:r>
        <w:rPr>
          <w:sz w:val="28"/>
          <w:szCs w:val="28"/>
          <w:lang w:val="uk-UA"/>
        </w:rPr>
        <w:lastRenderedPageBreak/>
        <w:t xml:space="preserve">Таблиця </w:t>
      </w:r>
      <w:r w:rsidR="00BC2FDA">
        <w:rPr>
          <w:sz w:val="28"/>
          <w:szCs w:val="28"/>
          <w:lang w:val="uk-UA"/>
        </w:rPr>
        <w:t>3.</w:t>
      </w:r>
      <w:r>
        <w:rPr>
          <w:sz w:val="28"/>
          <w:szCs w:val="28"/>
          <w:lang w:val="uk-UA"/>
        </w:rPr>
        <w:t xml:space="preserve">1 </w:t>
      </w:r>
    </w:p>
    <w:p w:rsidR="0038167A" w:rsidRPr="0038167A" w:rsidRDefault="00951B2E" w:rsidP="0038167A">
      <w:pPr>
        <w:spacing w:line="360" w:lineRule="auto"/>
        <w:ind w:firstLine="720"/>
        <w:jc w:val="center"/>
        <w:rPr>
          <w:b/>
          <w:sz w:val="28"/>
          <w:szCs w:val="28"/>
          <w:lang w:val="uk-UA"/>
        </w:rPr>
      </w:pPr>
      <w:r w:rsidRPr="0038167A">
        <w:rPr>
          <w:b/>
          <w:sz w:val="28"/>
          <w:szCs w:val="28"/>
          <w:lang w:val="uk-UA"/>
        </w:rPr>
        <w:t xml:space="preserve">Дози хемоконвульсантів, що викликають судомні </w:t>
      </w:r>
      <w:r w:rsidR="00A537DE">
        <w:rPr>
          <w:b/>
          <w:sz w:val="28"/>
          <w:szCs w:val="28"/>
          <w:lang w:val="uk-UA"/>
        </w:rPr>
        <w:t>напади</w:t>
      </w:r>
      <w:r w:rsidRPr="0038167A">
        <w:rPr>
          <w:b/>
          <w:sz w:val="28"/>
          <w:szCs w:val="28"/>
          <w:lang w:val="uk-UA"/>
        </w:rPr>
        <w:t xml:space="preserve"> у білих мишей</w:t>
      </w:r>
    </w:p>
    <w:p w:rsidR="00951B2E" w:rsidRDefault="00A537DE" w:rsidP="0038167A">
      <w:pPr>
        <w:spacing w:line="360" w:lineRule="auto"/>
        <w:ind w:firstLine="720"/>
        <w:jc w:val="center"/>
        <w:rPr>
          <w:sz w:val="28"/>
          <w:szCs w:val="28"/>
          <w:lang w:val="uk-UA"/>
        </w:rPr>
      </w:pPr>
      <w:r>
        <w:rPr>
          <w:b/>
          <w:sz w:val="28"/>
          <w:szCs w:val="28"/>
          <w:lang w:val="uk-UA"/>
        </w:rPr>
        <w:t>при внутрішньо</w:t>
      </w:r>
      <w:r w:rsidR="00951B2E" w:rsidRPr="0038167A">
        <w:rPr>
          <w:b/>
          <w:sz w:val="28"/>
          <w:szCs w:val="28"/>
          <w:lang w:val="uk-UA"/>
        </w:rPr>
        <w:t>черевному введенні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2464"/>
        <w:gridCol w:w="2464"/>
        <w:gridCol w:w="2464"/>
        <w:gridCol w:w="2465"/>
        <w:gridCol w:w="2465"/>
      </w:tblGrid>
      <w:tr w:rsidR="00951B2E" w:rsidRPr="006A103A" w:rsidTr="006A103A">
        <w:tc>
          <w:tcPr>
            <w:tcW w:w="2464" w:type="dxa"/>
            <w:vMerge w:val="restart"/>
          </w:tcPr>
          <w:p w:rsidR="00951B2E" w:rsidRPr="006A103A" w:rsidRDefault="00951B2E" w:rsidP="006A103A">
            <w:pPr>
              <w:jc w:val="center"/>
              <w:rPr>
                <w:sz w:val="28"/>
                <w:szCs w:val="28"/>
                <w:lang w:val="uk-UA"/>
              </w:rPr>
            </w:pPr>
            <w:r w:rsidRPr="006A103A">
              <w:rPr>
                <w:sz w:val="28"/>
                <w:szCs w:val="28"/>
                <w:lang w:val="uk-UA"/>
              </w:rPr>
              <w:t>Хемоконвульсант</w:t>
            </w:r>
          </w:p>
        </w:tc>
        <w:tc>
          <w:tcPr>
            <w:tcW w:w="2464" w:type="dxa"/>
            <w:vMerge w:val="restart"/>
          </w:tcPr>
          <w:p w:rsidR="00951B2E" w:rsidRPr="006A103A" w:rsidRDefault="00951B2E" w:rsidP="006A103A">
            <w:pPr>
              <w:jc w:val="center"/>
              <w:rPr>
                <w:sz w:val="28"/>
                <w:szCs w:val="28"/>
                <w:lang w:val="uk-UA"/>
              </w:rPr>
            </w:pPr>
            <w:r w:rsidRPr="006A103A">
              <w:rPr>
                <w:sz w:val="28"/>
                <w:szCs w:val="28"/>
                <w:lang w:val="uk-UA"/>
              </w:rPr>
              <w:t xml:space="preserve">Дози, мг/кг </w:t>
            </w:r>
          </w:p>
        </w:tc>
        <w:tc>
          <w:tcPr>
            <w:tcW w:w="2464" w:type="dxa"/>
            <w:vMerge w:val="restart"/>
          </w:tcPr>
          <w:p w:rsidR="00951B2E" w:rsidRPr="006A103A" w:rsidRDefault="00951B2E" w:rsidP="006A103A">
            <w:pPr>
              <w:jc w:val="center"/>
              <w:rPr>
                <w:sz w:val="28"/>
                <w:szCs w:val="28"/>
                <w:lang w:val="uk-UA"/>
              </w:rPr>
            </w:pPr>
            <w:r w:rsidRPr="006A103A">
              <w:rPr>
                <w:sz w:val="28"/>
                <w:szCs w:val="28"/>
                <w:lang w:val="uk-UA"/>
              </w:rPr>
              <w:t xml:space="preserve">Кількість тварин </w:t>
            </w:r>
          </w:p>
          <w:p w:rsidR="00951B2E" w:rsidRPr="006A103A" w:rsidRDefault="00951B2E" w:rsidP="006A103A">
            <w:pPr>
              <w:jc w:val="center"/>
              <w:rPr>
                <w:sz w:val="28"/>
                <w:szCs w:val="28"/>
                <w:lang w:val="uk-UA"/>
              </w:rPr>
            </w:pPr>
            <w:r w:rsidRPr="006A103A">
              <w:rPr>
                <w:sz w:val="28"/>
                <w:szCs w:val="28"/>
                <w:lang w:val="uk-UA"/>
              </w:rPr>
              <w:t>з клонічними судомами</w:t>
            </w:r>
          </w:p>
        </w:tc>
        <w:tc>
          <w:tcPr>
            <w:tcW w:w="2464" w:type="dxa"/>
            <w:vMerge w:val="restart"/>
          </w:tcPr>
          <w:p w:rsidR="00951B2E" w:rsidRPr="006A103A" w:rsidRDefault="00951B2E" w:rsidP="006A103A">
            <w:pPr>
              <w:jc w:val="center"/>
              <w:rPr>
                <w:sz w:val="28"/>
                <w:szCs w:val="28"/>
                <w:lang w:val="uk-UA"/>
              </w:rPr>
            </w:pPr>
            <w:r w:rsidRPr="006A103A">
              <w:rPr>
                <w:sz w:val="28"/>
                <w:szCs w:val="28"/>
                <w:lang w:val="uk-UA"/>
              </w:rPr>
              <w:t>Кількість тварин</w:t>
            </w:r>
          </w:p>
          <w:p w:rsidR="00951B2E" w:rsidRPr="006A103A" w:rsidRDefault="00951B2E" w:rsidP="006A103A">
            <w:pPr>
              <w:jc w:val="center"/>
              <w:rPr>
                <w:sz w:val="28"/>
                <w:szCs w:val="28"/>
                <w:lang w:val="uk-UA"/>
              </w:rPr>
            </w:pPr>
            <w:r w:rsidRPr="006A103A">
              <w:rPr>
                <w:sz w:val="28"/>
                <w:szCs w:val="28"/>
                <w:lang w:val="uk-UA"/>
              </w:rPr>
              <w:t xml:space="preserve"> з тонічними судомами</w:t>
            </w:r>
          </w:p>
        </w:tc>
        <w:tc>
          <w:tcPr>
            <w:tcW w:w="4930" w:type="dxa"/>
            <w:gridSpan w:val="2"/>
          </w:tcPr>
          <w:p w:rsidR="00951B2E" w:rsidRPr="006A103A" w:rsidRDefault="00951B2E" w:rsidP="006A103A">
            <w:pPr>
              <w:jc w:val="center"/>
              <w:rPr>
                <w:sz w:val="28"/>
                <w:szCs w:val="28"/>
                <w:lang w:val="uk-UA"/>
              </w:rPr>
            </w:pPr>
            <w:r w:rsidRPr="006A103A">
              <w:rPr>
                <w:sz w:val="28"/>
                <w:szCs w:val="28"/>
                <w:lang w:val="uk-UA"/>
              </w:rPr>
              <w:t>Летальність</w:t>
            </w:r>
          </w:p>
        </w:tc>
      </w:tr>
      <w:tr w:rsidR="00951B2E" w:rsidRPr="006A103A" w:rsidTr="006A103A">
        <w:tc>
          <w:tcPr>
            <w:tcW w:w="2464" w:type="dxa"/>
            <w:vMerge/>
          </w:tcPr>
          <w:p w:rsidR="00951B2E" w:rsidRPr="006A103A" w:rsidRDefault="00951B2E" w:rsidP="006A103A">
            <w:pPr>
              <w:jc w:val="center"/>
              <w:rPr>
                <w:sz w:val="28"/>
                <w:szCs w:val="28"/>
                <w:lang w:val="uk-UA"/>
              </w:rPr>
            </w:pPr>
          </w:p>
        </w:tc>
        <w:tc>
          <w:tcPr>
            <w:tcW w:w="2464" w:type="dxa"/>
            <w:vMerge/>
          </w:tcPr>
          <w:p w:rsidR="00951B2E" w:rsidRPr="006A103A" w:rsidRDefault="00951B2E" w:rsidP="006A103A">
            <w:pPr>
              <w:jc w:val="center"/>
              <w:rPr>
                <w:sz w:val="28"/>
                <w:szCs w:val="28"/>
                <w:lang w:val="uk-UA"/>
              </w:rPr>
            </w:pPr>
          </w:p>
        </w:tc>
        <w:tc>
          <w:tcPr>
            <w:tcW w:w="2464" w:type="dxa"/>
            <w:vMerge/>
          </w:tcPr>
          <w:p w:rsidR="00951B2E" w:rsidRPr="006A103A" w:rsidRDefault="00951B2E" w:rsidP="006A103A">
            <w:pPr>
              <w:jc w:val="center"/>
              <w:rPr>
                <w:sz w:val="28"/>
                <w:szCs w:val="28"/>
                <w:lang w:val="uk-UA"/>
              </w:rPr>
            </w:pPr>
          </w:p>
        </w:tc>
        <w:tc>
          <w:tcPr>
            <w:tcW w:w="2464" w:type="dxa"/>
            <w:vMerge/>
          </w:tcPr>
          <w:p w:rsidR="00951B2E" w:rsidRPr="006A103A" w:rsidRDefault="00951B2E" w:rsidP="006A103A">
            <w:pPr>
              <w:jc w:val="center"/>
              <w:rPr>
                <w:sz w:val="28"/>
                <w:szCs w:val="28"/>
                <w:lang w:val="uk-UA"/>
              </w:rPr>
            </w:pPr>
          </w:p>
        </w:tc>
        <w:tc>
          <w:tcPr>
            <w:tcW w:w="2465" w:type="dxa"/>
          </w:tcPr>
          <w:p w:rsidR="00951B2E" w:rsidRPr="006A103A" w:rsidRDefault="00951B2E" w:rsidP="006A103A">
            <w:pPr>
              <w:jc w:val="center"/>
              <w:rPr>
                <w:sz w:val="28"/>
                <w:szCs w:val="28"/>
                <w:lang w:val="uk-UA"/>
              </w:rPr>
            </w:pPr>
            <w:r w:rsidRPr="006A103A">
              <w:rPr>
                <w:sz w:val="28"/>
                <w:szCs w:val="28"/>
                <w:lang w:val="uk-UA"/>
              </w:rPr>
              <w:t>кількість</w:t>
            </w:r>
          </w:p>
        </w:tc>
        <w:tc>
          <w:tcPr>
            <w:tcW w:w="2465" w:type="dxa"/>
          </w:tcPr>
          <w:p w:rsidR="00951B2E" w:rsidRPr="006A103A" w:rsidRDefault="00951B2E" w:rsidP="006A103A">
            <w:pPr>
              <w:jc w:val="center"/>
              <w:rPr>
                <w:sz w:val="28"/>
                <w:szCs w:val="28"/>
                <w:lang w:val="uk-UA"/>
              </w:rPr>
            </w:pPr>
            <w:r w:rsidRPr="006A103A">
              <w:rPr>
                <w:sz w:val="28"/>
                <w:szCs w:val="28"/>
                <w:lang w:val="uk-UA"/>
              </w:rPr>
              <w:t>%</w:t>
            </w:r>
          </w:p>
        </w:tc>
      </w:tr>
      <w:tr w:rsidR="00951B2E" w:rsidRPr="006A103A" w:rsidTr="006A103A">
        <w:tc>
          <w:tcPr>
            <w:tcW w:w="2464" w:type="dxa"/>
          </w:tcPr>
          <w:p w:rsidR="00951B2E" w:rsidRPr="006A103A" w:rsidRDefault="00951B2E" w:rsidP="006A103A">
            <w:pPr>
              <w:jc w:val="both"/>
              <w:rPr>
                <w:sz w:val="28"/>
                <w:szCs w:val="28"/>
                <w:lang w:val="uk-UA"/>
              </w:rPr>
            </w:pPr>
          </w:p>
          <w:p w:rsidR="00951B2E" w:rsidRPr="006A103A" w:rsidRDefault="00951B2E" w:rsidP="006A103A">
            <w:pPr>
              <w:jc w:val="both"/>
              <w:rPr>
                <w:sz w:val="28"/>
                <w:szCs w:val="28"/>
                <w:lang w:val="uk-UA"/>
              </w:rPr>
            </w:pPr>
            <w:r w:rsidRPr="006A103A">
              <w:rPr>
                <w:sz w:val="28"/>
                <w:szCs w:val="28"/>
                <w:lang w:val="uk-UA"/>
              </w:rPr>
              <w:t>Коразол</w:t>
            </w:r>
          </w:p>
          <w:p w:rsidR="00951B2E" w:rsidRPr="006A103A" w:rsidRDefault="00951B2E" w:rsidP="006A103A">
            <w:pPr>
              <w:jc w:val="both"/>
              <w:rPr>
                <w:sz w:val="28"/>
                <w:szCs w:val="28"/>
                <w:lang w:val="uk-UA"/>
              </w:rPr>
            </w:pPr>
          </w:p>
        </w:tc>
        <w:tc>
          <w:tcPr>
            <w:tcW w:w="2464"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100</w:t>
            </w:r>
          </w:p>
        </w:tc>
        <w:tc>
          <w:tcPr>
            <w:tcW w:w="2464"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10/10*</w:t>
            </w:r>
          </w:p>
        </w:tc>
        <w:tc>
          <w:tcPr>
            <w:tcW w:w="2464"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9/10</w:t>
            </w:r>
          </w:p>
        </w:tc>
        <w:tc>
          <w:tcPr>
            <w:tcW w:w="2465"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8/10</w:t>
            </w:r>
          </w:p>
        </w:tc>
        <w:tc>
          <w:tcPr>
            <w:tcW w:w="2465"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80</w:t>
            </w:r>
          </w:p>
        </w:tc>
      </w:tr>
      <w:tr w:rsidR="00951B2E" w:rsidRPr="006A103A" w:rsidTr="006A103A">
        <w:tc>
          <w:tcPr>
            <w:tcW w:w="2464" w:type="dxa"/>
          </w:tcPr>
          <w:p w:rsidR="00951B2E" w:rsidRPr="006A103A" w:rsidRDefault="00951B2E" w:rsidP="006A103A">
            <w:pPr>
              <w:jc w:val="both"/>
              <w:rPr>
                <w:sz w:val="28"/>
                <w:szCs w:val="28"/>
                <w:lang w:val="uk-UA"/>
              </w:rPr>
            </w:pPr>
          </w:p>
          <w:p w:rsidR="00951B2E" w:rsidRPr="006A103A" w:rsidRDefault="00951B2E" w:rsidP="006A103A">
            <w:pPr>
              <w:jc w:val="both"/>
              <w:rPr>
                <w:sz w:val="28"/>
                <w:szCs w:val="28"/>
                <w:lang w:val="uk-UA"/>
              </w:rPr>
            </w:pPr>
            <w:r w:rsidRPr="006A103A">
              <w:rPr>
                <w:sz w:val="28"/>
                <w:szCs w:val="28"/>
                <w:lang w:val="uk-UA"/>
              </w:rPr>
              <w:t xml:space="preserve">Бікукулін </w:t>
            </w:r>
          </w:p>
          <w:p w:rsidR="00951B2E" w:rsidRPr="006A103A" w:rsidRDefault="00951B2E" w:rsidP="006A103A">
            <w:pPr>
              <w:jc w:val="both"/>
              <w:rPr>
                <w:sz w:val="28"/>
                <w:szCs w:val="28"/>
                <w:lang w:val="uk-UA"/>
              </w:rPr>
            </w:pPr>
          </w:p>
        </w:tc>
        <w:tc>
          <w:tcPr>
            <w:tcW w:w="2464"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20</w:t>
            </w:r>
          </w:p>
        </w:tc>
        <w:tc>
          <w:tcPr>
            <w:tcW w:w="2464"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10/10</w:t>
            </w:r>
          </w:p>
        </w:tc>
        <w:tc>
          <w:tcPr>
            <w:tcW w:w="2464"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8/10</w:t>
            </w:r>
          </w:p>
        </w:tc>
        <w:tc>
          <w:tcPr>
            <w:tcW w:w="2465"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8/10</w:t>
            </w:r>
          </w:p>
        </w:tc>
        <w:tc>
          <w:tcPr>
            <w:tcW w:w="2465"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80</w:t>
            </w:r>
          </w:p>
        </w:tc>
      </w:tr>
      <w:tr w:rsidR="00951B2E" w:rsidRPr="006A103A" w:rsidTr="006A103A">
        <w:tc>
          <w:tcPr>
            <w:tcW w:w="2464" w:type="dxa"/>
          </w:tcPr>
          <w:p w:rsidR="00951B2E" w:rsidRPr="006A103A" w:rsidRDefault="00951B2E" w:rsidP="006A103A">
            <w:pPr>
              <w:jc w:val="both"/>
              <w:rPr>
                <w:sz w:val="28"/>
                <w:szCs w:val="28"/>
                <w:lang w:val="uk-UA"/>
              </w:rPr>
            </w:pPr>
          </w:p>
          <w:p w:rsidR="00951B2E" w:rsidRPr="006A103A" w:rsidRDefault="00951B2E" w:rsidP="006A103A">
            <w:pPr>
              <w:jc w:val="both"/>
              <w:rPr>
                <w:sz w:val="28"/>
                <w:szCs w:val="28"/>
                <w:lang w:val="uk-UA"/>
              </w:rPr>
            </w:pPr>
            <w:r w:rsidRPr="006A103A">
              <w:rPr>
                <w:sz w:val="28"/>
                <w:szCs w:val="28"/>
                <w:lang w:val="uk-UA"/>
              </w:rPr>
              <w:t>Тіосемікарбазид</w:t>
            </w:r>
          </w:p>
          <w:p w:rsidR="00951B2E" w:rsidRPr="006A103A" w:rsidRDefault="00951B2E" w:rsidP="006A103A">
            <w:pPr>
              <w:jc w:val="both"/>
              <w:rPr>
                <w:sz w:val="28"/>
                <w:szCs w:val="28"/>
                <w:lang w:val="uk-UA"/>
              </w:rPr>
            </w:pPr>
          </w:p>
        </w:tc>
        <w:tc>
          <w:tcPr>
            <w:tcW w:w="2464"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20</w:t>
            </w:r>
          </w:p>
        </w:tc>
        <w:tc>
          <w:tcPr>
            <w:tcW w:w="2464"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10/10</w:t>
            </w:r>
          </w:p>
        </w:tc>
        <w:tc>
          <w:tcPr>
            <w:tcW w:w="2464"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10/10</w:t>
            </w:r>
          </w:p>
        </w:tc>
        <w:tc>
          <w:tcPr>
            <w:tcW w:w="2465"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10/10</w:t>
            </w:r>
          </w:p>
        </w:tc>
        <w:tc>
          <w:tcPr>
            <w:tcW w:w="2465"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100</w:t>
            </w:r>
          </w:p>
        </w:tc>
      </w:tr>
      <w:tr w:rsidR="00951B2E" w:rsidRPr="006A103A" w:rsidTr="006A103A">
        <w:tc>
          <w:tcPr>
            <w:tcW w:w="2464" w:type="dxa"/>
          </w:tcPr>
          <w:p w:rsidR="00951B2E" w:rsidRPr="006A103A" w:rsidRDefault="00951B2E" w:rsidP="006A103A">
            <w:pPr>
              <w:jc w:val="both"/>
              <w:rPr>
                <w:sz w:val="28"/>
                <w:szCs w:val="28"/>
                <w:lang w:val="uk-UA"/>
              </w:rPr>
            </w:pPr>
          </w:p>
          <w:p w:rsidR="00951B2E" w:rsidRPr="006A103A" w:rsidRDefault="00951B2E" w:rsidP="006A103A">
            <w:pPr>
              <w:jc w:val="both"/>
              <w:rPr>
                <w:sz w:val="28"/>
                <w:szCs w:val="28"/>
                <w:lang w:val="uk-UA"/>
              </w:rPr>
            </w:pPr>
            <w:r w:rsidRPr="006A103A">
              <w:rPr>
                <w:sz w:val="28"/>
                <w:szCs w:val="28"/>
                <w:lang w:val="uk-UA"/>
              </w:rPr>
              <w:t>Каїнова кислота</w:t>
            </w:r>
          </w:p>
          <w:p w:rsidR="00951B2E" w:rsidRPr="006A103A" w:rsidRDefault="00951B2E" w:rsidP="006A103A">
            <w:pPr>
              <w:jc w:val="both"/>
              <w:rPr>
                <w:sz w:val="28"/>
                <w:szCs w:val="28"/>
                <w:lang w:val="uk-UA"/>
              </w:rPr>
            </w:pPr>
          </w:p>
        </w:tc>
        <w:tc>
          <w:tcPr>
            <w:tcW w:w="2464"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30</w:t>
            </w:r>
          </w:p>
        </w:tc>
        <w:tc>
          <w:tcPr>
            <w:tcW w:w="2464"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8/8</w:t>
            </w:r>
          </w:p>
        </w:tc>
        <w:tc>
          <w:tcPr>
            <w:tcW w:w="2464"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0/8</w:t>
            </w:r>
          </w:p>
        </w:tc>
        <w:tc>
          <w:tcPr>
            <w:tcW w:w="2465"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8/8</w:t>
            </w:r>
          </w:p>
        </w:tc>
        <w:tc>
          <w:tcPr>
            <w:tcW w:w="2465"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100</w:t>
            </w:r>
          </w:p>
        </w:tc>
      </w:tr>
      <w:tr w:rsidR="00951B2E" w:rsidRPr="006A103A" w:rsidTr="006A103A">
        <w:tc>
          <w:tcPr>
            <w:tcW w:w="2464" w:type="dxa"/>
          </w:tcPr>
          <w:p w:rsidR="00951B2E" w:rsidRPr="006A103A" w:rsidRDefault="00951B2E" w:rsidP="006A103A">
            <w:pPr>
              <w:jc w:val="both"/>
              <w:rPr>
                <w:sz w:val="28"/>
                <w:szCs w:val="28"/>
                <w:lang w:val="uk-UA"/>
              </w:rPr>
            </w:pPr>
          </w:p>
          <w:p w:rsidR="00951B2E" w:rsidRPr="006A103A" w:rsidRDefault="00951B2E" w:rsidP="006A103A">
            <w:pPr>
              <w:jc w:val="both"/>
              <w:rPr>
                <w:sz w:val="28"/>
                <w:szCs w:val="28"/>
                <w:lang w:val="uk-UA"/>
              </w:rPr>
            </w:pPr>
            <w:r w:rsidRPr="006A103A">
              <w:rPr>
                <w:sz w:val="28"/>
                <w:szCs w:val="28"/>
                <w:lang w:val="uk-UA"/>
              </w:rPr>
              <w:t>Стрихнін</w:t>
            </w:r>
          </w:p>
          <w:p w:rsidR="00951B2E" w:rsidRPr="006A103A" w:rsidRDefault="00951B2E" w:rsidP="006A103A">
            <w:pPr>
              <w:jc w:val="both"/>
              <w:rPr>
                <w:sz w:val="28"/>
                <w:szCs w:val="28"/>
                <w:lang w:val="uk-UA"/>
              </w:rPr>
            </w:pPr>
          </w:p>
        </w:tc>
        <w:tc>
          <w:tcPr>
            <w:tcW w:w="2464"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1,5</w:t>
            </w:r>
          </w:p>
        </w:tc>
        <w:tc>
          <w:tcPr>
            <w:tcW w:w="2464"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10/10</w:t>
            </w:r>
          </w:p>
        </w:tc>
        <w:tc>
          <w:tcPr>
            <w:tcW w:w="2464"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10/10</w:t>
            </w:r>
          </w:p>
        </w:tc>
        <w:tc>
          <w:tcPr>
            <w:tcW w:w="2465"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10/10</w:t>
            </w:r>
          </w:p>
        </w:tc>
        <w:tc>
          <w:tcPr>
            <w:tcW w:w="2465"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100</w:t>
            </w:r>
          </w:p>
        </w:tc>
      </w:tr>
    </w:tbl>
    <w:p w:rsidR="00951B2E" w:rsidRDefault="0038167A" w:rsidP="00951B2E">
      <w:pPr>
        <w:spacing w:line="360" w:lineRule="auto"/>
        <w:jc w:val="both"/>
        <w:rPr>
          <w:sz w:val="28"/>
          <w:szCs w:val="28"/>
          <w:lang w:val="uk-UA"/>
        </w:rPr>
      </w:pPr>
      <w:r>
        <w:rPr>
          <w:sz w:val="28"/>
          <w:szCs w:val="28"/>
          <w:lang w:val="uk-UA"/>
        </w:rPr>
        <w:t>Примітка: * – у чисельнику –</w:t>
      </w:r>
      <w:r w:rsidR="00951B2E">
        <w:rPr>
          <w:sz w:val="28"/>
          <w:szCs w:val="28"/>
          <w:lang w:val="uk-UA"/>
        </w:rPr>
        <w:t xml:space="preserve"> кількість тварин і</w:t>
      </w:r>
      <w:r w:rsidR="00951B2E" w:rsidRPr="005C2DCC">
        <w:rPr>
          <w:sz w:val="28"/>
          <w:szCs w:val="28"/>
          <w:lang w:val="uk-UA"/>
        </w:rPr>
        <w:t xml:space="preserve">з </w:t>
      </w:r>
      <w:r w:rsidR="00951B2E">
        <w:rPr>
          <w:sz w:val="28"/>
          <w:szCs w:val="28"/>
          <w:lang w:val="uk-UA"/>
        </w:rPr>
        <w:t>за</w:t>
      </w:r>
      <w:r w:rsidR="00951B2E" w:rsidRPr="005C2DCC">
        <w:rPr>
          <w:sz w:val="28"/>
          <w:szCs w:val="28"/>
          <w:lang w:val="uk-UA"/>
        </w:rPr>
        <w:t>реєстрованим ефектом</w:t>
      </w:r>
      <w:r w:rsidR="002101DF">
        <w:rPr>
          <w:sz w:val="28"/>
          <w:szCs w:val="28"/>
          <w:lang w:val="uk-UA"/>
        </w:rPr>
        <w:t>,</w:t>
      </w:r>
    </w:p>
    <w:p w:rsidR="00951B2E" w:rsidRDefault="0038167A" w:rsidP="00951B2E">
      <w:pPr>
        <w:spacing w:line="360" w:lineRule="auto"/>
        <w:ind w:firstLine="720"/>
        <w:jc w:val="both"/>
        <w:rPr>
          <w:sz w:val="28"/>
          <w:szCs w:val="28"/>
          <w:lang w:val="uk-UA"/>
        </w:rPr>
      </w:pPr>
      <w:r>
        <w:rPr>
          <w:sz w:val="28"/>
          <w:szCs w:val="28"/>
          <w:lang w:val="uk-UA"/>
        </w:rPr>
        <w:t xml:space="preserve">            </w:t>
      </w:r>
      <w:r w:rsidR="00540170">
        <w:rPr>
          <w:sz w:val="28"/>
          <w:szCs w:val="28"/>
          <w:lang w:val="uk-UA"/>
        </w:rPr>
        <w:t xml:space="preserve"> </w:t>
      </w:r>
      <w:r>
        <w:rPr>
          <w:sz w:val="28"/>
          <w:szCs w:val="28"/>
          <w:lang w:val="uk-UA"/>
        </w:rPr>
        <w:t xml:space="preserve"> у</w:t>
      </w:r>
      <w:r w:rsidR="00951B2E">
        <w:rPr>
          <w:sz w:val="28"/>
          <w:szCs w:val="28"/>
          <w:lang w:val="uk-UA"/>
        </w:rPr>
        <w:t xml:space="preserve"> знаменнику </w:t>
      </w:r>
      <w:r>
        <w:rPr>
          <w:sz w:val="28"/>
          <w:szCs w:val="28"/>
          <w:lang w:val="uk-UA"/>
        </w:rPr>
        <w:t xml:space="preserve">– кількість </w:t>
      </w:r>
      <w:r w:rsidR="00951B2E">
        <w:rPr>
          <w:sz w:val="28"/>
          <w:szCs w:val="28"/>
          <w:lang w:val="uk-UA"/>
        </w:rPr>
        <w:t>тварин в експерименті</w:t>
      </w:r>
      <w:r w:rsidR="00540170">
        <w:rPr>
          <w:sz w:val="28"/>
          <w:szCs w:val="28"/>
          <w:lang w:val="uk-UA"/>
        </w:rPr>
        <w:t>.</w:t>
      </w:r>
    </w:p>
    <w:p w:rsidR="00951B2E" w:rsidRDefault="00951B2E" w:rsidP="00951B2E">
      <w:pPr>
        <w:spacing w:line="360" w:lineRule="auto"/>
        <w:ind w:firstLine="720"/>
        <w:jc w:val="both"/>
        <w:rPr>
          <w:sz w:val="28"/>
          <w:szCs w:val="28"/>
          <w:lang w:val="uk-UA"/>
        </w:rPr>
        <w:sectPr w:rsidR="00951B2E" w:rsidSect="00951B2E">
          <w:pgSz w:w="16838" w:h="11906" w:orient="landscape"/>
          <w:pgMar w:top="851" w:right="1134" w:bottom="1701" w:left="1134" w:header="709" w:footer="709" w:gutter="0"/>
          <w:cols w:space="708"/>
          <w:docGrid w:linePitch="360"/>
        </w:sectPr>
      </w:pPr>
    </w:p>
    <w:p w:rsidR="00951B2E" w:rsidRDefault="00951B2E" w:rsidP="00951B2E">
      <w:pPr>
        <w:spacing w:line="360" w:lineRule="auto"/>
        <w:ind w:firstLine="720"/>
        <w:jc w:val="both"/>
        <w:rPr>
          <w:rStyle w:val="hps"/>
          <w:sz w:val="28"/>
          <w:szCs w:val="28"/>
          <w:lang w:val="uk-UA"/>
        </w:rPr>
      </w:pPr>
      <w:r>
        <w:rPr>
          <w:rStyle w:val="hps"/>
          <w:sz w:val="28"/>
          <w:szCs w:val="28"/>
          <w:lang w:val="uk-UA"/>
        </w:rPr>
        <w:lastRenderedPageBreak/>
        <w:t>Необхідно відзначити, що в епілептології моделі хемоконвульсантних судомних станів екстраполюються як прояв малих клінічних форм епілепсії (</w:t>
      </w:r>
      <w:r>
        <w:rPr>
          <w:rStyle w:val="hps"/>
          <w:sz w:val="28"/>
          <w:szCs w:val="28"/>
          <w:lang w:val="en-US"/>
        </w:rPr>
        <w:t>petit</w:t>
      </w:r>
      <w:r w:rsidRPr="004569B8">
        <w:rPr>
          <w:rStyle w:val="hps"/>
          <w:sz w:val="28"/>
          <w:szCs w:val="28"/>
          <w:lang w:val="uk-UA"/>
        </w:rPr>
        <w:t xml:space="preserve"> </w:t>
      </w:r>
      <w:r>
        <w:rPr>
          <w:rStyle w:val="hps"/>
          <w:sz w:val="28"/>
          <w:szCs w:val="28"/>
          <w:lang w:val="en-US"/>
        </w:rPr>
        <w:t>mal</w:t>
      </w:r>
      <w:r w:rsidRPr="004569B8">
        <w:rPr>
          <w:rStyle w:val="hps"/>
          <w:sz w:val="28"/>
          <w:szCs w:val="28"/>
          <w:lang w:val="uk-UA"/>
        </w:rPr>
        <w:t>)</w:t>
      </w:r>
      <w:r>
        <w:rPr>
          <w:rStyle w:val="hps"/>
          <w:sz w:val="28"/>
          <w:szCs w:val="28"/>
          <w:lang w:val="uk-UA"/>
        </w:rPr>
        <w:t xml:space="preserve">, а </w:t>
      </w:r>
      <w:r w:rsidR="00860AB0">
        <w:rPr>
          <w:rStyle w:val="hps"/>
          <w:sz w:val="28"/>
          <w:szCs w:val="28"/>
          <w:lang w:val="uk-UA"/>
        </w:rPr>
        <w:t xml:space="preserve">електроіндуковані судоми (МЕШ) </w:t>
      </w:r>
      <w:r w:rsidR="00860AB0">
        <w:rPr>
          <w:sz w:val="28"/>
          <w:szCs w:val="28"/>
          <w:lang w:val="uk-UA"/>
        </w:rPr>
        <w:t>–</w:t>
      </w:r>
      <w:r>
        <w:rPr>
          <w:rStyle w:val="hps"/>
          <w:sz w:val="28"/>
          <w:szCs w:val="28"/>
          <w:lang w:val="uk-UA"/>
        </w:rPr>
        <w:t xml:space="preserve"> як генералізовані судомні </w:t>
      </w:r>
      <w:r w:rsidR="00A537DE">
        <w:rPr>
          <w:rStyle w:val="hps"/>
          <w:sz w:val="28"/>
          <w:szCs w:val="28"/>
          <w:lang w:val="uk-UA"/>
        </w:rPr>
        <w:t>напади</w:t>
      </w:r>
      <w:r>
        <w:rPr>
          <w:rStyle w:val="hps"/>
          <w:sz w:val="28"/>
          <w:szCs w:val="28"/>
          <w:lang w:val="uk-UA"/>
        </w:rPr>
        <w:t xml:space="preserve"> (</w:t>
      </w:r>
      <w:r>
        <w:rPr>
          <w:rStyle w:val="hps"/>
          <w:sz w:val="28"/>
          <w:szCs w:val="28"/>
          <w:lang w:val="en-US"/>
        </w:rPr>
        <w:t>grand</w:t>
      </w:r>
      <w:r w:rsidRPr="003E5D4E">
        <w:rPr>
          <w:rStyle w:val="hps"/>
          <w:sz w:val="28"/>
          <w:szCs w:val="28"/>
          <w:lang w:val="uk-UA"/>
        </w:rPr>
        <w:t xml:space="preserve"> </w:t>
      </w:r>
      <w:r>
        <w:rPr>
          <w:rStyle w:val="hps"/>
          <w:sz w:val="28"/>
          <w:szCs w:val="28"/>
          <w:lang w:val="en-US"/>
        </w:rPr>
        <w:t>mal</w:t>
      </w:r>
      <w:r w:rsidRPr="004569B8">
        <w:rPr>
          <w:rStyle w:val="hps"/>
          <w:sz w:val="28"/>
          <w:szCs w:val="28"/>
          <w:lang w:val="uk-UA"/>
        </w:rPr>
        <w:t>)</w:t>
      </w:r>
      <w:r>
        <w:rPr>
          <w:rStyle w:val="hps"/>
          <w:sz w:val="28"/>
          <w:szCs w:val="28"/>
          <w:lang w:val="uk-UA"/>
        </w:rPr>
        <w:t>.</w:t>
      </w:r>
    </w:p>
    <w:p w:rsidR="00951B2E" w:rsidRDefault="0038167A" w:rsidP="00951B2E">
      <w:pPr>
        <w:spacing w:line="360" w:lineRule="auto"/>
        <w:ind w:firstLine="720"/>
        <w:jc w:val="both"/>
        <w:rPr>
          <w:rStyle w:val="hps"/>
          <w:sz w:val="28"/>
          <w:szCs w:val="28"/>
          <w:lang w:val="uk-UA"/>
        </w:rPr>
      </w:pPr>
      <w:r>
        <w:rPr>
          <w:rStyle w:val="hps"/>
          <w:sz w:val="28"/>
          <w:szCs w:val="28"/>
          <w:lang w:val="uk-UA"/>
        </w:rPr>
        <w:t>У</w:t>
      </w:r>
      <w:r w:rsidR="00951B2E">
        <w:rPr>
          <w:rStyle w:val="hps"/>
          <w:sz w:val="28"/>
          <w:szCs w:val="28"/>
          <w:lang w:val="uk-UA"/>
        </w:rPr>
        <w:t xml:space="preserve"> наступній частині роботи експериментальним шляхом визначалися моделі судомних станів, чутливих до терапевтичної дії досліджуваних антиконвульсантів.</w:t>
      </w:r>
    </w:p>
    <w:p w:rsidR="00951B2E" w:rsidRDefault="00951B2E" w:rsidP="00951B2E">
      <w:pPr>
        <w:spacing w:line="360" w:lineRule="auto"/>
        <w:ind w:firstLine="720"/>
        <w:jc w:val="both"/>
        <w:rPr>
          <w:rStyle w:val="hps"/>
          <w:sz w:val="28"/>
          <w:szCs w:val="28"/>
          <w:lang w:val="uk-UA"/>
        </w:rPr>
      </w:pPr>
    </w:p>
    <w:p w:rsidR="00951B2E" w:rsidRPr="0038167A" w:rsidRDefault="0038167A" w:rsidP="00951B2E">
      <w:pPr>
        <w:spacing w:line="360" w:lineRule="auto"/>
        <w:ind w:firstLine="720"/>
        <w:jc w:val="both"/>
        <w:rPr>
          <w:rStyle w:val="hps"/>
          <w:b/>
          <w:sz w:val="28"/>
          <w:szCs w:val="28"/>
          <w:lang w:val="uk-UA"/>
        </w:rPr>
      </w:pPr>
      <w:r w:rsidRPr="0038167A">
        <w:rPr>
          <w:rStyle w:val="hps"/>
          <w:b/>
          <w:sz w:val="28"/>
          <w:szCs w:val="28"/>
          <w:lang w:val="uk-UA"/>
        </w:rPr>
        <w:t>3.</w:t>
      </w:r>
      <w:r w:rsidR="00951B2E" w:rsidRPr="0038167A">
        <w:rPr>
          <w:rStyle w:val="hps"/>
          <w:b/>
          <w:sz w:val="28"/>
          <w:szCs w:val="28"/>
          <w:lang w:val="uk-UA"/>
        </w:rPr>
        <w:t>2 Вибір експериментальних моделей судомних станів, чутливих до дії досліджуваних антиконвульсантів</w:t>
      </w:r>
    </w:p>
    <w:p w:rsidR="00951B2E" w:rsidRDefault="00951B2E" w:rsidP="00951B2E">
      <w:pPr>
        <w:spacing w:line="360" w:lineRule="auto"/>
        <w:ind w:firstLine="720"/>
        <w:jc w:val="both"/>
        <w:rPr>
          <w:rStyle w:val="hps"/>
          <w:sz w:val="28"/>
          <w:szCs w:val="28"/>
          <w:lang w:val="uk-UA"/>
        </w:rPr>
      </w:pPr>
    </w:p>
    <w:p w:rsidR="00951B2E" w:rsidRDefault="00951B2E" w:rsidP="00951B2E">
      <w:pPr>
        <w:spacing w:line="360" w:lineRule="auto"/>
        <w:ind w:firstLine="720"/>
        <w:jc w:val="both"/>
        <w:rPr>
          <w:rStyle w:val="hps"/>
          <w:sz w:val="28"/>
          <w:szCs w:val="28"/>
          <w:lang w:val="uk-UA"/>
        </w:rPr>
      </w:pPr>
      <w:r>
        <w:rPr>
          <w:rStyle w:val="hps"/>
          <w:sz w:val="28"/>
          <w:szCs w:val="28"/>
          <w:lang w:val="uk-UA"/>
        </w:rPr>
        <w:t xml:space="preserve">Досліди проведені на білих мишах. Робочі дози антиконвульсантів були вибрані, </w:t>
      </w:r>
      <w:r w:rsidRPr="00FB7EB5">
        <w:rPr>
          <w:rStyle w:val="hps"/>
          <w:sz w:val="28"/>
          <w:szCs w:val="28"/>
          <w:lang w:val="uk-UA"/>
        </w:rPr>
        <w:t>виходячи</w:t>
      </w:r>
      <w:r w:rsidRPr="00FB7EB5">
        <w:rPr>
          <w:rStyle w:val="shorttext"/>
          <w:sz w:val="28"/>
          <w:szCs w:val="28"/>
          <w:lang w:val="uk-UA"/>
        </w:rPr>
        <w:t xml:space="preserve"> </w:t>
      </w:r>
      <w:r>
        <w:rPr>
          <w:rStyle w:val="hps"/>
          <w:sz w:val="28"/>
          <w:szCs w:val="28"/>
          <w:lang w:val="uk-UA"/>
        </w:rPr>
        <w:t>з</w:t>
      </w:r>
      <w:r w:rsidRPr="00FB7EB5">
        <w:rPr>
          <w:rStyle w:val="shorttext"/>
          <w:sz w:val="28"/>
          <w:szCs w:val="28"/>
          <w:lang w:val="uk-UA"/>
        </w:rPr>
        <w:t xml:space="preserve"> </w:t>
      </w:r>
      <w:r w:rsidRPr="00FB7EB5">
        <w:rPr>
          <w:rStyle w:val="hps"/>
          <w:sz w:val="28"/>
          <w:szCs w:val="28"/>
          <w:lang w:val="uk-UA"/>
        </w:rPr>
        <w:t>даних</w:t>
      </w:r>
      <w:r w:rsidRPr="00FB7EB5">
        <w:rPr>
          <w:rStyle w:val="shorttext"/>
          <w:sz w:val="28"/>
          <w:szCs w:val="28"/>
          <w:lang w:val="uk-UA"/>
        </w:rPr>
        <w:t xml:space="preserve"> </w:t>
      </w:r>
      <w:r w:rsidRPr="00FB7EB5">
        <w:rPr>
          <w:rStyle w:val="hps"/>
          <w:sz w:val="28"/>
          <w:szCs w:val="28"/>
          <w:lang w:val="uk-UA"/>
        </w:rPr>
        <w:t>літератури</w:t>
      </w:r>
      <w:r>
        <w:rPr>
          <w:rStyle w:val="hps"/>
          <w:sz w:val="28"/>
          <w:szCs w:val="28"/>
          <w:lang w:val="uk-UA"/>
        </w:rPr>
        <w:t xml:space="preserve"> і експериментального досвіду нашої лабораторії. Ці дози для фенобарбіталу склали 20 мг/кг, карбамазепіну – 125 мг/кг, вальпроа</w:t>
      </w:r>
      <w:r w:rsidR="004408C2">
        <w:rPr>
          <w:rStyle w:val="hps"/>
          <w:sz w:val="28"/>
          <w:szCs w:val="28"/>
          <w:lang w:val="uk-UA"/>
        </w:rPr>
        <w:t>ту натрію</w:t>
      </w:r>
      <w:r>
        <w:rPr>
          <w:rStyle w:val="hps"/>
          <w:sz w:val="28"/>
          <w:szCs w:val="28"/>
          <w:lang w:val="uk-UA"/>
        </w:rPr>
        <w:t xml:space="preserve"> – 155 мг/кг, топірамату – 300 мг/кг і ламотриджину – 30 мг/кг. Всі протисудомні препарати вводили внутрішньочеревно за 1 год до хемоконвульсантів і МЕШ. Виняток становила серія дос</w:t>
      </w:r>
      <w:r w:rsidR="00540170">
        <w:rPr>
          <w:rStyle w:val="hps"/>
          <w:sz w:val="28"/>
          <w:szCs w:val="28"/>
          <w:lang w:val="uk-UA"/>
        </w:rPr>
        <w:t>лідів, у</w:t>
      </w:r>
      <w:r>
        <w:rPr>
          <w:rStyle w:val="hps"/>
          <w:sz w:val="28"/>
          <w:szCs w:val="28"/>
          <w:lang w:val="uk-UA"/>
        </w:rPr>
        <w:t xml:space="preserve"> яких в якості хемоконвульсанта використовувався тіосемікарбазид. В цих дослідах антиконвульсанти вводили разом з тіосемікарбазидом.</w:t>
      </w:r>
    </w:p>
    <w:p w:rsidR="00951B2E" w:rsidRDefault="00951B2E" w:rsidP="00951B2E">
      <w:pPr>
        <w:spacing w:line="360" w:lineRule="auto"/>
        <w:ind w:firstLine="720"/>
        <w:jc w:val="both"/>
        <w:rPr>
          <w:rStyle w:val="hps"/>
          <w:sz w:val="28"/>
          <w:szCs w:val="28"/>
          <w:lang w:val="uk-UA"/>
        </w:rPr>
      </w:pPr>
      <w:r>
        <w:rPr>
          <w:rStyle w:val="hps"/>
          <w:sz w:val="28"/>
          <w:szCs w:val="28"/>
          <w:lang w:val="uk-UA"/>
        </w:rPr>
        <w:t xml:space="preserve">Результати дослідів показали, що фенобарбітал проявляє протисудомну активність на всіх моделях хемоконвульсантних судомних </w:t>
      </w:r>
      <w:r w:rsidR="00540170">
        <w:rPr>
          <w:rStyle w:val="hps"/>
          <w:sz w:val="28"/>
          <w:szCs w:val="28"/>
          <w:lang w:val="uk-UA"/>
        </w:rPr>
        <w:t>нападів</w:t>
      </w:r>
      <w:r>
        <w:rPr>
          <w:rStyle w:val="hps"/>
          <w:sz w:val="28"/>
          <w:szCs w:val="28"/>
          <w:lang w:val="uk-UA"/>
        </w:rPr>
        <w:t xml:space="preserve"> і на моделі МЕШ. При цьому найбільша ефективність  препарату спостерігається на моделях коразолових судом і МЕШ, оскільки розвиток судом в цих випадках попереджувався в 100% експериментальних тварин (табл. </w:t>
      </w:r>
      <w:r w:rsidR="0038167A">
        <w:rPr>
          <w:rStyle w:val="hps"/>
          <w:sz w:val="28"/>
          <w:szCs w:val="28"/>
          <w:lang w:val="uk-UA"/>
        </w:rPr>
        <w:t>3.</w:t>
      </w:r>
      <w:r>
        <w:rPr>
          <w:rStyle w:val="hps"/>
          <w:sz w:val="28"/>
          <w:szCs w:val="28"/>
          <w:lang w:val="uk-UA"/>
        </w:rPr>
        <w:t>2). Найменша активність реєструвалася при стрихнінових судомах, котрі попереджувалися у 60% тварин.</w:t>
      </w:r>
    </w:p>
    <w:p w:rsidR="00951B2E" w:rsidRDefault="00951B2E" w:rsidP="009E3515">
      <w:pPr>
        <w:spacing w:line="360" w:lineRule="auto"/>
        <w:ind w:firstLine="720"/>
        <w:jc w:val="both"/>
        <w:rPr>
          <w:rStyle w:val="hps"/>
          <w:sz w:val="28"/>
          <w:szCs w:val="28"/>
          <w:lang w:val="uk-UA"/>
        </w:rPr>
      </w:pPr>
      <w:r>
        <w:rPr>
          <w:rStyle w:val="hps"/>
          <w:sz w:val="28"/>
          <w:szCs w:val="28"/>
          <w:lang w:val="uk-UA"/>
        </w:rPr>
        <w:t xml:space="preserve">Протисудомна активність карбамазепіну спостерігалася при всіх використаних моделях судомних станів (табл. </w:t>
      </w:r>
      <w:r w:rsidR="0038167A">
        <w:rPr>
          <w:rStyle w:val="hps"/>
          <w:sz w:val="28"/>
          <w:szCs w:val="28"/>
          <w:lang w:val="uk-UA"/>
        </w:rPr>
        <w:t>3.</w:t>
      </w:r>
      <w:r>
        <w:rPr>
          <w:rStyle w:val="hps"/>
          <w:sz w:val="28"/>
          <w:szCs w:val="28"/>
          <w:lang w:val="uk-UA"/>
        </w:rPr>
        <w:t>3), з більшою ефективністю</w:t>
      </w:r>
      <w:r w:rsidR="00540170">
        <w:rPr>
          <w:rStyle w:val="hps"/>
          <w:sz w:val="28"/>
          <w:szCs w:val="28"/>
          <w:lang w:val="uk-UA"/>
        </w:rPr>
        <w:t xml:space="preserve"> </w:t>
      </w:r>
      <w:r>
        <w:rPr>
          <w:rStyle w:val="hps"/>
          <w:sz w:val="28"/>
          <w:szCs w:val="28"/>
          <w:lang w:val="uk-UA"/>
        </w:rPr>
        <w:t xml:space="preserve">при </w:t>
      </w:r>
      <w:r w:rsidR="009E3515">
        <w:rPr>
          <w:rStyle w:val="hps"/>
          <w:sz w:val="28"/>
          <w:szCs w:val="28"/>
          <w:lang w:val="uk-UA"/>
        </w:rPr>
        <w:t xml:space="preserve">  </w:t>
      </w:r>
      <w:r>
        <w:rPr>
          <w:rStyle w:val="hps"/>
          <w:sz w:val="28"/>
          <w:szCs w:val="28"/>
          <w:lang w:val="uk-UA"/>
        </w:rPr>
        <w:t xml:space="preserve">МЕШ, </w:t>
      </w:r>
      <w:r w:rsidR="009E3515">
        <w:rPr>
          <w:rStyle w:val="hps"/>
          <w:sz w:val="28"/>
          <w:szCs w:val="28"/>
          <w:lang w:val="uk-UA"/>
        </w:rPr>
        <w:t xml:space="preserve">  </w:t>
      </w:r>
      <w:r>
        <w:rPr>
          <w:rStyle w:val="hps"/>
          <w:sz w:val="28"/>
          <w:szCs w:val="28"/>
          <w:lang w:val="uk-UA"/>
        </w:rPr>
        <w:t xml:space="preserve">коразолових, </w:t>
      </w:r>
      <w:r w:rsidR="009E3515">
        <w:rPr>
          <w:rStyle w:val="hps"/>
          <w:sz w:val="28"/>
          <w:szCs w:val="28"/>
          <w:lang w:val="uk-UA"/>
        </w:rPr>
        <w:t xml:space="preserve">  </w:t>
      </w:r>
      <w:r>
        <w:rPr>
          <w:rStyle w:val="hps"/>
          <w:sz w:val="28"/>
          <w:szCs w:val="28"/>
          <w:lang w:val="uk-UA"/>
        </w:rPr>
        <w:t>бікукулінових</w:t>
      </w:r>
      <w:r w:rsidR="009E3515">
        <w:rPr>
          <w:rStyle w:val="hps"/>
          <w:sz w:val="28"/>
          <w:szCs w:val="28"/>
          <w:lang w:val="uk-UA"/>
        </w:rPr>
        <w:t xml:space="preserve">  </w:t>
      </w:r>
      <w:r>
        <w:rPr>
          <w:rStyle w:val="hps"/>
          <w:sz w:val="28"/>
          <w:szCs w:val="28"/>
          <w:lang w:val="uk-UA"/>
        </w:rPr>
        <w:t xml:space="preserve"> і </w:t>
      </w:r>
      <w:r w:rsidR="009E3515">
        <w:rPr>
          <w:rStyle w:val="hps"/>
          <w:sz w:val="28"/>
          <w:szCs w:val="28"/>
          <w:lang w:val="uk-UA"/>
        </w:rPr>
        <w:t xml:space="preserve">  </w:t>
      </w:r>
      <w:r>
        <w:rPr>
          <w:rStyle w:val="hps"/>
          <w:sz w:val="28"/>
          <w:szCs w:val="28"/>
          <w:lang w:val="uk-UA"/>
        </w:rPr>
        <w:t xml:space="preserve">тіосемікарбазидних </w:t>
      </w:r>
      <w:r w:rsidR="009E3515">
        <w:rPr>
          <w:rStyle w:val="hps"/>
          <w:sz w:val="28"/>
          <w:szCs w:val="28"/>
          <w:lang w:val="uk-UA"/>
        </w:rPr>
        <w:t xml:space="preserve">  </w:t>
      </w:r>
      <w:r>
        <w:rPr>
          <w:rStyle w:val="hps"/>
          <w:sz w:val="28"/>
          <w:szCs w:val="28"/>
          <w:lang w:val="uk-UA"/>
        </w:rPr>
        <w:t xml:space="preserve">судомах, </w:t>
      </w:r>
    </w:p>
    <w:p w:rsidR="0038167A" w:rsidRDefault="00951B2E" w:rsidP="009E3515">
      <w:pPr>
        <w:spacing w:line="276" w:lineRule="auto"/>
        <w:jc w:val="right"/>
        <w:rPr>
          <w:rStyle w:val="hps"/>
          <w:sz w:val="28"/>
          <w:szCs w:val="28"/>
          <w:lang w:val="uk-UA"/>
        </w:rPr>
      </w:pPr>
      <w:r>
        <w:rPr>
          <w:rStyle w:val="hps"/>
          <w:sz w:val="28"/>
          <w:szCs w:val="28"/>
          <w:lang w:val="uk-UA"/>
        </w:rPr>
        <w:lastRenderedPageBreak/>
        <w:t xml:space="preserve">Таблиця </w:t>
      </w:r>
      <w:r w:rsidR="0038167A">
        <w:rPr>
          <w:rStyle w:val="hps"/>
          <w:sz w:val="28"/>
          <w:szCs w:val="28"/>
          <w:lang w:val="uk-UA"/>
        </w:rPr>
        <w:t>3.</w:t>
      </w:r>
      <w:r>
        <w:rPr>
          <w:rStyle w:val="hps"/>
          <w:sz w:val="28"/>
          <w:szCs w:val="28"/>
          <w:lang w:val="uk-UA"/>
        </w:rPr>
        <w:t xml:space="preserve">2 </w:t>
      </w:r>
    </w:p>
    <w:p w:rsidR="0038167A" w:rsidRPr="0038167A" w:rsidRDefault="00951B2E" w:rsidP="009E3515">
      <w:pPr>
        <w:spacing w:line="276" w:lineRule="auto"/>
        <w:jc w:val="center"/>
        <w:rPr>
          <w:rStyle w:val="hps"/>
          <w:b/>
          <w:sz w:val="28"/>
          <w:szCs w:val="28"/>
          <w:lang w:val="uk-UA"/>
        </w:rPr>
      </w:pPr>
      <w:r w:rsidRPr="0038167A">
        <w:rPr>
          <w:rStyle w:val="hps"/>
          <w:b/>
          <w:sz w:val="28"/>
          <w:szCs w:val="28"/>
          <w:lang w:val="uk-UA"/>
        </w:rPr>
        <w:t>Протисудомна активність фенобарбіталу</w:t>
      </w:r>
    </w:p>
    <w:p w:rsidR="00951B2E" w:rsidRPr="0038167A" w:rsidRDefault="00951B2E" w:rsidP="009E3515">
      <w:pPr>
        <w:spacing w:line="276" w:lineRule="auto"/>
        <w:jc w:val="center"/>
        <w:rPr>
          <w:rStyle w:val="hps"/>
          <w:b/>
          <w:sz w:val="28"/>
          <w:szCs w:val="28"/>
          <w:lang w:val="uk-UA"/>
        </w:rPr>
      </w:pPr>
      <w:r w:rsidRPr="0038167A">
        <w:rPr>
          <w:rStyle w:val="hps"/>
          <w:b/>
          <w:sz w:val="28"/>
          <w:szCs w:val="28"/>
          <w:lang w:val="uk-UA"/>
        </w:rPr>
        <w:t>в різних експериментальних моделях судомних станів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6"/>
        <w:gridCol w:w="1264"/>
        <w:gridCol w:w="1375"/>
        <w:gridCol w:w="1318"/>
        <w:gridCol w:w="1346"/>
        <w:gridCol w:w="1237"/>
        <w:gridCol w:w="1095"/>
      </w:tblGrid>
      <w:tr w:rsidR="00951B2E" w:rsidRPr="006A103A" w:rsidTr="006A103A">
        <w:trPr>
          <w:trHeight w:val="613"/>
        </w:trPr>
        <w:tc>
          <w:tcPr>
            <w:tcW w:w="1936" w:type="dxa"/>
            <w:vMerge w:val="restart"/>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Умови досліду</w:t>
            </w:r>
          </w:p>
        </w:tc>
        <w:tc>
          <w:tcPr>
            <w:tcW w:w="6540" w:type="dxa"/>
            <w:gridSpan w:val="5"/>
          </w:tcPr>
          <w:p w:rsidR="00951B2E" w:rsidRPr="006A103A" w:rsidRDefault="00951B2E" w:rsidP="006A103A">
            <w:pPr>
              <w:jc w:val="center"/>
              <w:rPr>
                <w:rStyle w:val="hps"/>
                <w:sz w:val="28"/>
                <w:szCs w:val="28"/>
                <w:lang w:val="uk-UA"/>
              </w:rPr>
            </w:pPr>
            <w:r w:rsidRPr="006A103A">
              <w:rPr>
                <w:rStyle w:val="hps"/>
                <w:sz w:val="28"/>
                <w:szCs w:val="28"/>
                <w:lang w:val="uk-UA"/>
              </w:rPr>
              <w:t>Хемоконвульсанти</w:t>
            </w:r>
          </w:p>
          <w:p w:rsidR="00951B2E" w:rsidRPr="006A103A" w:rsidRDefault="00951B2E" w:rsidP="006A103A">
            <w:pPr>
              <w:jc w:val="center"/>
              <w:rPr>
                <w:rStyle w:val="hps"/>
                <w:sz w:val="28"/>
                <w:szCs w:val="28"/>
                <w:lang w:val="uk-UA"/>
              </w:rPr>
            </w:pPr>
          </w:p>
        </w:tc>
        <w:tc>
          <w:tcPr>
            <w:tcW w:w="1095" w:type="dxa"/>
            <w:vMerge w:val="restart"/>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МЕШ</w:t>
            </w:r>
          </w:p>
        </w:tc>
      </w:tr>
      <w:tr w:rsidR="00951B2E" w:rsidRPr="006A103A" w:rsidTr="006A103A">
        <w:tc>
          <w:tcPr>
            <w:tcW w:w="1936" w:type="dxa"/>
            <w:vMerge/>
          </w:tcPr>
          <w:p w:rsidR="00951B2E" w:rsidRPr="006A103A" w:rsidRDefault="00951B2E" w:rsidP="006A103A">
            <w:pPr>
              <w:jc w:val="center"/>
              <w:rPr>
                <w:rStyle w:val="hps"/>
                <w:sz w:val="28"/>
                <w:szCs w:val="28"/>
                <w:lang w:val="uk-UA"/>
              </w:rPr>
            </w:pPr>
          </w:p>
        </w:tc>
        <w:tc>
          <w:tcPr>
            <w:tcW w:w="6540" w:type="dxa"/>
            <w:gridSpan w:val="5"/>
          </w:tcPr>
          <w:p w:rsidR="00951B2E" w:rsidRPr="006A103A" w:rsidRDefault="00951B2E" w:rsidP="006A103A">
            <w:pPr>
              <w:jc w:val="center"/>
              <w:rPr>
                <w:rStyle w:val="hps"/>
                <w:sz w:val="28"/>
                <w:szCs w:val="28"/>
                <w:lang w:val="uk-UA"/>
              </w:rPr>
            </w:pPr>
            <w:r w:rsidRPr="006A103A">
              <w:rPr>
                <w:rStyle w:val="hps"/>
                <w:sz w:val="28"/>
                <w:szCs w:val="28"/>
                <w:lang w:val="uk-UA"/>
              </w:rPr>
              <w:t>Кількість та % наявності судом</w:t>
            </w:r>
          </w:p>
          <w:p w:rsidR="00951B2E" w:rsidRPr="006A103A" w:rsidRDefault="00951B2E" w:rsidP="006A103A">
            <w:pPr>
              <w:jc w:val="center"/>
              <w:rPr>
                <w:rStyle w:val="hps"/>
                <w:sz w:val="28"/>
                <w:szCs w:val="28"/>
                <w:lang w:val="uk-UA"/>
              </w:rPr>
            </w:pPr>
          </w:p>
        </w:tc>
        <w:tc>
          <w:tcPr>
            <w:tcW w:w="1095" w:type="dxa"/>
            <w:vMerge/>
          </w:tcPr>
          <w:p w:rsidR="00951B2E" w:rsidRPr="006A103A" w:rsidRDefault="00951B2E" w:rsidP="006A103A">
            <w:pPr>
              <w:jc w:val="center"/>
              <w:rPr>
                <w:rStyle w:val="hps"/>
                <w:sz w:val="28"/>
                <w:szCs w:val="28"/>
                <w:lang w:val="uk-UA"/>
              </w:rPr>
            </w:pPr>
          </w:p>
        </w:tc>
      </w:tr>
      <w:tr w:rsidR="00951B2E" w:rsidRPr="006A103A" w:rsidTr="006A103A">
        <w:tc>
          <w:tcPr>
            <w:tcW w:w="1936" w:type="dxa"/>
            <w:vMerge/>
          </w:tcPr>
          <w:p w:rsidR="00951B2E" w:rsidRPr="006A103A" w:rsidRDefault="00951B2E" w:rsidP="006A103A">
            <w:pPr>
              <w:jc w:val="both"/>
              <w:rPr>
                <w:rStyle w:val="hps"/>
                <w:sz w:val="28"/>
                <w:szCs w:val="28"/>
                <w:lang w:val="uk-UA"/>
              </w:rPr>
            </w:pPr>
          </w:p>
        </w:tc>
        <w:tc>
          <w:tcPr>
            <w:tcW w:w="1264" w:type="dxa"/>
          </w:tcPr>
          <w:p w:rsidR="00951B2E" w:rsidRPr="006A103A" w:rsidRDefault="00951B2E" w:rsidP="006A103A">
            <w:pPr>
              <w:jc w:val="center"/>
              <w:rPr>
                <w:rStyle w:val="hps"/>
                <w:sz w:val="28"/>
                <w:szCs w:val="28"/>
                <w:lang w:val="uk-UA"/>
              </w:rPr>
            </w:pPr>
            <w:r w:rsidRPr="006A103A">
              <w:rPr>
                <w:rStyle w:val="hps"/>
                <w:sz w:val="28"/>
                <w:szCs w:val="28"/>
                <w:lang w:val="uk-UA"/>
              </w:rPr>
              <w:t>Коразол</w:t>
            </w:r>
          </w:p>
        </w:tc>
        <w:tc>
          <w:tcPr>
            <w:tcW w:w="1375" w:type="dxa"/>
          </w:tcPr>
          <w:p w:rsidR="00951B2E" w:rsidRPr="006A103A" w:rsidRDefault="00951B2E" w:rsidP="006A103A">
            <w:pPr>
              <w:jc w:val="center"/>
              <w:rPr>
                <w:rStyle w:val="hps"/>
                <w:sz w:val="28"/>
                <w:szCs w:val="28"/>
                <w:lang w:val="uk-UA"/>
              </w:rPr>
            </w:pPr>
            <w:r w:rsidRPr="006A103A">
              <w:rPr>
                <w:rStyle w:val="hps"/>
                <w:sz w:val="28"/>
                <w:szCs w:val="28"/>
                <w:lang w:val="uk-UA"/>
              </w:rPr>
              <w:t>Бікукулін</w:t>
            </w:r>
          </w:p>
        </w:tc>
        <w:tc>
          <w:tcPr>
            <w:tcW w:w="1318" w:type="dxa"/>
          </w:tcPr>
          <w:p w:rsidR="00951B2E" w:rsidRPr="006A103A" w:rsidRDefault="00951B2E" w:rsidP="006A103A">
            <w:pPr>
              <w:jc w:val="center"/>
              <w:rPr>
                <w:rStyle w:val="hps"/>
                <w:sz w:val="28"/>
                <w:szCs w:val="28"/>
                <w:lang w:val="uk-UA"/>
              </w:rPr>
            </w:pPr>
            <w:r w:rsidRPr="006A103A">
              <w:rPr>
                <w:rStyle w:val="hps"/>
                <w:sz w:val="28"/>
                <w:szCs w:val="28"/>
                <w:lang w:val="uk-UA"/>
              </w:rPr>
              <w:t>Тіосемі-карбазид</w:t>
            </w:r>
          </w:p>
        </w:tc>
        <w:tc>
          <w:tcPr>
            <w:tcW w:w="1346" w:type="dxa"/>
          </w:tcPr>
          <w:p w:rsidR="00951B2E" w:rsidRPr="006A103A" w:rsidRDefault="00951B2E" w:rsidP="006A103A">
            <w:pPr>
              <w:jc w:val="center"/>
              <w:rPr>
                <w:rStyle w:val="hps"/>
                <w:sz w:val="28"/>
                <w:szCs w:val="28"/>
                <w:lang w:val="uk-UA"/>
              </w:rPr>
            </w:pPr>
            <w:r w:rsidRPr="006A103A">
              <w:rPr>
                <w:rStyle w:val="hps"/>
                <w:sz w:val="28"/>
                <w:szCs w:val="28"/>
                <w:lang w:val="uk-UA"/>
              </w:rPr>
              <w:t>Стрихнін</w:t>
            </w:r>
          </w:p>
        </w:tc>
        <w:tc>
          <w:tcPr>
            <w:tcW w:w="1237" w:type="dxa"/>
          </w:tcPr>
          <w:p w:rsidR="00951B2E" w:rsidRPr="006A103A" w:rsidRDefault="00951B2E" w:rsidP="006A103A">
            <w:pPr>
              <w:jc w:val="center"/>
              <w:rPr>
                <w:rStyle w:val="hps"/>
                <w:sz w:val="28"/>
                <w:szCs w:val="28"/>
                <w:lang w:val="uk-UA"/>
              </w:rPr>
            </w:pPr>
            <w:r w:rsidRPr="006A103A">
              <w:rPr>
                <w:rStyle w:val="hps"/>
                <w:sz w:val="28"/>
                <w:szCs w:val="28"/>
                <w:lang w:val="uk-UA"/>
              </w:rPr>
              <w:t>Каїнова кислота</w:t>
            </w:r>
          </w:p>
        </w:tc>
        <w:tc>
          <w:tcPr>
            <w:tcW w:w="1095" w:type="dxa"/>
            <w:vMerge/>
          </w:tcPr>
          <w:p w:rsidR="00951B2E" w:rsidRPr="006A103A" w:rsidRDefault="00951B2E" w:rsidP="006A103A">
            <w:pPr>
              <w:jc w:val="center"/>
              <w:rPr>
                <w:rStyle w:val="hps"/>
                <w:sz w:val="28"/>
                <w:szCs w:val="28"/>
                <w:lang w:val="uk-UA"/>
              </w:rPr>
            </w:pPr>
          </w:p>
        </w:tc>
      </w:tr>
      <w:tr w:rsidR="00951B2E" w:rsidRPr="006A103A" w:rsidTr="006A103A">
        <w:tc>
          <w:tcPr>
            <w:tcW w:w="1936" w:type="dxa"/>
          </w:tcPr>
          <w:p w:rsidR="00951B2E" w:rsidRPr="006A103A" w:rsidRDefault="00951B2E" w:rsidP="006A103A">
            <w:pPr>
              <w:jc w:val="both"/>
              <w:rPr>
                <w:rStyle w:val="hps"/>
                <w:sz w:val="28"/>
                <w:szCs w:val="28"/>
                <w:lang w:val="uk-UA"/>
              </w:rPr>
            </w:pPr>
          </w:p>
          <w:p w:rsidR="00951B2E" w:rsidRPr="006A103A" w:rsidRDefault="00951B2E" w:rsidP="006A103A">
            <w:pPr>
              <w:jc w:val="both"/>
              <w:rPr>
                <w:rStyle w:val="hps"/>
                <w:sz w:val="28"/>
                <w:szCs w:val="28"/>
                <w:lang w:val="uk-UA"/>
              </w:rPr>
            </w:pPr>
            <w:r w:rsidRPr="006A103A">
              <w:rPr>
                <w:rStyle w:val="hps"/>
                <w:sz w:val="28"/>
                <w:szCs w:val="28"/>
                <w:lang w:val="uk-UA"/>
              </w:rPr>
              <w:t>Контроль, %</w:t>
            </w:r>
          </w:p>
          <w:p w:rsidR="00951B2E" w:rsidRPr="006A103A" w:rsidRDefault="00951B2E" w:rsidP="006A103A">
            <w:pPr>
              <w:jc w:val="both"/>
              <w:rPr>
                <w:rStyle w:val="hps"/>
                <w:sz w:val="28"/>
                <w:szCs w:val="28"/>
                <w:lang w:val="uk-UA"/>
              </w:rPr>
            </w:pPr>
          </w:p>
        </w:tc>
        <w:tc>
          <w:tcPr>
            <w:tcW w:w="1264"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9/10</w:t>
            </w:r>
            <w:r w:rsidRPr="006A103A">
              <w:rPr>
                <w:rStyle w:val="hps"/>
                <w:sz w:val="28"/>
                <w:szCs w:val="28"/>
                <w:vertAlign w:val="superscript"/>
                <w:lang w:val="uk-UA"/>
              </w:rPr>
              <w:t>◊</w:t>
            </w:r>
          </w:p>
          <w:p w:rsidR="00951B2E" w:rsidRPr="006A103A" w:rsidRDefault="00951B2E" w:rsidP="006A103A">
            <w:pPr>
              <w:jc w:val="center"/>
              <w:rPr>
                <w:rStyle w:val="hps"/>
                <w:sz w:val="28"/>
                <w:szCs w:val="28"/>
                <w:lang w:val="uk-UA"/>
              </w:rPr>
            </w:pPr>
            <w:r w:rsidRPr="006A103A">
              <w:rPr>
                <w:rStyle w:val="hps"/>
                <w:sz w:val="28"/>
                <w:szCs w:val="28"/>
                <w:lang w:val="uk-UA"/>
              </w:rPr>
              <w:t>90%</w:t>
            </w:r>
          </w:p>
        </w:tc>
        <w:tc>
          <w:tcPr>
            <w:tcW w:w="1375"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8/10</w:t>
            </w:r>
          </w:p>
          <w:p w:rsidR="00951B2E" w:rsidRPr="006A103A" w:rsidRDefault="00951B2E" w:rsidP="006A103A">
            <w:pPr>
              <w:jc w:val="center"/>
              <w:rPr>
                <w:rStyle w:val="hps"/>
                <w:sz w:val="28"/>
                <w:szCs w:val="28"/>
                <w:lang w:val="uk-UA"/>
              </w:rPr>
            </w:pPr>
            <w:r w:rsidRPr="006A103A">
              <w:rPr>
                <w:rStyle w:val="hps"/>
                <w:sz w:val="28"/>
                <w:szCs w:val="28"/>
                <w:lang w:val="uk-UA"/>
              </w:rPr>
              <w:t>80%</w:t>
            </w:r>
          </w:p>
          <w:p w:rsidR="00951B2E" w:rsidRPr="006A103A" w:rsidRDefault="00951B2E" w:rsidP="006A103A">
            <w:pPr>
              <w:jc w:val="center"/>
              <w:rPr>
                <w:rStyle w:val="hps"/>
                <w:sz w:val="28"/>
                <w:szCs w:val="28"/>
                <w:lang w:val="uk-UA"/>
              </w:rPr>
            </w:pPr>
          </w:p>
        </w:tc>
        <w:tc>
          <w:tcPr>
            <w:tcW w:w="1318"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10/10</w:t>
            </w:r>
          </w:p>
          <w:p w:rsidR="00951B2E" w:rsidRPr="006A103A" w:rsidRDefault="00951B2E" w:rsidP="006A103A">
            <w:pPr>
              <w:jc w:val="center"/>
              <w:rPr>
                <w:rStyle w:val="hps"/>
                <w:sz w:val="28"/>
                <w:szCs w:val="28"/>
                <w:lang w:val="uk-UA"/>
              </w:rPr>
            </w:pPr>
            <w:r w:rsidRPr="006A103A">
              <w:rPr>
                <w:rStyle w:val="hps"/>
                <w:sz w:val="28"/>
                <w:szCs w:val="28"/>
                <w:lang w:val="uk-UA"/>
              </w:rPr>
              <w:t>100%</w:t>
            </w:r>
          </w:p>
        </w:tc>
        <w:tc>
          <w:tcPr>
            <w:tcW w:w="1346"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8/8</w:t>
            </w:r>
          </w:p>
          <w:p w:rsidR="00951B2E" w:rsidRPr="006A103A" w:rsidRDefault="00951B2E" w:rsidP="006A103A">
            <w:pPr>
              <w:jc w:val="center"/>
              <w:rPr>
                <w:rStyle w:val="hps"/>
                <w:sz w:val="28"/>
                <w:szCs w:val="28"/>
                <w:lang w:val="uk-UA"/>
              </w:rPr>
            </w:pPr>
            <w:r w:rsidRPr="006A103A">
              <w:rPr>
                <w:rStyle w:val="hps"/>
                <w:sz w:val="28"/>
                <w:szCs w:val="28"/>
                <w:lang w:val="uk-UA"/>
              </w:rPr>
              <w:t>100%</w:t>
            </w:r>
          </w:p>
        </w:tc>
        <w:tc>
          <w:tcPr>
            <w:tcW w:w="1237"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10/10</w:t>
            </w:r>
          </w:p>
          <w:p w:rsidR="00951B2E" w:rsidRPr="006A103A" w:rsidRDefault="00951B2E" w:rsidP="006A103A">
            <w:pPr>
              <w:jc w:val="center"/>
              <w:rPr>
                <w:rStyle w:val="hps"/>
                <w:sz w:val="28"/>
                <w:szCs w:val="28"/>
                <w:lang w:val="uk-UA"/>
              </w:rPr>
            </w:pPr>
            <w:r w:rsidRPr="006A103A">
              <w:rPr>
                <w:rStyle w:val="hps"/>
                <w:sz w:val="28"/>
                <w:szCs w:val="28"/>
                <w:lang w:val="uk-UA"/>
              </w:rPr>
              <w:t>100%</w:t>
            </w:r>
          </w:p>
        </w:tc>
        <w:tc>
          <w:tcPr>
            <w:tcW w:w="1095"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6/6</w:t>
            </w:r>
          </w:p>
          <w:p w:rsidR="00951B2E" w:rsidRPr="006A103A" w:rsidRDefault="00951B2E" w:rsidP="006A103A">
            <w:pPr>
              <w:jc w:val="center"/>
              <w:rPr>
                <w:rStyle w:val="hps"/>
                <w:sz w:val="28"/>
                <w:szCs w:val="28"/>
                <w:lang w:val="uk-UA"/>
              </w:rPr>
            </w:pPr>
            <w:r w:rsidRPr="006A103A">
              <w:rPr>
                <w:rStyle w:val="hps"/>
                <w:sz w:val="28"/>
                <w:szCs w:val="28"/>
                <w:lang w:val="uk-UA"/>
              </w:rPr>
              <w:t>100%</w:t>
            </w:r>
          </w:p>
        </w:tc>
      </w:tr>
      <w:tr w:rsidR="00951B2E" w:rsidRPr="006A103A" w:rsidTr="006A103A">
        <w:tc>
          <w:tcPr>
            <w:tcW w:w="1936" w:type="dxa"/>
          </w:tcPr>
          <w:p w:rsidR="00951B2E" w:rsidRPr="006A103A" w:rsidRDefault="00951B2E" w:rsidP="006A103A">
            <w:pPr>
              <w:jc w:val="both"/>
              <w:rPr>
                <w:rStyle w:val="hps"/>
                <w:sz w:val="28"/>
                <w:szCs w:val="28"/>
                <w:lang w:val="uk-UA"/>
              </w:rPr>
            </w:pPr>
          </w:p>
          <w:p w:rsidR="00951B2E" w:rsidRPr="006A103A" w:rsidRDefault="00951B2E" w:rsidP="006A103A">
            <w:pPr>
              <w:jc w:val="both"/>
              <w:rPr>
                <w:rStyle w:val="hps"/>
                <w:sz w:val="28"/>
                <w:szCs w:val="28"/>
                <w:lang w:val="uk-UA"/>
              </w:rPr>
            </w:pPr>
            <w:r w:rsidRPr="006A103A">
              <w:rPr>
                <w:rStyle w:val="hps"/>
                <w:sz w:val="28"/>
                <w:szCs w:val="28"/>
                <w:lang w:val="uk-UA"/>
              </w:rPr>
              <w:t>Фенобарбітал, 20 мг/кг, %</w:t>
            </w:r>
          </w:p>
          <w:p w:rsidR="00951B2E" w:rsidRPr="006A103A" w:rsidRDefault="00951B2E" w:rsidP="006A103A">
            <w:pPr>
              <w:jc w:val="both"/>
              <w:rPr>
                <w:rStyle w:val="hps"/>
                <w:sz w:val="28"/>
                <w:szCs w:val="28"/>
                <w:lang w:val="uk-UA"/>
              </w:rPr>
            </w:pPr>
          </w:p>
        </w:tc>
        <w:tc>
          <w:tcPr>
            <w:tcW w:w="1264"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0/10</w:t>
            </w:r>
          </w:p>
          <w:p w:rsidR="00951B2E" w:rsidRPr="006A103A" w:rsidRDefault="00951B2E" w:rsidP="006A103A">
            <w:pPr>
              <w:jc w:val="center"/>
              <w:rPr>
                <w:rStyle w:val="hps"/>
                <w:sz w:val="28"/>
                <w:szCs w:val="28"/>
                <w:lang w:val="uk-UA"/>
              </w:rPr>
            </w:pPr>
            <w:r w:rsidRPr="006A103A">
              <w:rPr>
                <w:rStyle w:val="hps"/>
                <w:sz w:val="28"/>
                <w:szCs w:val="28"/>
                <w:lang w:val="uk-UA"/>
              </w:rPr>
              <w:t>0%*</w:t>
            </w:r>
          </w:p>
        </w:tc>
        <w:tc>
          <w:tcPr>
            <w:tcW w:w="1375"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2/10</w:t>
            </w:r>
          </w:p>
          <w:p w:rsidR="00951B2E" w:rsidRPr="006A103A" w:rsidRDefault="00951B2E" w:rsidP="006A103A">
            <w:pPr>
              <w:jc w:val="center"/>
              <w:rPr>
                <w:rStyle w:val="hps"/>
                <w:sz w:val="28"/>
                <w:szCs w:val="28"/>
                <w:lang w:val="uk-UA"/>
              </w:rPr>
            </w:pPr>
            <w:r w:rsidRPr="006A103A">
              <w:rPr>
                <w:rStyle w:val="hps"/>
                <w:sz w:val="28"/>
                <w:szCs w:val="28"/>
                <w:lang w:val="uk-UA"/>
              </w:rPr>
              <w:t>20%*</w:t>
            </w:r>
          </w:p>
        </w:tc>
        <w:tc>
          <w:tcPr>
            <w:tcW w:w="1318"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3/10</w:t>
            </w:r>
          </w:p>
          <w:p w:rsidR="00951B2E" w:rsidRPr="006A103A" w:rsidRDefault="00951B2E" w:rsidP="00431625">
            <w:pPr>
              <w:jc w:val="center"/>
              <w:rPr>
                <w:rStyle w:val="hps"/>
                <w:sz w:val="28"/>
                <w:szCs w:val="28"/>
                <w:lang w:val="uk-UA"/>
              </w:rPr>
            </w:pPr>
            <w:r w:rsidRPr="006A103A">
              <w:rPr>
                <w:rStyle w:val="hps"/>
                <w:sz w:val="28"/>
                <w:szCs w:val="28"/>
                <w:lang w:val="uk-UA"/>
              </w:rPr>
              <w:t>33%*</w:t>
            </w:r>
          </w:p>
        </w:tc>
        <w:tc>
          <w:tcPr>
            <w:tcW w:w="1346"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4/10</w:t>
            </w:r>
          </w:p>
          <w:p w:rsidR="00951B2E" w:rsidRPr="006A103A" w:rsidRDefault="00951B2E" w:rsidP="006A103A">
            <w:pPr>
              <w:jc w:val="center"/>
              <w:rPr>
                <w:rStyle w:val="hps"/>
                <w:sz w:val="28"/>
                <w:szCs w:val="28"/>
                <w:lang w:val="uk-UA"/>
              </w:rPr>
            </w:pPr>
            <w:r w:rsidRPr="006A103A">
              <w:rPr>
                <w:rStyle w:val="hps"/>
                <w:sz w:val="28"/>
                <w:szCs w:val="28"/>
                <w:lang w:val="uk-UA"/>
              </w:rPr>
              <w:t>40%*</w:t>
            </w:r>
          </w:p>
        </w:tc>
        <w:tc>
          <w:tcPr>
            <w:tcW w:w="1237"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3/9</w:t>
            </w:r>
          </w:p>
          <w:p w:rsidR="00951B2E" w:rsidRPr="006A103A" w:rsidRDefault="00951B2E" w:rsidP="006A103A">
            <w:pPr>
              <w:jc w:val="center"/>
              <w:rPr>
                <w:rStyle w:val="hps"/>
                <w:sz w:val="28"/>
                <w:szCs w:val="28"/>
                <w:lang w:val="uk-UA"/>
              </w:rPr>
            </w:pPr>
            <w:r w:rsidRPr="006A103A">
              <w:rPr>
                <w:rStyle w:val="hps"/>
                <w:sz w:val="28"/>
                <w:szCs w:val="28"/>
                <w:lang w:val="uk-UA"/>
              </w:rPr>
              <w:t>30%*</w:t>
            </w:r>
          </w:p>
        </w:tc>
        <w:tc>
          <w:tcPr>
            <w:tcW w:w="1095"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0/6*</w:t>
            </w:r>
          </w:p>
          <w:p w:rsidR="00951B2E" w:rsidRPr="006A103A" w:rsidRDefault="00951B2E" w:rsidP="006A103A">
            <w:pPr>
              <w:jc w:val="center"/>
              <w:rPr>
                <w:rStyle w:val="hps"/>
                <w:sz w:val="28"/>
                <w:szCs w:val="28"/>
                <w:lang w:val="uk-UA"/>
              </w:rPr>
            </w:pPr>
            <w:r w:rsidRPr="006A103A">
              <w:rPr>
                <w:rStyle w:val="hps"/>
                <w:sz w:val="28"/>
                <w:szCs w:val="28"/>
                <w:lang w:val="uk-UA"/>
              </w:rPr>
              <w:t>0%*</w:t>
            </w:r>
          </w:p>
        </w:tc>
      </w:tr>
    </w:tbl>
    <w:p w:rsidR="00951B2E" w:rsidRDefault="00D53715" w:rsidP="00951B2E">
      <w:pPr>
        <w:spacing w:line="360" w:lineRule="auto"/>
        <w:jc w:val="both"/>
        <w:rPr>
          <w:rStyle w:val="hps"/>
          <w:sz w:val="28"/>
          <w:szCs w:val="28"/>
          <w:lang w:val="uk-UA"/>
        </w:rPr>
      </w:pPr>
      <w:r>
        <w:rPr>
          <w:rStyle w:val="hps"/>
          <w:sz w:val="28"/>
          <w:szCs w:val="28"/>
          <w:lang w:val="uk-UA"/>
        </w:rPr>
        <w:t>Примітки</w:t>
      </w:r>
      <w:r w:rsidR="00951B2E">
        <w:rPr>
          <w:rStyle w:val="hps"/>
          <w:sz w:val="28"/>
          <w:szCs w:val="28"/>
          <w:lang w:val="uk-UA"/>
        </w:rPr>
        <w:t xml:space="preserve">: </w:t>
      </w:r>
      <w:r w:rsidR="0038167A">
        <w:rPr>
          <w:rStyle w:val="hps"/>
          <w:sz w:val="28"/>
          <w:szCs w:val="28"/>
          <w:lang w:val="uk-UA"/>
        </w:rPr>
        <w:t xml:space="preserve">1. </w:t>
      </w:r>
      <w:r w:rsidR="00951B2E" w:rsidRPr="00902119">
        <w:rPr>
          <w:rStyle w:val="hps"/>
          <w:sz w:val="28"/>
          <w:szCs w:val="28"/>
          <w:vertAlign w:val="superscript"/>
          <w:lang w:val="uk-UA"/>
        </w:rPr>
        <w:t>◊</w:t>
      </w:r>
      <w:r w:rsidR="00951B2E">
        <w:rPr>
          <w:rStyle w:val="hps"/>
          <w:sz w:val="28"/>
          <w:szCs w:val="28"/>
          <w:vertAlign w:val="superscript"/>
          <w:lang w:val="uk-UA"/>
        </w:rPr>
        <w:t xml:space="preserve"> </w:t>
      </w:r>
      <w:r w:rsidR="009E3515">
        <w:rPr>
          <w:sz w:val="28"/>
          <w:szCs w:val="28"/>
          <w:lang w:val="uk-UA"/>
        </w:rPr>
        <w:t>–</w:t>
      </w:r>
      <w:r w:rsidR="00951B2E">
        <w:rPr>
          <w:rStyle w:val="hps"/>
          <w:sz w:val="28"/>
          <w:szCs w:val="28"/>
          <w:lang w:val="uk-UA"/>
        </w:rPr>
        <w:t xml:space="preserve"> </w:t>
      </w:r>
      <w:r w:rsidR="0038167A">
        <w:rPr>
          <w:rStyle w:val="hps"/>
          <w:sz w:val="28"/>
          <w:szCs w:val="28"/>
          <w:lang w:val="uk-UA"/>
        </w:rPr>
        <w:t>у</w:t>
      </w:r>
      <w:r w:rsidR="00951B2E">
        <w:rPr>
          <w:rStyle w:val="hps"/>
          <w:sz w:val="28"/>
          <w:szCs w:val="28"/>
          <w:lang w:val="uk-UA"/>
        </w:rPr>
        <w:t xml:space="preserve"> </w:t>
      </w:r>
      <w:r w:rsidR="00860AB0">
        <w:rPr>
          <w:rStyle w:val="hps"/>
          <w:sz w:val="28"/>
          <w:szCs w:val="28"/>
          <w:lang w:val="uk-UA"/>
        </w:rPr>
        <w:t xml:space="preserve">чисельнику  </w:t>
      </w:r>
      <w:r w:rsidR="00860AB0">
        <w:rPr>
          <w:sz w:val="28"/>
          <w:szCs w:val="28"/>
          <w:lang w:val="uk-UA"/>
        </w:rPr>
        <w:t>–</w:t>
      </w:r>
      <w:r w:rsidR="0038167A">
        <w:rPr>
          <w:rStyle w:val="hps"/>
          <w:sz w:val="28"/>
          <w:szCs w:val="28"/>
          <w:lang w:val="uk-UA"/>
        </w:rPr>
        <w:t xml:space="preserve"> </w:t>
      </w:r>
      <w:r w:rsidR="00951B2E">
        <w:rPr>
          <w:rStyle w:val="hps"/>
          <w:sz w:val="28"/>
          <w:szCs w:val="28"/>
          <w:lang w:val="uk-UA"/>
        </w:rPr>
        <w:t xml:space="preserve"> кількість тварин з судомним синдромом,          </w:t>
      </w:r>
    </w:p>
    <w:p w:rsidR="0038167A" w:rsidRDefault="0038167A" w:rsidP="00951B2E">
      <w:pPr>
        <w:spacing w:line="360" w:lineRule="auto"/>
        <w:jc w:val="both"/>
        <w:rPr>
          <w:rStyle w:val="hps"/>
          <w:sz w:val="28"/>
          <w:szCs w:val="28"/>
          <w:lang w:val="uk-UA"/>
        </w:rPr>
      </w:pPr>
      <w:r>
        <w:rPr>
          <w:rStyle w:val="hps"/>
          <w:sz w:val="28"/>
          <w:szCs w:val="28"/>
          <w:lang w:val="uk-UA"/>
        </w:rPr>
        <w:t xml:space="preserve">                          </w:t>
      </w:r>
      <w:r w:rsidR="009E3515">
        <w:rPr>
          <w:rStyle w:val="hps"/>
          <w:sz w:val="28"/>
          <w:szCs w:val="28"/>
          <w:lang w:val="uk-UA"/>
        </w:rPr>
        <w:t xml:space="preserve">  </w:t>
      </w:r>
      <w:r>
        <w:rPr>
          <w:rStyle w:val="hps"/>
          <w:sz w:val="28"/>
          <w:szCs w:val="28"/>
          <w:lang w:val="uk-UA"/>
        </w:rPr>
        <w:t xml:space="preserve">у </w:t>
      </w:r>
      <w:r w:rsidR="00951B2E">
        <w:rPr>
          <w:rStyle w:val="hps"/>
          <w:sz w:val="28"/>
          <w:szCs w:val="28"/>
          <w:lang w:val="uk-UA"/>
        </w:rPr>
        <w:t xml:space="preserve">знаменнику </w:t>
      </w:r>
      <w:r w:rsidR="00860AB0">
        <w:rPr>
          <w:rStyle w:val="hps"/>
          <w:sz w:val="28"/>
          <w:szCs w:val="28"/>
          <w:lang w:val="uk-UA"/>
        </w:rPr>
        <w:t xml:space="preserve"> </w:t>
      </w:r>
      <w:r w:rsidR="00860AB0">
        <w:rPr>
          <w:sz w:val="28"/>
          <w:szCs w:val="28"/>
          <w:lang w:val="uk-UA"/>
        </w:rPr>
        <w:t>–</w:t>
      </w:r>
      <w:r>
        <w:rPr>
          <w:rStyle w:val="hps"/>
          <w:sz w:val="28"/>
          <w:szCs w:val="28"/>
          <w:lang w:val="uk-UA"/>
        </w:rPr>
        <w:t xml:space="preserve"> </w:t>
      </w:r>
      <w:r>
        <w:rPr>
          <w:sz w:val="28"/>
          <w:szCs w:val="28"/>
          <w:lang w:val="uk-UA"/>
        </w:rPr>
        <w:t xml:space="preserve">кількість </w:t>
      </w:r>
      <w:r w:rsidR="00951B2E">
        <w:rPr>
          <w:rStyle w:val="hps"/>
          <w:sz w:val="28"/>
          <w:szCs w:val="28"/>
          <w:lang w:val="uk-UA"/>
        </w:rPr>
        <w:t>тварин в досліді;</w:t>
      </w:r>
    </w:p>
    <w:p w:rsidR="00951B2E" w:rsidRPr="00F732DE" w:rsidRDefault="00951B2E" w:rsidP="00951B2E">
      <w:pPr>
        <w:spacing w:line="360" w:lineRule="auto"/>
        <w:jc w:val="both"/>
        <w:rPr>
          <w:rStyle w:val="hps"/>
          <w:sz w:val="28"/>
          <w:szCs w:val="28"/>
          <w:lang w:val="uk-UA"/>
        </w:rPr>
      </w:pPr>
      <w:r>
        <w:rPr>
          <w:rStyle w:val="hps"/>
          <w:sz w:val="28"/>
          <w:szCs w:val="28"/>
          <w:lang w:val="uk-UA"/>
        </w:rPr>
        <w:t xml:space="preserve">                 </w:t>
      </w:r>
      <w:r w:rsidR="00860AB0">
        <w:rPr>
          <w:rStyle w:val="hps"/>
          <w:sz w:val="28"/>
          <w:szCs w:val="28"/>
          <w:lang w:val="uk-UA"/>
        </w:rPr>
        <w:t xml:space="preserve"> 2. * </w:t>
      </w:r>
      <w:r w:rsidR="00860AB0">
        <w:rPr>
          <w:sz w:val="28"/>
          <w:szCs w:val="28"/>
          <w:lang w:val="uk-UA"/>
        </w:rPr>
        <w:t>–</w:t>
      </w:r>
      <w:r w:rsidR="0038167A">
        <w:rPr>
          <w:rStyle w:val="hps"/>
          <w:sz w:val="28"/>
          <w:szCs w:val="28"/>
          <w:lang w:val="uk-UA"/>
        </w:rPr>
        <w:t xml:space="preserve"> р</w:t>
      </w:r>
      <w:r>
        <w:rPr>
          <w:rStyle w:val="hps"/>
          <w:sz w:val="28"/>
          <w:szCs w:val="28"/>
          <w:lang w:val="uk-UA"/>
        </w:rPr>
        <w:t xml:space="preserve">&lt;0,05 </w:t>
      </w:r>
      <w:r w:rsidR="0038167A">
        <w:rPr>
          <w:rStyle w:val="hps"/>
          <w:sz w:val="28"/>
          <w:szCs w:val="28"/>
          <w:lang w:val="uk-UA"/>
        </w:rPr>
        <w:t xml:space="preserve">відносно </w:t>
      </w:r>
      <w:r>
        <w:rPr>
          <w:rStyle w:val="hps"/>
          <w:sz w:val="28"/>
          <w:szCs w:val="28"/>
          <w:lang w:val="uk-UA"/>
        </w:rPr>
        <w:t xml:space="preserve"> контролю</w:t>
      </w:r>
      <w:r w:rsidR="0038167A">
        <w:rPr>
          <w:rStyle w:val="hps"/>
          <w:sz w:val="28"/>
          <w:szCs w:val="28"/>
          <w:lang w:val="uk-UA"/>
        </w:rPr>
        <w:t>.</w:t>
      </w:r>
    </w:p>
    <w:p w:rsidR="0038167A" w:rsidRDefault="00951B2E" w:rsidP="0038167A">
      <w:pPr>
        <w:spacing w:line="360" w:lineRule="auto"/>
        <w:jc w:val="right"/>
        <w:rPr>
          <w:rStyle w:val="hps"/>
          <w:sz w:val="28"/>
          <w:szCs w:val="28"/>
          <w:lang w:val="uk-UA"/>
        </w:rPr>
      </w:pPr>
      <w:r>
        <w:rPr>
          <w:rStyle w:val="hps"/>
          <w:sz w:val="28"/>
          <w:szCs w:val="28"/>
          <w:lang w:val="uk-UA"/>
        </w:rPr>
        <w:t xml:space="preserve"> Таблиця 3.</w:t>
      </w:r>
      <w:r w:rsidR="0038167A">
        <w:rPr>
          <w:rStyle w:val="hps"/>
          <w:sz w:val="28"/>
          <w:szCs w:val="28"/>
          <w:lang w:val="uk-UA"/>
        </w:rPr>
        <w:t>3</w:t>
      </w:r>
      <w:r>
        <w:rPr>
          <w:rStyle w:val="hps"/>
          <w:sz w:val="28"/>
          <w:szCs w:val="28"/>
          <w:lang w:val="uk-UA"/>
        </w:rPr>
        <w:t xml:space="preserve"> </w:t>
      </w:r>
    </w:p>
    <w:p w:rsidR="0038167A" w:rsidRPr="0038167A" w:rsidRDefault="00951B2E" w:rsidP="009E3515">
      <w:pPr>
        <w:spacing w:line="276" w:lineRule="auto"/>
        <w:jc w:val="center"/>
        <w:rPr>
          <w:rStyle w:val="hps"/>
          <w:b/>
          <w:sz w:val="28"/>
          <w:szCs w:val="28"/>
          <w:lang w:val="uk-UA"/>
        </w:rPr>
      </w:pPr>
      <w:r w:rsidRPr="0038167A">
        <w:rPr>
          <w:rStyle w:val="hps"/>
          <w:b/>
          <w:sz w:val="28"/>
          <w:szCs w:val="28"/>
          <w:lang w:val="uk-UA"/>
        </w:rPr>
        <w:t>Протисудомна активність карбамазепіну</w:t>
      </w:r>
    </w:p>
    <w:p w:rsidR="00951B2E" w:rsidRDefault="00951B2E" w:rsidP="009E3515">
      <w:pPr>
        <w:spacing w:line="276" w:lineRule="auto"/>
        <w:jc w:val="center"/>
        <w:rPr>
          <w:rStyle w:val="hps"/>
          <w:sz w:val="28"/>
          <w:szCs w:val="28"/>
          <w:lang w:val="uk-UA"/>
        </w:rPr>
      </w:pPr>
      <w:r w:rsidRPr="0038167A">
        <w:rPr>
          <w:rStyle w:val="hps"/>
          <w:b/>
          <w:sz w:val="28"/>
          <w:szCs w:val="28"/>
          <w:lang w:val="uk-UA"/>
        </w:rPr>
        <w:t>в різних експериментальних моделях судомних станів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9"/>
        <w:gridCol w:w="1267"/>
        <w:gridCol w:w="1375"/>
        <w:gridCol w:w="1319"/>
        <w:gridCol w:w="1347"/>
        <w:gridCol w:w="1241"/>
        <w:gridCol w:w="1103"/>
      </w:tblGrid>
      <w:tr w:rsidR="00951B2E" w:rsidRPr="006A103A" w:rsidTr="006A103A">
        <w:trPr>
          <w:trHeight w:val="679"/>
        </w:trPr>
        <w:tc>
          <w:tcPr>
            <w:tcW w:w="1367" w:type="dxa"/>
            <w:vMerge w:val="restart"/>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Умови досліду</w:t>
            </w:r>
          </w:p>
        </w:tc>
        <w:tc>
          <w:tcPr>
            <w:tcW w:w="6836" w:type="dxa"/>
            <w:gridSpan w:val="5"/>
          </w:tcPr>
          <w:p w:rsidR="00951B2E" w:rsidRPr="006A103A" w:rsidRDefault="00951B2E" w:rsidP="006A103A">
            <w:pPr>
              <w:jc w:val="center"/>
              <w:rPr>
                <w:rStyle w:val="hps"/>
                <w:sz w:val="28"/>
                <w:szCs w:val="28"/>
                <w:lang w:val="uk-UA"/>
              </w:rPr>
            </w:pPr>
            <w:r w:rsidRPr="006A103A">
              <w:rPr>
                <w:rStyle w:val="hps"/>
                <w:sz w:val="28"/>
                <w:szCs w:val="28"/>
                <w:lang w:val="uk-UA"/>
              </w:rPr>
              <w:t>Хемоконвульсанти</w:t>
            </w:r>
          </w:p>
          <w:p w:rsidR="00951B2E" w:rsidRPr="006A103A" w:rsidRDefault="00951B2E" w:rsidP="006A103A">
            <w:pPr>
              <w:jc w:val="center"/>
              <w:rPr>
                <w:rStyle w:val="hps"/>
                <w:sz w:val="28"/>
                <w:szCs w:val="28"/>
                <w:lang w:val="uk-UA"/>
              </w:rPr>
            </w:pPr>
          </w:p>
        </w:tc>
        <w:tc>
          <w:tcPr>
            <w:tcW w:w="1368" w:type="dxa"/>
            <w:vMerge w:val="restart"/>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МЕШ</w:t>
            </w:r>
          </w:p>
        </w:tc>
      </w:tr>
      <w:tr w:rsidR="00951B2E" w:rsidRPr="006A103A" w:rsidTr="006A103A">
        <w:tc>
          <w:tcPr>
            <w:tcW w:w="1367" w:type="dxa"/>
            <w:vMerge/>
          </w:tcPr>
          <w:p w:rsidR="00951B2E" w:rsidRPr="006A103A" w:rsidRDefault="00951B2E" w:rsidP="006A103A">
            <w:pPr>
              <w:jc w:val="center"/>
              <w:rPr>
                <w:rStyle w:val="hps"/>
                <w:sz w:val="28"/>
                <w:szCs w:val="28"/>
                <w:lang w:val="uk-UA"/>
              </w:rPr>
            </w:pPr>
          </w:p>
        </w:tc>
        <w:tc>
          <w:tcPr>
            <w:tcW w:w="6836" w:type="dxa"/>
            <w:gridSpan w:val="5"/>
          </w:tcPr>
          <w:p w:rsidR="00951B2E" w:rsidRPr="006A103A" w:rsidRDefault="00951B2E" w:rsidP="006A103A">
            <w:pPr>
              <w:jc w:val="center"/>
              <w:rPr>
                <w:rStyle w:val="hps"/>
                <w:sz w:val="28"/>
                <w:szCs w:val="28"/>
                <w:lang w:val="uk-UA"/>
              </w:rPr>
            </w:pPr>
            <w:r w:rsidRPr="006A103A">
              <w:rPr>
                <w:rStyle w:val="hps"/>
                <w:sz w:val="28"/>
                <w:szCs w:val="28"/>
                <w:lang w:val="uk-UA"/>
              </w:rPr>
              <w:t>Кількість та % наявності судом</w:t>
            </w:r>
          </w:p>
          <w:p w:rsidR="00951B2E" w:rsidRPr="006A103A" w:rsidRDefault="00951B2E" w:rsidP="006A103A">
            <w:pPr>
              <w:jc w:val="center"/>
              <w:rPr>
                <w:rStyle w:val="hps"/>
                <w:sz w:val="28"/>
                <w:szCs w:val="28"/>
                <w:lang w:val="uk-UA"/>
              </w:rPr>
            </w:pPr>
          </w:p>
        </w:tc>
        <w:tc>
          <w:tcPr>
            <w:tcW w:w="1368" w:type="dxa"/>
            <w:vMerge/>
          </w:tcPr>
          <w:p w:rsidR="00951B2E" w:rsidRPr="006A103A" w:rsidRDefault="00951B2E" w:rsidP="006A103A">
            <w:pPr>
              <w:jc w:val="center"/>
              <w:rPr>
                <w:rStyle w:val="hps"/>
                <w:sz w:val="28"/>
                <w:szCs w:val="28"/>
                <w:lang w:val="uk-UA"/>
              </w:rPr>
            </w:pPr>
          </w:p>
        </w:tc>
      </w:tr>
      <w:tr w:rsidR="00951B2E" w:rsidRPr="006A103A" w:rsidTr="006A103A">
        <w:tc>
          <w:tcPr>
            <w:tcW w:w="1367" w:type="dxa"/>
            <w:vMerge/>
          </w:tcPr>
          <w:p w:rsidR="00951B2E" w:rsidRPr="006A103A" w:rsidRDefault="00951B2E" w:rsidP="006A103A">
            <w:pPr>
              <w:jc w:val="both"/>
              <w:rPr>
                <w:rStyle w:val="hps"/>
                <w:sz w:val="28"/>
                <w:szCs w:val="28"/>
                <w:lang w:val="uk-UA"/>
              </w:rPr>
            </w:pPr>
          </w:p>
        </w:tc>
        <w:tc>
          <w:tcPr>
            <w:tcW w:w="1367" w:type="dxa"/>
          </w:tcPr>
          <w:p w:rsidR="00951B2E" w:rsidRPr="006A103A" w:rsidRDefault="00951B2E" w:rsidP="006A103A">
            <w:pPr>
              <w:jc w:val="center"/>
              <w:rPr>
                <w:rStyle w:val="hps"/>
                <w:sz w:val="28"/>
                <w:szCs w:val="28"/>
                <w:lang w:val="uk-UA"/>
              </w:rPr>
            </w:pPr>
            <w:r w:rsidRPr="006A103A">
              <w:rPr>
                <w:rStyle w:val="hps"/>
                <w:sz w:val="28"/>
                <w:szCs w:val="28"/>
                <w:lang w:val="uk-UA"/>
              </w:rPr>
              <w:t>Коразол</w:t>
            </w:r>
          </w:p>
        </w:tc>
        <w:tc>
          <w:tcPr>
            <w:tcW w:w="1367" w:type="dxa"/>
          </w:tcPr>
          <w:p w:rsidR="00951B2E" w:rsidRPr="006A103A" w:rsidRDefault="00951B2E" w:rsidP="006A103A">
            <w:pPr>
              <w:jc w:val="center"/>
              <w:rPr>
                <w:rStyle w:val="hps"/>
                <w:sz w:val="28"/>
                <w:szCs w:val="28"/>
                <w:lang w:val="uk-UA"/>
              </w:rPr>
            </w:pPr>
            <w:r w:rsidRPr="006A103A">
              <w:rPr>
                <w:rStyle w:val="hps"/>
                <w:sz w:val="28"/>
                <w:szCs w:val="28"/>
                <w:lang w:val="uk-UA"/>
              </w:rPr>
              <w:t>Бікукулін</w:t>
            </w:r>
          </w:p>
        </w:tc>
        <w:tc>
          <w:tcPr>
            <w:tcW w:w="1367" w:type="dxa"/>
          </w:tcPr>
          <w:p w:rsidR="00951B2E" w:rsidRPr="006A103A" w:rsidRDefault="00951B2E" w:rsidP="006A103A">
            <w:pPr>
              <w:jc w:val="center"/>
              <w:rPr>
                <w:rStyle w:val="hps"/>
                <w:sz w:val="28"/>
                <w:szCs w:val="28"/>
                <w:lang w:val="uk-UA"/>
              </w:rPr>
            </w:pPr>
            <w:r w:rsidRPr="006A103A">
              <w:rPr>
                <w:rStyle w:val="hps"/>
                <w:sz w:val="28"/>
                <w:szCs w:val="28"/>
                <w:lang w:val="uk-UA"/>
              </w:rPr>
              <w:t>Тіосемі-карбазид</w:t>
            </w:r>
          </w:p>
        </w:tc>
        <w:tc>
          <w:tcPr>
            <w:tcW w:w="1367" w:type="dxa"/>
          </w:tcPr>
          <w:p w:rsidR="00951B2E" w:rsidRPr="006A103A" w:rsidRDefault="00951B2E" w:rsidP="006A103A">
            <w:pPr>
              <w:jc w:val="center"/>
              <w:rPr>
                <w:rStyle w:val="hps"/>
                <w:sz w:val="28"/>
                <w:szCs w:val="28"/>
                <w:lang w:val="uk-UA"/>
              </w:rPr>
            </w:pPr>
            <w:r w:rsidRPr="006A103A">
              <w:rPr>
                <w:rStyle w:val="hps"/>
                <w:sz w:val="28"/>
                <w:szCs w:val="28"/>
                <w:lang w:val="uk-UA"/>
              </w:rPr>
              <w:t>Стрихнін</w:t>
            </w:r>
          </w:p>
        </w:tc>
        <w:tc>
          <w:tcPr>
            <w:tcW w:w="1368" w:type="dxa"/>
          </w:tcPr>
          <w:p w:rsidR="00951B2E" w:rsidRPr="006A103A" w:rsidRDefault="00951B2E" w:rsidP="006A103A">
            <w:pPr>
              <w:jc w:val="center"/>
              <w:rPr>
                <w:rStyle w:val="hps"/>
                <w:sz w:val="28"/>
                <w:szCs w:val="28"/>
                <w:lang w:val="uk-UA"/>
              </w:rPr>
            </w:pPr>
            <w:r w:rsidRPr="006A103A">
              <w:rPr>
                <w:rStyle w:val="hps"/>
                <w:sz w:val="28"/>
                <w:szCs w:val="28"/>
                <w:lang w:val="uk-UA"/>
              </w:rPr>
              <w:t>Каїнова кислота</w:t>
            </w:r>
          </w:p>
        </w:tc>
        <w:tc>
          <w:tcPr>
            <w:tcW w:w="1368" w:type="dxa"/>
            <w:vMerge/>
          </w:tcPr>
          <w:p w:rsidR="00951B2E" w:rsidRPr="006A103A" w:rsidRDefault="00951B2E" w:rsidP="006A103A">
            <w:pPr>
              <w:jc w:val="center"/>
              <w:rPr>
                <w:rStyle w:val="hps"/>
                <w:sz w:val="28"/>
                <w:szCs w:val="28"/>
                <w:lang w:val="uk-UA"/>
              </w:rPr>
            </w:pPr>
          </w:p>
        </w:tc>
      </w:tr>
      <w:tr w:rsidR="00951B2E" w:rsidRPr="006A103A" w:rsidTr="006A103A">
        <w:tc>
          <w:tcPr>
            <w:tcW w:w="1367" w:type="dxa"/>
          </w:tcPr>
          <w:p w:rsidR="00951B2E" w:rsidRPr="006A103A" w:rsidRDefault="00951B2E" w:rsidP="006A103A">
            <w:pPr>
              <w:jc w:val="both"/>
              <w:rPr>
                <w:rStyle w:val="hps"/>
                <w:sz w:val="28"/>
                <w:szCs w:val="28"/>
                <w:lang w:val="uk-UA"/>
              </w:rPr>
            </w:pPr>
          </w:p>
          <w:p w:rsidR="00951B2E" w:rsidRPr="006A103A" w:rsidRDefault="00951B2E" w:rsidP="00860AB0">
            <w:pPr>
              <w:jc w:val="both"/>
              <w:rPr>
                <w:rStyle w:val="hps"/>
                <w:sz w:val="28"/>
                <w:szCs w:val="28"/>
                <w:lang w:val="uk-UA"/>
              </w:rPr>
            </w:pPr>
            <w:r w:rsidRPr="006A103A">
              <w:rPr>
                <w:rStyle w:val="hps"/>
                <w:sz w:val="28"/>
                <w:szCs w:val="28"/>
                <w:lang w:val="uk-UA"/>
              </w:rPr>
              <w:t>Контроль,</w:t>
            </w:r>
            <w:r w:rsidR="00860AB0">
              <w:rPr>
                <w:rStyle w:val="hps"/>
                <w:sz w:val="28"/>
                <w:szCs w:val="28"/>
                <w:lang w:val="uk-UA"/>
              </w:rPr>
              <w:t xml:space="preserve"> </w:t>
            </w:r>
            <w:r w:rsidRPr="006A103A">
              <w:rPr>
                <w:rStyle w:val="hps"/>
                <w:sz w:val="28"/>
                <w:szCs w:val="28"/>
                <w:lang w:val="uk-UA"/>
              </w:rPr>
              <w:t>%</w:t>
            </w:r>
          </w:p>
        </w:tc>
        <w:tc>
          <w:tcPr>
            <w:tcW w:w="1367"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9/10</w:t>
            </w:r>
            <w:r w:rsidRPr="006A103A">
              <w:rPr>
                <w:rStyle w:val="hps"/>
                <w:sz w:val="28"/>
                <w:szCs w:val="28"/>
                <w:vertAlign w:val="superscript"/>
                <w:lang w:val="uk-UA"/>
              </w:rPr>
              <w:t>◊</w:t>
            </w:r>
          </w:p>
          <w:p w:rsidR="00951B2E" w:rsidRPr="006A103A" w:rsidRDefault="00951B2E" w:rsidP="006A103A">
            <w:pPr>
              <w:jc w:val="center"/>
              <w:rPr>
                <w:rStyle w:val="hps"/>
                <w:sz w:val="28"/>
                <w:szCs w:val="28"/>
                <w:lang w:val="uk-UA"/>
              </w:rPr>
            </w:pPr>
            <w:r w:rsidRPr="006A103A">
              <w:rPr>
                <w:rStyle w:val="hps"/>
                <w:sz w:val="28"/>
                <w:szCs w:val="28"/>
                <w:lang w:val="uk-UA"/>
              </w:rPr>
              <w:t>90%</w:t>
            </w:r>
          </w:p>
          <w:p w:rsidR="00951B2E" w:rsidRPr="006A103A" w:rsidRDefault="00951B2E" w:rsidP="006A103A">
            <w:pPr>
              <w:jc w:val="center"/>
              <w:rPr>
                <w:rStyle w:val="hps"/>
                <w:sz w:val="28"/>
                <w:szCs w:val="28"/>
                <w:lang w:val="uk-UA"/>
              </w:rPr>
            </w:pPr>
          </w:p>
        </w:tc>
        <w:tc>
          <w:tcPr>
            <w:tcW w:w="1367"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8/10</w:t>
            </w:r>
          </w:p>
          <w:p w:rsidR="00951B2E" w:rsidRPr="006A103A" w:rsidRDefault="00951B2E" w:rsidP="006A103A">
            <w:pPr>
              <w:jc w:val="center"/>
              <w:rPr>
                <w:rStyle w:val="hps"/>
                <w:sz w:val="28"/>
                <w:szCs w:val="28"/>
                <w:lang w:val="uk-UA"/>
              </w:rPr>
            </w:pPr>
            <w:r w:rsidRPr="006A103A">
              <w:rPr>
                <w:rStyle w:val="hps"/>
                <w:sz w:val="28"/>
                <w:szCs w:val="28"/>
                <w:lang w:val="uk-UA"/>
              </w:rPr>
              <w:t>80%</w:t>
            </w:r>
          </w:p>
        </w:tc>
        <w:tc>
          <w:tcPr>
            <w:tcW w:w="1367"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10/10</w:t>
            </w:r>
          </w:p>
          <w:p w:rsidR="00951B2E" w:rsidRPr="006A103A" w:rsidRDefault="00951B2E" w:rsidP="006A103A">
            <w:pPr>
              <w:jc w:val="center"/>
              <w:rPr>
                <w:rStyle w:val="hps"/>
                <w:sz w:val="28"/>
                <w:szCs w:val="28"/>
                <w:lang w:val="uk-UA"/>
              </w:rPr>
            </w:pPr>
            <w:r w:rsidRPr="006A103A">
              <w:rPr>
                <w:rStyle w:val="hps"/>
                <w:sz w:val="28"/>
                <w:szCs w:val="28"/>
                <w:lang w:val="uk-UA"/>
              </w:rPr>
              <w:t>100%</w:t>
            </w:r>
          </w:p>
        </w:tc>
        <w:tc>
          <w:tcPr>
            <w:tcW w:w="1367"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8/8</w:t>
            </w:r>
          </w:p>
          <w:p w:rsidR="00951B2E" w:rsidRPr="006A103A" w:rsidRDefault="00951B2E" w:rsidP="006A103A">
            <w:pPr>
              <w:jc w:val="center"/>
              <w:rPr>
                <w:rStyle w:val="hps"/>
                <w:sz w:val="28"/>
                <w:szCs w:val="28"/>
                <w:lang w:val="uk-UA"/>
              </w:rPr>
            </w:pPr>
            <w:r w:rsidRPr="006A103A">
              <w:rPr>
                <w:rStyle w:val="hps"/>
                <w:sz w:val="28"/>
                <w:szCs w:val="28"/>
                <w:lang w:val="uk-UA"/>
              </w:rPr>
              <w:t>100%</w:t>
            </w:r>
          </w:p>
        </w:tc>
        <w:tc>
          <w:tcPr>
            <w:tcW w:w="1368"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10/10</w:t>
            </w:r>
          </w:p>
          <w:p w:rsidR="00951B2E" w:rsidRPr="006A103A" w:rsidRDefault="00951B2E" w:rsidP="006A103A">
            <w:pPr>
              <w:jc w:val="center"/>
              <w:rPr>
                <w:rStyle w:val="hps"/>
                <w:sz w:val="28"/>
                <w:szCs w:val="28"/>
                <w:lang w:val="uk-UA"/>
              </w:rPr>
            </w:pPr>
            <w:r w:rsidRPr="006A103A">
              <w:rPr>
                <w:rStyle w:val="hps"/>
                <w:sz w:val="28"/>
                <w:szCs w:val="28"/>
                <w:lang w:val="uk-UA"/>
              </w:rPr>
              <w:t>100%</w:t>
            </w:r>
          </w:p>
        </w:tc>
        <w:tc>
          <w:tcPr>
            <w:tcW w:w="1368"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6/6</w:t>
            </w:r>
          </w:p>
          <w:p w:rsidR="00951B2E" w:rsidRPr="006A103A" w:rsidRDefault="00951B2E" w:rsidP="006A103A">
            <w:pPr>
              <w:jc w:val="center"/>
              <w:rPr>
                <w:rStyle w:val="hps"/>
                <w:sz w:val="28"/>
                <w:szCs w:val="28"/>
                <w:lang w:val="uk-UA"/>
              </w:rPr>
            </w:pPr>
            <w:r w:rsidRPr="006A103A">
              <w:rPr>
                <w:rStyle w:val="hps"/>
                <w:sz w:val="28"/>
                <w:szCs w:val="28"/>
                <w:lang w:val="uk-UA"/>
              </w:rPr>
              <w:t>100%</w:t>
            </w:r>
          </w:p>
        </w:tc>
      </w:tr>
      <w:tr w:rsidR="00951B2E" w:rsidRPr="006A103A" w:rsidTr="006A103A">
        <w:tc>
          <w:tcPr>
            <w:tcW w:w="1367" w:type="dxa"/>
          </w:tcPr>
          <w:p w:rsidR="00951B2E" w:rsidRPr="006A103A" w:rsidRDefault="00951B2E" w:rsidP="006A103A">
            <w:pPr>
              <w:jc w:val="both"/>
              <w:rPr>
                <w:rStyle w:val="hps"/>
                <w:sz w:val="28"/>
                <w:szCs w:val="28"/>
                <w:lang w:val="uk-UA"/>
              </w:rPr>
            </w:pPr>
          </w:p>
          <w:p w:rsidR="00951B2E" w:rsidRPr="006A103A" w:rsidRDefault="00951B2E" w:rsidP="00860AB0">
            <w:pPr>
              <w:jc w:val="both"/>
              <w:rPr>
                <w:rStyle w:val="hps"/>
                <w:sz w:val="28"/>
                <w:szCs w:val="28"/>
                <w:lang w:val="uk-UA"/>
              </w:rPr>
            </w:pPr>
            <w:r w:rsidRPr="006A103A">
              <w:rPr>
                <w:rStyle w:val="hps"/>
                <w:sz w:val="28"/>
                <w:szCs w:val="28"/>
                <w:lang w:val="uk-UA"/>
              </w:rPr>
              <w:t>Карбамазепін, 125 мг/кг, %</w:t>
            </w:r>
          </w:p>
        </w:tc>
        <w:tc>
          <w:tcPr>
            <w:tcW w:w="1367"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1/10</w:t>
            </w:r>
          </w:p>
          <w:p w:rsidR="00951B2E" w:rsidRPr="006A103A" w:rsidRDefault="00951B2E" w:rsidP="006A103A">
            <w:pPr>
              <w:jc w:val="center"/>
              <w:rPr>
                <w:rStyle w:val="hps"/>
                <w:sz w:val="28"/>
                <w:szCs w:val="28"/>
                <w:lang w:val="uk-UA"/>
              </w:rPr>
            </w:pPr>
            <w:r w:rsidRPr="006A103A">
              <w:rPr>
                <w:rStyle w:val="hps"/>
                <w:sz w:val="28"/>
                <w:szCs w:val="28"/>
                <w:lang w:val="uk-UA"/>
              </w:rPr>
              <w:t>10%*</w:t>
            </w:r>
          </w:p>
          <w:p w:rsidR="00951B2E" w:rsidRPr="006A103A" w:rsidRDefault="00951B2E" w:rsidP="006A103A">
            <w:pPr>
              <w:jc w:val="center"/>
              <w:rPr>
                <w:rStyle w:val="hps"/>
                <w:sz w:val="28"/>
                <w:szCs w:val="28"/>
                <w:lang w:val="uk-UA"/>
              </w:rPr>
            </w:pPr>
          </w:p>
        </w:tc>
        <w:tc>
          <w:tcPr>
            <w:tcW w:w="1367"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1/8</w:t>
            </w:r>
          </w:p>
          <w:p w:rsidR="00951B2E" w:rsidRPr="006A103A" w:rsidRDefault="00951B2E" w:rsidP="006A103A">
            <w:pPr>
              <w:jc w:val="center"/>
              <w:rPr>
                <w:rStyle w:val="hps"/>
                <w:sz w:val="28"/>
                <w:szCs w:val="28"/>
                <w:lang w:val="uk-UA"/>
              </w:rPr>
            </w:pPr>
            <w:r w:rsidRPr="006A103A">
              <w:rPr>
                <w:rStyle w:val="hps"/>
                <w:sz w:val="28"/>
                <w:szCs w:val="28"/>
                <w:lang w:val="uk-UA"/>
              </w:rPr>
              <w:t>12,5%*</w:t>
            </w:r>
          </w:p>
        </w:tc>
        <w:tc>
          <w:tcPr>
            <w:tcW w:w="1367"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2/10</w:t>
            </w:r>
          </w:p>
          <w:p w:rsidR="00951B2E" w:rsidRPr="006A103A" w:rsidRDefault="00951B2E" w:rsidP="006A103A">
            <w:pPr>
              <w:jc w:val="center"/>
              <w:rPr>
                <w:rStyle w:val="hps"/>
                <w:sz w:val="28"/>
                <w:szCs w:val="28"/>
                <w:lang w:val="uk-UA"/>
              </w:rPr>
            </w:pPr>
            <w:r w:rsidRPr="006A103A">
              <w:rPr>
                <w:rStyle w:val="hps"/>
                <w:sz w:val="28"/>
                <w:szCs w:val="28"/>
                <w:lang w:val="uk-UA"/>
              </w:rPr>
              <w:t>20%*</w:t>
            </w:r>
          </w:p>
        </w:tc>
        <w:tc>
          <w:tcPr>
            <w:tcW w:w="1367"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3/10</w:t>
            </w:r>
          </w:p>
          <w:p w:rsidR="00951B2E" w:rsidRPr="006A103A" w:rsidRDefault="00951B2E" w:rsidP="006A103A">
            <w:pPr>
              <w:jc w:val="center"/>
              <w:rPr>
                <w:rStyle w:val="hps"/>
                <w:sz w:val="28"/>
                <w:szCs w:val="28"/>
                <w:lang w:val="uk-UA"/>
              </w:rPr>
            </w:pPr>
            <w:r w:rsidRPr="006A103A">
              <w:rPr>
                <w:rStyle w:val="hps"/>
                <w:sz w:val="28"/>
                <w:szCs w:val="28"/>
                <w:lang w:val="uk-UA"/>
              </w:rPr>
              <w:t>33%*</w:t>
            </w:r>
          </w:p>
        </w:tc>
        <w:tc>
          <w:tcPr>
            <w:tcW w:w="1368"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4/10</w:t>
            </w:r>
          </w:p>
          <w:p w:rsidR="00951B2E" w:rsidRPr="006A103A" w:rsidRDefault="00951B2E" w:rsidP="006A103A">
            <w:pPr>
              <w:jc w:val="center"/>
              <w:rPr>
                <w:rStyle w:val="hps"/>
                <w:sz w:val="28"/>
                <w:szCs w:val="28"/>
                <w:lang w:val="uk-UA"/>
              </w:rPr>
            </w:pPr>
            <w:r w:rsidRPr="006A103A">
              <w:rPr>
                <w:rStyle w:val="hps"/>
                <w:sz w:val="28"/>
                <w:szCs w:val="28"/>
                <w:lang w:val="uk-UA"/>
              </w:rPr>
              <w:t>40%*</w:t>
            </w:r>
          </w:p>
        </w:tc>
        <w:tc>
          <w:tcPr>
            <w:tcW w:w="1368"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0/6*</w:t>
            </w:r>
          </w:p>
          <w:p w:rsidR="00951B2E" w:rsidRPr="006A103A" w:rsidRDefault="00951B2E" w:rsidP="006A103A">
            <w:pPr>
              <w:jc w:val="center"/>
              <w:rPr>
                <w:rStyle w:val="hps"/>
                <w:sz w:val="28"/>
                <w:szCs w:val="28"/>
                <w:lang w:val="uk-UA"/>
              </w:rPr>
            </w:pPr>
            <w:r w:rsidRPr="006A103A">
              <w:rPr>
                <w:rStyle w:val="hps"/>
                <w:sz w:val="28"/>
                <w:szCs w:val="28"/>
                <w:lang w:val="uk-UA"/>
              </w:rPr>
              <w:t>0%*</w:t>
            </w:r>
          </w:p>
        </w:tc>
      </w:tr>
    </w:tbl>
    <w:p w:rsidR="0038167A" w:rsidRDefault="00951B2E" w:rsidP="0038167A">
      <w:pPr>
        <w:spacing w:line="360" w:lineRule="auto"/>
        <w:jc w:val="both"/>
        <w:rPr>
          <w:rStyle w:val="hps"/>
          <w:sz w:val="28"/>
          <w:szCs w:val="28"/>
          <w:lang w:val="uk-UA"/>
        </w:rPr>
      </w:pPr>
      <w:r>
        <w:rPr>
          <w:rStyle w:val="hps"/>
          <w:sz w:val="28"/>
          <w:szCs w:val="28"/>
          <w:lang w:val="uk-UA"/>
        </w:rPr>
        <w:t xml:space="preserve">Примітка: </w:t>
      </w:r>
      <w:r w:rsidR="0038167A">
        <w:rPr>
          <w:rStyle w:val="hps"/>
          <w:sz w:val="28"/>
          <w:szCs w:val="28"/>
          <w:lang w:val="uk-UA"/>
        </w:rPr>
        <w:t xml:space="preserve">1. </w:t>
      </w:r>
      <w:r w:rsidR="0038167A" w:rsidRPr="00902119">
        <w:rPr>
          <w:rStyle w:val="hps"/>
          <w:sz w:val="28"/>
          <w:szCs w:val="28"/>
          <w:vertAlign w:val="superscript"/>
          <w:lang w:val="uk-UA"/>
        </w:rPr>
        <w:t>◊</w:t>
      </w:r>
      <w:r w:rsidR="0038167A">
        <w:rPr>
          <w:rStyle w:val="hps"/>
          <w:sz w:val="28"/>
          <w:szCs w:val="28"/>
          <w:vertAlign w:val="superscript"/>
          <w:lang w:val="uk-UA"/>
        </w:rPr>
        <w:t xml:space="preserve"> </w:t>
      </w:r>
      <w:r w:rsidR="00860AB0">
        <w:rPr>
          <w:sz w:val="28"/>
          <w:szCs w:val="28"/>
          <w:lang w:val="uk-UA"/>
        </w:rPr>
        <w:t>–</w:t>
      </w:r>
      <w:r w:rsidR="0038167A">
        <w:rPr>
          <w:rStyle w:val="hps"/>
          <w:sz w:val="28"/>
          <w:szCs w:val="28"/>
          <w:lang w:val="uk-UA"/>
        </w:rPr>
        <w:t xml:space="preserve"> у чисельнику  </w:t>
      </w:r>
      <w:r w:rsidR="00860AB0">
        <w:rPr>
          <w:sz w:val="28"/>
          <w:szCs w:val="28"/>
          <w:lang w:val="uk-UA"/>
        </w:rPr>
        <w:t>–</w:t>
      </w:r>
      <w:r w:rsidR="0038167A">
        <w:rPr>
          <w:rStyle w:val="hps"/>
          <w:sz w:val="28"/>
          <w:szCs w:val="28"/>
          <w:lang w:val="uk-UA"/>
        </w:rPr>
        <w:t xml:space="preserve">  кількість тварин з судомним синдромом,          </w:t>
      </w:r>
    </w:p>
    <w:p w:rsidR="0038167A" w:rsidRDefault="0038167A" w:rsidP="0038167A">
      <w:pPr>
        <w:spacing w:line="360" w:lineRule="auto"/>
        <w:jc w:val="both"/>
        <w:rPr>
          <w:rStyle w:val="hps"/>
          <w:sz w:val="28"/>
          <w:szCs w:val="28"/>
          <w:lang w:val="uk-UA"/>
        </w:rPr>
      </w:pPr>
      <w:r>
        <w:rPr>
          <w:rStyle w:val="hps"/>
          <w:sz w:val="28"/>
          <w:szCs w:val="28"/>
          <w:lang w:val="uk-UA"/>
        </w:rPr>
        <w:t xml:space="preserve">                         </w:t>
      </w:r>
      <w:r w:rsidR="00860AB0">
        <w:rPr>
          <w:rStyle w:val="hps"/>
          <w:sz w:val="28"/>
          <w:szCs w:val="28"/>
          <w:lang w:val="uk-UA"/>
        </w:rPr>
        <w:t xml:space="preserve"> </w:t>
      </w:r>
      <w:r w:rsidR="00D53715">
        <w:rPr>
          <w:rStyle w:val="hps"/>
          <w:sz w:val="28"/>
          <w:szCs w:val="28"/>
          <w:lang w:val="uk-UA"/>
        </w:rPr>
        <w:t xml:space="preserve"> </w:t>
      </w:r>
      <w:r w:rsidR="00860AB0">
        <w:rPr>
          <w:rStyle w:val="hps"/>
          <w:sz w:val="28"/>
          <w:szCs w:val="28"/>
          <w:lang w:val="uk-UA"/>
        </w:rPr>
        <w:t xml:space="preserve">у знаменнику  </w:t>
      </w:r>
      <w:r w:rsidR="00860AB0">
        <w:rPr>
          <w:sz w:val="28"/>
          <w:szCs w:val="28"/>
          <w:lang w:val="uk-UA"/>
        </w:rPr>
        <w:t>–</w:t>
      </w:r>
      <w:r>
        <w:rPr>
          <w:rStyle w:val="hps"/>
          <w:sz w:val="28"/>
          <w:szCs w:val="28"/>
          <w:lang w:val="uk-UA"/>
        </w:rPr>
        <w:t xml:space="preserve"> </w:t>
      </w:r>
      <w:r>
        <w:rPr>
          <w:sz w:val="28"/>
          <w:szCs w:val="28"/>
          <w:lang w:val="uk-UA"/>
        </w:rPr>
        <w:t xml:space="preserve">кількість </w:t>
      </w:r>
      <w:r>
        <w:rPr>
          <w:rStyle w:val="hps"/>
          <w:sz w:val="28"/>
          <w:szCs w:val="28"/>
          <w:lang w:val="uk-UA"/>
        </w:rPr>
        <w:t>тварин в досліді;</w:t>
      </w:r>
    </w:p>
    <w:p w:rsidR="0038167A" w:rsidRDefault="0038167A" w:rsidP="0038167A">
      <w:pPr>
        <w:spacing w:line="360" w:lineRule="auto"/>
        <w:jc w:val="both"/>
        <w:rPr>
          <w:rStyle w:val="hps"/>
          <w:sz w:val="28"/>
          <w:szCs w:val="28"/>
          <w:lang w:val="uk-UA"/>
        </w:rPr>
      </w:pPr>
      <w:r>
        <w:rPr>
          <w:rStyle w:val="hps"/>
          <w:sz w:val="28"/>
          <w:szCs w:val="28"/>
          <w:lang w:val="uk-UA"/>
        </w:rPr>
        <w:t xml:space="preserve">                  2. * </w:t>
      </w:r>
      <w:r w:rsidR="00860AB0">
        <w:rPr>
          <w:sz w:val="28"/>
          <w:szCs w:val="28"/>
          <w:lang w:val="uk-UA"/>
        </w:rPr>
        <w:t>–</w:t>
      </w:r>
      <w:r>
        <w:rPr>
          <w:rStyle w:val="hps"/>
          <w:sz w:val="28"/>
          <w:szCs w:val="28"/>
          <w:lang w:val="uk-UA"/>
        </w:rPr>
        <w:t xml:space="preserve"> р&lt;0,05 відносно  контролю.</w:t>
      </w:r>
    </w:p>
    <w:p w:rsidR="009E3515" w:rsidRDefault="00431625" w:rsidP="009E3515">
      <w:pPr>
        <w:spacing w:line="360" w:lineRule="auto"/>
        <w:jc w:val="both"/>
        <w:rPr>
          <w:rStyle w:val="hps"/>
          <w:sz w:val="28"/>
          <w:szCs w:val="28"/>
          <w:lang w:val="uk-UA"/>
        </w:rPr>
      </w:pPr>
      <w:r>
        <w:rPr>
          <w:rStyle w:val="hps"/>
          <w:sz w:val="28"/>
          <w:szCs w:val="28"/>
          <w:lang w:val="uk-UA"/>
        </w:rPr>
        <w:lastRenderedPageBreak/>
        <w:t>відповідно в 100%, 90%, 87,5% і 80</w:t>
      </w:r>
      <w:r w:rsidR="009E3515">
        <w:rPr>
          <w:rStyle w:val="hps"/>
          <w:sz w:val="28"/>
          <w:szCs w:val="28"/>
          <w:lang w:val="uk-UA"/>
        </w:rPr>
        <w:t>%, тоді як пр</w:t>
      </w:r>
      <w:r>
        <w:rPr>
          <w:rStyle w:val="hps"/>
          <w:sz w:val="28"/>
          <w:szCs w:val="28"/>
          <w:lang w:val="uk-UA"/>
        </w:rPr>
        <w:t xml:space="preserve">и каїнатних судомах – </w:t>
      </w:r>
      <w:r w:rsidR="009E3515">
        <w:rPr>
          <w:rStyle w:val="hps"/>
          <w:sz w:val="28"/>
          <w:szCs w:val="28"/>
          <w:lang w:val="uk-UA"/>
        </w:rPr>
        <w:t>у 60%.</w:t>
      </w:r>
    </w:p>
    <w:p w:rsidR="009E3515" w:rsidRDefault="00431625" w:rsidP="009E3515">
      <w:pPr>
        <w:spacing w:line="360" w:lineRule="auto"/>
        <w:ind w:firstLine="720"/>
        <w:jc w:val="both"/>
        <w:rPr>
          <w:rStyle w:val="hps"/>
          <w:sz w:val="28"/>
          <w:szCs w:val="28"/>
          <w:lang w:val="uk-UA"/>
        </w:rPr>
      </w:pPr>
      <w:r>
        <w:rPr>
          <w:rStyle w:val="hps"/>
          <w:sz w:val="28"/>
          <w:szCs w:val="28"/>
          <w:lang w:val="uk-UA"/>
        </w:rPr>
        <w:t>Вальпроат натрію в 100</w:t>
      </w:r>
      <w:r w:rsidR="009E3515">
        <w:rPr>
          <w:rStyle w:val="hps"/>
          <w:sz w:val="28"/>
          <w:szCs w:val="28"/>
          <w:lang w:val="uk-UA"/>
        </w:rPr>
        <w:t>% попереджував кораз</w:t>
      </w:r>
      <w:r>
        <w:rPr>
          <w:rStyle w:val="hps"/>
          <w:sz w:val="28"/>
          <w:szCs w:val="28"/>
          <w:lang w:val="uk-UA"/>
        </w:rPr>
        <w:t>олові судоми і у             70</w:t>
      </w:r>
      <w:r w:rsidR="009E3515">
        <w:rPr>
          <w:rStyle w:val="hps"/>
          <w:sz w:val="28"/>
          <w:szCs w:val="28"/>
          <w:lang w:val="uk-UA"/>
        </w:rPr>
        <w:t>% тіосемікарбазидні судоми</w:t>
      </w:r>
      <w:r>
        <w:rPr>
          <w:rStyle w:val="hps"/>
          <w:sz w:val="28"/>
          <w:szCs w:val="28"/>
          <w:lang w:val="uk-UA"/>
        </w:rPr>
        <w:t>.</w:t>
      </w:r>
      <w:r w:rsidR="009E3515">
        <w:rPr>
          <w:rStyle w:val="hps"/>
          <w:sz w:val="28"/>
          <w:szCs w:val="28"/>
          <w:lang w:val="uk-UA"/>
        </w:rPr>
        <w:t xml:space="preserve"> Щодо судомних </w:t>
      </w:r>
      <w:r w:rsidR="00A537DE">
        <w:rPr>
          <w:rStyle w:val="hps"/>
          <w:sz w:val="28"/>
          <w:szCs w:val="28"/>
          <w:lang w:val="uk-UA"/>
        </w:rPr>
        <w:t>нападів</w:t>
      </w:r>
      <w:r w:rsidR="009E3515">
        <w:rPr>
          <w:rStyle w:val="hps"/>
          <w:sz w:val="28"/>
          <w:szCs w:val="28"/>
          <w:lang w:val="uk-UA"/>
        </w:rPr>
        <w:t>, викликаних стрихніном, каїновою кислотою і бікукуліном, вальпроат натрію виявився неефективним (табл. 3.4).</w:t>
      </w:r>
    </w:p>
    <w:p w:rsidR="00431625" w:rsidRDefault="00431625" w:rsidP="00431625">
      <w:pPr>
        <w:spacing w:line="360" w:lineRule="auto"/>
        <w:jc w:val="right"/>
        <w:rPr>
          <w:rStyle w:val="hps"/>
          <w:sz w:val="28"/>
          <w:szCs w:val="28"/>
          <w:lang w:val="uk-UA"/>
        </w:rPr>
      </w:pPr>
      <w:r>
        <w:rPr>
          <w:rStyle w:val="hps"/>
          <w:sz w:val="28"/>
          <w:szCs w:val="28"/>
          <w:lang w:val="uk-UA"/>
        </w:rPr>
        <w:t xml:space="preserve">Таблиця 3.4 </w:t>
      </w:r>
    </w:p>
    <w:p w:rsidR="00431625" w:rsidRPr="0038167A" w:rsidRDefault="00431625" w:rsidP="00431625">
      <w:pPr>
        <w:spacing w:line="360" w:lineRule="auto"/>
        <w:jc w:val="center"/>
        <w:rPr>
          <w:rStyle w:val="hps"/>
          <w:b/>
          <w:sz w:val="28"/>
          <w:szCs w:val="28"/>
          <w:lang w:val="uk-UA"/>
        </w:rPr>
      </w:pPr>
      <w:r w:rsidRPr="0038167A">
        <w:rPr>
          <w:rStyle w:val="hps"/>
          <w:b/>
          <w:sz w:val="28"/>
          <w:szCs w:val="28"/>
          <w:lang w:val="uk-UA"/>
        </w:rPr>
        <w:t>Протисудомна активність вальпроату натрію</w:t>
      </w:r>
    </w:p>
    <w:p w:rsidR="00431625" w:rsidRDefault="00431625" w:rsidP="00431625">
      <w:pPr>
        <w:spacing w:line="360" w:lineRule="auto"/>
        <w:jc w:val="center"/>
        <w:rPr>
          <w:rStyle w:val="hps"/>
          <w:sz w:val="28"/>
          <w:szCs w:val="28"/>
          <w:lang w:val="uk-UA"/>
        </w:rPr>
      </w:pPr>
      <w:r w:rsidRPr="0038167A">
        <w:rPr>
          <w:rStyle w:val="hps"/>
          <w:b/>
          <w:sz w:val="28"/>
          <w:szCs w:val="28"/>
          <w:lang w:val="uk-UA"/>
        </w:rPr>
        <w:t>в різних експериментальних моделях судомних станів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260"/>
        <w:gridCol w:w="1440"/>
        <w:gridCol w:w="1440"/>
        <w:gridCol w:w="1260"/>
        <w:gridCol w:w="1440"/>
      </w:tblGrid>
      <w:tr w:rsidR="00431625" w:rsidRPr="006A103A" w:rsidTr="00855F4D">
        <w:tc>
          <w:tcPr>
            <w:tcW w:w="2628" w:type="dxa"/>
            <w:vMerge w:val="restart"/>
          </w:tcPr>
          <w:p w:rsidR="00431625" w:rsidRPr="006A103A" w:rsidRDefault="00431625" w:rsidP="00855F4D">
            <w:pPr>
              <w:jc w:val="center"/>
              <w:rPr>
                <w:rStyle w:val="hps"/>
                <w:sz w:val="28"/>
                <w:szCs w:val="28"/>
                <w:lang w:val="uk-UA"/>
              </w:rPr>
            </w:pPr>
          </w:p>
          <w:p w:rsidR="00431625" w:rsidRPr="006A103A" w:rsidRDefault="00431625" w:rsidP="00855F4D">
            <w:pPr>
              <w:jc w:val="center"/>
              <w:rPr>
                <w:rStyle w:val="hps"/>
                <w:sz w:val="28"/>
                <w:szCs w:val="28"/>
                <w:lang w:val="uk-UA"/>
              </w:rPr>
            </w:pPr>
            <w:r w:rsidRPr="006A103A">
              <w:rPr>
                <w:rStyle w:val="hps"/>
                <w:sz w:val="28"/>
                <w:szCs w:val="28"/>
                <w:lang w:val="uk-UA"/>
              </w:rPr>
              <w:t>Умови</w:t>
            </w:r>
          </w:p>
          <w:p w:rsidR="00431625" w:rsidRPr="006A103A" w:rsidRDefault="00431625" w:rsidP="00855F4D">
            <w:pPr>
              <w:jc w:val="center"/>
              <w:rPr>
                <w:rStyle w:val="hps"/>
                <w:sz w:val="28"/>
                <w:szCs w:val="28"/>
                <w:lang w:val="uk-UA"/>
              </w:rPr>
            </w:pPr>
            <w:r w:rsidRPr="006A103A">
              <w:rPr>
                <w:rStyle w:val="hps"/>
                <w:sz w:val="28"/>
                <w:szCs w:val="28"/>
                <w:lang w:val="uk-UA"/>
              </w:rPr>
              <w:t xml:space="preserve"> досліду</w:t>
            </w:r>
          </w:p>
        </w:tc>
        <w:tc>
          <w:tcPr>
            <w:tcW w:w="6840" w:type="dxa"/>
            <w:gridSpan w:val="5"/>
          </w:tcPr>
          <w:p w:rsidR="00431625" w:rsidRPr="006A103A" w:rsidRDefault="00431625" w:rsidP="00855F4D">
            <w:pPr>
              <w:jc w:val="center"/>
              <w:rPr>
                <w:rStyle w:val="hps"/>
                <w:sz w:val="28"/>
                <w:szCs w:val="28"/>
                <w:lang w:val="uk-UA"/>
              </w:rPr>
            </w:pPr>
            <w:r w:rsidRPr="006A103A">
              <w:rPr>
                <w:rStyle w:val="hps"/>
                <w:sz w:val="28"/>
                <w:szCs w:val="28"/>
                <w:lang w:val="uk-UA"/>
              </w:rPr>
              <w:t>Хемоконвульсанти</w:t>
            </w:r>
          </w:p>
          <w:p w:rsidR="00431625" w:rsidRPr="006A103A" w:rsidRDefault="00431625" w:rsidP="00855F4D">
            <w:pPr>
              <w:jc w:val="center"/>
              <w:rPr>
                <w:rStyle w:val="hps"/>
                <w:sz w:val="28"/>
                <w:szCs w:val="28"/>
                <w:lang w:val="uk-UA"/>
              </w:rPr>
            </w:pPr>
          </w:p>
        </w:tc>
      </w:tr>
      <w:tr w:rsidR="00431625" w:rsidRPr="006A103A" w:rsidTr="00855F4D">
        <w:tc>
          <w:tcPr>
            <w:tcW w:w="2628" w:type="dxa"/>
            <w:vMerge/>
          </w:tcPr>
          <w:p w:rsidR="00431625" w:rsidRPr="006A103A" w:rsidRDefault="00431625" w:rsidP="00855F4D">
            <w:pPr>
              <w:jc w:val="center"/>
              <w:rPr>
                <w:rStyle w:val="hps"/>
                <w:sz w:val="28"/>
                <w:szCs w:val="28"/>
                <w:lang w:val="uk-UA"/>
              </w:rPr>
            </w:pPr>
          </w:p>
        </w:tc>
        <w:tc>
          <w:tcPr>
            <w:tcW w:w="6840" w:type="dxa"/>
            <w:gridSpan w:val="5"/>
          </w:tcPr>
          <w:p w:rsidR="00431625" w:rsidRPr="006A103A" w:rsidRDefault="00431625" w:rsidP="00855F4D">
            <w:pPr>
              <w:jc w:val="center"/>
              <w:rPr>
                <w:rStyle w:val="hps"/>
                <w:sz w:val="28"/>
                <w:szCs w:val="28"/>
                <w:lang w:val="uk-UA"/>
              </w:rPr>
            </w:pPr>
            <w:r w:rsidRPr="006A103A">
              <w:rPr>
                <w:rStyle w:val="hps"/>
                <w:sz w:val="28"/>
                <w:szCs w:val="28"/>
                <w:lang w:val="uk-UA"/>
              </w:rPr>
              <w:t>Кількість та % наявності судом</w:t>
            </w:r>
          </w:p>
          <w:p w:rsidR="00431625" w:rsidRPr="006A103A" w:rsidRDefault="00431625" w:rsidP="00855F4D">
            <w:pPr>
              <w:jc w:val="center"/>
              <w:rPr>
                <w:rStyle w:val="hps"/>
                <w:sz w:val="28"/>
                <w:szCs w:val="28"/>
                <w:lang w:val="uk-UA"/>
              </w:rPr>
            </w:pPr>
          </w:p>
        </w:tc>
      </w:tr>
      <w:tr w:rsidR="00431625" w:rsidRPr="006A103A" w:rsidTr="00855F4D">
        <w:tc>
          <w:tcPr>
            <w:tcW w:w="2628" w:type="dxa"/>
            <w:vMerge/>
          </w:tcPr>
          <w:p w:rsidR="00431625" w:rsidRPr="006A103A" w:rsidRDefault="00431625" w:rsidP="00855F4D">
            <w:pPr>
              <w:jc w:val="both"/>
              <w:rPr>
                <w:rStyle w:val="hps"/>
                <w:sz w:val="28"/>
                <w:szCs w:val="28"/>
                <w:lang w:val="uk-UA"/>
              </w:rPr>
            </w:pPr>
          </w:p>
        </w:tc>
        <w:tc>
          <w:tcPr>
            <w:tcW w:w="1260" w:type="dxa"/>
          </w:tcPr>
          <w:p w:rsidR="00431625" w:rsidRPr="006A103A" w:rsidRDefault="00431625" w:rsidP="00855F4D">
            <w:pPr>
              <w:jc w:val="center"/>
              <w:rPr>
                <w:rStyle w:val="hps"/>
                <w:sz w:val="28"/>
                <w:szCs w:val="28"/>
                <w:lang w:val="uk-UA"/>
              </w:rPr>
            </w:pPr>
            <w:r w:rsidRPr="006A103A">
              <w:rPr>
                <w:rStyle w:val="hps"/>
                <w:sz w:val="28"/>
                <w:szCs w:val="28"/>
                <w:lang w:val="uk-UA"/>
              </w:rPr>
              <w:t>Коразол</w:t>
            </w:r>
          </w:p>
        </w:tc>
        <w:tc>
          <w:tcPr>
            <w:tcW w:w="1440" w:type="dxa"/>
          </w:tcPr>
          <w:p w:rsidR="00431625" w:rsidRPr="006A103A" w:rsidRDefault="00431625" w:rsidP="00855F4D">
            <w:pPr>
              <w:jc w:val="center"/>
              <w:rPr>
                <w:rStyle w:val="hps"/>
                <w:sz w:val="28"/>
                <w:szCs w:val="28"/>
                <w:lang w:val="uk-UA"/>
              </w:rPr>
            </w:pPr>
            <w:r w:rsidRPr="006A103A">
              <w:rPr>
                <w:rStyle w:val="hps"/>
                <w:sz w:val="28"/>
                <w:szCs w:val="28"/>
                <w:lang w:val="uk-UA"/>
              </w:rPr>
              <w:t>Бікукулін</w:t>
            </w:r>
          </w:p>
        </w:tc>
        <w:tc>
          <w:tcPr>
            <w:tcW w:w="1440" w:type="dxa"/>
          </w:tcPr>
          <w:p w:rsidR="00431625" w:rsidRPr="006A103A" w:rsidRDefault="00431625" w:rsidP="00855F4D">
            <w:pPr>
              <w:jc w:val="center"/>
              <w:rPr>
                <w:rStyle w:val="hps"/>
                <w:sz w:val="28"/>
                <w:szCs w:val="28"/>
                <w:lang w:val="uk-UA"/>
              </w:rPr>
            </w:pPr>
            <w:r w:rsidRPr="006A103A">
              <w:rPr>
                <w:rStyle w:val="hps"/>
                <w:sz w:val="28"/>
                <w:szCs w:val="28"/>
                <w:lang w:val="uk-UA"/>
              </w:rPr>
              <w:t>Тіосемі-карбазид</w:t>
            </w:r>
          </w:p>
        </w:tc>
        <w:tc>
          <w:tcPr>
            <w:tcW w:w="1260" w:type="dxa"/>
          </w:tcPr>
          <w:p w:rsidR="00431625" w:rsidRPr="006A103A" w:rsidRDefault="00431625" w:rsidP="00855F4D">
            <w:pPr>
              <w:ind w:left="-108" w:right="-108"/>
              <w:jc w:val="center"/>
              <w:rPr>
                <w:rStyle w:val="hps"/>
                <w:sz w:val="28"/>
                <w:szCs w:val="28"/>
                <w:lang w:val="uk-UA"/>
              </w:rPr>
            </w:pPr>
            <w:r w:rsidRPr="006A103A">
              <w:rPr>
                <w:rStyle w:val="hps"/>
                <w:sz w:val="28"/>
                <w:szCs w:val="28"/>
                <w:lang w:val="uk-UA"/>
              </w:rPr>
              <w:t>Стрихнін</w:t>
            </w:r>
          </w:p>
        </w:tc>
        <w:tc>
          <w:tcPr>
            <w:tcW w:w="1440" w:type="dxa"/>
          </w:tcPr>
          <w:p w:rsidR="00431625" w:rsidRPr="006A103A" w:rsidRDefault="00431625" w:rsidP="00855F4D">
            <w:pPr>
              <w:jc w:val="center"/>
              <w:rPr>
                <w:rStyle w:val="hps"/>
                <w:sz w:val="28"/>
                <w:szCs w:val="28"/>
                <w:lang w:val="uk-UA"/>
              </w:rPr>
            </w:pPr>
            <w:r w:rsidRPr="006A103A">
              <w:rPr>
                <w:rStyle w:val="hps"/>
                <w:sz w:val="28"/>
                <w:szCs w:val="28"/>
                <w:lang w:val="uk-UA"/>
              </w:rPr>
              <w:t>Каїнова кислота</w:t>
            </w:r>
          </w:p>
        </w:tc>
      </w:tr>
      <w:tr w:rsidR="00431625" w:rsidRPr="006A103A" w:rsidTr="00855F4D">
        <w:tc>
          <w:tcPr>
            <w:tcW w:w="2628" w:type="dxa"/>
          </w:tcPr>
          <w:p w:rsidR="00431625" w:rsidRDefault="00431625" w:rsidP="00855F4D">
            <w:pPr>
              <w:jc w:val="both"/>
              <w:rPr>
                <w:rStyle w:val="hps"/>
                <w:sz w:val="28"/>
                <w:szCs w:val="28"/>
                <w:lang w:val="uk-UA"/>
              </w:rPr>
            </w:pPr>
          </w:p>
          <w:p w:rsidR="00431625" w:rsidRDefault="00431625" w:rsidP="00855F4D">
            <w:pPr>
              <w:jc w:val="both"/>
              <w:rPr>
                <w:rStyle w:val="hps"/>
                <w:sz w:val="28"/>
                <w:szCs w:val="28"/>
                <w:lang w:val="uk-UA"/>
              </w:rPr>
            </w:pPr>
            <w:r w:rsidRPr="006A103A">
              <w:rPr>
                <w:rStyle w:val="hps"/>
                <w:sz w:val="28"/>
                <w:szCs w:val="28"/>
                <w:lang w:val="uk-UA"/>
              </w:rPr>
              <w:t>Контроль, %</w:t>
            </w:r>
          </w:p>
          <w:p w:rsidR="00431625" w:rsidRPr="006A103A" w:rsidRDefault="00431625" w:rsidP="00855F4D">
            <w:pPr>
              <w:jc w:val="both"/>
              <w:rPr>
                <w:rStyle w:val="hps"/>
                <w:sz w:val="28"/>
                <w:szCs w:val="28"/>
                <w:lang w:val="uk-UA"/>
              </w:rPr>
            </w:pPr>
          </w:p>
        </w:tc>
        <w:tc>
          <w:tcPr>
            <w:tcW w:w="1260" w:type="dxa"/>
          </w:tcPr>
          <w:p w:rsidR="00431625" w:rsidRDefault="00431625" w:rsidP="00855F4D">
            <w:pPr>
              <w:jc w:val="center"/>
              <w:rPr>
                <w:rStyle w:val="hps"/>
                <w:sz w:val="28"/>
                <w:szCs w:val="28"/>
                <w:lang w:val="uk-UA"/>
              </w:rPr>
            </w:pPr>
          </w:p>
          <w:p w:rsidR="00431625" w:rsidRPr="006A103A" w:rsidRDefault="00431625" w:rsidP="00855F4D">
            <w:pPr>
              <w:jc w:val="center"/>
              <w:rPr>
                <w:rStyle w:val="hps"/>
                <w:sz w:val="28"/>
                <w:szCs w:val="28"/>
                <w:lang w:val="uk-UA"/>
              </w:rPr>
            </w:pPr>
            <w:r w:rsidRPr="006A103A">
              <w:rPr>
                <w:rStyle w:val="hps"/>
                <w:sz w:val="28"/>
                <w:szCs w:val="28"/>
                <w:lang w:val="uk-UA"/>
              </w:rPr>
              <w:t>9/10</w:t>
            </w:r>
            <w:r w:rsidRPr="006A103A">
              <w:rPr>
                <w:rStyle w:val="hps"/>
                <w:sz w:val="28"/>
                <w:szCs w:val="28"/>
                <w:vertAlign w:val="superscript"/>
                <w:lang w:val="uk-UA"/>
              </w:rPr>
              <w:t>◊</w:t>
            </w:r>
          </w:p>
          <w:p w:rsidR="00431625" w:rsidRPr="006A103A" w:rsidRDefault="00431625" w:rsidP="00431625">
            <w:pPr>
              <w:jc w:val="center"/>
              <w:rPr>
                <w:rStyle w:val="hps"/>
                <w:sz w:val="28"/>
                <w:szCs w:val="28"/>
                <w:lang w:val="uk-UA"/>
              </w:rPr>
            </w:pPr>
            <w:r w:rsidRPr="006A103A">
              <w:rPr>
                <w:rStyle w:val="hps"/>
                <w:sz w:val="28"/>
                <w:szCs w:val="28"/>
                <w:lang w:val="uk-UA"/>
              </w:rPr>
              <w:t>90%</w:t>
            </w:r>
          </w:p>
        </w:tc>
        <w:tc>
          <w:tcPr>
            <w:tcW w:w="1440" w:type="dxa"/>
          </w:tcPr>
          <w:p w:rsidR="00431625" w:rsidRDefault="00431625" w:rsidP="00855F4D">
            <w:pPr>
              <w:jc w:val="center"/>
              <w:rPr>
                <w:rStyle w:val="hps"/>
                <w:sz w:val="28"/>
                <w:szCs w:val="28"/>
                <w:lang w:val="uk-UA"/>
              </w:rPr>
            </w:pPr>
          </w:p>
          <w:p w:rsidR="00431625" w:rsidRPr="006A103A" w:rsidRDefault="00431625" w:rsidP="00855F4D">
            <w:pPr>
              <w:jc w:val="center"/>
              <w:rPr>
                <w:rStyle w:val="hps"/>
                <w:sz w:val="28"/>
                <w:szCs w:val="28"/>
                <w:lang w:val="uk-UA"/>
              </w:rPr>
            </w:pPr>
            <w:r w:rsidRPr="006A103A">
              <w:rPr>
                <w:rStyle w:val="hps"/>
                <w:sz w:val="28"/>
                <w:szCs w:val="28"/>
                <w:lang w:val="uk-UA"/>
              </w:rPr>
              <w:t>8/10</w:t>
            </w:r>
          </w:p>
          <w:p w:rsidR="00431625" w:rsidRPr="006A103A" w:rsidRDefault="00431625" w:rsidP="00431625">
            <w:pPr>
              <w:jc w:val="center"/>
              <w:rPr>
                <w:rStyle w:val="hps"/>
                <w:sz w:val="28"/>
                <w:szCs w:val="28"/>
                <w:lang w:val="uk-UA"/>
              </w:rPr>
            </w:pPr>
            <w:r w:rsidRPr="006A103A">
              <w:rPr>
                <w:rStyle w:val="hps"/>
                <w:sz w:val="28"/>
                <w:szCs w:val="28"/>
                <w:lang w:val="uk-UA"/>
              </w:rPr>
              <w:t>80%</w:t>
            </w:r>
          </w:p>
        </w:tc>
        <w:tc>
          <w:tcPr>
            <w:tcW w:w="1440" w:type="dxa"/>
          </w:tcPr>
          <w:p w:rsidR="00431625" w:rsidRDefault="00431625" w:rsidP="00855F4D">
            <w:pPr>
              <w:jc w:val="center"/>
              <w:rPr>
                <w:rStyle w:val="hps"/>
                <w:sz w:val="28"/>
                <w:szCs w:val="28"/>
                <w:lang w:val="uk-UA"/>
              </w:rPr>
            </w:pPr>
          </w:p>
          <w:p w:rsidR="00431625" w:rsidRPr="006A103A" w:rsidRDefault="00431625" w:rsidP="00855F4D">
            <w:pPr>
              <w:jc w:val="center"/>
              <w:rPr>
                <w:rStyle w:val="hps"/>
                <w:sz w:val="28"/>
                <w:szCs w:val="28"/>
                <w:lang w:val="uk-UA"/>
              </w:rPr>
            </w:pPr>
            <w:r w:rsidRPr="006A103A">
              <w:rPr>
                <w:rStyle w:val="hps"/>
                <w:sz w:val="28"/>
                <w:szCs w:val="28"/>
                <w:lang w:val="uk-UA"/>
              </w:rPr>
              <w:t>10/10</w:t>
            </w:r>
          </w:p>
          <w:p w:rsidR="00431625" w:rsidRPr="006A103A" w:rsidRDefault="00431625" w:rsidP="00431625">
            <w:pPr>
              <w:jc w:val="center"/>
              <w:rPr>
                <w:rStyle w:val="hps"/>
                <w:sz w:val="28"/>
                <w:szCs w:val="28"/>
                <w:lang w:val="uk-UA"/>
              </w:rPr>
            </w:pPr>
            <w:r w:rsidRPr="006A103A">
              <w:rPr>
                <w:rStyle w:val="hps"/>
                <w:sz w:val="28"/>
                <w:szCs w:val="28"/>
                <w:lang w:val="uk-UA"/>
              </w:rPr>
              <w:t>100%</w:t>
            </w:r>
          </w:p>
        </w:tc>
        <w:tc>
          <w:tcPr>
            <w:tcW w:w="1260" w:type="dxa"/>
          </w:tcPr>
          <w:p w:rsidR="00431625" w:rsidRDefault="00431625" w:rsidP="00855F4D">
            <w:pPr>
              <w:jc w:val="center"/>
              <w:rPr>
                <w:rStyle w:val="hps"/>
                <w:sz w:val="28"/>
                <w:szCs w:val="28"/>
                <w:lang w:val="uk-UA"/>
              </w:rPr>
            </w:pPr>
          </w:p>
          <w:p w:rsidR="00431625" w:rsidRPr="006A103A" w:rsidRDefault="00431625" w:rsidP="00855F4D">
            <w:pPr>
              <w:jc w:val="center"/>
              <w:rPr>
                <w:rStyle w:val="hps"/>
                <w:sz w:val="28"/>
                <w:szCs w:val="28"/>
                <w:lang w:val="uk-UA"/>
              </w:rPr>
            </w:pPr>
            <w:r w:rsidRPr="006A103A">
              <w:rPr>
                <w:rStyle w:val="hps"/>
                <w:sz w:val="28"/>
                <w:szCs w:val="28"/>
                <w:lang w:val="uk-UA"/>
              </w:rPr>
              <w:t>8/8</w:t>
            </w:r>
          </w:p>
          <w:p w:rsidR="00431625" w:rsidRDefault="00431625" w:rsidP="00431625">
            <w:pPr>
              <w:jc w:val="center"/>
              <w:rPr>
                <w:rStyle w:val="hps"/>
                <w:sz w:val="28"/>
                <w:szCs w:val="28"/>
                <w:lang w:val="uk-UA"/>
              </w:rPr>
            </w:pPr>
            <w:r w:rsidRPr="006A103A">
              <w:rPr>
                <w:rStyle w:val="hps"/>
                <w:sz w:val="28"/>
                <w:szCs w:val="28"/>
                <w:lang w:val="uk-UA"/>
              </w:rPr>
              <w:t>100%</w:t>
            </w:r>
          </w:p>
          <w:p w:rsidR="00431625" w:rsidRPr="006A103A" w:rsidRDefault="00431625" w:rsidP="00431625">
            <w:pPr>
              <w:jc w:val="center"/>
              <w:rPr>
                <w:rStyle w:val="hps"/>
                <w:sz w:val="28"/>
                <w:szCs w:val="28"/>
                <w:lang w:val="uk-UA"/>
              </w:rPr>
            </w:pPr>
          </w:p>
        </w:tc>
        <w:tc>
          <w:tcPr>
            <w:tcW w:w="1440" w:type="dxa"/>
          </w:tcPr>
          <w:p w:rsidR="00431625" w:rsidRDefault="00431625" w:rsidP="00855F4D">
            <w:pPr>
              <w:jc w:val="center"/>
              <w:rPr>
                <w:rStyle w:val="hps"/>
                <w:sz w:val="28"/>
                <w:szCs w:val="28"/>
                <w:lang w:val="uk-UA"/>
              </w:rPr>
            </w:pPr>
          </w:p>
          <w:p w:rsidR="00431625" w:rsidRPr="006A103A" w:rsidRDefault="00431625" w:rsidP="00855F4D">
            <w:pPr>
              <w:jc w:val="center"/>
              <w:rPr>
                <w:rStyle w:val="hps"/>
                <w:sz w:val="28"/>
                <w:szCs w:val="28"/>
                <w:lang w:val="uk-UA"/>
              </w:rPr>
            </w:pPr>
            <w:r w:rsidRPr="006A103A">
              <w:rPr>
                <w:rStyle w:val="hps"/>
                <w:sz w:val="28"/>
                <w:szCs w:val="28"/>
                <w:lang w:val="uk-UA"/>
              </w:rPr>
              <w:t>10/10</w:t>
            </w:r>
          </w:p>
          <w:p w:rsidR="00431625" w:rsidRPr="006A103A" w:rsidRDefault="00431625" w:rsidP="00431625">
            <w:pPr>
              <w:jc w:val="center"/>
              <w:rPr>
                <w:rStyle w:val="hps"/>
                <w:sz w:val="28"/>
                <w:szCs w:val="28"/>
                <w:lang w:val="uk-UA"/>
              </w:rPr>
            </w:pPr>
            <w:r w:rsidRPr="006A103A">
              <w:rPr>
                <w:rStyle w:val="hps"/>
                <w:sz w:val="28"/>
                <w:szCs w:val="28"/>
                <w:lang w:val="uk-UA"/>
              </w:rPr>
              <w:t>100%</w:t>
            </w:r>
          </w:p>
        </w:tc>
      </w:tr>
      <w:tr w:rsidR="00431625" w:rsidRPr="006A103A" w:rsidTr="00855F4D">
        <w:tc>
          <w:tcPr>
            <w:tcW w:w="2628" w:type="dxa"/>
          </w:tcPr>
          <w:p w:rsidR="00431625" w:rsidRDefault="00431625" w:rsidP="00855F4D">
            <w:pPr>
              <w:jc w:val="both"/>
              <w:rPr>
                <w:rStyle w:val="hps"/>
                <w:sz w:val="28"/>
                <w:szCs w:val="28"/>
                <w:lang w:val="uk-UA"/>
              </w:rPr>
            </w:pPr>
          </w:p>
          <w:p w:rsidR="00431625" w:rsidRPr="006A103A" w:rsidRDefault="00431625" w:rsidP="00855F4D">
            <w:pPr>
              <w:jc w:val="both"/>
              <w:rPr>
                <w:rStyle w:val="hps"/>
                <w:sz w:val="28"/>
                <w:szCs w:val="28"/>
                <w:lang w:val="uk-UA"/>
              </w:rPr>
            </w:pPr>
            <w:r w:rsidRPr="006A103A">
              <w:rPr>
                <w:rStyle w:val="hps"/>
                <w:sz w:val="28"/>
                <w:szCs w:val="28"/>
                <w:lang w:val="uk-UA"/>
              </w:rPr>
              <w:t>Вальпроат</w:t>
            </w:r>
          </w:p>
          <w:p w:rsidR="00431625" w:rsidRPr="006A103A" w:rsidRDefault="00431625" w:rsidP="00855F4D">
            <w:pPr>
              <w:ind w:right="-108"/>
              <w:jc w:val="both"/>
              <w:rPr>
                <w:rStyle w:val="hps"/>
                <w:sz w:val="28"/>
                <w:szCs w:val="28"/>
                <w:lang w:val="uk-UA"/>
              </w:rPr>
            </w:pPr>
            <w:r w:rsidRPr="006A103A">
              <w:rPr>
                <w:rStyle w:val="hps"/>
                <w:sz w:val="28"/>
                <w:szCs w:val="28"/>
                <w:lang w:val="uk-UA"/>
              </w:rPr>
              <w:t>натрію, 155 мг/кг, %</w:t>
            </w:r>
          </w:p>
        </w:tc>
        <w:tc>
          <w:tcPr>
            <w:tcW w:w="1260" w:type="dxa"/>
          </w:tcPr>
          <w:p w:rsidR="00431625" w:rsidRDefault="00431625" w:rsidP="00431625">
            <w:pPr>
              <w:jc w:val="center"/>
              <w:rPr>
                <w:rStyle w:val="hps"/>
                <w:sz w:val="28"/>
                <w:szCs w:val="28"/>
                <w:lang w:val="uk-UA"/>
              </w:rPr>
            </w:pPr>
          </w:p>
          <w:p w:rsidR="00431625" w:rsidRPr="006A103A" w:rsidRDefault="00431625" w:rsidP="00431625">
            <w:pPr>
              <w:jc w:val="center"/>
              <w:rPr>
                <w:rStyle w:val="hps"/>
                <w:sz w:val="28"/>
                <w:szCs w:val="28"/>
                <w:lang w:val="uk-UA"/>
              </w:rPr>
            </w:pPr>
            <w:r w:rsidRPr="006A103A">
              <w:rPr>
                <w:rStyle w:val="hps"/>
                <w:sz w:val="28"/>
                <w:szCs w:val="28"/>
                <w:lang w:val="uk-UA"/>
              </w:rPr>
              <w:t>0/10</w:t>
            </w:r>
          </w:p>
          <w:p w:rsidR="00431625" w:rsidRPr="006A103A" w:rsidRDefault="00431625" w:rsidP="00431625">
            <w:pPr>
              <w:jc w:val="center"/>
              <w:rPr>
                <w:rStyle w:val="hps"/>
                <w:sz w:val="28"/>
                <w:szCs w:val="28"/>
                <w:lang w:val="uk-UA"/>
              </w:rPr>
            </w:pPr>
            <w:r w:rsidRPr="006A103A">
              <w:rPr>
                <w:rStyle w:val="hps"/>
                <w:sz w:val="28"/>
                <w:szCs w:val="28"/>
                <w:lang w:val="uk-UA"/>
              </w:rPr>
              <w:t>0%*</w:t>
            </w:r>
          </w:p>
        </w:tc>
        <w:tc>
          <w:tcPr>
            <w:tcW w:w="1440" w:type="dxa"/>
          </w:tcPr>
          <w:p w:rsidR="00431625" w:rsidRDefault="00431625" w:rsidP="00431625">
            <w:pPr>
              <w:jc w:val="center"/>
              <w:rPr>
                <w:rStyle w:val="hps"/>
                <w:sz w:val="28"/>
                <w:szCs w:val="28"/>
                <w:lang w:val="uk-UA"/>
              </w:rPr>
            </w:pPr>
          </w:p>
          <w:p w:rsidR="00431625" w:rsidRPr="006A103A" w:rsidRDefault="00431625" w:rsidP="00431625">
            <w:pPr>
              <w:jc w:val="center"/>
              <w:rPr>
                <w:rStyle w:val="hps"/>
                <w:sz w:val="28"/>
                <w:szCs w:val="28"/>
                <w:lang w:val="uk-UA"/>
              </w:rPr>
            </w:pPr>
            <w:r w:rsidRPr="006A103A">
              <w:rPr>
                <w:rStyle w:val="hps"/>
                <w:sz w:val="28"/>
                <w:szCs w:val="28"/>
                <w:lang w:val="uk-UA"/>
              </w:rPr>
              <w:t>6/8</w:t>
            </w:r>
          </w:p>
          <w:p w:rsidR="00431625" w:rsidRPr="006A103A" w:rsidRDefault="00431625" w:rsidP="00431625">
            <w:pPr>
              <w:jc w:val="center"/>
              <w:rPr>
                <w:rStyle w:val="hps"/>
                <w:sz w:val="28"/>
                <w:szCs w:val="28"/>
                <w:lang w:val="uk-UA"/>
              </w:rPr>
            </w:pPr>
            <w:r w:rsidRPr="006A103A">
              <w:rPr>
                <w:rStyle w:val="hps"/>
                <w:sz w:val="28"/>
                <w:szCs w:val="28"/>
                <w:lang w:val="uk-UA"/>
              </w:rPr>
              <w:t>75%*</w:t>
            </w:r>
          </w:p>
        </w:tc>
        <w:tc>
          <w:tcPr>
            <w:tcW w:w="1440" w:type="dxa"/>
          </w:tcPr>
          <w:p w:rsidR="00431625" w:rsidRDefault="00431625" w:rsidP="00431625">
            <w:pPr>
              <w:jc w:val="center"/>
              <w:rPr>
                <w:rStyle w:val="hps"/>
                <w:sz w:val="28"/>
                <w:szCs w:val="28"/>
                <w:lang w:val="uk-UA"/>
              </w:rPr>
            </w:pPr>
          </w:p>
          <w:p w:rsidR="00431625" w:rsidRPr="006A103A" w:rsidRDefault="00431625" w:rsidP="00431625">
            <w:pPr>
              <w:jc w:val="center"/>
              <w:rPr>
                <w:rStyle w:val="hps"/>
                <w:sz w:val="28"/>
                <w:szCs w:val="28"/>
                <w:lang w:val="uk-UA"/>
              </w:rPr>
            </w:pPr>
            <w:r w:rsidRPr="006A103A">
              <w:rPr>
                <w:rStyle w:val="hps"/>
                <w:sz w:val="28"/>
                <w:szCs w:val="28"/>
                <w:lang w:val="uk-UA"/>
              </w:rPr>
              <w:t>3/10</w:t>
            </w:r>
          </w:p>
          <w:p w:rsidR="00431625" w:rsidRPr="006A103A" w:rsidRDefault="00431625" w:rsidP="00431625">
            <w:pPr>
              <w:jc w:val="center"/>
              <w:rPr>
                <w:rStyle w:val="hps"/>
                <w:sz w:val="28"/>
                <w:szCs w:val="28"/>
                <w:lang w:val="uk-UA"/>
              </w:rPr>
            </w:pPr>
            <w:r w:rsidRPr="006A103A">
              <w:rPr>
                <w:rStyle w:val="hps"/>
                <w:sz w:val="28"/>
                <w:szCs w:val="28"/>
                <w:lang w:val="uk-UA"/>
              </w:rPr>
              <w:t>30%*</w:t>
            </w:r>
          </w:p>
        </w:tc>
        <w:tc>
          <w:tcPr>
            <w:tcW w:w="1260" w:type="dxa"/>
          </w:tcPr>
          <w:p w:rsidR="00431625" w:rsidRDefault="00431625" w:rsidP="00431625">
            <w:pPr>
              <w:jc w:val="center"/>
              <w:rPr>
                <w:rStyle w:val="hps"/>
                <w:sz w:val="28"/>
                <w:szCs w:val="28"/>
                <w:lang w:val="uk-UA"/>
              </w:rPr>
            </w:pPr>
          </w:p>
          <w:p w:rsidR="00431625" w:rsidRPr="006A103A" w:rsidRDefault="00431625" w:rsidP="00431625">
            <w:pPr>
              <w:jc w:val="center"/>
              <w:rPr>
                <w:rStyle w:val="hps"/>
                <w:sz w:val="28"/>
                <w:szCs w:val="28"/>
                <w:lang w:val="uk-UA"/>
              </w:rPr>
            </w:pPr>
            <w:r w:rsidRPr="006A103A">
              <w:rPr>
                <w:rStyle w:val="hps"/>
                <w:sz w:val="28"/>
                <w:szCs w:val="28"/>
                <w:lang w:val="uk-UA"/>
              </w:rPr>
              <w:t>9/10</w:t>
            </w:r>
          </w:p>
          <w:p w:rsidR="00431625" w:rsidRDefault="00431625" w:rsidP="00431625">
            <w:pPr>
              <w:jc w:val="center"/>
              <w:rPr>
                <w:rStyle w:val="hps"/>
                <w:sz w:val="28"/>
                <w:szCs w:val="28"/>
                <w:lang w:val="uk-UA"/>
              </w:rPr>
            </w:pPr>
            <w:r w:rsidRPr="006A103A">
              <w:rPr>
                <w:rStyle w:val="hps"/>
                <w:sz w:val="28"/>
                <w:szCs w:val="28"/>
                <w:lang w:val="uk-UA"/>
              </w:rPr>
              <w:t>90%*</w:t>
            </w:r>
          </w:p>
          <w:p w:rsidR="00431625" w:rsidRPr="006A103A" w:rsidRDefault="00431625" w:rsidP="00431625">
            <w:pPr>
              <w:jc w:val="center"/>
              <w:rPr>
                <w:rStyle w:val="hps"/>
                <w:sz w:val="28"/>
                <w:szCs w:val="28"/>
                <w:lang w:val="uk-UA"/>
              </w:rPr>
            </w:pPr>
          </w:p>
        </w:tc>
        <w:tc>
          <w:tcPr>
            <w:tcW w:w="1440" w:type="dxa"/>
          </w:tcPr>
          <w:p w:rsidR="00431625" w:rsidRDefault="00431625" w:rsidP="00431625">
            <w:pPr>
              <w:jc w:val="center"/>
              <w:rPr>
                <w:rStyle w:val="hps"/>
                <w:sz w:val="28"/>
                <w:szCs w:val="28"/>
                <w:lang w:val="uk-UA"/>
              </w:rPr>
            </w:pPr>
          </w:p>
          <w:p w:rsidR="00431625" w:rsidRPr="006A103A" w:rsidRDefault="00431625" w:rsidP="00431625">
            <w:pPr>
              <w:jc w:val="center"/>
              <w:rPr>
                <w:rStyle w:val="hps"/>
                <w:sz w:val="28"/>
                <w:szCs w:val="28"/>
                <w:lang w:val="uk-UA"/>
              </w:rPr>
            </w:pPr>
            <w:r w:rsidRPr="006A103A">
              <w:rPr>
                <w:rStyle w:val="hps"/>
                <w:sz w:val="28"/>
                <w:szCs w:val="28"/>
                <w:lang w:val="uk-UA"/>
              </w:rPr>
              <w:t>8/8</w:t>
            </w:r>
          </w:p>
          <w:p w:rsidR="00431625" w:rsidRPr="006A103A" w:rsidRDefault="00431625" w:rsidP="00431625">
            <w:pPr>
              <w:jc w:val="center"/>
              <w:rPr>
                <w:rStyle w:val="hps"/>
                <w:sz w:val="28"/>
                <w:szCs w:val="28"/>
                <w:lang w:val="uk-UA"/>
              </w:rPr>
            </w:pPr>
            <w:r w:rsidRPr="006A103A">
              <w:rPr>
                <w:rStyle w:val="hps"/>
                <w:sz w:val="28"/>
                <w:szCs w:val="28"/>
                <w:lang w:val="uk-UA"/>
              </w:rPr>
              <w:t>100%*</w:t>
            </w:r>
          </w:p>
        </w:tc>
      </w:tr>
    </w:tbl>
    <w:p w:rsidR="00431625" w:rsidRDefault="00431625" w:rsidP="00431625">
      <w:pPr>
        <w:spacing w:line="360" w:lineRule="auto"/>
        <w:jc w:val="both"/>
        <w:rPr>
          <w:rStyle w:val="hps"/>
          <w:sz w:val="28"/>
          <w:szCs w:val="28"/>
          <w:lang w:val="uk-UA"/>
        </w:rPr>
      </w:pPr>
      <w:r>
        <w:rPr>
          <w:rStyle w:val="hps"/>
          <w:sz w:val="28"/>
          <w:szCs w:val="28"/>
          <w:lang w:val="uk-UA"/>
        </w:rPr>
        <w:t xml:space="preserve">Примітка: 1. </w:t>
      </w:r>
      <w:r w:rsidRPr="00902119">
        <w:rPr>
          <w:rStyle w:val="hps"/>
          <w:sz w:val="28"/>
          <w:szCs w:val="28"/>
          <w:vertAlign w:val="superscript"/>
          <w:lang w:val="uk-UA"/>
        </w:rPr>
        <w:t>◊</w:t>
      </w:r>
      <w:r>
        <w:rPr>
          <w:rStyle w:val="hps"/>
          <w:sz w:val="28"/>
          <w:szCs w:val="28"/>
          <w:vertAlign w:val="superscript"/>
          <w:lang w:val="uk-UA"/>
        </w:rPr>
        <w:t xml:space="preserve"> </w:t>
      </w:r>
      <w:r>
        <w:rPr>
          <w:sz w:val="28"/>
          <w:szCs w:val="28"/>
          <w:lang w:val="uk-UA"/>
        </w:rPr>
        <w:t>–</w:t>
      </w:r>
      <w:r>
        <w:rPr>
          <w:rStyle w:val="hps"/>
          <w:sz w:val="28"/>
          <w:szCs w:val="28"/>
          <w:lang w:val="uk-UA"/>
        </w:rPr>
        <w:t xml:space="preserve"> у чисельнику  </w:t>
      </w:r>
      <w:r>
        <w:rPr>
          <w:sz w:val="28"/>
          <w:szCs w:val="28"/>
          <w:lang w:val="uk-UA"/>
        </w:rPr>
        <w:t>–</w:t>
      </w:r>
      <w:r>
        <w:rPr>
          <w:rStyle w:val="hps"/>
          <w:sz w:val="28"/>
          <w:szCs w:val="28"/>
          <w:lang w:val="uk-UA"/>
        </w:rPr>
        <w:t xml:space="preserve">  кількість тварин з судомним синдромом,          </w:t>
      </w:r>
    </w:p>
    <w:p w:rsidR="00431625" w:rsidRDefault="00431625" w:rsidP="00431625">
      <w:pPr>
        <w:spacing w:line="360" w:lineRule="auto"/>
        <w:jc w:val="both"/>
        <w:rPr>
          <w:rStyle w:val="hps"/>
          <w:sz w:val="28"/>
          <w:szCs w:val="28"/>
          <w:lang w:val="uk-UA"/>
        </w:rPr>
      </w:pPr>
      <w:r>
        <w:rPr>
          <w:rStyle w:val="hps"/>
          <w:sz w:val="28"/>
          <w:szCs w:val="28"/>
          <w:lang w:val="uk-UA"/>
        </w:rPr>
        <w:t xml:space="preserve">                           у знаменнику  </w:t>
      </w:r>
      <w:r>
        <w:rPr>
          <w:sz w:val="28"/>
          <w:szCs w:val="28"/>
          <w:lang w:val="uk-UA"/>
        </w:rPr>
        <w:t>–</w:t>
      </w:r>
      <w:r>
        <w:rPr>
          <w:rStyle w:val="hps"/>
          <w:sz w:val="28"/>
          <w:szCs w:val="28"/>
          <w:lang w:val="uk-UA"/>
        </w:rPr>
        <w:t xml:space="preserve"> </w:t>
      </w:r>
      <w:r>
        <w:rPr>
          <w:sz w:val="28"/>
          <w:szCs w:val="28"/>
          <w:lang w:val="uk-UA"/>
        </w:rPr>
        <w:t xml:space="preserve">кількість </w:t>
      </w:r>
      <w:r>
        <w:rPr>
          <w:rStyle w:val="hps"/>
          <w:sz w:val="28"/>
          <w:szCs w:val="28"/>
          <w:lang w:val="uk-UA"/>
        </w:rPr>
        <w:t>тварин в досліді;</w:t>
      </w:r>
    </w:p>
    <w:p w:rsidR="00431625" w:rsidRDefault="00431625" w:rsidP="00431625">
      <w:pPr>
        <w:spacing w:line="360" w:lineRule="auto"/>
        <w:jc w:val="both"/>
        <w:rPr>
          <w:rStyle w:val="hps"/>
          <w:sz w:val="28"/>
          <w:szCs w:val="28"/>
          <w:lang w:val="uk-UA"/>
        </w:rPr>
      </w:pPr>
      <w:r>
        <w:rPr>
          <w:rStyle w:val="hps"/>
          <w:sz w:val="28"/>
          <w:szCs w:val="28"/>
          <w:lang w:val="uk-UA"/>
        </w:rPr>
        <w:t xml:space="preserve">                  2. * </w:t>
      </w:r>
      <w:r>
        <w:rPr>
          <w:sz w:val="28"/>
          <w:szCs w:val="28"/>
          <w:lang w:val="uk-UA"/>
        </w:rPr>
        <w:t>–</w:t>
      </w:r>
      <w:r>
        <w:rPr>
          <w:rStyle w:val="hps"/>
          <w:sz w:val="28"/>
          <w:szCs w:val="28"/>
          <w:lang w:val="uk-UA"/>
        </w:rPr>
        <w:t xml:space="preserve"> р&lt;0,05 відносно  контролю.</w:t>
      </w:r>
    </w:p>
    <w:p w:rsidR="00431625" w:rsidRDefault="00431625" w:rsidP="009E3515">
      <w:pPr>
        <w:spacing w:line="360" w:lineRule="auto"/>
        <w:ind w:firstLine="720"/>
        <w:jc w:val="both"/>
        <w:rPr>
          <w:rStyle w:val="hps"/>
          <w:sz w:val="28"/>
          <w:szCs w:val="28"/>
          <w:lang w:val="uk-UA"/>
        </w:rPr>
      </w:pPr>
    </w:p>
    <w:p w:rsidR="009E3515" w:rsidRDefault="00431625" w:rsidP="009E3515">
      <w:pPr>
        <w:spacing w:line="360" w:lineRule="auto"/>
        <w:ind w:firstLine="720"/>
        <w:jc w:val="both"/>
        <w:rPr>
          <w:rStyle w:val="hps"/>
          <w:sz w:val="28"/>
          <w:szCs w:val="28"/>
          <w:lang w:val="uk-UA"/>
        </w:rPr>
      </w:pPr>
      <w:r>
        <w:rPr>
          <w:rStyle w:val="hps"/>
          <w:sz w:val="28"/>
          <w:szCs w:val="28"/>
          <w:lang w:val="uk-UA"/>
        </w:rPr>
        <w:t>Топірамат ефективно (в 100</w:t>
      </w:r>
      <w:r w:rsidR="009E3515">
        <w:rPr>
          <w:rStyle w:val="hps"/>
          <w:sz w:val="28"/>
          <w:szCs w:val="28"/>
          <w:lang w:val="uk-UA"/>
        </w:rPr>
        <w:t>%) попере</w:t>
      </w:r>
      <w:r>
        <w:rPr>
          <w:rStyle w:val="hps"/>
          <w:sz w:val="28"/>
          <w:szCs w:val="28"/>
          <w:lang w:val="uk-UA"/>
        </w:rPr>
        <w:t>джував тіосемікарбазидні і у</w:t>
      </w:r>
      <w:r w:rsidR="009E3515">
        <w:rPr>
          <w:rStyle w:val="hps"/>
          <w:sz w:val="28"/>
          <w:szCs w:val="28"/>
          <w:lang w:val="uk-UA"/>
        </w:rPr>
        <w:t xml:space="preserve"> 80</w:t>
      </w:r>
      <w:r>
        <w:rPr>
          <w:rStyle w:val="hps"/>
          <w:sz w:val="28"/>
          <w:szCs w:val="28"/>
          <w:lang w:val="uk-UA"/>
        </w:rPr>
        <w:t>% коразолові судоми</w:t>
      </w:r>
      <w:r w:rsidR="009E3515">
        <w:rPr>
          <w:rStyle w:val="hps"/>
          <w:sz w:val="28"/>
          <w:szCs w:val="28"/>
          <w:lang w:val="uk-UA"/>
        </w:rPr>
        <w:t xml:space="preserve">, але не попереджував розвиток стрихнінових, </w:t>
      </w:r>
      <w:r>
        <w:rPr>
          <w:rStyle w:val="hps"/>
          <w:sz w:val="28"/>
          <w:szCs w:val="28"/>
          <w:lang w:val="uk-UA"/>
        </w:rPr>
        <w:t xml:space="preserve">каїнатних </w:t>
      </w:r>
      <w:r w:rsidR="009E3515">
        <w:rPr>
          <w:rStyle w:val="hps"/>
          <w:sz w:val="28"/>
          <w:szCs w:val="28"/>
          <w:lang w:val="uk-UA"/>
        </w:rPr>
        <w:t>і бікукулінових судомних станів (табл. 3.5).</w:t>
      </w:r>
    </w:p>
    <w:p w:rsidR="00431625" w:rsidRPr="00F732DE" w:rsidRDefault="009E3515" w:rsidP="00431625">
      <w:pPr>
        <w:spacing w:line="360" w:lineRule="auto"/>
        <w:ind w:firstLine="720"/>
        <w:jc w:val="both"/>
        <w:rPr>
          <w:rStyle w:val="hps"/>
          <w:sz w:val="28"/>
          <w:szCs w:val="28"/>
          <w:lang w:val="uk-UA"/>
        </w:rPr>
      </w:pPr>
      <w:r>
        <w:rPr>
          <w:rStyle w:val="hps"/>
          <w:sz w:val="28"/>
          <w:szCs w:val="28"/>
          <w:lang w:val="uk-UA"/>
        </w:rPr>
        <w:t>У зв</w:t>
      </w:r>
      <w:r w:rsidRPr="00F732DE">
        <w:rPr>
          <w:rStyle w:val="hps"/>
          <w:sz w:val="28"/>
          <w:szCs w:val="28"/>
        </w:rPr>
        <w:t>’</w:t>
      </w:r>
      <w:r>
        <w:rPr>
          <w:rStyle w:val="hps"/>
          <w:sz w:val="28"/>
          <w:szCs w:val="28"/>
          <w:lang w:val="uk-UA"/>
        </w:rPr>
        <w:t xml:space="preserve">язку з тим, що </w:t>
      </w:r>
      <w:r w:rsidRPr="00F732DE">
        <w:rPr>
          <w:rStyle w:val="hps"/>
          <w:sz w:val="28"/>
          <w:szCs w:val="28"/>
          <w:lang w:val="uk-UA"/>
        </w:rPr>
        <w:t>згідно з даними</w:t>
      </w:r>
      <w:r w:rsidRPr="00F732DE">
        <w:rPr>
          <w:rStyle w:val="shorttext"/>
          <w:sz w:val="28"/>
          <w:szCs w:val="28"/>
          <w:lang w:val="uk-UA"/>
        </w:rPr>
        <w:t xml:space="preserve"> </w:t>
      </w:r>
      <w:r w:rsidRPr="00F732DE">
        <w:rPr>
          <w:rStyle w:val="hps"/>
          <w:sz w:val="28"/>
          <w:szCs w:val="28"/>
          <w:lang w:val="uk-UA"/>
        </w:rPr>
        <w:t>літератури</w:t>
      </w:r>
      <w:r>
        <w:rPr>
          <w:rStyle w:val="hps"/>
          <w:sz w:val="28"/>
          <w:szCs w:val="28"/>
          <w:lang w:val="uk-UA"/>
        </w:rPr>
        <w:t>, ламотриджин малоефективний на моделях хемоконвульсантних судом, ми вивчали його протисудомну активність в моделі МЕШ. При цьому було встановлено, що ламотриджин в дозі 3</w:t>
      </w:r>
      <w:r w:rsidRPr="00931E9E">
        <w:rPr>
          <w:rStyle w:val="hps"/>
          <w:sz w:val="28"/>
          <w:szCs w:val="28"/>
          <w:lang w:val="uk-UA"/>
        </w:rPr>
        <w:t>0</w:t>
      </w:r>
      <w:r>
        <w:rPr>
          <w:rStyle w:val="hps"/>
          <w:sz w:val="28"/>
          <w:szCs w:val="28"/>
          <w:lang w:val="uk-UA"/>
        </w:rPr>
        <w:t xml:space="preserve"> мг/к</w:t>
      </w:r>
      <w:r w:rsidR="00A537DE">
        <w:rPr>
          <w:rStyle w:val="hps"/>
          <w:sz w:val="28"/>
          <w:szCs w:val="28"/>
          <w:lang w:val="uk-UA"/>
        </w:rPr>
        <w:t>г, введений внутрішньо</w:t>
      </w:r>
      <w:r>
        <w:rPr>
          <w:rStyle w:val="hps"/>
          <w:sz w:val="28"/>
          <w:szCs w:val="28"/>
          <w:lang w:val="uk-UA"/>
        </w:rPr>
        <w:t>черевно за 1 год до МЕШ, у 8 тварин з 10, тобто у 80% попереджує розвиток тонічних судом.</w:t>
      </w:r>
    </w:p>
    <w:p w:rsidR="0038167A" w:rsidRDefault="00951B2E" w:rsidP="0038167A">
      <w:pPr>
        <w:spacing w:line="360" w:lineRule="auto"/>
        <w:jc w:val="right"/>
        <w:rPr>
          <w:rStyle w:val="hps"/>
          <w:sz w:val="28"/>
          <w:szCs w:val="28"/>
          <w:lang w:val="uk-UA"/>
        </w:rPr>
      </w:pPr>
      <w:r>
        <w:rPr>
          <w:rStyle w:val="hps"/>
          <w:sz w:val="28"/>
          <w:szCs w:val="28"/>
          <w:lang w:val="uk-UA"/>
        </w:rPr>
        <w:lastRenderedPageBreak/>
        <w:t xml:space="preserve">Таблиця </w:t>
      </w:r>
      <w:r w:rsidR="0038167A">
        <w:rPr>
          <w:rStyle w:val="hps"/>
          <w:sz w:val="28"/>
          <w:szCs w:val="28"/>
          <w:lang w:val="uk-UA"/>
        </w:rPr>
        <w:t>3.</w:t>
      </w:r>
      <w:r>
        <w:rPr>
          <w:rStyle w:val="hps"/>
          <w:sz w:val="28"/>
          <w:szCs w:val="28"/>
          <w:lang w:val="uk-UA"/>
        </w:rPr>
        <w:t xml:space="preserve">5 </w:t>
      </w:r>
    </w:p>
    <w:p w:rsidR="0038167A" w:rsidRPr="0038167A" w:rsidRDefault="00951B2E" w:rsidP="0038167A">
      <w:pPr>
        <w:spacing w:line="360" w:lineRule="auto"/>
        <w:jc w:val="center"/>
        <w:rPr>
          <w:rStyle w:val="hps"/>
          <w:b/>
          <w:sz w:val="28"/>
          <w:szCs w:val="28"/>
          <w:lang w:val="uk-UA"/>
        </w:rPr>
      </w:pPr>
      <w:r w:rsidRPr="0038167A">
        <w:rPr>
          <w:rStyle w:val="hps"/>
          <w:b/>
          <w:sz w:val="28"/>
          <w:szCs w:val="28"/>
          <w:lang w:val="uk-UA"/>
        </w:rPr>
        <w:t>Протисудомна активність топірамату</w:t>
      </w:r>
    </w:p>
    <w:p w:rsidR="00951B2E" w:rsidRDefault="00951B2E" w:rsidP="0038167A">
      <w:pPr>
        <w:spacing w:line="360" w:lineRule="auto"/>
        <w:jc w:val="center"/>
        <w:rPr>
          <w:rStyle w:val="hps"/>
          <w:sz w:val="28"/>
          <w:szCs w:val="28"/>
          <w:lang w:val="uk-UA"/>
        </w:rPr>
      </w:pPr>
      <w:r w:rsidRPr="0038167A">
        <w:rPr>
          <w:rStyle w:val="hps"/>
          <w:b/>
          <w:sz w:val="28"/>
          <w:szCs w:val="28"/>
          <w:lang w:val="uk-UA"/>
        </w:rPr>
        <w:t>в різних експериментальних моделях судомних станів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440"/>
        <w:gridCol w:w="1620"/>
        <w:gridCol w:w="1620"/>
        <w:gridCol w:w="1440"/>
        <w:gridCol w:w="1440"/>
      </w:tblGrid>
      <w:tr w:rsidR="00951B2E" w:rsidRPr="006A103A" w:rsidTr="006A103A">
        <w:tc>
          <w:tcPr>
            <w:tcW w:w="1908" w:type="dxa"/>
            <w:vMerge w:val="restart"/>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Умови досліду</w:t>
            </w:r>
          </w:p>
        </w:tc>
        <w:tc>
          <w:tcPr>
            <w:tcW w:w="7560" w:type="dxa"/>
            <w:gridSpan w:val="5"/>
          </w:tcPr>
          <w:p w:rsidR="00951B2E" w:rsidRPr="006A103A" w:rsidRDefault="00951B2E" w:rsidP="006A103A">
            <w:pPr>
              <w:jc w:val="center"/>
              <w:rPr>
                <w:rStyle w:val="hps"/>
                <w:sz w:val="28"/>
                <w:szCs w:val="28"/>
                <w:lang w:val="uk-UA"/>
              </w:rPr>
            </w:pPr>
            <w:r w:rsidRPr="006A103A">
              <w:rPr>
                <w:rStyle w:val="hps"/>
                <w:sz w:val="28"/>
                <w:szCs w:val="28"/>
                <w:lang w:val="uk-UA"/>
              </w:rPr>
              <w:t>Хемоконвульсанти</w:t>
            </w:r>
          </w:p>
          <w:p w:rsidR="00951B2E" w:rsidRPr="006A103A" w:rsidRDefault="00951B2E" w:rsidP="006A103A">
            <w:pPr>
              <w:jc w:val="center"/>
              <w:rPr>
                <w:rStyle w:val="hps"/>
                <w:sz w:val="28"/>
                <w:szCs w:val="28"/>
                <w:lang w:val="uk-UA"/>
              </w:rPr>
            </w:pPr>
          </w:p>
        </w:tc>
      </w:tr>
      <w:tr w:rsidR="00951B2E" w:rsidRPr="006A103A" w:rsidTr="006A103A">
        <w:tc>
          <w:tcPr>
            <w:tcW w:w="1908" w:type="dxa"/>
            <w:vMerge/>
          </w:tcPr>
          <w:p w:rsidR="00951B2E" w:rsidRPr="006A103A" w:rsidRDefault="00951B2E" w:rsidP="006A103A">
            <w:pPr>
              <w:jc w:val="center"/>
              <w:rPr>
                <w:rStyle w:val="hps"/>
                <w:sz w:val="28"/>
                <w:szCs w:val="28"/>
                <w:lang w:val="uk-UA"/>
              </w:rPr>
            </w:pPr>
          </w:p>
        </w:tc>
        <w:tc>
          <w:tcPr>
            <w:tcW w:w="7560" w:type="dxa"/>
            <w:gridSpan w:val="5"/>
          </w:tcPr>
          <w:p w:rsidR="00951B2E" w:rsidRPr="006A103A" w:rsidRDefault="00951B2E" w:rsidP="006A103A">
            <w:pPr>
              <w:jc w:val="center"/>
              <w:rPr>
                <w:rStyle w:val="hps"/>
                <w:sz w:val="28"/>
                <w:szCs w:val="28"/>
                <w:lang w:val="uk-UA"/>
              </w:rPr>
            </w:pPr>
            <w:r w:rsidRPr="006A103A">
              <w:rPr>
                <w:rStyle w:val="hps"/>
                <w:sz w:val="28"/>
                <w:szCs w:val="28"/>
                <w:lang w:val="uk-UA"/>
              </w:rPr>
              <w:t>Кількість та % наявності судом</w:t>
            </w:r>
          </w:p>
          <w:p w:rsidR="00951B2E" w:rsidRPr="006A103A" w:rsidRDefault="00951B2E" w:rsidP="006A103A">
            <w:pPr>
              <w:jc w:val="center"/>
              <w:rPr>
                <w:rStyle w:val="hps"/>
                <w:sz w:val="28"/>
                <w:szCs w:val="28"/>
                <w:lang w:val="uk-UA"/>
              </w:rPr>
            </w:pPr>
          </w:p>
        </w:tc>
      </w:tr>
      <w:tr w:rsidR="00951B2E" w:rsidRPr="006A103A" w:rsidTr="006A103A">
        <w:tc>
          <w:tcPr>
            <w:tcW w:w="1908" w:type="dxa"/>
            <w:vMerge/>
          </w:tcPr>
          <w:p w:rsidR="00951B2E" w:rsidRPr="006A103A" w:rsidRDefault="00951B2E" w:rsidP="006A103A">
            <w:pPr>
              <w:jc w:val="both"/>
              <w:rPr>
                <w:rStyle w:val="hps"/>
                <w:sz w:val="28"/>
                <w:szCs w:val="28"/>
                <w:lang w:val="uk-UA"/>
              </w:rPr>
            </w:pPr>
          </w:p>
        </w:tc>
        <w:tc>
          <w:tcPr>
            <w:tcW w:w="1440" w:type="dxa"/>
          </w:tcPr>
          <w:p w:rsidR="00951B2E" w:rsidRPr="006A103A" w:rsidRDefault="00951B2E" w:rsidP="006A103A">
            <w:pPr>
              <w:jc w:val="center"/>
              <w:rPr>
                <w:rStyle w:val="hps"/>
                <w:sz w:val="28"/>
                <w:szCs w:val="28"/>
                <w:lang w:val="uk-UA"/>
              </w:rPr>
            </w:pPr>
            <w:r w:rsidRPr="006A103A">
              <w:rPr>
                <w:rStyle w:val="hps"/>
                <w:sz w:val="28"/>
                <w:szCs w:val="28"/>
                <w:lang w:val="uk-UA"/>
              </w:rPr>
              <w:t>Коразол</w:t>
            </w:r>
          </w:p>
        </w:tc>
        <w:tc>
          <w:tcPr>
            <w:tcW w:w="1620" w:type="dxa"/>
          </w:tcPr>
          <w:p w:rsidR="00951B2E" w:rsidRPr="006A103A" w:rsidRDefault="00951B2E" w:rsidP="006A103A">
            <w:pPr>
              <w:jc w:val="center"/>
              <w:rPr>
                <w:rStyle w:val="hps"/>
                <w:sz w:val="28"/>
                <w:szCs w:val="28"/>
                <w:lang w:val="uk-UA"/>
              </w:rPr>
            </w:pPr>
            <w:r w:rsidRPr="006A103A">
              <w:rPr>
                <w:rStyle w:val="hps"/>
                <w:sz w:val="28"/>
                <w:szCs w:val="28"/>
                <w:lang w:val="uk-UA"/>
              </w:rPr>
              <w:t>Бікукулін</w:t>
            </w:r>
          </w:p>
        </w:tc>
        <w:tc>
          <w:tcPr>
            <w:tcW w:w="1620" w:type="dxa"/>
          </w:tcPr>
          <w:p w:rsidR="00951B2E" w:rsidRPr="006A103A" w:rsidRDefault="00951B2E" w:rsidP="006A103A">
            <w:pPr>
              <w:jc w:val="center"/>
              <w:rPr>
                <w:rStyle w:val="hps"/>
                <w:sz w:val="28"/>
                <w:szCs w:val="28"/>
                <w:lang w:val="uk-UA"/>
              </w:rPr>
            </w:pPr>
            <w:r w:rsidRPr="006A103A">
              <w:rPr>
                <w:rStyle w:val="hps"/>
                <w:sz w:val="28"/>
                <w:szCs w:val="28"/>
                <w:lang w:val="uk-UA"/>
              </w:rPr>
              <w:t>Тіосемі-карбазид</w:t>
            </w:r>
          </w:p>
        </w:tc>
        <w:tc>
          <w:tcPr>
            <w:tcW w:w="1440" w:type="dxa"/>
          </w:tcPr>
          <w:p w:rsidR="00951B2E" w:rsidRPr="006A103A" w:rsidRDefault="00951B2E" w:rsidP="006A103A">
            <w:pPr>
              <w:jc w:val="center"/>
              <w:rPr>
                <w:rStyle w:val="hps"/>
                <w:sz w:val="28"/>
                <w:szCs w:val="28"/>
                <w:lang w:val="uk-UA"/>
              </w:rPr>
            </w:pPr>
            <w:r w:rsidRPr="006A103A">
              <w:rPr>
                <w:rStyle w:val="hps"/>
                <w:sz w:val="28"/>
                <w:szCs w:val="28"/>
                <w:lang w:val="uk-UA"/>
              </w:rPr>
              <w:t>Стрихнін</w:t>
            </w:r>
          </w:p>
        </w:tc>
        <w:tc>
          <w:tcPr>
            <w:tcW w:w="1440" w:type="dxa"/>
          </w:tcPr>
          <w:p w:rsidR="00951B2E" w:rsidRPr="006A103A" w:rsidRDefault="00951B2E" w:rsidP="006A103A">
            <w:pPr>
              <w:jc w:val="center"/>
              <w:rPr>
                <w:rStyle w:val="hps"/>
                <w:sz w:val="28"/>
                <w:szCs w:val="28"/>
                <w:lang w:val="uk-UA"/>
              </w:rPr>
            </w:pPr>
            <w:r w:rsidRPr="006A103A">
              <w:rPr>
                <w:rStyle w:val="hps"/>
                <w:sz w:val="28"/>
                <w:szCs w:val="28"/>
                <w:lang w:val="uk-UA"/>
              </w:rPr>
              <w:t>Каїнова кислота</w:t>
            </w:r>
          </w:p>
        </w:tc>
      </w:tr>
      <w:tr w:rsidR="00951B2E" w:rsidRPr="006A103A" w:rsidTr="006A103A">
        <w:tc>
          <w:tcPr>
            <w:tcW w:w="1908" w:type="dxa"/>
          </w:tcPr>
          <w:p w:rsidR="00951B2E" w:rsidRPr="006A103A" w:rsidRDefault="00951B2E" w:rsidP="006A103A">
            <w:pPr>
              <w:jc w:val="both"/>
              <w:rPr>
                <w:rStyle w:val="hps"/>
                <w:sz w:val="28"/>
                <w:szCs w:val="28"/>
                <w:lang w:val="uk-UA"/>
              </w:rPr>
            </w:pPr>
          </w:p>
          <w:p w:rsidR="00951B2E" w:rsidRPr="006A103A" w:rsidRDefault="00951B2E" w:rsidP="00860AB0">
            <w:pPr>
              <w:jc w:val="both"/>
              <w:rPr>
                <w:rStyle w:val="hps"/>
                <w:sz w:val="28"/>
                <w:szCs w:val="28"/>
                <w:lang w:val="uk-UA"/>
              </w:rPr>
            </w:pPr>
            <w:r w:rsidRPr="006A103A">
              <w:rPr>
                <w:rStyle w:val="hps"/>
                <w:sz w:val="28"/>
                <w:szCs w:val="28"/>
                <w:lang w:val="uk-UA"/>
              </w:rPr>
              <w:t>Контроль, %</w:t>
            </w:r>
          </w:p>
        </w:tc>
        <w:tc>
          <w:tcPr>
            <w:tcW w:w="1440"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9/10</w:t>
            </w:r>
            <w:r w:rsidRPr="006A103A">
              <w:rPr>
                <w:rStyle w:val="hps"/>
                <w:sz w:val="28"/>
                <w:szCs w:val="28"/>
                <w:vertAlign w:val="superscript"/>
                <w:lang w:val="uk-UA"/>
              </w:rPr>
              <w:t>◊</w:t>
            </w:r>
          </w:p>
          <w:p w:rsidR="00951B2E" w:rsidRPr="006A103A" w:rsidRDefault="00951B2E" w:rsidP="006A103A">
            <w:pPr>
              <w:jc w:val="center"/>
              <w:rPr>
                <w:rStyle w:val="hps"/>
                <w:sz w:val="28"/>
                <w:szCs w:val="28"/>
                <w:lang w:val="uk-UA"/>
              </w:rPr>
            </w:pPr>
            <w:r w:rsidRPr="006A103A">
              <w:rPr>
                <w:rStyle w:val="hps"/>
                <w:sz w:val="28"/>
                <w:szCs w:val="28"/>
                <w:lang w:val="uk-UA"/>
              </w:rPr>
              <w:t>90%</w:t>
            </w:r>
          </w:p>
          <w:p w:rsidR="00951B2E" w:rsidRPr="006A103A" w:rsidRDefault="00951B2E" w:rsidP="006A103A">
            <w:pPr>
              <w:jc w:val="center"/>
              <w:rPr>
                <w:rStyle w:val="hps"/>
                <w:sz w:val="28"/>
                <w:szCs w:val="28"/>
                <w:lang w:val="uk-UA"/>
              </w:rPr>
            </w:pPr>
          </w:p>
        </w:tc>
        <w:tc>
          <w:tcPr>
            <w:tcW w:w="1620"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8/10</w:t>
            </w:r>
          </w:p>
          <w:p w:rsidR="00951B2E" w:rsidRPr="006A103A" w:rsidRDefault="00951B2E" w:rsidP="00431625">
            <w:pPr>
              <w:jc w:val="center"/>
              <w:rPr>
                <w:rStyle w:val="hps"/>
                <w:sz w:val="28"/>
                <w:szCs w:val="28"/>
                <w:lang w:val="uk-UA"/>
              </w:rPr>
            </w:pPr>
            <w:r w:rsidRPr="006A103A">
              <w:rPr>
                <w:rStyle w:val="hps"/>
                <w:sz w:val="28"/>
                <w:szCs w:val="28"/>
                <w:lang w:val="uk-UA"/>
              </w:rPr>
              <w:t>80%</w:t>
            </w:r>
          </w:p>
        </w:tc>
        <w:tc>
          <w:tcPr>
            <w:tcW w:w="1620"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10/10</w:t>
            </w:r>
          </w:p>
          <w:p w:rsidR="00951B2E" w:rsidRPr="006A103A" w:rsidRDefault="00951B2E" w:rsidP="00431625">
            <w:pPr>
              <w:jc w:val="center"/>
              <w:rPr>
                <w:rStyle w:val="hps"/>
                <w:sz w:val="28"/>
                <w:szCs w:val="28"/>
                <w:lang w:val="uk-UA"/>
              </w:rPr>
            </w:pPr>
            <w:r w:rsidRPr="006A103A">
              <w:rPr>
                <w:rStyle w:val="hps"/>
                <w:sz w:val="28"/>
                <w:szCs w:val="28"/>
                <w:lang w:val="uk-UA"/>
              </w:rPr>
              <w:t>100%</w:t>
            </w:r>
          </w:p>
        </w:tc>
        <w:tc>
          <w:tcPr>
            <w:tcW w:w="1440"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8/8</w:t>
            </w:r>
          </w:p>
          <w:p w:rsidR="00951B2E" w:rsidRPr="006A103A" w:rsidRDefault="00951B2E" w:rsidP="00431625">
            <w:pPr>
              <w:jc w:val="center"/>
              <w:rPr>
                <w:rStyle w:val="hps"/>
                <w:sz w:val="28"/>
                <w:szCs w:val="28"/>
                <w:lang w:val="uk-UA"/>
              </w:rPr>
            </w:pPr>
            <w:r w:rsidRPr="006A103A">
              <w:rPr>
                <w:rStyle w:val="hps"/>
                <w:sz w:val="28"/>
                <w:szCs w:val="28"/>
                <w:lang w:val="uk-UA"/>
              </w:rPr>
              <w:t>100%</w:t>
            </w:r>
          </w:p>
        </w:tc>
        <w:tc>
          <w:tcPr>
            <w:tcW w:w="1440"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10/10</w:t>
            </w:r>
          </w:p>
          <w:p w:rsidR="00951B2E" w:rsidRPr="006A103A" w:rsidRDefault="00951B2E" w:rsidP="00431625">
            <w:pPr>
              <w:jc w:val="center"/>
              <w:rPr>
                <w:rStyle w:val="hps"/>
                <w:sz w:val="28"/>
                <w:szCs w:val="28"/>
                <w:lang w:val="uk-UA"/>
              </w:rPr>
            </w:pPr>
            <w:r w:rsidRPr="006A103A">
              <w:rPr>
                <w:rStyle w:val="hps"/>
                <w:sz w:val="28"/>
                <w:szCs w:val="28"/>
                <w:lang w:val="uk-UA"/>
              </w:rPr>
              <w:t>100%</w:t>
            </w:r>
          </w:p>
        </w:tc>
      </w:tr>
      <w:tr w:rsidR="00951B2E" w:rsidRPr="006A103A" w:rsidTr="006A103A">
        <w:tc>
          <w:tcPr>
            <w:tcW w:w="1908" w:type="dxa"/>
          </w:tcPr>
          <w:p w:rsidR="00951B2E" w:rsidRPr="006A103A" w:rsidRDefault="00951B2E" w:rsidP="006A103A">
            <w:pPr>
              <w:ind w:right="72"/>
              <w:jc w:val="both"/>
              <w:rPr>
                <w:rStyle w:val="hps"/>
                <w:sz w:val="28"/>
                <w:szCs w:val="28"/>
                <w:lang w:val="uk-UA"/>
              </w:rPr>
            </w:pPr>
          </w:p>
          <w:p w:rsidR="00951B2E" w:rsidRPr="006A103A" w:rsidRDefault="00951B2E" w:rsidP="006A103A">
            <w:pPr>
              <w:ind w:right="72"/>
              <w:jc w:val="both"/>
              <w:rPr>
                <w:rStyle w:val="hps"/>
                <w:sz w:val="28"/>
                <w:szCs w:val="28"/>
                <w:lang w:val="uk-UA"/>
              </w:rPr>
            </w:pPr>
            <w:r w:rsidRPr="006A103A">
              <w:rPr>
                <w:rStyle w:val="hps"/>
                <w:sz w:val="28"/>
                <w:szCs w:val="28"/>
                <w:lang w:val="uk-UA"/>
              </w:rPr>
              <w:t>Топірамат,</w:t>
            </w:r>
          </w:p>
          <w:p w:rsidR="00951B2E" w:rsidRPr="006A103A" w:rsidRDefault="00951B2E" w:rsidP="00860AB0">
            <w:pPr>
              <w:jc w:val="both"/>
              <w:rPr>
                <w:rStyle w:val="hps"/>
                <w:sz w:val="28"/>
                <w:szCs w:val="28"/>
                <w:lang w:val="uk-UA"/>
              </w:rPr>
            </w:pPr>
            <w:r w:rsidRPr="006A103A">
              <w:rPr>
                <w:rStyle w:val="hps"/>
                <w:sz w:val="28"/>
                <w:szCs w:val="28"/>
                <w:lang w:val="uk-UA"/>
              </w:rPr>
              <w:t xml:space="preserve"> 300 мг/кг, %</w:t>
            </w:r>
          </w:p>
        </w:tc>
        <w:tc>
          <w:tcPr>
            <w:tcW w:w="1440"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2/10</w:t>
            </w:r>
          </w:p>
          <w:p w:rsidR="00951B2E" w:rsidRPr="006A103A" w:rsidRDefault="00951B2E" w:rsidP="006A103A">
            <w:pPr>
              <w:jc w:val="center"/>
              <w:rPr>
                <w:rStyle w:val="hps"/>
                <w:sz w:val="28"/>
                <w:szCs w:val="28"/>
                <w:lang w:val="uk-UA"/>
              </w:rPr>
            </w:pPr>
            <w:r w:rsidRPr="006A103A">
              <w:rPr>
                <w:rStyle w:val="hps"/>
                <w:sz w:val="28"/>
                <w:szCs w:val="28"/>
                <w:lang w:val="uk-UA"/>
              </w:rPr>
              <w:t>20%*</w:t>
            </w:r>
          </w:p>
          <w:p w:rsidR="00951B2E" w:rsidRPr="006A103A" w:rsidRDefault="00951B2E" w:rsidP="006A103A">
            <w:pPr>
              <w:jc w:val="center"/>
              <w:rPr>
                <w:rStyle w:val="hps"/>
                <w:sz w:val="28"/>
                <w:szCs w:val="28"/>
                <w:lang w:val="uk-UA"/>
              </w:rPr>
            </w:pPr>
          </w:p>
        </w:tc>
        <w:tc>
          <w:tcPr>
            <w:tcW w:w="1620"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5/8</w:t>
            </w:r>
          </w:p>
          <w:p w:rsidR="00951B2E" w:rsidRPr="006A103A" w:rsidRDefault="00951B2E" w:rsidP="00431625">
            <w:pPr>
              <w:jc w:val="center"/>
              <w:rPr>
                <w:rStyle w:val="hps"/>
                <w:sz w:val="28"/>
                <w:szCs w:val="28"/>
                <w:lang w:val="uk-UA"/>
              </w:rPr>
            </w:pPr>
            <w:r w:rsidRPr="006A103A">
              <w:rPr>
                <w:rStyle w:val="hps"/>
                <w:sz w:val="28"/>
                <w:szCs w:val="28"/>
                <w:lang w:val="uk-UA"/>
              </w:rPr>
              <w:t>62,5%*</w:t>
            </w:r>
          </w:p>
        </w:tc>
        <w:tc>
          <w:tcPr>
            <w:tcW w:w="1620"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0/10</w:t>
            </w:r>
          </w:p>
          <w:p w:rsidR="00951B2E" w:rsidRPr="006A103A" w:rsidRDefault="00951B2E" w:rsidP="00431625">
            <w:pPr>
              <w:jc w:val="center"/>
              <w:rPr>
                <w:rStyle w:val="hps"/>
                <w:sz w:val="28"/>
                <w:szCs w:val="28"/>
                <w:lang w:val="uk-UA"/>
              </w:rPr>
            </w:pPr>
            <w:r w:rsidRPr="006A103A">
              <w:rPr>
                <w:rStyle w:val="hps"/>
                <w:sz w:val="28"/>
                <w:szCs w:val="28"/>
                <w:lang w:val="uk-UA"/>
              </w:rPr>
              <w:t>0%*</w:t>
            </w:r>
          </w:p>
        </w:tc>
        <w:tc>
          <w:tcPr>
            <w:tcW w:w="1440"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8/8</w:t>
            </w:r>
          </w:p>
          <w:p w:rsidR="00951B2E" w:rsidRPr="006A103A" w:rsidRDefault="00951B2E" w:rsidP="00431625">
            <w:pPr>
              <w:jc w:val="center"/>
              <w:rPr>
                <w:rStyle w:val="hps"/>
                <w:sz w:val="28"/>
                <w:szCs w:val="28"/>
                <w:lang w:val="uk-UA"/>
              </w:rPr>
            </w:pPr>
            <w:r w:rsidRPr="006A103A">
              <w:rPr>
                <w:rStyle w:val="hps"/>
                <w:sz w:val="28"/>
                <w:szCs w:val="28"/>
                <w:lang w:val="uk-UA"/>
              </w:rPr>
              <w:t>100%*</w:t>
            </w:r>
          </w:p>
        </w:tc>
        <w:tc>
          <w:tcPr>
            <w:tcW w:w="1440" w:type="dxa"/>
          </w:tcPr>
          <w:p w:rsidR="00951B2E" w:rsidRPr="006A103A" w:rsidRDefault="00951B2E" w:rsidP="006A103A">
            <w:pPr>
              <w:jc w:val="center"/>
              <w:rPr>
                <w:rStyle w:val="hps"/>
                <w:sz w:val="28"/>
                <w:szCs w:val="28"/>
                <w:lang w:val="uk-UA"/>
              </w:rPr>
            </w:pPr>
          </w:p>
          <w:p w:rsidR="00951B2E" w:rsidRPr="006A103A" w:rsidRDefault="00951B2E" w:rsidP="006A103A">
            <w:pPr>
              <w:jc w:val="center"/>
              <w:rPr>
                <w:rStyle w:val="hps"/>
                <w:sz w:val="28"/>
                <w:szCs w:val="28"/>
                <w:lang w:val="uk-UA"/>
              </w:rPr>
            </w:pPr>
            <w:r w:rsidRPr="006A103A">
              <w:rPr>
                <w:rStyle w:val="hps"/>
                <w:sz w:val="28"/>
                <w:szCs w:val="28"/>
                <w:lang w:val="uk-UA"/>
              </w:rPr>
              <w:t>6/8</w:t>
            </w:r>
          </w:p>
          <w:p w:rsidR="00951B2E" w:rsidRPr="006A103A" w:rsidRDefault="00951B2E" w:rsidP="00431625">
            <w:pPr>
              <w:jc w:val="center"/>
              <w:rPr>
                <w:rStyle w:val="hps"/>
                <w:sz w:val="28"/>
                <w:szCs w:val="28"/>
                <w:lang w:val="uk-UA"/>
              </w:rPr>
            </w:pPr>
            <w:r w:rsidRPr="006A103A">
              <w:rPr>
                <w:rStyle w:val="hps"/>
                <w:sz w:val="28"/>
                <w:szCs w:val="28"/>
                <w:lang w:val="uk-UA"/>
              </w:rPr>
              <w:t>75%*</w:t>
            </w:r>
          </w:p>
        </w:tc>
      </w:tr>
    </w:tbl>
    <w:p w:rsidR="0038167A" w:rsidRDefault="00951B2E" w:rsidP="0038167A">
      <w:pPr>
        <w:spacing w:line="360" w:lineRule="auto"/>
        <w:jc w:val="both"/>
        <w:rPr>
          <w:rStyle w:val="hps"/>
          <w:sz w:val="28"/>
          <w:szCs w:val="28"/>
          <w:lang w:val="uk-UA"/>
        </w:rPr>
      </w:pPr>
      <w:r>
        <w:rPr>
          <w:rStyle w:val="hps"/>
          <w:sz w:val="28"/>
          <w:szCs w:val="28"/>
          <w:lang w:val="uk-UA"/>
        </w:rPr>
        <w:t xml:space="preserve">Примітка: </w:t>
      </w:r>
      <w:r w:rsidR="0038167A">
        <w:rPr>
          <w:rStyle w:val="hps"/>
          <w:sz w:val="28"/>
          <w:szCs w:val="28"/>
          <w:lang w:val="uk-UA"/>
        </w:rPr>
        <w:t xml:space="preserve">1. </w:t>
      </w:r>
      <w:r w:rsidR="0038167A" w:rsidRPr="00902119">
        <w:rPr>
          <w:rStyle w:val="hps"/>
          <w:sz w:val="28"/>
          <w:szCs w:val="28"/>
          <w:vertAlign w:val="superscript"/>
          <w:lang w:val="uk-UA"/>
        </w:rPr>
        <w:t>◊</w:t>
      </w:r>
      <w:r w:rsidR="0038167A">
        <w:rPr>
          <w:rStyle w:val="hps"/>
          <w:sz w:val="28"/>
          <w:szCs w:val="28"/>
          <w:vertAlign w:val="superscript"/>
          <w:lang w:val="uk-UA"/>
        </w:rPr>
        <w:t xml:space="preserve"> </w:t>
      </w:r>
      <w:r w:rsidR="00860AB0">
        <w:rPr>
          <w:sz w:val="28"/>
          <w:szCs w:val="28"/>
          <w:lang w:val="uk-UA"/>
        </w:rPr>
        <w:t>–</w:t>
      </w:r>
      <w:r w:rsidR="0038167A">
        <w:rPr>
          <w:rStyle w:val="hps"/>
          <w:sz w:val="28"/>
          <w:szCs w:val="28"/>
          <w:lang w:val="uk-UA"/>
        </w:rPr>
        <w:t xml:space="preserve"> у чисельнику  </w:t>
      </w:r>
      <w:r w:rsidR="00860AB0">
        <w:rPr>
          <w:sz w:val="28"/>
          <w:szCs w:val="28"/>
          <w:lang w:val="uk-UA"/>
        </w:rPr>
        <w:t>–</w:t>
      </w:r>
      <w:r w:rsidR="0038167A">
        <w:rPr>
          <w:rStyle w:val="hps"/>
          <w:sz w:val="28"/>
          <w:szCs w:val="28"/>
          <w:lang w:val="uk-UA"/>
        </w:rPr>
        <w:t xml:space="preserve">  кількість тварин з судомним синдромом,          </w:t>
      </w:r>
    </w:p>
    <w:p w:rsidR="0038167A" w:rsidRDefault="0038167A" w:rsidP="0038167A">
      <w:pPr>
        <w:spacing w:line="360" w:lineRule="auto"/>
        <w:jc w:val="both"/>
        <w:rPr>
          <w:rStyle w:val="hps"/>
          <w:sz w:val="28"/>
          <w:szCs w:val="28"/>
          <w:lang w:val="uk-UA"/>
        </w:rPr>
      </w:pPr>
      <w:r>
        <w:rPr>
          <w:rStyle w:val="hps"/>
          <w:sz w:val="28"/>
          <w:szCs w:val="28"/>
          <w:lang w:val="uk-UA"/>
        </w:rPr>
        <w:t xml:space="preserve">                          </w:t>
      </w:r>
      <w:r w:rsidR="00D53715">
        <w:rPr>
          <w:rStyle w:val="hps"/>
          <w:sz w:val="28"/>
          <w:szCs w:val="28"/>
          <w:lang w:val="uk-UA"/>
        </w:rPr>
        <w:t xml:space="preserve"> </w:t>
      </w:r>
      <w:r>
        <w:rPr>
          <w:rStyle w:val="hps"/>
          <w:sz w:val="28"/>
          <w:szCs w:val="28"/>
          <w:lang w:val="uk-UA"/>
        </w:rPr>
        <w:t xml:space="preserve">у знаменнику  </w:t>
      </w:r>
      <w:r w:rsidR="00860AB0">
        <w:rPr>
          <w:sz w:val="28"/>
          <w:szCs w:val="28"/>
          <w:lang w:val="uk-UA"/>
        </w:rPr>
        <w:t>–</w:t>
      </w:r>
      <w:r>
        <w:rPr>
          <w:rStyle w:val="hps"/>
          <w:sz w:val="28"/>
          <w:szCs w:val="28"/>
          <w:lang w:val="uk-UA"/>
        </w:rPr>
        <w:t xml:space="preserve"> </w:t>
      </w:r>
      <w:r>
        <w:rPr>
          <w:sz w:val="28"/>
          <w:szCs w:val="28"/>
          <w:lang w:val="uk-UA"/>
        </w:rPr>
        <w:t xml:space="preserve">кількість </w:t>
      </w:r>
      <w:r>
        <w:rPr>
          <w:rStyle w:val="hps"/>
          <w:sz w:val="28"/>
          <w:szCs w:val="28"/>
          <w:lang w:val="uk-UA"/>
        </w:rPr>
        <w:t>тварин в досліді;</w:t>
      </w:r>
    </w:p>
    <w:p w:rsidR="0038167A" w:rsidRPr="00F732DE" w:rsidRDefault="0038167A" w:rsidP="0038167A">
      <w:pPr>
        <w:spacing w:line="360" w:lineRule="auto"/>
        <w:jc w:val="both"/>
        <w:rPr>
          <w:rStyle w:val="hps"/>
          <w:sz w:val="28"/>
          <w:szCs w:val="28"/>
          <w:lang w:val="uk-UA"/>
        </w:rPr>
      </w:pPr>
      <w:r>
        <w:rPr>
          <w:rStyle w:val="hps"/>
          <w:sz w:val="28"/>
          <w:szCs w:val="28"/>
          <w:lang w:val="uk-UA"/>
        </w:rPr>
        <w:t xml:space="preserve">                  2. * </w:t>
      </w:r>
      <w:r w:rsidR="00860AB0">
        <w:rPr>
          <w:sz w:val="28"/>
          <w:szCs w:val="28"/>
          <w:lang w:val="uk-UA"/>
        </w:rPr>
        <w:t>–</w:t>
      </w:r>
      <w:r w:rsidR="009E3515">
        <w:rPr>
          <w:rStyle w:val="hps"/>
          <w:sz w:val="28"/>
          <w:szCs w:val="28"/>
          <w:lang w:val="uk-UA"/>
        </w:rPr>
        <w:t xml:space="preserve"> р</w:t>
      </w:r>
      <w:r>
        <w:rPr>
          <w:rStyle w:val="hps"/>
          <w:sz w:val="28"/>
          <w:szCs w:val="28"/>
          <w:lang w:val="uk-UA"/>
        </w:rPr>
        <w:t>&lt;0,05 відносно  контролю.</w:t>
      </w:r>
    </w:p>
    <w:p w:rsidR="00951B2E" w:rsidRDefault="00951B2E" w:rsidP="0038167A">
      <w:pPr>
        <w:spacing w:line="360" w:lineRule="auto"/>
        <w:jc w:val="both"/>
        <w:rPr>
          <w:rStyle w:val="hps"/>
          <w:sz w:val="28"/>
          <w:szCs w:val="28"/>
          <w:lang w:val="uk-UA"/>
        </w:rPr>
      </w:pPr>
    </w:p>
    <w:p w:rsidR="00951B2E" w:rsidRDefault="00951B2E" w:rsidP="00951B2E">
      <w:pPr>
        <w:spacing w:line="360" w:lineRule="auto"/>
        <w:ind w:firstLine="720"/>
        <w:jc w:val="both"/>
        <w:rPr>
          <w:rStyle w:val="hps"/>
          <w:sz w:val="28"/>
          <w:szCs w:val="28"/>
          <w:lang w:val="uk-UA"/>
        </w:rPr>
      </w:pPr>
      <w:r>
        <w:rPr>
          <w:sz w:val="28"/>
          <w:szCs w:val="28"/>
          <w:lang w:val="uk-UA"/>
        </w:rPr>
        <w:t xml:space="preserve">Отримані результати показують, що фенобарбітал, карбамазепін, вальпроат натрію і топірамат проявляють найбільшу протисудомну активність на моделях коразолових і тіосемікарбазидних судом,                        а ламотриджин </w:t>
      </w:r>
      <w:r w:rsidR="00860AB0">
        <w:rPr>
          <w:sz w:val="28"/>
          <w:szCs w:val="28"/>
          <w:lang w:val="uk-UA"/>
        </w:rPr>
        <w:t>–</w:t>
      </w:r>
      <w:r>
        <w:rPr>
          <w:sz w:val="28"/>
          <w:szCs w:val="28"/>
          <w:lang w:val="uk-UA"/>
        </w:rPr>
        <w:t xml:space="preserve"> на моделі МЕШ. На моделі МЕШ активний також фенобарбітал і карбамазепін. У зв</w:t>
      </w:r>
      <w:r w:rsidRPr="007379B0">
        <w:rPr>
          <w:sz w:val="28"/>
          <w:szCs w:val="28"/>
          <w:lang w:val="uk-UA"/>
        </w:rPr>
        <w:t>’</w:t>
      </w:r>
      <w:r>
        <w:rPr>
          <w:sz w:val="28"/>
          <w:szCs w:val="28"/>
          <w:lang w:val="uk-UA"/>
        </w:rPr>
        <w:t>язку з цим для подальш</w:t>
      </w:r>
      <w:r w:rsidR="00A537DE">
        <w:rPr>
          <w:sz w:val="28"/>
          <w:szCs w:val="28"/>
          <w:lang w:val="uk-UA"/>
        </w:rPr>
        <w:t>ого</w:t>
      </w:r>
      <w:r>
        <w:rPr>
          <w:sz w:val="28"/>
          <w:szCs w:val="28"/>
          <w:lang w:val="uk-UA"/>
        </w:rPr>
        <w:t xml:space="preserve"> досліджен</w:t>
      </w:r>
      <w:r w:rsidR="00A537DE">
        <w:rPr>
          <w:sz w:val="28"/>
          <w:szCs w:val="28"/>
          <w:lang w:val="uk-UA"/>
        </w:rPr>
        <w:t>ня</w:t>
      </w:r>
      <w:r>
        <w:rPr>
          <w:sz w:val="28"/>
          <w:szCs w:val="28"/>
          <w:lang w:val="uk-UA"/>
        </w:rPr>
        <w:t xml:space="preserve"> толерантності до протисудомної дії антиконвульсантів були вибрані коразолові, тіосемікарбазидні і електроіндуковані (МЕШ) судомні стани.</w:t>
      </w:r>
    </w:p>
    <w:p w:rsidR="00951B2E" w:rsidRDefault="00951B2E" w:rsidP="00951B2E">
      <w:pPr>
        <w:spacing w:line="360" w:lineRule="auto"/>
        <w:ind w:firstLine="720"/>
        <w:jc w:val="both"/>
        <w:rPr>
          <w:sz w:val="28"/>
          <w:szCs w:val="28"/>
          <w:lang w:val="uk-UA"/>
        </w:rPr>
      </w:pPr>
      <w:r>
        <w:rPr>
          <w:sz w:val="28"/>
          <w:szCs w:val="28"/>
          <w:lang w:val="uk-UA"/>
        </w:rPr>
        <w:t>На цих же моделях були проведена апробація досліджуваних антиконвульсантів в досліда</w:t>
      </w:r>
      <w:r w:rsidR="00D53715">
        <w:rPr>
          <w:sz w:val="28"/>
          <w:szCs w:val="28"/>
          <w:lang w:val="uk-UA"/>
        </w:rPr>
        <w:t>х на білих щурах при внутрішньочерев</w:t>
      </w:r>
      <w:r>
        <w:rPr>
          <w:sz w:val="28"/>
          <w:szCs w:val="28"/>
          <w:lang w:val="uk-UA"/>
        </w:rPr>
        <w:t>ному введенні протисудомних препаратів і хемоконвульсантів в дозах,                   які проявляли ефективність на мишах.</w:t>
      </w:r>
    </w:p>
    <w:p w:rsidR="00951B2E" w:rsidRDefault="00951B2E" w:rsidP="00951B2E">
      <w:pPr>
        <w:spacing w:line="360" w:lineRule="auto"/>
        <w:rPr>
          <w:rStyle w:val="hps"/>
          <w:sz w:val="28"/>
          <w:szCs w:val="28"/>
          <w:lang w:val="uk-UA"/>
        </w:rPr>
      </w:pPr>
    </w:p>
    <w:p w:rsidR="009648B0" w:rsidRDefault="009648B0" w:rsidP="009648B0">
      <w:pPr>
        <w:spacing w:line="360" w:lineRule="auto"/>
        <w:ind w:firstLine="720"/>
        <w:jc w:val="both"/>
        <w:rPr>
          <w:sz w:val="28"/>
          <w:szCs w:val="28"/>
          <w:lang w:val="uk-UA"/>
        </w:rPr>
      </w:pPr>
      <w:r>
        <w:rPr>
          <w:sz w:val="28"/>
          <w:szCs w:val="28"/>
          <w:lang w:val="uk-UA"/>
        </w:rPr>
        <w:lastRenderedPageBreak/>
        <w:t>МЕШ на щурах також моделювали з тими ж параметрами струму, що й в дослідах на мишах, тобто 50 мА. Тонічні судоми при цьому розвивалися у 100% випадків.</w:t>
      </w:r>
    </w:p>
    <w:p w:rsidR="009648B0" w:rsidRDefault="009648B0" w:rsidP="009648B0">
      <w:pPr>
        <w:spacing w:line="360" w:lineRule="auto"/>
        <w:ind w:firstLine="720"/>
        <w:jc w:val="both"/>
        <w:rPr>
          <w:sz w:val="28"/>
          <w:szCs w:val="28"/>
          <w:lang w:val="uk-UA"/>
        </w:rPr>
      </w:pPr>
      <w:r>
        <w:rPr>
          <w:sz w:val="28"/>
          <w:szCs w:val="28"/>
          <w:lang w:val="uk-UA"/>
        </w:rPr>
        <w:t xml:space="preserve"> Проведені досліди показали репрезентативність такого підходу, оскільки в даному випадку не було виявлено видових відмінностей в дії як хемоконвульсантів, так і антиконвульсантів (табл. 3.6).</w:t>
      </w:r>
    </w:p>
    <w:p w:rsidR="009648B0" w:rsidRDefault="009648B0" w:rsidP="009648B0">
      <w:pPr>
        <w:spacing w:line="360" w:lineRule="auto"/>
        <w:ind w:firstLine="720"/>
        <w:jc w:val="both"/>
        <w:rPr>
          <w:sz w:val="28"/>
          <w:szCs w:val="28"/>
          <w:lang w:val="uk-UA"/>
        </w:rPr>
      </w:pPr>
    </w:p>
    <w:p w:rsidR="009648B0" w:rsidRPr="0038167A" w:rsidRDefault="009648B0" w:rsidP="009648B0">
      <w:pPr>
        <w:spacing w:line="360" w:lineRule="auto"/>
        <w:ind w:firstLine="720"/>
        <w:jc w:val="both"/>
        <w:rPr>
          <w:b/>
          <w:sz w:val="28"/>
          <w:szCs w:val="28"/>
          <w:lang w:val="uk-UA"/>
        </w:rPr>
      </w:pPr>
      <w:r w:rsidRPr="0038167A">
        <w:rPr>
          <w:b/>
          <w:sz w:val="28"/>
          <w:szCs w:val="28"/>
          <w:lang w:val="uk-UA"/>
        </w:rPr>
        <w:t>3.3 Толерантність до протисудомної дії антиконвульсантів</w:t>
      </w:r>
    </w:p>
    <w:p w:rsidR="009648B0" w:rsidRDefault="009648B0" w:rsidP="009648B0">
      <w:pPr>
        <w:spacing w:line="360" w:lineRule="auto"/>
        <w:ind w:firstLine="720"/>
        <w:jc w:val="both"/>
        <w:rPr>
          <w:sz w:val="28"/>
          <w:szCs w:val="28"/>
          <w:lang w:val="uk-UA"/>
        </w:rPr>
      </w:pPr>
    </w:p>
    <w:p w:rsidR="009648B0" w:rsidRDefault="009648B0" w:rsidP="009648B0">
      <w:pPr>
        <w:spacing w:line="360" w:lineRule="auto"/>
        <w:ind w:firstLine="720"/>
        <w:jc w:val="both"/>
        <w:rPr>
          <w:sz w:val="28"/>
          <w:szCs w:val="28"/>
          <w:lang w:val="uk-UA"/>
        </w:rPr>
      </w:pPr>
      <w:r>
        <w:rPr>
          <w:sz w:val="28"/>
          <w:szCs w:val="28"/>
          <w:lang w:val="uk-UA"/>
        </w:rPr>
        <w:t>Вивчення розвитку толерантності до дії антиконвульсантів (фенобарбітал, карбамазепін, вальпроат натрію, топірамат і ламотриджин) проводилося з використанням хемоконвульсантних моделей судомних станів (коразол, тіосемікарбазид) і електроіндукованих судом (МЕШ). Досліди проведені на білих мишах. Досліджувані препарати вводили внутрішньочеревно в наступни</w:t>
      </w:r>
      <w:r w:rsidR="001B73BD">
        <w:rPr>
          <w:sz w:val="28"/>
          <w:szCs w:val="28"/>
          <w:lang w:val="uk-UA"/>
        </w:rPr>
        <w:t>х дозах: фенобарбітал, 20 мг/кг; карбамазепін, 125 мг/кг; вальпроат натрію, 155 мг/кг; топірамат, 300 мг/кг;</w:t>
      </w:r>
      <w:r>
        <w:rPr>
          <w:sz w:val="28"/>
          <w:szCs w:val="28"/>
          <w:lang w:val="uk-UA"/>
        </w:rPr>
        <w:t xml:space="preserve"> ламотриджин,   30 мг/кг. При використанні коразолової моделі судом і МЕШ антиконвульсанти вводилися за 1 год до моделювання судомних станів,         у випадку тіосемікарбазидних судом – одночасно з цим хемоконвульсантом.</w:t>
      </w:r>
    </w:p>
    <w:p w:rsidR="009648B0" w:rsidRDefault="009648B0" w:rsidP="009648B0">
      <w:pPr>
        <w:spacing w:line="360" w:lineRule="auto"/>
        <w:ind w:firstLine="720"/>
        <w:jc w:val="both"/>
        <w:rPr>
          <w:sz w:val="28"/>
          <w:szCs w:val="28"/>
          <w:lang w:val="uk-UA"/>
        </w:rPr>
      </w:pPr>
      <w:r>
        <w:rPr>
          <w:sz w:val="28"/>
          <w:szCs w:val="28"/>
          <w:lang w:val="uk-UA"/>
        </w:rPr>
        <w:t>Антиконвульсанти вводилися щоденно, один раз на добу. Толерантність оцінювалася як сформована, коли в певний термін (день чергового введення) припинявся прояв протисудомної активності досліджуваного антиконвульсанта у більшості тварин у групі (50% і більше).</w:t>
      </w:r>
    </w:p>
    <w:p w:rsidR="009648B0" w:rsidRDefault="009648B0" w:rsidP="009648B0">
      <w:pPr>
        <w:spacing w:line="360" w:lineRule="auto"/>
        <w:ind w:firstLine="720"/>
        <w:jc w:val="both"/>
        <w:rPr>
          <w:sz w:val="28"/>
          <w:szCs w:val="28"/>
          <w:lang w:val="uk-UA"/>
        </w:rPr>
      </w:pPr>
    </w:p>
    <w:p w:rsidR="009648B0" w:rsidRPr="0038167A" w:rsidRDefault="009648B0" w:rsidP="009648B0">
      <w:pPr>
        <w:spacing w:line="360" w:lineRule="auto"/>
        <w:ind w:firstLine="720"/>
        <w:jc w:val="both"/>
        <w:rPr>
          <w:b/>
          <w:sz w:val="28"/>
          <w:szCs w:val="28"/>
          <w:lang w:val="uk-UA"/>
        </w:rPr>
      </w:pPr>
      <w:r w:rsidRPr="0038167A">
        <w:rPr>
          <w:b/>
          <w:sz w:val="28"/>
          <w:szCs w:val="28"/>
          <w:lang w:val="uk-UA"/>
        </w:rPr>
        <w:t>3.3.1 Фенобарбітал</w:t>
      </w:r>
    </w:p>
    <w:p w:rsidR="009648B0" w:rsidRDefault="009648B0" w:rsidP="009648B0">
      <w:pPr>
        <w:spacing w:line="360" w:lineRule="auto"/>
        <w:ind w:firstLine="720"/>
        <w:jc w:val="both"/>
        <w:rPr>
          <w:sz w:val="28"/>
          <w:szCs w:val="28"/>
          <w:lang w:val="uk-UA"/>
        </w:rPr>
      </w:pPr>
    </w:p>
    <w:p w:rsidR="009648B0" w:rsidRDefault="009648B0" w:rsidP="009648B0">
      <w:pPr>
        <w:spacing w:line="360" w:lineRule="auto"/>
        <w:ind w:firstLine="709"/>
        <w:jc w:val="both"/>
        <w:rPr>
          <w:rStyle w:val="hps"/>
          <w:sz w:val="28"/>
          <w:szCs w:val="28"/>
          <w:lang w:val="uk-UA"/>
        </w:rPr>
        <w:sectPr w:rsidR="009648B0">
          <w:pgSz w:w="11906" w:h="16838"/>
          <w:pgMar w:top="1134" w:right="850" w:bottom="1134" w:left="1701" w:header="708" w:footer="708" w:gutter="0"/>
          <w:cols w:space="708"/>
          <w:docGrid w:linePitch="360"/>
        </w:sectPr>
      </w:pPr>
      <w:r>
        <w:rPr>
          <w:sz w:val="28"/>
          <w:szCs w:val="28"/>
          <w:lang w:val="uk-UA"/>
        </w:rPr>
        <w:t>Розвиток толерантності до протисудомної дії фенобарбіталу в методиці коразолових судом реєструвався на 7 добу щоденного введення препарату в дозі 20 мг/кг, що проявлялося відсутністю протисудомного ефекту у 100% досліджуваних тварин в дослідній групі (табл. 3.7). З таблиці 3.7 видно, що</w:t>
      </w:r>
    </w:p>
    <w:p w:rsidR="0038167A" w:rsidRDefault="00046BC4" w:rsidP="0038167A">
      <w:pPr>
        <w:jc w:val="right"/>
        <w:rPr>
          <w:rStyle w:val="hps"/>
          <w:sz w:val="28"/>
          <w:szCs w:val="28"/>
          <w:lang w:val="uk-UA"/>
        </w:rPr>
      </w:pPr>
      <w:r>
        <w:rPr>
          <w:rStyle w:val="hps"/>
          <w:sz w:val="28"/>
          <w:szCs w:val="28"/>
          <w:lang w:val="uk-UA"/>
        </w:rPr>
        <w:lastRenderedPageBreak/>
        <w:t xml:space="preserve">  </w:t>
      </w:r>
      <w:r w:rsidR="0038167A">
        <w:rPr>
          <w:rStyle w:val="hps"/>
          <w:sz w:val="28"/>
          <w:szCs w:val="28"/>
          <w:lang w:val="uk-UA"/>
        </w:rPr>
        <w:t>Таблиця 3.6</w:t>
      </w:r>
      <w:r w:rsidR="00951B2E">
        <w:rPr>
          <w:rStyle w:val="hps"/>
          <w:sz w:val="28"/>
          <w:szCs w:val="28"/>
          <w:lang w:val="uk-UA"/>
        </w:rPr>
        <w:t xml:space="preserve"> </w:t>
      </w:r>
    </w:p>
    <w:p w:rsidR="00951B2E" w:rsidRPr="0038167A" w:rsidRDefault="00951B2E" w:rsidP="00431625">
      <w:pPr>
        <w:spacing w:after="120"/>
        <w:jc w:val="center"/>
        <w:rPr>
          <w:b/>
          <w:sz w:val="28"/>
          <w:szCs w:val="28"/>
          <w:lang w:val="uk-UA"/>
        </w:rPr>
      </w:pPr>
      <w:r w:rsidRPr="0038167A">
        <w:rPr>
          <w:b/>
          <w:sz w:val="28"/>
          <w:szCs w:val="28"/>
          <w:lang w:val="uk-UA"/>
        </w:rPr>
        <w:t>Протисудомна активність антиконвульсантів в дослідах на білих щурах</w:t>
      </w:r>
    </w:p>
    <w:tbl>
      <w:tblPr>
        <w:tblW w:w="14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6"/>
        <w:gridCol w:w="3696"/>
        <w:gridCol w:w="3697"/>
        <w:gridCol w:w="3152"/>
      </w:tblGrid>
      <w:tr w:rsidR="00951B2E" w:rsidRPr="006A103A" w:rsidTr="00046BC4">
        <w:trPr>
          <w:trHeight w:val="347"/>
        </w:trPr>
        <w:tc>
          <w:tcPr>
            <w:tcW w:w="3696" w:type="dxa"/>
            <w:vMerge w:val="restart"/>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Умови досліду</w:t>
            </w:r>
          </w:p>
        </w:tc>
        <w:tc>
          <w:tcPr>
            <w:tcW w:w="10545" w:type="dxa"/>
            <w:gridSpan w:val="3"/>
          </w:tcPr>
          <w:p w:rsidR="00951B2E" w:rsidRPr="006A103A" w:rsidRDefault="00951B2E" w:rsidP="006A103A">
            <w:pPr>
              <w:jc w:val="center"/>
              <w:rPr>
                <w:sz w:val="28"/>
                <w:szCs w:val="28"/>
                <w:lang w:val="uk-UA"/>
              </w:rPr>
            </w:pPr>
            <w:r w:rsidRPr="006A103A">
              <w:rPr>
                <w:sz w:val="28"/>
                <w:szCs w:val="28"/>
                <w:lang w:val="uk-UA"/>
              </w:rPr>
              <w:t>Моделі судомних станів</w:t>
            </w:r>
          </w:p>
          <w:p w:rsidR="00951B2E" w:rsidRPr="006A103A" w:rsidRDefault="00951B2E" w:rsidP="006A103A">
            <w:pPr>
              <w:jc w:val="center"/>
              <w:rPr>
                <w:sz w:val="28"/>
                <w:szCs w:val="28"/>
                <w:lang w:val="uk-UA"/>
              </w:rPr>
            </w:pPr>
          </w:p>
        </w:tc>
      </w:tr>
      <w:tr w:rsidR="00951B2E" w:rsidRPr="006A103A" w:rsidTr="00046BC4">
        <w:trPr>
          <w:trHeight w:val="413"/>
        </w:trPr>
        <w:tc>
          <w:tcPr>
            <w:tcW w:w="3696" w:type="dxa"/>
            <w:vMerge/>
          </w:tcPr>
          <w:p w:rsidR="00951B2E" w:rsidRPr="006A103A" w:rsidRDefault="00951B2E" w:rsidP="006A103A">
            <w:pPr>
              <w:jc w:val="center"/>
              <w:rPr>
                <w:sz w:val="28"/>
                <w:szCs w:val="28"/>
                <w:lang w:val="uk-UA"/>
              </w:rPr>
            </w:pPr>
          </w:p>
        </w:tc>
        <w:tc>
          <w:tcPr>
            <w:tcW w:w="10545" w:type="dxa"/>
            <w:gridSpan w:val="3"/>
          </w:tcPr>
          <w:p w:rsidR="00951B2E" w:rsidRPr="006A103A" w:rsidRDefault="00951B2E" w:rsidP="006A103A">
            <w:pPr>
              <w:jc w:val="center"/>
              <w:rPr>
                <w:rStyle w:val="hps"/>
                <w:sz w:val="28"/>
                <w:szCs w:val="28"/>
                <w:lang w:val="uk-UA"/>
              </w:rPr>
            </w:pPr>
            <w:r w:rsidRPr="006A103A">
              <w:rPr>
                <w:rStyle w:val="hps"/>
                <w:sz w:val="28"/>
                <w:szCs w:val="28"/>
                <w:lang w:val="uk-UA"/>
              </w:rPr>
              <w:t>Кількість та % наявності судом у групі тварин</w:t>
            </w:r>
          </w:p>
          <w:p w:rsidR="00951B2E" w:rsidRPr="006A103A" w:rsidRDefault="00951B2E" w:rsidP="006A103A">
            <w:pPr>
              <w:jc w:val="center"/>
              <w:rPr>
                <w:sz w:val="28"/>
                <w:szCs w:val="28"/>
                <w:lang w:val="uk-UA"/>
              </w:rPr>
            </w:pPr>
          </w:p>
        </w:tc>
      </w:tr>
      <w:tr w:rsidR="00951B2E" w:rsidRPr="006A103A" w:rsidTr="00046BC4">
        <w:tc>
          <w:tcPr>
            <w:tcW w:w="3696" w:type="dxa"/>
            <w:vMerge/>
          </w:tcPr>
          <w:p w:rsidR="00951B2E" w:rsidRPr="006A103A" w:rsidRDefault="00951B2E" w:rsidP="006A103A">
            <w:pPr>
              <w:jc w:val="both"/>
              <w:rPr>
                <w:sz w:val="28"/>
                <w:szCs w:val="28"/>
                <w:lang w:val="uk-UA"/>
              </w:rPr>
            </w:pPr>
          </w:p>
        </w:tc>
        <w:tc>
          <w:tcPr>
            <w:tcW w:w="3696" w:type="dxa"/>
          </w:tcPr>
          <w:p w:rsidR="00951B2E" w:rsidRPr="006A103A" w:rsidRDefault="00951B2E" w:rsidP="006A103A">
            <w:pPr>
              <w:jc w:val="center"/>
              <w:rPr>
                <w:sz w:val="28"/>
                <w:szCs w:val="28"/>
                <w:lang w:val="uk-UA"/>
              </w:rPr>
            </w:pPr>
            <w:r w:rsidRPr="006A103A">
              <w:rPr>
                <w:sz w:val="28"/>
                <w:szCs w:val="28"/>
                <w:lang w:val="uk-UA"/>
              </w:rPr>
              <w:t xml:space="preserve">Коразолові судоми </w:t>
            </w:r>
          </w:p>
          <w:p w:rsidR="00951B2E" w:rsidRPr="006A103A" w:rsidRDefault="00951B2E" w:rsidP="006A103A">
            <w:pPr>
              <w:jc w:val="center"/>
              <w:rPr>
                <w:sz w:val="28"/>
                <w:szCs w:val="28"/>
                <w:lang w:val="uk-UA"/>
              </w:rPr>
            </w:pPr>
            <w:r w:rsidRPr="006A103A">
              <w:rPr>
                <w:sz w:val="28"/>
                <w:szCs w:val="28"/>
                <w:lang w:val="uk-UA"/>
              </w:rPr>
              <w:t>(100 мг/кг)</w:t>
            </w:r>
          </w:p>
        </w:tc>
        <w:tc>
          <w:tcPr>
            <w:tcW w:w="3697" w:type="dxa"/>
          </w:tcPr>
          <w:p w:rsidR="00951B2E" w:rsidRPr="006A103A" w:rsidRDefault="00951B2E" w:rsidP="006A103A">
            <w:pPr>
              <w:jc w:val="center"/>
              <w:rPr>
                <w:sz w:val="28"/>
                <w:szCs w:val="28"/>
                <w:lang w:val="uk-UA"/>
              </w:rPr>
            </w:pPr>
            <w:r w:rsidRPr="006A103A">
              <w:rPr>
                <w:sz w:val="28"/>
                <w:szCs w:val="28"/>
                <w:lang w:val="uk-UA"/>
              </w:rPr>
              <w:t>Тіосемікарбазидні судоми</w:t>
            </w:r>
          </w:p>
          <w:p w:rsidR="00951B2E" w:rsidRPr="006A103A" w:rsidRDefault="00951B2E" w:rsidP="006A103A">
            <w:pPr>
              <w:jc w:val="center"/>
              <w:rPr>
                <w:sz w:val="28"/>
                <w:szCs w:val="28"/>
                <w:lang w:val="uk-UA"/>
              </w:rPr>
            </w:pPr>
            <w:r w:rsidRPr="006A103A">
              <w:rPr>
                <w:sz w:val="28"/>
                <w:szCs w:val="28"/>
                <w:lang w:val="uk-UA"/>
              </w:rPr>
              <w:t>(20 мг/кг)</w:t>
            </w:r>
          </w:p>
        </w:tc>
        <w:tc>
          <w:tcPr>
            <w:tcW w:w="3152" w:type="dxa"/>
          </w:tcPr>
          <w:p w:rsidR="00951B2E" w:rsidRPr="006A103A" w:rsidRDefault="00951B2E" w:rsidP="006A103A">
            <w:pPr>
              <w:jc w:val="center"/>
              <w:rPr>
                <w:sz w:val="28"/>
                <w:szCs w:val="28"/>
                <w:lang w:val="uk-UA"/>
              </w:rPr>
            </w:pPr>
            <w:r w:rsidRPr="006A103A">
              <w:rPr>
                <w:sz w:val="28"/>
                <w:szCs w:val="28"/>
                <w:lang w:val="uk-UA"/>
              </w:rPr>
              <w:t>МЕШ</w:t>
            </w:r>
          </w:p>
        </w:tc>
      </w:tr>
      <w:tr w:rsidR="00951B2E" w:rsidRPr="006A103A" w:rsidTr="00046BC4">
        <w:tc>
          <w:tcPr>
            <w:tcW w:w="3696" w:type="dxa"/>
          </w:tcPr>
          <w:p w:rsidR="00951B2E" w:rsidRPr="006A103A" w:rsidRDefault="00951B2E" w:rsidP="006A103A">
            <w:pPr>
              <w:jc w:val="both"/>
              <w:rPr>
                <w:sz w:val="28"/>
                <w:szCs w:val="28"/>
                <w:lang w:val="uk-UA"/>
              </w:rPr>
            </w:pPr>
          </w:p>
          <w:p w:rsidR="00951B2E" w:rsidRPr="006A103A" w:rsidRDefault="00951B2E" w:rsidP="006A103A">
            <w:pPr>
              <w:jc w:val="both"/>
              <w:rPr>
                <w:sz w:val="28"/>
                <w:szCs w:val="28"/>
                <w:lang w:val="uk-UA"/>
              </w:rPr>
            </w:pPr>
            <w:r w:rsidRPr="006A103A">
              <w:rPr>
                <w:sz w:val="28"/>
                <w:szCs w:val="28"/>
                <w:lang w:val="uk-UA"/>
              </w:rPr>
              <w:t>Контроль</w:t>
            </w:r>
          </w:p>
          <w:p w:rsidR="00951B2E" w:rsidRPr="006A103A" w:rsidRDefault="00951B2E" w:rsidP="006A103A">
            <w:pPr>
              <w:jc w:val="both"/>
              <w:rPr>
                <w:sz w:val="28"/>
                <w:szCs w:val="28"/>
                <w:lang w:val="uk-UA"/>
              </w:rPr>
            </w:pPr>
          </w:p>
        </w:tc>
        <w:tc>
          <w:tcPr>
            <w:tcW w:w="3696" w:type="dxa"/>
          </w:tcPr>
          <w:p w:rsidR="00951B2E" w:rsidRPr="006A103A" w:rsidRDefault="00951B2E" w:rsidP="006A103A">
            <w:pPr>
              <w:jc w:val="center"/>
              <w:rPr>
                <w:sz w:val="28"/>
                <w:szCs w:val="28"/>
                <w:lang w:val="uk-UA"/>
              </w:rPr>
            </w:pPr>
          </w:p>
          <w:p w:rsidR="00951B2E" w:rsidRPr="006A103A" w:rsidRDefault="00951B2E" w:rsidP="00431625">
            <w:pPr>
              <w:jc w:val="center"/>
              <w:rPr>
                <w:sz w:val="28"/>
                <w:szCs w:val="28"/>
                <w:lang w:val="uk-UA"/>
              </w:rPr>
            </w:pPr>
            <w:r w:rsidRPr="006A103A">
              <w:rPr>
                <w:sz w:val="28"/>
                <w:szCs w:val="28"/>
                <w:lang w:val="uk-UA"/>
              </w:rPr>
              <w:t>9/10</w:t>
            </w:r>
            <w:r w:rsidRPr="006A103A">
              <w:rPr>
                <w:rStyle w:val="hps"/>
                <w:sz w:val="28"/>
                <w:szCs w:val="28"/>
                <w:vertAlign w:val="superscript"/>
                <w:lang w:val="uk-UA"/>
              </w:rPr>
              <w:t xml:space="preserve">◊ </w:t>
            </w:r>
            <w:r w:rsidRPr="006A103A">
              <w:rPr>
                <w:rStyle w:val="hps"/>
                <w:sz w:val="28"/>
                <w:szCs w:val="28"/>
                <w:lang w:val="uk-UA"/>
              </w:rPr>
              <w:t xml:space="preserve"> (90%)</w:t>
            </w:r>
          </w:p>
        </w:tc>
        <w:tc>
          <w:tcPr>
            <w:tcW w:w="3697" w:type="dxa"/>
          </w:tcPr>
          <w:p w:rsidR="00951B2E" w:rsidRPr="006A103A" w:rsidRDefault="00951B2E" w:rsidP="006A103A">
            <w:pPr>
              <w:jc w:val="center"/>
              <w:rPr>
                <w:sz w:val="28"/>
                <w:szCs w:val="28"/>
                <w:lang w:val="uk-UA"/>
              </w:rPr>
            </w:pPr>
          </w:p>
          <w:p w:rsidR="00951B2E" w:rsidRPr="006A103A" w:rsidRDefault="00951B2E" w:rsidP="00431625">
            <w:pPr>
              <w:jc w:val="center"/>
              <w:rPr>
                <w:sz w:val="28"/>
                <w:szCs w:val="28"/>
                <w:lang w:val="uk-UA"/>
              </w:rPr>
            </w:pPr>
            <w:r w:rsidRPr="006A103A">
              <w:rPr>
                <w:sz w:val="28"/>
                <w:szCs w:val="28"/>
                <w:lang w:val="uk-UA"/>
              </w:rPr>
              <w:t>10/10</w:t>
            </w:r>
            <w:r w:rsidRPr="006A103A">
              <w:rPr>
                <w:rStyle w:val="hps"/>
                <w:sz w:val="28"/>
                <w:szCs w:val="28"/>
                <w:vertAlign w:val="superscript"/>
                <w:lang w:val="uk-UA"/>
              </w:rPr>
              <w:t xml:space="preserve">  </w:t>
            </w:r>
            <w:r w:rsidRPr="006A103A">
              <w:rPr>
                <w:rStyle w:val="hps"/>
                <w:sz w:val="28"/>
                <w:szCs w:val="28"/>
                <w:lang w:val="uk-UA"/>
              </w:rPr>
              <w:t xml:space="preserve"> (100%)</w:t>
            </w:r>
          </w:p>
        </w:tc>
        <w:tc>
          <w:tcPr>
            <w:tcW w:w="3152" w:type="dxa"/>
          </w:tcPr>
          <w:p w:rsidR="00951B2E" w:rsidRPr="006A103A" w:rsidRDefault="00951B2E" w:rsidP="006A103A">
            <w:pPr>
              <w:jc w:val="center"/>
              <w:rPr>
                <w:sz w:val="28"/>
                <w:szCs w:val="28"/>
                <w:lang w:val="uk-UA"/>
              </w:rPr>
            </w:pPr>
          </w:p>
          <w:p w:rsidR="00951B2E" w:rsidRPr="006A103A" w:rsidRDefault="00951B2E" w:rsidP="00431625">
            <w:pPr>
              <w:jc w:val="center"/>
              <w:rPr>
                <w:sz w:val="28"/>
                <w:szCs w:val="28"/>
                <w:lang w:val="uk-UA"/>
              </w:rPr>
            </w:pPr>
            <w:r w:rsidRPr="006A103A">
              <w:rPr>
                <w:sz w:val="28"/>
                <w:szCs w:val="28"/>
                <w:lang w:val="uk-UA"/>
              </w:rPr>
              <w:t>8/8</w:t>
            </w:r>
            <w:r w:rsidRPr="006A103A">
              <w:rPr>
                <w:rStyle w:val="hps"/>
                <w:sz w:val="28"/>
                <w:szCs w:val="28"/>
                <w:vertAlign w:val="superscript"/>
                <w:lang w:val="uk-UA"/>
              </w:rPr>
              <w:t xml:space="preserve"> </w:t>
            </w:r>
            <w:r w:rsidRPr="006A103A">
              <w:rPr>
                <w:rStyle w:val="hps"/>
                <w:sz w:val="28"/>
                <w:szCs w:val="28"/>
                <w:lang w:val="uk-UA"/>
              </w:rPr>
              <w:t xml:space="preserve"> (100%)</w:t>
            </w:r>
          </w:p>
        </w:tc>
      </w:tr>
      <w:tr w:rsidR="00951B2E" w:rsidRPr="006A103A" w:rsidTr="00046BC4">
        <w:tc>
          <w:tcPr>
            <w:tcW w:w="3696" w:type="dxa"/>
          </w:tcPr>
          <w:p w:rsidR="00951B2E" w:rsidRPr="006A103A" w:rsidRDefault="00951B2E" w:rsidP="006A103A">
            <w:pPr>
              <w:jc w:val="both"/>
              <w:rPr>
                <w:sz w:val="28"/>
                <w:szCs w:val="28"/>
                <w:lang w:val="uk-UA"/>
              </w:rPr>
            </w:pPr>
          </w:p>
          <w:p w:rsidR="00951B2E" w:rsidRPr="006A103A" w:rsidRDefault="00951B2E" w:rsidP="006A103A">
            <w:pPr>
              <w:jc w:val="both"/>
              <w:rPr>
                <w:sz w:val="28"/>
                <w:szCs w:val="28"/>
                <w:lang w:val="uk-UA"/>
              </w:rPr>
            </w:pPr>
            <w:r w:rsidRPr="006A103A">
              <w:rPr>
                <w:sz w:val="28"/>
                <w:szCs w:val="28"/>
                <w:lang w:val="uk-UA"/>
              </w:rPr>
              <w:t>Фенобарбітал, 20 мг/кг</w:t>
            </w:r>
          </w:p>
          <w:p w:rsidR="00951B2E" w:rsidRPr="006A103A" w:rsidRDefault="00951B2E" w:rsidP="006A103A">
            <w:pPr>
              <w:jc w:val="both"/>
              <w:rPr>
                <w:sz w:val="28"/>
                <w:szCs w:val="28"/>
                <w:lang w:val="uk-UA"/>
              </w:rPr>
            </w:pPr>
          </w:p>
        </w:tc>
        <w:tc>
          <w:tcPr>
            <w:tcW w:w="3696" w:type="dxa"/>
          </w:tcPr>
          <w:p w:rsidR="00951B2E" w:rsidRPr="006A103A" w:rsidRDefault="00951B2E" w:rsidP="006A103A">
            <w:pPr>
              <w:jc w:val="center"/>
              <w:rPr>
                <w:sz w:val="28"/>
                <w:szCs w:val="28"/>
                <w:lang w:val="uk-UA"/>
              </w:rPr>
            </w:pPr>
          </w:p>
          <w:p w:rsidR="00951B2E" w:rsidRPr="006A103A" w:rsidRDefault="00951B2E" w:rsidP="00431625">
            <w:pPr>
              <w:jc w:val="center"/>
              <w:rPr>
                <w:sz w:val="28"/>
                <w:szCs w:val="28"/>
                <w:lang w:val="uk-UA"/>
              </w:rPr>
            </w:pPr>
            <w:r w:rsidRPr="006A103A">
              <w:rPr>
                <w:sz w:val="28"/>
                <w:szCs w:val="28"/>
                <w:lang w:val="uk-UA"/>
              </w:rPr>
              <w:t>0/10</w:t>
            </w:r>
            <w:r w:rsidRPr="006A103A">
              <w:rPr>
                <w:rStyle w:val="hps"/>
                <w:sz w:val="28"/>
                <w:szCs w:val="28"/>
                <w:lang w:val="uk-UA"/>
              </w:rPr>
              <w:t xml:space="preserve">  (0%)*</w:t>
            </w:r>
          </w:p>
        </w:tc>
        <w:tc>
          <w:tcPr>
            <w:tcW w:w="3697" w:type="dxa"/>
          </w:tcPr>
          <w:p w:rsidR="00951B2E" w:rsidRPr="006A103A" w:rsidRDefault="00951B2E" w:rsidP="006A103A">
            <w:pPr>
              <w:jc w:val="center"/>
              <w:rPr>
                <w:sz w:val="28"/>
                <w:szCs w:val="28"/>
                <w:lang w:val="uk-UA"/>
              </w:rPr>
            </w:pPr>
          </w:p>
          <w:p w:rsidR="00951B2E" w:rsidRPr="006A103A" w:rsidRDefault="00951B2E" w:rsidP="00431625">
            <w:pPr>
              <w:jc w:val="center"/>
              <w:rPr>
                <w:sz w:val="28"/>
                <w:szCs w:val="28"/>
                <w:lang w:val="uk-UA"/>
              </w:rPr>
            </w:pPr>
            <w:r w:rsidRPr="006A103A">
              <w:rPr>
                <w:sz w:val="28"/>
                <w:szCs w:val="28"/>
                <w:lang w:val="uk-UA"/>
              </w:rPr>
              <w:t>2/10</w:t>
            </w:r>
            <w:r w:rsidRPr="006A103A">
              <w:rPr>
                <w:rStyle w:val="hps"/>
                <w:sz w:val="28"/>
                <w:szCs w:val="28"/>
                <w:lang w:val="uk-UA"/>
              </w:rPr>
              <w:t xml:space="preserve"> (20%)*</w:t>
            </w:r>
          </w:p>
        </w:tc>
        <w:tc>
          <w:tcPr>
            <w:tcW w:w="3152" w:type="dxa"/>
          </w:tcPr>
          <w:p w:rsidR="00951B2E" w:rsidRPr="006A103A" w:rsidRDefault="00951B2E" w:rsidP="006A103A">
            <w:pPr>
              <w:jc w:val="center"/>
              <w:rPr>
                <w:sz w:val="28"/>
                <w:szCs w:val="28"/>
                <w:lang w:val="uk-UA"/>
              </w:rPr>
            </w:pPr>
          </w:p>
          <w:p w:rsidR="00951B2E" w:rsidRPr="006A103A" w:rsidRDefault="00951B2E" w:rsidP="00431625">
            <w:pPr>
              <w:jc w:val="center"/>
              <w:rPr>
                <w:sz w:val="28"/>
                <w:szCs w:val="28"/>
                <w:lang w:val="uk-UA"/>
              </w:rPr>
            </w:pPr>
            <w:r w:rsidRPr="006A103A">
              <w:rPr>
                <w:sz w:val="28"/>
                <w:szCs w:val="28"/>
                <w:lang w:val="uk-UA"/>
              </w:rPr>
              <w:t>0/6</w:t>
            </w:r>
            <w:r w:rsidRPr="006A103A">
              <w:rPr>
                <w:rStyle w:val="hps"/>
                <w:sz w:val="28"/>
                <w:szCs w:val="28"/>
                <w:vertAlign w:val="superscript"/>
                <w:lang w:val="uk-UA"/>
              </w:rPr>
              <w:t xml:space="preserve"> </w:t>
            </w:r>
            <w:r w:rsidRPr="006A103A">
              <w:rPr>
                <w:rStyle w:val="hps"/>
                <w:sz w:val="28"/>
                <w:szCs w:val="28"/>
                <w:lang w:val="uk-UA"/>
              </w:rPr>
              <w:t xml:space="preserve"> (0%)*</w:t>
            </w:r>
          </w:p>
        </w:tc>
      </w:tr>
      <w:tr w:rsidR="00951B2E" w:rsidRPr="006A103A" w:rsidTr="00046BC4">
        <w:tc>
          <w:tcPr>
            <w:tcW w:w="3696" w:type="dxa"/>
          </w:tcPr>
          <w:p w:rsidR="00951B2E" w:rsidRPr="006A103A" w:rsidRDefault="00951B2E" w:rsidP="006A103A">
            <w:pPr>
              <w:jc w:val="both"/>
              <w:rPr>
                <w:sz w:val="28"/>
                <w:szCs w:val="28"/>
                <w:lang w:val="uk-UA"/>
              </w:rPr>
            </w:pPr>
          </w:p>
          <w:p w:rsidR="00951B2E" w:rsidRPr="006A103A" w:rsidRDefault="00951B2E" w:rsidP="006A103A">
            <w:pPr>
              <w:jc w:val="both"/>
              <w:rPr>
                <w:sz w:val="28"/>
                <w:szCs w:val="28"/>
                <w:lang w:val="uk-UA"/>
              </w:rPr>
            </w:pPr>
            <w:r w:rsidRPr="006A103A">
              <w:rPr>
                <w:sz w:val="28"/>
                <w:szCs w:val="28"/>
                <w:lang w:val="uk-UA"/>
              </w:rPr>
              <w:t>Карбамазепін, 125 мг/кг</w:t>
            </w:r>
          </w:p>
          <w:p w:rsidR="00951B2E" w:rsidRPr="006A103A" w:rsidRDefault="00951B2E" w:rsidP="006A103A">
            <w:pPr>
              <w:jc w:val="both"/>
              <w:rPr>
                <w:sz w:val="28"/>
                <w:szCs w:val="28"/>
                <w:lang w:val="uk-UA"/>
              </w:rPr>
            </w:pPr>
          </w:p>
        </w:tc>
        <w:tc>
          <w:tcPr>
            <w:tcW w:w="3696" w:type="dxa"/>
          </w:tcPr>
          <w:p w:rsidR="00951B2E" w:rsidRPr="006A103A" w:rsidRDefault="00951B2E" w:rsidP="006A103A">
            <w:pPr>
              <w:jc w:val="center"/>
              <w:rPr>
                <w:sz w:val="28"/>
                <w:szCs w:val="28"/>
                <w:lang w:val="uk-UA"/>
              </w:rPr>
            </w:pPr>
          </w:p>
          <w:p w:rsidR="00951B2E" w:rsidRPr="006A103A" w:rsidRDefault="00951B2E" w:rsidP="00431625">
            <w:pPr>
              <w:jc w:val="center"/>
              <w:rPr>
                <w:sz w:val="28"/>
                <w:szCs w:val="28"/>
                <w:lang w:val="uk-UA"/>
              </w:rPr>
            </w:pPr>
            <w:r w:rsidRPr="006A103A">
              <w:rPr>
                <w:sz w:val="28"/>
                <w:szCs w:val="28"/>
                <w:lang w:val="uk-UA"/>
              </w:rPr>
              <w:t>2/10</w:t>
            </w:r>
            <w:r w:rsidRPr="006A103A">
              <w:rPr>
                <w:rStyle w:val="hps"/>
                <w:sz w:val="28"/>
                <w:szCs w:val="28"/>
                <w:lang w:val="uk-UA"/>
              </w:rPr>
              <w:t xml:space="preserve"> (20%)*</w:t>
            </w:r>
          </w:p>
        </w:tc>
        <w:tc>
          <w:tcPr>
            <w:tcW w:w="3697" w:type="dxa"/>
          </w:tcPr>
          <w:p w:rsidR="00951B2E" w:rsidRPr="006A103A" w:rsidRDefault="00951B2E" w:rsidP="006A103A">
            <w:pPr>
              <w:jc w:val="center"/>
              <w:rPr>
                <w:sz w:val="28"/>
                <w:szCs w:val="28"/>
                <w:lang w:val="uk-UA"/>
              </w:rPr>
            </w:pPr>
          </w:p>
          <w:p w:rsidR="00951B2E" w:rsidRPr="006A103A" w:rsidRDefault="00951B2E" w:rsidP="00431625">
            <w:pPr>
              <w:jc w:val="center"/>
              <w:rPr>
                <w:sz w:val="28"/>
                <w:szCs w:val="28"/>
                <w:lang w:val="uk-UA"/>
              </w:rPr>
            </w:pPr>
            <w:r w:rsidRPr="006A103A">
              <w:rPr>
                <w:sz w:val="28"/>
                <w:szCs w:val="28"/>
                <w:lang w:val="uk-UA"/>
              </w:rPr>
              <w:t>3/10</w:t>
            </w:r>
            <w:r w:rsidRPr="006A103A">
              <w:rPr>
                <w:rStyle w:val="hps"/>
                <w:sz w:val="28"/>
                <w:szCs w:val="28"/>
                <w:lang w:val="uk-UA"/>
              </w:rPr>
              <w:t xml:space="preserve"> (33%)*</w:t>
            </w:r>
          </w:p>
        </w:tc>
        <w:tc>
          <w:tcPr>
            <w:tcW w:w="3152" w:type="dxa"/>
          </w:tcPr>
          <w:p w:rsidR="00951B2E" w:rsidRPr="006A103A" w:rsidRDefault="00951B2E" w:rsidP="006A103A">
            <w:pPr>
              <w:jc w:val="center"/>
              <w:rPr>
                <w:sz w:val="28"/>
                <w:szCs w:val="28"/>
                <w:lang w:val="uk-UA"/>
              </w:rPr>
            </w:pPr>
          </w:p>
          <w:p w:rsidR="00951B2E" w:rsidRPr="006A103A" w:rsidRDefault="00951B2E" w:rsidP="00431625">
            <w:pPr>
              <w:jc w:val="center"/>
              <w:rPr>
                <w:sz w:val="28"/>
                <w:szCs w:val="28"/>
                <w:lang w:val="uk-UA"/>
              </w:rPr>
            </w:pPr>
            <w:r w:rsidRPr="006A103A">
              <w:rPr>
                <w:sz w:val="28"/>
                <w:szCs w:val="28"/>
                <w:lang w:val="uk-UA"/>
              </w:rPr>
              <w:t>0/7</w:t>
            </w:r>
            <w:r w:rsidRPr="006A103A">
              <w:rPr>
                <w:rStyle w:val="hps"/>
                <w:sz w:val="28"/>
                <w:szCs w:val="28"/>
                <w:vertAlign w:val="superscript"/>
                <w:lang w:val="uk-UA"/>
              </w:rPr>
              <w:t xml:space="preserve"> </w:t>
            </w:r>
            <w:r w:rsidRPr="006A103A">
              <w:rPr>
                <w:rStyle w:val="hps"/>
                <w:sz w:val="28"/>
                <w:szCs w:val="28"/>
                <w:lang w:val="uk-UA"/>
              </w:rPr>
              <w:t xml:space="preserve"> (0%)*</w:t>
            </w:r>
          </w:p>
        </w:tc>
      </w:tr>
      <w:tr w:rsidR="00951B2E" w:rsidRPr="006A103A" w:rsidTr="00046BC4">
        <w:tc>
          <w:tcPr>
            <w:tcW w:w="3696" w:type="dxa"/>
          </w:tcPr>
          <w:p w:rsidR="00951B2E" w:rsidRPr="006A103A" w:rsidRDefault="00951B2E" w:rsidP="006A103A">
            <w:pPr>
              <w:jc w:val="both"/>
              <w:rPr>
                <w:sz w:val="28"/>
                <w:szCs w:val="28"/>
                <w:lang w:val="uk-UA"/>
              </w:rPr>
            </w:pPr>
          </w:p>
          <w:p w:rsidR="00951B2E" w:rsidRPr="006A103A" w:rsidRDefault="00951B2E" w:rsidP="006A103A">
            <w:pPr>
              <w:jc w:val="both"/>
              <w:rPr>
                <w:sz w:val="28"/>
                <w:szCs w:val="28"/>
                <w:lang w:val="uk-UA"/>
              </w:rPr>
            </w:pPr>
            <w:r w:rsidRPr="006A103A">
              <w:rPr>
                <w:sz w:val="28"/>
                <w:szCs w:val="28"/>
                <w:lang w:val="uk-UA"/>
              </w:rPr>
              <w:t>Вальпроат натрію, 155 мг/кг</w:t>
            </w:r>
          </w:p>
          <w:p w:rsidR="00951B2E" w:rsidRPr="006A103A" w:rsidRDefault="00951B2E" w:rsidP="006A103A">
            <w:pPr>
              <w:jc w:val="both"/>
              <w:rPr>
                <w:sz w:val="28"/>
                <w:szCs w:val="28"/>
                <w:lang w:val="uk-UA"/>
              </w:rPr>
            </w:pPr>
          </w:p>
        </w:tc>
        <w:tc>
          <w:tcPr>
            <w:tcW w:w="3696" w:type="dxa"/>
          </w:tcPr>
          <w:p w:rsidR="00951B2E" w:rsidRPr="006A103A" w:rsidRDefault="00951B2E" w:rsidP="006A103A">
            <w:pPr>
              <w:jc w:val="center"/>
              <w:rPr>
                <w:sz w:val="28"/>
                <w:szCs w:val="28"/>
                <w:lang w:val="uk-UA"/>
              </w:rPr>
            </w:pPr>
          </w:p>
          <w:p w:rsidR="00951B2E" w:rsidRPr="006A103A" w:rsidRDefault="00951B2E" w:rsidP="00431625">
            <w:pPr>
              <w:jc w:val="center"/>
              <w:rPr>
                <w:sz w:val="28"/>
                <w:szCs w:val="28"/>
                <w:lang w:val="uk-UA"/>
              </w:rPr>
            </w:pPr>
            <w:r w:rsidRPr="006A103A">
              <w:rPr>
                <w:sz w:val="28"/>
                <w:szCs w:val="28"/>
                <w:lang w:val="uk-UA"/>
              </w:rPr>
              <w:t>0/10</w:t>
            </w:r>
            <w:r w:rsidRPr="006A103A">
              <w:rPr>
                <w:rStyle w:val="hps"/>
                <w:sz w:val="28"/>
                <w:szCs w:val="28"/>
                <w:vertAlign w:val="superscript"/>
                <w:lang w:val="uk-UA"/>
              </w:rPr>
              <w:t xml:space="preserve"> </w:t>
            </w:r>
            <w:r w:rsidRPr="006A103A">
              <w:rPr>
                <w:rStyle w:val="hps"/>
                <w:sz w:val="28"/>
                <w:szCs w:val="28"/>
                <w:lang w:val="uk-UA"/>
              </w:rPr>
              <w:t xml:space="preserve"> (0%)*</w:t>
            </w:r>
          </w:p>
        </w:tc>
        <w:tc>
          <w:tcPr>
            <w:tcW w:w="3697" w:type="dxa"/>
          </w:tcPr>
          <w:p w:rsidR="00951B2E" w:rsidRPr="006A103A" w:rsidRDefault="00951B2E" w:rsidP="006A103A">
            <w:pPr>
              <w:jc w:val="center"/>
              <w:rPr>
                <w:sz w:val="28"/>
                <w:szCs w:val="28"/>
                <w:lang w:val="uk-UA"/>
              </w:rPr>
            </w:pPr>
          </w:p>
          <w:p w:rsidR="00951B2E" w:rsidRPr="006A103A" w:rsidRDefault="00951B2E" w:rsidP="00431625">
            <w:pPr>
              <w:jc w:val="center"/>
              <w:rPr>
                <w:sz w:val="28"/>
                <w:szCs w:val="28"/>
                <w:lang w:val="uk-UA"/>
              </w:rPr>
            </w:pPr>
            <w:r w:rsidRPr="006A103A">
              <w:rPr>
                <w:sz w:val="28"/>
                <w:szCs w:val="28"/>
                <w:lang w:val="uk-UA"/>
              </w:rPr>
              <w:t>4/10</w:t>
            </w:r>
            <w:r w:rsidRPr="006A103A">
              <w:rPr>
                <w:rStyle w:val="hps"/>
                <w:sz w:val="28"/>
                <w:szCs w:val="28"/>
                <w:vertAlign w:val="superscript"/>
                <w:lang w:val="uk-UA"/>
              </w:rPr>
              <w:t xml:space="preserve"> </w:t>
            </w:r>
            <w:r w:rsidRPr="006A103A">
              <w:rPr>
                <w:rStyle w:val="hps"/>
                <w:sz w:val="28"/>
                <w:szCs w:val="28"/>
                <w:lang w:val="uk-UA"/>
              </w:rPr>
              <w:t xml:space="preserve"> (40%)*</w:t>
            </w:r>
          </w:p>
        </w:tc>
        <w:tc>
          <w:tcPr>
            <w:tcW w:w="3152"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r>
      <w:tr w:rsidR="00951B2E" w:rsidRPr="006A103A" w:rsidTr="00046BC4">
        <w:tc>
          <w:tcPr>
            <w:tcW w:w="3696" w:type="dxa"/>
          </w:tcPr>
          <w:p w:rsidR="00951B2E" w:rsidRPr="006A103A" w:rsidRDefault="00951B2E" w:rsidP="006A103A">
            <w:pPr>
              <w:jc w:val="both"/>
              <w:rPr>
                <w:sz w:val="28"/>
                <w:szCs w:val="28"/>
                <w:lang w:val="uk-UA"/>
              </w:rPr>
            </w:pPr>
          </w:p>
          <w:p w:rsidR="00951B2E" w:rsidRPr="006A103A" w:rsidRDefault="00951B2E" w:rsidP="006A103A">
            <w:pPr>
              <w:jc w:val="both"/>
              <w:rPr>
                <w:sz w:val="28"/>
                <w:szCs w:val="28"/>
                <w:lang w:val="uk-UA"/>
              </w:rPr>
            </w:pPr>
            <w:r w:rsidRPr="006A103A">
              <w:rPr>
                <w:sz w:val="28"/>
                <w:szCs w:val="28"/>
                <w:lang w:val="uk-UA"/>
              </w:rPr>
              <w:t>Топірамат, 300 мг/кг</w:t>
            </w:r>
          </w:p>
          <w:p w:rsidR="00951B2E" w:rsidRPr="006A103A" w:rsidRDefault="00951B2E" w:rsidP="006A103A">
            <w:pPr>
              <w:jc w:val="both"/>
              <w:rPr>
                <w:sz w:val="28"/>
                <w:szCs w:val="28"/>
                <w:lang w:val="uk-UA"/>
              </w:rPr>
            </w:pPr>
          </w:p>
        </w:tc>
        <w:tc>
          <w:tcPr>
            <w:tcW w:w="3696" w:type="dxa"/>
          </w:tcPr>
          <w:p w:rsidR="00951B2E" w:rsidRPr="006A103A" w:rsidRDefault="00951B2E" w:rsidP="006A103A">
            <w:pPr>
              <w:jc w:val="center"/>
              <w:rPr>
                <w:sz w:val="28"/>
                <w:szCs w:val="28"/>
                <w:lang w:val="uk-UA"/>
              </w:rPr>
            </w:pPr>
          </w:p>
          <w:p w:rsidR="00951B2E" w:rsidRPr="006A103A" w:rsidRDefault="00951B2E" w:rsidP="00431625">
            <w:pPr>
              <w:jc w:val="center"/>
              <w:rPr>
                <w:sz w:val="28"/>
                <w:szCs w:val="28"/>
                <w:lang w:val="uk-UA"/>
              </w:rPr>
            </w:pPr>
            <w:r w:rsidRPr="006A103A">
              <w:rPr>
                <w:sz w:val="28"/>
                <w:szCs w:val="28"/>
                <w:lang w:val="uk-UA"/>
              </w:rPr>
              <w:t>2/8</w:t>
            </w:r>
            <w:r w:rsidRPr="006A103A">
              <w:rPr>
                <w:rStyle w:val="hps"/>
                <w:sz w:val="28"/>
                <w:szCs w:val="28"/>
                <w:lang w:val="uk-UA"/>
              </w:rPr>
              <w:t xml:space="preserve"> (25%)*</w:t>
            </w:r>
          </w:p>
        </w:tc>
        <w:tc>
          <w:tcPr>
            <w:tcW w:w="3697" w:type="dxa"/>
          </w:tcPr>
          <w:p w:rsidR="00951B2E" w:rsidRPr="006A103A" w:rsidRDefault="00951B2E" w:rsidP="006A103A">
            <w:pPr>
              <w:jc w:val="center"/>
              <w:rPr>
                <w:sz w:val="28"/>
                <w:szCs w:val="28"/>
                <w:lang w:val="uk-UA"/>
              </w:rPr>
            </w:pPr>
          </w:p>
          <w:p w:rsidR="00951B2E" w:rsidRPr="006A103A" w:rsidRDefault="00951B2E" w:rsidP="00431625">
            <w:pPr>
              <w:jc w:val="center"/>
              <w:rPr>
                <w:sz w:val="28"/>
                <w:szCs w:val="28"/>
                <w:lang w:val="uk-UA"/>
              </w:rPr>
            </w:pPr>
            <w:r w:rsidRPr="006A103A">
              <w:rPr>
                <w:sz w:val="28"/>
                <w:szCs w:val="28"/>
                <w:lang w:val="uk-UA"/>
              </w:rPr>
              <w:t>0/8</w:t>
            </w:r>
            <w:r w:rsidRPr="006A103A">
              <w:rPr>
                <w:rStyle w:val="hps"/>
                <w:sz w:val="28"/>
                <w:szCs w:val="28"/>
                <w:vertAlign w:val="superscript"/>
                <w:lang w:val="uk-UA"/>
              </w:rPr>
              <w:t xml:space="preserve"> </w:t>
            </w:r>
            <w:r w:rsidRPr="006A103A">
              <w:rPr>
                <w:rStyle w:val="hps"/>
                <w:sz w:val="28"/>
                <w:szCs w:val="28"/>
                <w:lang w:val="uk-UA"/>
              </w:rPr>
              <w:t xml:space="preserve"> (0%)*</w:t>
            </w:r>
          </w:p>
        </w:tc>
        <w:tc>
          <w:tcPr>
            <w:tcW w:w="3152"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r>
      <w:tr w:rsidR="00951B2E" w:rsidRPr="006A103A" w:rsidTr="00046BC4">
        <w:tc>
          <w:tcPr>
            <w:tcW w:w="3696" w:type="dxa"/>
          </w:tcPr>
          <w:p w:rsidR="00951B2E" w:rsidRPr="006A103A" w:rsidRDefault="00951B2E" w:rsidP="006A103A">
            <w:pPr>
              <w:jc w:val="both"/>
              <w:rPr>
                <w:sz w:val="28"/>
                <w:szCs w:val="28"/>
                <w:lang w:val="uk-UA"/>
              </w:rPr>
            </w:pPr>
          </w:p>
          <w:p w:rsidR="00951B2E" w:rsidRPr="006A103A" w:rsidRDefault="00951B2E" w:rsidP="006A103A">
            <w:pPr>
              <w:jc w:val="both"/>
              <w:rPr>
                <w:sz w:val="28"/>
                <w:szCs w:val="28"/>
                <w:lang w:val="uk-UA"/>
              </w:rPr>
            </w:pPr>
            <w:r w:rsidRPr="006A103A">
              <w:rPr>
                <w:sz w:val="28"/>
                <w:szCs w:val="28"/>
                <w:lang w:val="uk-UA"/>
              </w:rPr>
              <w:t>Ламотриджин, 30 мг/кг</w:t>
            </w:r>
          </w:p>
          <w:p w:rsidR="00951B2E" w:rsidRPr="006A103A" w:rsidRDefault="00951B2E" w:rsidP="006A103A">
            <w:pPr>
              <w:jc w:val="both"/>
              <w:rPr>
                <w:sz w:val="28"/>
                <w:szCs w:val="28"/>
                <w:lang w:val="uk-UA"/>
              </w:rPr>
            </w:pPr>
          </w:p>
        </w:tc>
        <w:tc>
          <w:tcPr>
            <w:tcW w:w="3696"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c>
          <w:tcPr>
            <w:tcW w:w="369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c>
          <w:tcPr>
            <w:tcW w:w="3152" w:type="dxa"/>
          </w:tcPr>
          <w:p w:rsidR="00951B2E" w:rsidRPr="006A103A" w:rsidRDefault="00951B2E" w:rsidP="006A103A">
            <w:pPr>
              <w:jc w:val="center"/>
              <w:rPr>
                <w:sz w:val="28"/>
                <w:szCs w:val="28"/>
                <w:highlight w:val="magenta"/>
                <w:lang w:val="uk-UA"/>
              </w:rPr>
            </w:pPr>
          </w:p>
          <w:p w:rsidR="00951B2E" w:rsidRPr="006A103A" w:rsidRDefault="00951B2E" w:rsidP="00431625">
            <w:pPr>
              <w:jc w:val="center"/>
              <w:rPr>
                <w:sz w:val="28"/>
                <w:szCs w:val="28"/>
                <w:lang w:val="uk-UA"/>
              </w:rPr>
            </w:pPr>
            <w:r w:rsidRPr="006A103A">
              <w:rPr>
                <w:sz w:val="28"/>
                <w:szCs w:val="28"/>
                <w:lang w:val="uk-UA"/>
              </w:rPr>
              <w:t>0/10</w:t>
            </w:r>
            <w:r w:rsidRPr="006A103A">
              <w:rPr>
                <w:rStyle w:val="hps"/>
                <w:sz w:val="28"/>
                <w:szCs w:val="28"/>
                <w:vertAlign w:val="superscript"/>
                <w:lang w:val="uk-UA"/>
              </w:rPr>
              <w:t xml:space="preserve"> </w:t>
            </w:r>
            <w:r w:rsidRPr="006A103A">
              <w:rPr>
                <w:rStyle w:val="hps"/>
                <w:sz w:val="28"/>
                <w:szCs w:val="28"/>
                <w:lang w:val="uk-UA"/>
              </w:rPr>
              <w:t xml:space="preserve"> (0%)*</w:t>
            </w:r>
          </w:p>
        </w:tc>
      </w:tr>
    </w:tbl>
    <w:p w:rsidR="0038167A" w:rsidRDefault="00046BC4" w:rsidP="0038167A">
      <w:pPr>
        <w:spacing w:line="360" w:lineRule="auto"/>
        <w:jc w:val="both"/>
        <w:rPr>
          <w:rStyle w:val="hps"/>
          <w:sz w:val="28"/>
          <w:szCs w:val="28"/>
          <w:lang w:val="uk-UA"/>
        </w:rPr>
      </w:pPr>
      <w:r>
        <w:rPr>
          <w:rStyle w:val="hps"/>
          <w:sz w:val="28"/>
          <w:szCs w:val="28"/>
          <w:lang w:val="uk-UA"/>
        </w:rPr>
        <w:t xml:space="preserve">       Примітка:</w:t>
      </w:r>
      <w:r w:rsidR="0038167A">
        <w:rPr>
          <w:rStyle w:val="hps"/>
          <w:sz w:val="28"/>
          <w:szCs w:val="28"/>
          <w:lang w:val="uk-UA"/>
        </w:rPr>
        <w:t xml:space="preserve"> </w:t>
      </w:r>
      <w:r w:rsidR="0038167A" w:rsidRPr="00902119">
        <w:rPr>
          <w:rStyle w:val="hps"/>
          <w:sz w:val="28"/>
          <w:szCs w:val="28"/>
          <w:vertAlign w:val="superscript"/>
          <w:lang w:val="uk-UA"/>
        </w:rPr>
        <w:t>◊</w:t>
      </w:r>
      <w:r w:rsidR="0038167A">
        <w:rPr>
          <w:rStyle w:val="hps"/>
          <w:sz w:val="28"/>
          <w:szCs w:val="28"/>
          <w:vertAlign w:val="superscript"/>
          <w:lang w:val="uk-UA"/>
        </w:rPr>
        <w:t xml:space="preserve"> </w:t>
      </w:r>
      <w:r w:rsidR="00860AB0">
        <w:rPr>
          <w:sz w:val="28"/>
          <w:szCs w:val="28"/>
          <w:lang w:val="uk-UA"/>
        </w:rPr>
        <w:t>–</w:t>
      </w:r>
      <w:r w:rsidR="0038167A">
        <w:rPr>
          <w:rStyle w:val="hps"/>
          <w:sz w:val="28"/>
          <w:szCs w:val="28"/>
          <w:lang w:val="uk-UA"/>
        </w:rPr>
        <w:t xml:space="preserve"> у чисельнику  </w:t>
      </w:r>
      <w:r w:rsidR="00860AB0">
        <w:rPr>
          <w:sz w:val="28"/>
          <w:szCs w:val="28"/>
          <w:lang w:val="uk-UA"/>
        </w:rPr>
        <w:t>–</w:t>
      </w:r>
      <w:r w:rsidR="0038167A">
        <w:rPr>
          <w:rStyle w:val="hps"/>
          <w:sz w:val="28"/>
          <w:szCs w:val="28"/>
          <w:lang w:val="uk-UA"/>
        </w:rPr>
        <w:t xml:space="preserve">  кількість тварин з судомним синдромом,  у знаменнику  </w:t>
      </w:r>
      <w:r w:rsidR="00860AB0">
        <w:rPr>
          <w:sz w:val="28"/>
          <w:szCs w:val="28"/>
          <w:lang w:val="uk-UA"/>
        </w:rPr>
        <w:t>–</w:t>
      </w:r>
      <w:r w:rsidR="0038167A">
        <w:rPr>
          <w:rStyle w:val="hps"/>
          <w:sz w:val="28"/>
          <w:szCs w:val="28"/>
          <w:lang w:val="uk-UA"/>
        </w:rPr>
        <w:t xml:space="preserve"> </w:t>
      </w:r>
      <w:r w:rsidR="0038167A">
        <w:rPr>
          <w:sz w:val="28"/>
          <w:szCs w:val="28"/>
          <w:lang w:val="uk-UA"/>
        </w:rPr>
        <w:t xml:space="preserve">кількість </w:t>
      </w:r>
      <w:r w:rsidR="0038167A">
        <w:rPr>
          <w:rStyle w:val="hps"/>
          <w:sz w:val="28"/>
          <w:szCs w:val="28"/>
          <w:lang w:val="uk-UA"/>
        </w:rPr>
        <w:t>тварин в досліді;</w:t>
      </w:r>
    </w:p>
    <w:p w:rsidR="00951B2E" w:rsidRPr="0038167A" w:rsidRDefault="00046BC4" w:rsidP="00D53715">
      <w:pPr>
        <w:spacing w:line="360" w:lineRule="auto"/>
        <w:ind w:left="1330"/>
        <w:jc w:val="both"/>
        <w:rPr>
          <w:rStyle w:val="hps"/>
          <w:sz w:val="28"/>
          <w:szCs w:val="28"/>
          <w:lang w:val="uk-UA"/>
        </w:rPr>
      </w:pPr>
      <w:r>
        <w:rPr>
          <w:rStyle w:val="hps"/>
          <w:sz w:val="28"/>
          <w:szCs w:val="28"/>
          <w:lang w:val="uk-UA"/>
        </w:rPr>
        <w:t xml:space="preserve">      </w:t>
      </w:r>
      <w:r w:rsidR="00860AB0">
        <w:rPr>
          <w:rStyle w:val="hps"/>
          <w:sz w:val="28"/>
          <w:szCs w:val="28"/>
          <w:lang w:val="uk-UA"/>
        </w:rPr>
        <w:t xml:space="preserve">* </w:t>
      </w:r>
      <w:r w:rsidR="00860AB0">
        <w:rPr>
          <w:sz w:val="28"/>
          <w:szCs w:val="28"/>
          <w:lang w:val="uk-UA"/>
        </w:rPr>
        <w:t>–</w:t>
      </w:r>
      <w:r w:rsidR="0038167A" w:rsidRPr="0038167A">
        <w:rPr>
          <w:rStyle w:val="hps"/>
          <w:sz w:val="28"/>
          <w:szCs w:val="28"/>
          <w:lang w:val="uk-UA"/>
        </w:rPr>
        <w:t xml:space="preserve"> р&lt;0,05 відносно  контролю.</w:t>
      </w:r>
      <w:r w:rsidR="00951B2E" w:rsidRPr="0038167A">
        <w:rPr>
          <w:rStyle w:val="hps"/>
          <w:sz w:val="28"/>
          <w:szCs w:val="28"/>
          <w:lang w:val="uk-UA"/>
        </w:rPr>
        <w:t xml:space="preserve">                 </w:t>
      </w:r>
    </w:p>
    <w:p w:rsidR="00951B2E" w:rsidRDefault="00951B2E" w:rsidP="00951B2E">
      <w:pPr>
        <w:spacing w:line="360" w:lineRule="auto"/>
        <w:ind w:firstLine="720"/>
        <w:jc w:val="both"/>
        <w:rPr>
          <w:sz w:val="28"/>
          <w:szCs w:val="28"/>
          <w:lang w:val="uk-UA"/>
        </w:rPr>
        <w:sectPr w:rsidR="00951B2E" w:rsidSect="00951B2E">
          <w:pgSz w:w="16838" w:h="11906" w:orient="landscape"/>
          <w:pgMar w:top="851" w:right="1134" w:bottom="1079" w:left="1134" w:header="709" w:footer="709" w:gutter="0"/>
          <w:cols w:space="708"/>
          <w:docGrid w:linePitch="360"/>
        </w:sectPr>
      </w:pPr>
    </w:p>
    <w:p w:rsidR="00951B2E" w:rsidRDefault="00951B2E" w:rsidP="009648B0">
      <w:pPr>
        <w:spacing w:line="360" w:lineRule="auto"/>
        <w:jc w:val="both"/>
        <w:rPr>
          <w:sz w:val="28"/>
          <w:szCs w:val="28"/>
          <w:lang w:val="uk-UA"/>
        </w:rPr>
      </w:pPr>
      <w:r w:rsidRPr="00041D4C">
        <w:rPr>
          <w:sz w:val="28"/>
          <w:szCs w:val="28"/>
          <w:lang w:val="uk-UA"/>
        </w:rPr>
        <w:lastRenderedPageBreak/>
        <w:t>одноразове</w:t>
      </w:r>
      <w:r>
        <w:rPr>
          <w:sz w:val="28"/>
          <w:szCs w:val="28"/>
          <w:lang w:val="uk-UA"/>
        </w:rPr>
        <w:t xml:space="preserve"> введення фенобарбіталу повністю попереджує розвиток коразолових судом у 100% тварин. Проте після щоденного введення препарату протягом 7 діб у 100% випадків спо</w:t>
      </w:r>
      <w:r w:rsidR="009648B0">
        <w:rPr>
          <w:sz w:val="28"/>
          <w:szCs w:val="28"/>
          <w:lang w:val="uk-UA"/>
        </w:rPr>
        <w:t xml:space="preserve">стерігаються судоми, викликані </w:t>
      </w:r>
      <w:r>
        <w:rPr>
          <w:sz w:val="28"/>
          <w:szCs w:val="28"/>
          <w:lang w:val="uk-UA"/>
        </w:rPr>
        <w:t>дією коразолу. Отримані результати дають підставу для заключення про формування толерантності до протисудомної дії фенобарбіталу при тривалому введенні даного антиконвульсанта.</w:t>
      </w:r>
    </w:p>
    <w:p w:rsidR="00951B2E" w:rsidRDefault="00951B2E" w:rsidP="00951B2E">
      <w:pPr>
        <w:spacing w:line="360" w:lineRule="auto"/>
        <w:ind w:firstLine="720"/>
        <w:jc w:val="both"/>
        <w:rPr>
          <w:sz w:val="28"/>
          <w:szCs w:val="28"/>
          <w:lang w:val="uk-UA"/>
        </w:rPr>
      </w:pPr>
    </w:p>
    <w:p w:rsidR="0038167A" w:rsidRDefault="00951B2E" w:rsidP="0038167A">
      <w:pPr>
        <w:spacing w:line="360" w:lineRule="auto"/>
        <w:jc w:val="right"/>
        <w:rPr>
          <w:sz w:val="28"/>
          <w:szCs w:val="28"/>
          <w:lang w:val="uk-UA"/>
        </w:rPr>
      </w:pPr>
      <w:r>
        <w:rPr>
          <w:sz w:val="28"/>
          <w:szCs w:val="28"/>
          <w:lang w:val="uk-UA"/>
        </w:rPr>
        <w:t xml:space="preserve">Таблиця </w:t>
      </w:r>
      <w:r w:rsidR="0038167A">
        <w:rPr>
          <w:sz w:val="28"/>
          <w:szCs w:val="28"/>
          <w:lang w:val="uk-UA"/>
        </w:rPr>
        <w:t>3.</w:t>
      </w:r>
      <w:r>
        <w:rPr>
          <w:sz w:val="28"/>
          <w:szCs w:val="28"/>
          <w:lang w:val="uk-UA"/>
        </w:rPr>
        <w:t xml:space="preserve">7 </w:t>
      </w:r>
    </w:p>
    <w:p w:rsidR="003E1920" w:rsidRDefault="00951B2E" w:rsidP="003E1920">
      <w:pPr>
        <w:spacing w:line="360" w:lineRule="auto"/>
        <w:jc w:val="center"/>
        <w:rPr>
          <w:b/>
          <w:sz w:val="28"/>
          <w:szCs w:val="28"/>
          <w:lang w:val="uk-UA"/>
        </w:rPr>
      </w:pPr>
      <w:r w:rsidRPr="003E1920">
        <w:rPr>
          <w:b/>
          <w:sz w:val="28"/>
          <w:szCs w:val="28"/>
          <w:lang w:val="uk-UA"/>
        </w:rPr>
        <w:t>Толерантність до дії фенобарбіталу</w:t>
      </w:r>
    </w:p>
    <w:p w:rsidR="00951B2E" w:rsidRPr="003E1920" w:rsidRDefault="008226AC" w:rsidP="003E1920">
      <w:pPr>
        <w:spacing w:line="360" w:lineRule="auto"/>
        <w:jc w:val="center"/>
        <w:rPr>
          <w:b/>
          <w:sz w:val="28"/>
          <w:szCs w:val="28"/>
          <w:lang w:val="uk-UA"/>
        </w:rPr>
      </w:pPr>
      <w:r>
        <w:rPr>
          <w:b/>
          <w:sz w:val="28"/>
          <w:szCs w:val="28"/>
          <w:lang w:val="uk-UA"/>
        </w:rPr>
        <w:t>за методикою</w:t>
      </w:r>
      <w:r w:rsidR="00581A40">
        <w:rPr>
          <w:b/>
          <w:sz w:val="28"/>
          <w:szCs w:val="28"/>
          <w:lang w:val="uk-UA"/>
        </w:rPr>
        <w:t xml:space="preserve"> </w:t>
      </w:r>
      <w:r w:rsidR="009648B0">
        <w:rPr>
          <w:b/>
          <w:sz w:val="28"/>
          <w:szCs w:val="28"/>
          <w:lang w:val="uk-UA"/>
        </w:rPr>
        <w:t xml:space="preserve">коразолових </w:t>
      </w:r>
      <w:r w:rsidR="00581A40">
        <w:rPr>
          <w:b/>
          <w:sz w:val="28"/>
          <w:szCs w:val="28"/>
          <w:lang w:val="uk-UA"/>
        </w:rPr>
        <w:t>судом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852"/>
        <w:gridCol w:w="3191"/>
      </w:tblGrid>
      <w:tr w:rsidR="00951B2E" w:rsidRPr="006A103A" w:rsidTr="006A103A">
        <w:tc>
          <w:tcPr>
            <w:tcW w:w="3528"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Умови досліду</w:t>
            </w:r>
          </w:p>
        </w:tc>
        <w:tc>
          <w:tcPr>
            <w:tcW w:w="2852" w:type="dxa"/>
          </w:tcPr>
          <w:p w:rsidR="00951B2E" w:rsidRPr="006A103A" w:rsidRDefault="00951B2E" w:rsidP="006A103A">
            <w:pPr>
              <w:jc w:val="center"/>
              <w:rPr>
                <w:sz w:val="28"/>
                <w:szCs w:val="28"/>
                <w:lang w:val="uk-UA"/>
              </w:rPr>
            </w:pPr>
            <w:r w:rsidRPr="006A103A">
              <w:rPr>
                <w:sz w:val="28"/>
                <w:szCs w:val="28"/>
                <w:lang w:val="uk-UA"/>
              </w:rPr>
              <w:t>Кількість тварин з наявністю судомного синдрому/кількість тварин в досліді</w:t>
            </w:r>
          </w:p>
        </w:tc>
        <w:tc>
          <w:tcPr>
            <w:tcW w:w="3191" w:type="dxa"/>
          </w:tcPr>
          <w:p w:rsidR="00951B2E" w:rsidRPr="006A103A" w:rsidRDefault="00D53715" w:rsidP="00D53715">
            <w:pPr>
              <w:jc w:val="center"/>
              <w:rPr>
                <w:sz w:val="28"/>
                <w:szCs w:val="28"/>
                <w:lang w:val="uk-UA"/>
              </w:rPr>
            </w:pPr>
            <w:r>
              <w:rPr>
                <w:sz w:val="28"/>
                <w:szCs w:val="28"/>
                <w:lang w:val="uk-UA"/>
              </w:rPr>
              <w:t>Кількість</w:t>
            </w:r>
            <w:r w:rsidR="00951B2E" w:rsidRPr="006A103A">
              <w:rPr>
                <w:sz w:val="28"/>
                <w:szCs w:val="28"/>
                <w:lang w:val="uk-UA"/>
              </w:rPr>
              <w:t xml:space="preserve"> тварин з наявністю судомного синдрому</w:t>
            </w:r>
            <w:r>
              <w:rPr>
                <w:sz w:val="28"/>
                <w:szCs w:val="28"/>
                <w:lang w:val="uk-UA"/>
              </w:rPr>
              <w:t>, %</w:t>
            </w:r>
          </w:p>
        </w:tc>
      </w:tr>
      <w:tr w:rsidR="00951B2E" w:rsidRPr="006A103A" w:rsidTr="006A103A">
        <w:tc>
          <w:tcPr>
            <w:tcW w:w="3528" w:type="dxa"/>
          </w:tcPr>
          <w:p w:rsidR="00951B2E" w:rsidRPr="006A103A" w:rsidRDefault="00D53715" w:rsidP="006A103A">
            <w:pPr>
              <w:jc w:val="both"/>
              <w:rPr>
                <w:sz w:val="28"/>
                <w:szCs w:val="28"/>
                <w:lang w:val="uk-UA"/>
              </w:rPr>
            </w:pPr>
            <w:r>
              <w:rPr>
                <w:sz w:val="28"/>
                <w:szCs w:val="28"/>
                <w:lang w:val="uk-UA"/>
              </w:rPr>
              <w:t>Коразол, 100 мг/кг, в/ч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w:t>
            </w:r>
            <w:r w:rsidRPr="006A103A">
              <w:rPr>
                <w:sz w:val="28"/>
                <w:szCs w:val="28"/>
                <w:lang w:val="uk-UA"/>
              </w:rPr>
              <w:t>)</w:t>
            </w:r>
          </w:p>
        </w:tc>
        <w:tc>
          <w:tcPr>
            <w:tcW w:w="2852" w:type="dxa"/>
          </w:tcPr>
          <w:p w:rsidR="00951B2E" w:rsidRPr="006A103A" w:rsidRDefault="00951B2E" w:rsidP="006A103A">
            <w:pPr>
              <w:jc w:val="center"/>
              <w:rPr>
                <w:sz w:val="28"/>
                <w:szCs w:val="28"/>
                <w:lang w:val="uk-UA"/>
              </w:rPr>
            </w:pPr>
            <w:r w:rsidRPr="006A103A">
              <w:rPr>
                <w:sz w:val="28"/>
                <w:szCs w:val="28"/>
                <w:lang w:val="uk-UA"/>
              </w:rPr>
              <w:t>9/10</w:t>
            </w:r>
          </w:p>
        </w:tc>
        <w:tc>
          <w:tcPr>
            <w:tcW w:w="3191" w:type="dxa"/>
          </w:tcPr>
          <w:p w:rsidR="00951B2E" w:rsidRPr="006A103A" w:rsidRDefault="00951B2E" w:rsidP="006A103A">
            <w:pPr>
              <w:jc w:val="center"/>
              <w:rPr>
                <w:sz w:val="28"/>
                <w:szCs w:val="28"/>
                <w:lang w:val="uk-UA"/>
              </w:rPr>
            </w:pPr>
            <w:r w:rsidRPr="006A103A">
              <w:rPr>
                <w:sz w:val="28"/>
                <w:szCs w:val="28"/>
                <w:lang w:val="uk-UA"/>
              </w:rPr>
              <w:t>90</w:t>
            </w:r>
          </w:p>
        </w:tc>
      </w:tr>
      <w:tr w:rsidR="00951B2E" w:rsidRPr="006A103A" w:rsidTr="006A103A">
        <w:tc>
          <w:tcPr>
            <w:tcW w:w="3528" w:type="dxa"/>
          </w:tcPr>
          <w:p w:rsidR="00951B2E" w:rsidRPr="006A103A" w:rsidRDefault="00951B2E" w:rsidP="006A103A">
            <w:pPr>
              <w:jc w:val="both"/>
              <w:rPr>
                <w:sz w:val="28"/>
                <w:szCs w:val="28"/>
                <w:lang w:val="uk-UA"/>
              </w:rPr>
            </w:pPr>
            <w:r w:rsidRPr="006A103A">
              <w:rPr>
                <w:sz w:val="28"/>
                <w:szCs w:val="28"/>
                <w:lang w:val="uk-UA"/>
              </w:rPr>
              <w:t>Фенобарбітал, 20 мг/кг, в/</w:t>
            </w:r>
            <w:r w:rsidR="00D53715">
              <w:rPr>
                <w:sz w:val="28"/>
                <w:szCs w:val="28"/>
                <w:lang w:val="uk-UA"/>
              </w:rPr>
              <w:t>ч</w:t>
            </w:r>
          </w:p>
          <w:p w:rsidR="00951B2E" w:rsidRPr="006A103A" w:rsidRDefault="00951B2E" w:rsidP="006A103A">
            <w:pPr>
              <w:jc w:val="both"/>
              <w:rPr>
                <w:sz w:val="28"/>
                <w:szCs w:val="28"/>
                <w:lang w:val="uk-UA"/>
              </w:rPr>
            </w:pPr>
            <w:r w:rsidRPr="006A103A">
              <w:rPr>
                <w:sz w:val="28"/>
                <w:szCs w:val="28"/>
                <w:lang w:val="uk-UA"/>
              </w:rPr>
              <w:t>одноразово +</w:t>
            </w:r>
          </w:p>
          <w:p w:rsidR="00951B2E" w:rsidRPr="006A103A" w:rsidRDefault="00D53715" w:rsidP="006A103A">
            <w:pPr>
              <w:jc w:val="both"/>
              <w:rPr>
                <w:sz w:val="28"/>
                <w:szCs w:val="28"/>
                <w:lang w:val="uk-UA"/>
              </w:rPr>
            </w:pPr>
            <w:r>
              <w:rPr>
                <w:sz w:val="28"/>
                <w:szCs w:val="28"/>
                <w:lang w:val="uk-UA"/>
              </w:rPr>
              <w:t>коразол, 100 мг/кг, в/ч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II</w:t>
            </w:r>
            <w:r w:rsidRPr="006A103A">
              <w:rPr>
                <w:sz w:val="28"/>
                <w:szCs w:val="28"/>
                <w:lang w:val="uk-UA"/>
              </w:rPr>
              <w:t>)</w:t>
            </w:r>
          </w:p>
        </w:tc>
        <w:tc>
          <w:tcPr>
            <w:tcW w:w="2852"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0/10</w:t>
            </w:r>
          </w:p>
        </w:tc>
        <w:tc>
          <w:tcPr>
            <w:tcW w:w="3191"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0*</w:t>
            </w:r>
          </w:p>
        </w:tc>
      </w:tr>
      <w:tr w:rsidR="00951B2E" w:rsidRPr="006A103A" w:rsidTr="006A103A">
        <w:tc>
          <w:tcPr>
            <w:tcW w:w="3528" w:type="dxa"/>
          </w:tcPr>
          <w:p w:rsidR="00951B2E" w:rsidRPr="006A103A" w:rsidRDefault="00951B2E" w:rsidP="006A103A">
            <w:pPr>
              <w:jc w:val="both"/>
              <w:rPr>
                <w:sz w:val="28"/>
                <w:szCs w:val="28"/>
                <w:lang w:val="uk-UA"/>
              </w:rPr>
            </w:pPr>
            <w:r w:rsidRPr="006A103A">
              <w:rPr>
                <w:sz w:val="28"/>
                <w:szCs w:val="28"/>
                <w:lang w:val="uk-UA"/>
              </w:rPr>
              <w:t>Фенобарбітал, 20 мг/кг, в/</w:t>
            </w:r>
            <w:r w:rsidR="00D53715">
              <w:rPr>
                <w:sz w:val="28"/>
                <w:szCs w:val="28"/>
                <w:lang w:val="uk-UA"/>
              </w:rPr>
              <w:t>ч</w:t>
            </w:r>
          </w:p>
          <w:p w:rsidR="00951B2E" w:rsidRPr="006A103A" w:rsidRDefault="00951B2E" w:rsidP="006A103A">
            <w:pPr>
              <w:jc w:val="both"/>
              <w:rPr>
                <w:sz w:val="28"/>
                <w:szCs w:val="28"/>
                <w:lang w:val="uk-UA"/>
              </w:rPr>
            </w:pPr>
            <w:r w:rsidRPr="006A103A">
              <w:rPr>
                <w:sz w:val="28"/>
                <w:szCs w:val="28"/>
                <w:lang w:val="uk-UA"/>
              </w:rPr>
              <w:t>протягом 7 днів +</w:t>
            </w:r>
          </w:p>
          <w:p w:rsidR="00951B2E" w:rsidRPr="006A103A" w:rsidRDefault="00D53715" w:rsidP="006A103A">
            <w:pPr>
              <w:jc w:val="both"/>
              <w:rPr>
                <w:sz w:val="28"/>
                <w:szCs w:val="28"/>
                <w:lang w:val="uk-UA"/>
              </w:rPr>
            </w:pPr>
            <w:r>
              <w:rPr>
                <w:sz w:val="28"/>
                <w:szCs w:val="28"/>
                <w:lang w:val="uk-UA"/>
              </w:rPr>
              <w:t>коразол, 100 мг/кг, в/ч</w:t>
            </w:r>
          </w:p>
          <w:p w:rsidR="00951B2E" w:rsidRPr="006A103A" w:rsidRDefault="00951B2E" w:rsidP="006A103A">
            <w:pPr>
              <w:jc w:val="both"/>
              <w:rPr>
                <w:sz w:val="28"/>
                <w:szCs w:val="28"/>
                <w:lang w:val="uk-UA"/>
              </w:rPr>
            </w:pPr>
          </w:p>
        </w:tc>
        <w:tc>
          <w:tcPr>
            <w:tcW w:w="2852"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8/8</w:t>
            </w:r>
          </w:p>
        </w:tc>
        <w:tc>
          <w:tcPr>
            <w:tcW w:w="3191" w:type="dxa"/>
          </w:tcPr>
          <w:p w:rsidR="00951B2E" w:rsidRPr="006A103A" w:rsidRDefault="00951B2E" w:rsidP="006A103A">
            <w:pPr>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100</w:t>
            </w:r>
            <w:r w:rsidRPr="006A103A">
              <w:rPr>
                <w:rStyle w:val="hps"/>
                <w:sz w:val="28"/>
                <w:szCs w:val="28"/>
                <w:vertAlign w:val="superscript"/>
                <w:lang w:val="uk-UA"/>
              </w:rPr>
              <w:t>◊</w:t>
            </w:r>
          </w:p>
          <w:p w:rsidR="00951B2E" w:rsidRPr="006A103A" w:rsidRDefault="00951B2E" w:rsidP="006A103A">
            <w:pPr>
              <w:jc w:val="center"/>
              <w:rPr>
                <w:sz w:val="28"/>
                <w:szCs w:val="28"/>
                <w:lang w:val="uk-UA"/>
              </w:rPr>
            </w:pPr>
          </w:p>
        </w:tc>
      </w:tr>
    </w:tbl>
    <w:p w:rsidR="00951B2E" w:rsidRPr="000962CE" w:rsidRDefault="009648B0" w:rsidP="00951B2E">
      <w:pPr>
        <w:spacing w:line="360" w:lineRule="auto"/>
        <w:jc w:val="both"/>
        <w:rPr>
          <w:sz w:val="28"/>
          <w:szCs w:val="28"/>
          <w:lang w:val="uk-UA"/>
        </w:rPr>
      </w:pPr>
      <w:r>
        <w:rPr>
          <w:rStyle w:val="hps"/>
          <w:sz w:val="28"/>
          <w:szCs w:val="28"/>
          <w:lang w:val="uk-UA"/>
        </w:rPr>
        <w:t>Примітки</w:t>
      </w:r>
      <w:r w:rsidR="00951B2E">
        <w:rPr>
          <w:rStyle w:val="hps"/>
          <w:sz w:val="28"/>
          <w:szCs w:val="28"/>
          <w:lang w:val="uk-UA"/>
        </w:rPr>
        <w:t xml:space="preserve">: </w:t>
      </w:r>
      <w:r w:rsidR="00860AB0">
        <w:rPr>
          <w:rStyle w:val="hps"/>
          <w:sz w:val="28"/>
          <w:szCs w:val="28"/>
          <w:lang w:val="uk-UA"/>
        </w:rPr>
        <w:t xml:space="preserve">* </w:t>
      </w:r>
      <w:r w:rsidR="00860AB0">
        <w:rPr>
          <w:sz w:val="28"/>
          <w:szCs w:val="28"/>
          <w:lang w:val="uk-UA"/>
        </w:rPr>
        <w:t>–</w:t>
      </w:r>
      <w:r w:rsidR="003E1920">
        <w:rPr>
          <w:rStyle w:val="hps"/>
          <w:sz w:val="28"/>
          <w:szCs w:val="28"/>
          <w:lang w:val="uk-UA"/>
        </w:rPr>
        <w:t xml:space="preserve"> р</w:t>
      </w:r>
      <w:r w:rsidR="00951B2E">
        <w:rPr>
          <w:rStyle w:val="hps"/>
          <w:sz w:val="28"/>
          <w:szCs w:val="28"/>
          <w:lang w:val="uk-UA"/>
        </w:rPr>
        <w:t xml:space="preserve">&lt;0,05 </w:t>
      </w:r>
      <w:r w:rsidR="003E1920">
        <w:rPr>
          <w:rStyle w:val="hps"/>
          <w:sz w:val="28"/>
          <w:szCs w:val="28"/>
          <w:lang w:val="uk-UA"/>
        </w:rPr>
        <w:t>відносно</w:t>
      </w:r>
      <w:r w:rsidR="00951B2E">
        <w:rPr>
          <w:rStyle w:val="hps"/>
          <w:sz w:val="28"/>
          <w:szCs w:val="28"/>
          <w:lang w:val="uk-UA"/>
        </w:rPr>
        <w:t xml:space="preserve"> контролю </w:t>
      </w:r>
      <w:r w:rsidR="00951B2E">
        <w:rPr>
          <w:sz w:val="28"/>
          <w:szCs w:val="28"/>
          <w:lang w:val="en-US"/>
        </w:rPr>
        <w:t>I</w:t>
      </w:r>
      <w:r w:rsidR="00951B2E">
        <w:rPr>
          <w:sz w:val="28"/>
          <w:szCs w:val="28"/>
          <w:lang w:val="uk-UA"/>
        </w:rPr>
        <w:t>;</w:t>
      </w:r>
    </w:p>
    <w:p w:rsidR="00951B2E" w:rsidRPr="00D53715" w:rsidRDefault="00951B2E" w:rsidP="00951B2E">
      <w:pPr>
        <w:spacing w:line="360" w:lineRule="auto"/>
        <w:jc w:val="both"/>
        <w:rPr>
          <w:sz w:val="28"/>
          <w:szCs w:val="28"/>
          <w:lang w:val="uk-UA"/>
        </w:rPr>
      </w:pPr>
      <w:r>
        <w:rPr>
          <w:rStyle w:val="hps"/>
          <w:sz w:val="28"/>
          <w:szCs w:val="28"/>
          <w:vertAlign w:val="superscript"/>
          <w:lang w:val="uk-UA"/>
        </w:rPr>
        <w:t xml:space="preserve">                          </w:t>
      </w:r>
      <w:r w:rsidR="001B73BD">
        <w:rPr>
          <w:rStyle w:val="hps"/>
          <w:sz w:val="28"/>
          <w:szCs w:val="28"/>
          <w:vertAlign w:val="superscript"/>
          <w:lang w:val="uk-UA"/>
        </w:rPr>
        <w:t xml:space="preserve">  </w:t>
      </w:r>
      <w:r w:rsidRPr="00902119">
        <w:rPr>
          <w:rStyle w:val="hps"/>
          <w:sz w:val="28"/>
          <w:szCs w:val="28"/>
          <w:vertAlign w:val="superscript"/>
          <w:lang w:val="uk-UA"/>
        </w:rPr>
        <w:t>◊</w:t>
      </w:r>
      <w:r>
        <w:rPr>
          <w:rStyle w:val="hps"/>
          <w:sz w:val="28"/>
          <w:szCs w:val="28"/>
          <w:vertAlign w:val="superscript"/>
          <w:lang w:val="uk-UA"/>
        </w:rPr>
        <w:t xml:space="preserve">  </w:t>
      </w:r>
      <w:r w:rsidR="00860AB0">
        <w:rPr>
          <w:sz w:val="28"/>
          <w:szCs w:val="28"/>
          <w:lang w:val="uk-UA"/>
        </w:rPr>
        <w:t>–</w:t>
      </w:r>
      <w:r>
        <w:rPr>
          <w:rStyle w:val="hps"/>
          <w:sz w:val="28"/>
          <w:szCs w:val="28"/>
          <w:vertAlign w:val="superscript"/>
          <w:lang w:val="uk-UA"/>
        </w:rPr>
        <w:t xml:space="preserve"> </w:t>
      </w:r>
      <w:r w:rsidR="003E1920">
        <w:rPr>
          <w:rStyle w:val="hps"/>
          <w:sz w:val="28"/>
          <w:szCs w:val="28"/>
          <w:lang w:val="uk-UA"/>
        </w:rPr>
        <w:t>р</w:t>
      </w:r>
      <w:r>
        <w:rPr>
          <w:rStyle w:val="hps"/>
          <w:sz w:val="28"/>
          <w:szCs w:val="28"/>
          <w:lang w:val="uk-UA"/>
        </w:rPr>
        <w:t xml:space="preserve">&lt;0,05 </w:t>
      </w:r>
      <w:r w:rsidR="003E1920">
        <w:rPr>
          <w:rStyle w:val="hps"/>
          <w:sz w:val="28"/>
          <w:szCs w:val="28"/>
          <w:lang w:val="uk-UA"/>
        </w:rPr>
        <w:t xml:space="preserve">відносно </w:t>
      </w:r>
      <w:r>
        <w:rPr>
          <w:rStyle w:val="hps"/>
          <w:sz w:val="28"/>
          <w:szCs w:val="28"/>
          <w:lang w:val="uk-UA"/>
        </w:rPr>
        <w:t xml:space="preserve">контролю </w:t>
      </w:r>
      <w:r>
        <w:rPr>
          <w:sz w:val="28"/>
          <w:szCs w:val="28"/>
          <w:lang w:val="en-US"/>
        </w:rPr>
        <w:t>II</w:t>
      </w:r>
      <w:r w:rsidR="00D53715">
        <w:rPr>
          <w:sz w:val="28"/>
          <w:szCs w:val="28"/>
          <w:lang w:val="uk-UA"/>
        </w:rPr>
        <w:t>.</w:t>
      </w:r>
    </w:p>
    <w:p w:rsidR="003E1920" w:rsidRDefault="003E1920" w:rsidP="00951B2E">
      <w:pPr>
        <w:spacing w:line="360" w:lineRule="auto"/>
        <w:jc w:val="both"/>
        <w:rPr>
          <w:sz w:val="28"/>
          <w:szCs w:val="28"/>
          <w:lang w:val="uk-UA"/>
        </w:rPr>
      </w:pPr>
    </w:p>
    <w:p w:rsidR="003E1920" w:rsidRDefault="003E1920" w:rsidP="003E1920">
      <w:pPr>
        <w:spacing w:line="360" w:lineRule="auto"/>
        <w:ind w:firstLine="720"/>
        <w:jc w:val="both"/>
        <w:rPr>
          <w:sz w:val="28"/>
          <w:szCs w:val="28"/>
          <w:lang w:val="uk-UA"/>
        </w:rPr>
      </w:pPr>
      <w:r>
        <w:rPr>
          <w:sz w:val="28"/>
          <w:szCs w:val="28"/>
          <w:lang w:val="uk-UA"/>
        </w:rPr>
        <w:t xml:space="preserve">Фенобарбітал в дозі 20 мг/кг попереджує розвиток тіосемікарбазидних судом в 70% випадків. При щоденному </w:t>
      </w:r>
      <w:r w:rsidR="009648B0">
        <w:rPr>
          <w:sz w:val="28"/>
          <w:szCs w:val="28"/>
          <w:lang w:val="uk-UA"/>
        </w:rPr>
        <w:t xml:space="preserve">введенні фенобарбіталу протягом      </w:t>
      </w:r>
      <w:r w:rsidR="00860AB0">
        <w:rPr>
          <w:sz w:val="28"/>
          <w:szCs w:val="28"/>
          <w:lang w:val="uk-UA"/>
        </w:rPr>
        <w:t xml:space="preserve"> </w:t>
      </w:r>
      <w:r>
        <w:rPr>
          <w:sz w:val="28"/>
          <w:szCs w:val="28"/>
          <w:lang w:val="uk-UA"/>
        </w:rPr>
        <w:t xml:space="preserve">7 діб протисудомний ефект препарату не відтворюється у 80% тварин </w:t>
      </w:r>
      <w:r w:rsidR="00860AB0">
        <w:rPr>
          <w:sz w:val="28"/>
          <w:szCs w:val="28"/>
          <w:lang w:val="uk-UA"/>
        </w:rPr>
        <w:t xml:space="preserve">    </w:t>
      </w:r>
      <w:r>
        <w:rPr>
          <w:sz w:val="28"/>
          <w:szCs w:val="28"/>
          <w:lang w:val="uk-UA"/>
        </w:rPr>
        <w:t>(табл. 3.8), що свідчить про розвиток толерантності до даного препарату.</w:t>
      </w:r>
    </w:p>
    <w:p w:rsidR="00EE72EE" w:rsidRDefault="00EE72EE" w:rsidP="00EE72EE">
      <w:pPr>
        <w:spacing w:line="360" w:lineRule="auto"/>
        <w:ind w:firstLine="709"/>
        <w:jc w:val="both"/>
        <w:rPr>
          <w:sz w:val="28"/>
          <w:szCs w:val="28"/>
          <w:lang w:val="uk-UA"/>
        </w:rPr>
      </w:pPr>
      <w:r>
        <w:rPr>
          <w:sz w:val="28"/>
          <w:szCs w:val="28"/>
          <w:lang w:val="uk-UA"/>
        </w:rPr>
        <w:t xml:space="preserve">Таким чином, в методиках хемоконвульсантних судомних станів (коразол, тіосемікарбазид) толерантність до протисудомної дії фенобарбіталу </w:t>
      </w:r>
      <w:r>
        <w:rPr>
          <w:sz w:val="28"/>
          <w:szCs w:val="28"/>
          <w:lang w:val="uk-UA"/>
        </w:rPr>
        <w:lastRenderedPageBreak/>
        <w:t>формується досить швидко – протягом 7-денного введення цього протисудомного засобу.</w:t>
      </w:r>
    </w:p>
    <w:p w:rsidR="003E1920" w:rsidRDefault="00951B2E" w:rsidP="003E1920">
      <w:pPr>
        <w:spacing w:line="360" w:lineRule="auto"/>
        <w:jc w:val="right"/>
        <w:rPr>
          <w:sz w:val="28"/>
          <w:szCs w:val="28"/>
          <w:lang w:val="uk-UA"/>
        </w:rPr>
      </w:pPr>
      <w:r>
        <w:rPr>
          <w:sz w:val="28"/>
          <w:szCs w:val="28"/>
          <w:lang w:val="uk-UA"/>
        </w:rPr>
        <w:t xml:space="preserve">Таблиця </w:t>
      </w:r>
      <w:r w:rsidR="003E1920">
        <w:rPr>
          <w:sz w:val="28"/>
          <w:szCs w:val="28"/>
          <w:lang w:val="uk-UA"/>
        </w:rPr>
        <w:t>3.</w:t>
      </w:r>
      <w:r>
        <w:rPr>
          <w:sz w:val="28"/>
          <w:szCs w:val="28"/>
          <w:lang w:val="uk-UA"/>
        </w:rPr>
        <w:t xml:space="preserve">8 </w:t>
      </w:r>
    </w:p>
    <w:p w:rsidR="003E1920" w:rsidRPr="003E1920" w:rsidRDefault="00951B2E" w:rsidP="003E1920">
      <w:pPr>
        <w:spacing w:line="360" w:lineRule="auto"/>
        <w:jc w:val="center"/>
        <w:rPr>
          <w:b/>
          <w:sz w:val="28"/>
          <w:szCs w:val="28"/>
          <w:lang w:val="uk-UA"/>
        </w:rPr>
      </w:pPr>
      <w:r w:rsidRPr="003E1920">
        <w:rPr>
          <w:b/>
          <w:sz w:val="28"/>
          <w:szCs w:val="28"/>
          <w:lang w:val="uk-UA"/>
        </w:rPr>
        <w:t>Толерантність до дії фенобарбіталу</w:t>
      </w:r>
    </w:p>
    <w:p w:rsidR="00951B2E" w:rsidRPr="003E1920" w:rsidRDefault="008226AC" w:rsidP="003E1920">
      <w:pPr>
        <w:spacing w:line="360" w:lineRule="auto"/>
        <w:jc w:val="center"/>
        <w:rPr>
          <w:b/>
          <w:sz w:val="28"/>
          <w:szCs w:val="28"/>
          <w:lang w:val="uk-UA"/>
        </w:rPr>
      </w:pPr>
      <w:r>
        <w:rPr>
          <w:b/>
          <w:sz w:val="28"/>
          <w:szCs w:val="28"/>
          <w:lang w:val="uk-UA"/>
        </w:rPr>
        <w:t>за методикою</w:t>
      </w:r>
      <w:r w:rsidR="00951B2E" w:rsidRPr="003E1920">
        <w:rPr>
          <w:b/>
          <w:sz w:val="28"/>
          <w:szCs w:val="28"/>
          <w:lang w:val="uk-UA"/>
        </w:rPr>
        <w:t xml:space="preserve"> тіосемікарбазидних судом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835"/>
        <w:gridCol w:w="2942"/>
      </w:tblGrid>
      <w:tr w:rsidR="00951B2E" w:rsidRPr="006A103A" w:rsidTr="00AC737A">
        <w:tc>
          <w:tcPr>
            <w:tcW w:w="3794"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2835" w:type="dxa"/>
          </w:tcPr>
          <w:p w:rsidR="00951B2E" w:rsidRPr="006A103A" w:rsidRDefault="00951B2E" w:rsidP="006A103A">
            <w:pPr>
              <w:jc w:val="center"/>
              <w:rPr>
                <w:sz w:val="28"/>
                <w:szCs w:val="28"/>
                <w:lang w:val="uk-UA"/>
              </w:rPr>
            </w:pPr>
            <w:r w:rsidRPr="006A103A">
              <w:rPr>
                <w:sz w:val="28"/>
                <w:szCs w:val="28"/>
                <w:lang w:val="uk-UA"/>
              </w:rPr>
              <w:t>Кількість тварин з наявністю судомного синдрому/кількість тварин в досліді</w:t>
            </w:r>
          </w:p>
        </w:tc>
        <w:tc>
          <w:tcPr>
            <w:tcW w:w="2942" w:type="dxa"/>
          </w:tcPr>
          <w:p w:rsidR="00951B2E" w:rsidRPr="006A103A" w:rsidRDefault="00714644" w:rsidP="006A103A">
            <w:pPr>
              <w:jc w:val="center"/>
              <w:rPr>
                <w:sz w:val="28"/>
                <w:szCs w:val="28"/>
                <w:lang w:val="uk-UA"/>
              </w:rPr>
            </w:pPr>
            <w:r w:rsidRPr="006A103A">
              <w:rPr>
                <w:sz w:val="28"/>
                <w:szCs w:val="28"/>
                <w:lang w:val="uk-UA"/>
              </w:rPr>
              <w:t>Кількість</w:t>
            </w:r>
            <w:r w:rsidR="00951B2E" w:rsidRPr="006A103A">
              <w:rPr>
                <w:sz w:val="28"/>
                <w:szCs w:val="28"/>
                <w:lang w:val="uk-UA"/>
              </w:rPr>
              <w:t xml:space="preserve"> тварин з наявністю судомного синдрому</w:t>
            </w:r>
            <w:r>
              <w:rPr>
                <w:sz w:val="28"/>
                <w:szCs w:val="28"/>
                <w:lang w:val="uk-UA"/>
              </w:rPr>
              <w:t>, %</w:t>
            </w:r>
          </w:p>
        </w:tc>
      </w:tr>
      <w:tr w:rsidR="00951B2E" w:rsidRPr="006A103A" w:rsidTr="00AC737A">
        <w:tc>
          <w:tcPr>
            <w:tcW w:w="3794" w:type="dxa"/>
          </w:tcPr>
          <w:p w:rsidR="00951B2E" w:rsidRDefault="00951B2E" w:rsidP="006A103A">
            <w:pPr>
              <w:ind w:right="-266"/>
              <w:jc w:val="both"/>
              <w:rPr>
                <w:sz w:val="28"/>
                <w:szCs w:val="28"/>
                <w:lang w:val="uk-UA"/>
              </w:rPr>
            </w:pPr>
            <w:r w:rsidRPr="006A103A">
              <w:rPr>
                <w:sz w:val="28"/>
                <w:szCs w:val="28"/>
                <w:lang w:val="uk-UA"/>
              </w:rPr>
              <w:t>Тіосемікарбазид, 20 мг/кг</w:t>
            </w:r>
            <w:r w:rsidR="00714644">
              <w:rPr>
                <w:sz w:val="28"/>
                <w:szCs w:val="28"/>
                <w:lang w:val="uk-UA"/>
              </w:rPr>
              <w:t>,</w:t>
            </w:r>
          </w:p>
          <w:p w:rsidR="00951B2E" w:rsidRPr="006A103A" w:rsidRDefault="00714644" w:rsidP="00714644">
            <w:pPr>
              <w:ind w:right="-266"/>
              <w:jc w:val="both"/>
              <w:rPr>
                <w:sz w:val="28"/>
                <w:szCs w:val="28"/>
                <w:lang w:val="uk-UA"/>
              </w:rPr>
            </w:pPr>
            <w:r>
              <w:rPr>
                <w:sz w:val="28"/>
                <w:szCs w:val="28"/>
                <w:lang w:val="uk-UA"/>
              </w:rPr>
              <w:t xml:space="preserve">в/ч </w:t>
            </w:r>
            <w:r w:rsidR="00951B2E" w:rsidRPr="006A103A">
              <w:rPr>
                <w:sz w:val="28"/>
                <w:szCs w:val="28"/>
                <w:lang w:val="uk-UA"/>
              </w:rPr>
              <w:t xml:space="preserve">(контроль </w:t>
            </w:r>
            <w:r w:rsidR="00951B2E" w:rsidRPr="006A103A">
              <w:rPr>
                <w:sz w:val="28"/>
                <w:szCs w:val="28"/>
                <w:lang w:val="en-US"/>
              </w:rPr>
              <w:t>I</w:t>
            </w:r>
            <w:r w:rsidR="00951B2E" w:rsidRPr="006A103A">
              <w:rPr>
                <w:sz w:val="28"/>
                <w:szCs w:val="28"/>
                <w:lang w:val="uk-UA"/>
              </w:rPr>
              <w:t>)</w:t>
            </w:r>
          </w:p>
        </w:tc>
        <w:tc>
          <w:tcPr>
            <w:tcW w:w="2835" w:type="dxa"/>
          </w:tcPr>
          <w:p w:rsidR="00951B2E" w:rsidRPr="006A103A" w:rsidRDefault="00951B2E" w:rsidP="006A103A">
            <w:pPr>
              <w:spacing w:line="360" w:lineRule="auto"/>
              <w:jc w:val="center"/>
              <w:rPr>
                <w:sz w:val="28"/>
                <w:szCs w:val="28"/>
                <w:lang w:val="uk-UA"/>
              </w:rPr>
            </w:pPr>
            <w:r w:rsidRPr="006A103A">
              <w:rPr>
                <w:sz w:val="28"/>
                <w:szCs w:val="28"/>
                <w:lang w:val="uk-UA"/>
              </w:rPr>
              <w:t>10/10</w:t>
            </w:r>
          </w:p>
        </w:tc>
        <w:tc>
          <w:tcPr>
            <w:tcW w:w="2942"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AC737A">
        <w:tc>
          <w:tcPr>
            <w:tcW w:w="3794" w:type="dxa"/>
          </w:tcPr>
          <w:p w:rsidR="00951B2E" w:rsidRPr="006A103A" w:rsidRDefault="00951B2E" w:rsidP="006A103A">
            <w:pPr>
              <w:jc w:val="both"/>
              <w:rPr>
                <w:sz w:val="28"/>
                <w:szCs w:val="28"/>
                <w:lang w:val="uk-UA"/>
              </w:rPr>
            </w:pPr>
            <w:r w:rsidRPr="006A103A">
              <w:rPr>
                <w:sz w:val="28"/>
                <w:szCs w:val="28"/>
                <w:lang w:val="uk-UA"/>
              </w:rPr>
              <w:t>Фенобарбітал, 20 мг/кг,</w:t>
            </w:r>
          </w:p>
          <w:p w:rsidR="00951B2E" w:rsidRPr="006A103A" w:rsidRDefault="00714644" w:rsidP="006A103A">
            <w:pPr>
              <w:jc w:val="both"/>
              <w:rPr>
                <w:sz w:val="28"/>
                <w:szCs w:val="28"/>
                <w:lang w:val="uk-UA"/>
              </w:rPr>
            </w:pPr>
            <w:r>
              <w:rPr>
                <w:sz w:val="28"/>
                <w:szCs w:val="28"/>
                <w:lang w:val="uk-UA"/>
              </w:rPr>
              <w:t>в/ч</w:t>
            </w:r>
            <w:r w:rsidR="00EE72EE">
              <w:rPr>
                <w:sz w:val="28"/>
                <w:szCs w:val="28"/>
                <w:lang w:val="uk-UA"/>
              </w:rPr>
              <w:t>,</w:t>
            </w:r>
            <w:r>
              <w:rPr>
                <w:sz w:val="28"/>
                <w:szCs w:val="28"/>
                <w:lang w:val="uk-UA"/>
              </w:rPr>
              <w:t xml:space="preserve"> </w:t>
            </w:r>
            <w:r w:rsidR="00951B2E" w:rsidRPr="006A103A">
              <w:rPr>
                <w:sz w:val="28"/>
                <w:szCs w:val="28"/>
                <w:lang w:val="uk-UA"/>
              </w:rPr>
              <w:t>одноразово +</w:t>
            </w:r>
          </w:p>
          <w:p w:rsidR="00951B2E" w:rsidRPr="006A103A" w:rsidRDefault="00951B2E" w:rsidP="006A103A">
            <w:pPr>
              <w:ind w:right="-108"/>
              <w:jc w:val="both"/>
              <w:rPr>
                <w:sz w:val="28"/>
                <w:szCs w:val="28"/>
                <w:lang w:val="uk-UA"/>
              </w:rPr>
            </w:pPr>
            <w:r w:rsidRPr="006A103A">
              <w:rPr>
                <w:sz w:val="28"/>
                <w:szCs w:val="28"/>
                <w:lang w:val="uk-UA"/>
              </w:rPr>
              <w:t>тіосемікарбазид, 100 мг/кг</w:t>
            </w:r>
            <w:r w:rsidR="00714644">
              <w:rPr>
                <w:sz w:val="28"/>
                <w:szCs w:val="28"/>
                <w:lang w:val="uk-UA"/>
              </w:rPr>
              <w:t>,</w:t>
            </w:r>
          </w:p>
          <w:p w:rsidR="00951B2E" w:rsidRPr="006A103A" w:rsidRDefault="00714644" w:rsidP="006A103A">
            <w:pPr>
              <w:jc w:val="both"/>
              <w:rPr>
                <w:sz w:val="28"/>
                <w:szCs w:val="28"/>
                <w:lang w:val="uk-UA"/>
              </w:rPr>
            </w:pPr>
            <w:r>
              <w:rPr>
                <w:sz w:val="28"/>
                <w:szCs w:val="28"/>
                <w:lang w:val="uk-UA"/>
              </w:rPr>
              <w:t xml:space="preserve">в/ч  </w:t>
            </w:r>
            <w:r w:rsidR="00951B2E" w:rsidRPr="006A103A">
              <w:rPr>
                <w:sz w:val="28"/>
                <w:szCs w:val="28"/>
                <w:lang w:val="uk-UA"/>
              </w:rPr>
              <w:t xml:space="preserve">(контроль </w:t>
            </w:r>
            <w:r w:rsidR="00951B2E" w:rsidRPr="006A103A">
              <w:rPr>
                <w:sz w:val="28"/>
                <w:szCs w:val="28"/>
                <w:lang w:val="en-US"/>
              </w:rPr>
              <w:t>II</w:t>
            </w:r>
            <w:r w:rsidR="00951B2E" w:rsidRPr="006A103A">
              <w:rPr>
                <w:sz w:val="28"/>
                <w:szCs w:val="28"/>
                <w:lang w:val="uk-UA"/>
              </w:rPr>
              <w:t>)</w:t>
            </w:r>
          </w:p>
        </w:tc>
        <w:tc>
          <w:tcPr>
            <w:tcW w:w="2835"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3/10</w:t>
            </w:r>
          </w:p>
        </w:tc>
        <w:tc>
          <w:tcPr>
            <w:tcW w:w="2942"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30*</w:t>
            </w:r>
          </w:p>
        </w:tc>
      </w:tr>
      <w:tr w:rsidR="00951B2E" w:rsidRPr="006A103A" w:rsidTr="00AC737A">
        <w:tc>
          <w:tcPr>
            <w:tcW w:w="3794" w:type="dxa"/>
          </w:tcPr>
          <w:p w:rsidR="00951B2E" w:rsidRPr="006A103A" w:rsidRDefault="00951B2E" w:rsidP="006A103A">
            <w:pPr>
              <w:jc w:val="both"/>
              <w:rPr>
                <w:sz w:val="28"/>
                <w:szCs w:val="28"/>
                <w:lang w:val="uk-UA"/>
              </w:rPr>
            </w:pPr>
            <w:r w:rsidRPr="006A103A">
              <w:rPr>
                <w:sz w:val="28"/>
                <w:szCs w:val="28"/>
                <w:lang w:val="uk-UA"/>
              </w:rPr>
              <w:t>Фенобарбітал, 20 мг/кг,</w:t>
            </w:r>
          </w:p>
          <w:p w:rsidR="00951B2E" w:rsidRPr="006A103A" w:rsidRDefault="00714644" w:rsidP="006A103A">
            <w:pPr>
              <w:jc w:val="both"/>
              <w:rPr>
                <w:sz w:val="28"/>
                <w:szCs w:val="28"/>
                <w:lang w:val="uk-UA"/>
              </w:rPr>
            </w:pPr>
            <w:r>
              <w:rPr>
                <w:sz w:val="28"/>
                <w:szCs w:val="28"/>
                <w:lang w:val="uk-UA"/>
              </w:rPr>
              <w:t xml:space="preserve">в/ч, </w:t>
            </w:r>
            <w:r w:rsidR="00951B2E" w:rsidRPr="006A103A">
              <w:rPr>
                <w:sz w:val="28"/>
                <w:szCs w:val="28"/>
                <w:lang w:val="uk-UA"/>
              </w:rPr>
              <w:t>протягом 7 днів +</w:t>
            </w:r>
          </w:p>
          <w:p w:rsidR="00951B2E" w:rsidRPr="006A103A" w:rsidRDefault="00951B2E" w:rsidP="00AC737A">
            <w:pPr>
              <w:ind w:right="-108"/>
              <w:jc w:val="both"/>
              <w:rPr>
                <w:sz w:val="28"/>
                <w:szCs w:val="28"/>
                <w:lang w:val="uk-UA"/>
              </w:rPr>
            </w:pPr>
            <w:r w:rsidRPr="006A103A">
              <w:rPr>
                <w:sz w:val="28"/>
                <w:szCs w:val="28"/>
                <w:lang w:val="uk-UA"/>
              </w:rPr>
              <w:t>тіосемікарбазид, 20 мг/кг</w:t>
            </w:r>
            <w:r w:rsidR="00714644">
              <w:rPr>
                <w:sz w:val="28"/>
                <w:szCs w:val="28"/>
                <w:lang w:val="uk-UA"/>
              </w:rPr>
              <w:t>,</w:t>
            </w:r>
            <w:r w:rsidR="00AC737A">
              <w:rPr>
                <w:sz w:val="28"/>
                <w:szCs w:val="28"/>
                <w:lang w:val="uk-UA"/>
              </w:rPr>
              <w:t xml:space="preserve"> </w:t>
            </w:r>
            <w:r w:rsidR="00714644">
              <w:rPr>
                <w:sz w:val="28"/>
                <w:szCs w:val="28"/>
                <w:lang w:val="uk-UA"/>
              </w:rPr>
              <w:t>в/ч</w:t>
            </w:r>
          </w:p>
        </w:tc>
        <w:tc>
          <w:tcPr>
            <w:tcW w:w="2835"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8/10</w:t>
            </w:r>
          </w:p>
        </w:tc>
        <w:tc>
          <w:tcPr>
            <w:tcW w:w="2942"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80</w:t>
            </w:r>
            <w:r w:rsidRPr="006A103A">
              <w:rPr>
                <w:sz w:val="28"/>
                <w:szCs w:val="28"/>
                <w:vertAlign w:val="superscript"/>
                <w:lang w:val="uk-UA"/>
              </w:rPr>
              <w:t>◊</w:t>
            </w:r>
          </w:p>
        </w:tc>
      </w:tr>
    </w:tbl>
    <w:p w:rsidR="00951B2E" w:rsidRDefault="00714644" w:rsidP="00951B2E">
      <w:pPr>
        <w:spacing w:line="360" w:lineRule="auto"/>
        <w:rPr>
          <w:sz w:val="28"/>
          <w:szCs w:val="28"/>
          <w:lang w:val="uk-UA"/>
        </w:rPr>
      </w:pPr>
      <w:r>
        <w:rPr>
          <w:sz w:val="28"/>
          <w:szCs w:val="28"/>
          <w:lang w:val="uk-UA"/>
        </w:rPr>
        <w:t>Примітки</w:t>
      </w:r>
      <w:r w:rsidR="00951B2E">
        <w:rPr>
          <w:sz w:val="28"/>
          <w:szCs w:val="28"/>
          <w:lang w:val="uk-UA"/>
        </w:rPr>
        <w:t xml:space="preserve">: </w:t>
      </w:r>
      <w:r w:rsidR="003E1920">
        <w:rPr>
          <w:sz w:val="28"/>
          <w:szCs w:val="28"/>
          <w:lang w:val="uk-UA"/>
        </w:rPr>
        <w:t xml:space="preserve">* </w:t>
      </w:r>
      <w:r w:rsidR="00860AB0">
        <w:rPr>
          <w:sz w:val="28"/>
          <w:szCs w:val="28"/>
          <w:lang w:val="uk-UA"/>
        </w:rPr>
        <w:t>–</w:t>
      </w:r>
      <w:r w:rsidR="003E1920">
        <w:rPr>
          <w:sz w:val="28"/>
          <w:szCs w:val="28"/>
          <w:lang w:val="uk-UA"/>
        </w:rPr>
        <w:t xml:space="preserve"> р</w:t>
      </w:r>
      <w:r w:rsidR="00951B2E">
        <w:rPr>
          <w:sz w:val="28"/>
          <w:szCs w:val="28"/>
          <w:lang w:val="uk-UA"/>
        </w:rPr>
        <w:t xml:space="preserve">&lt;0,05 </w:t>
      </w:r>
      <w:r w:rsidR="003E1920">
        <w:rPr>
          <w:sz w:val="28"/>
          <w:szCs w:val="28"/>
          <w:lang w:val="uk-UA"/>
        </w:rPr>
        <w:t>відносно</w:t>
      </w:r>
      <w:r w:rsidR="00951B2E">
        <w:rPr>
          <w:sz w:val="28"/>
          <w:szCs w:val="28"/>
          <w:lang w:val="uk-UA"/>
        </w:rPr>
        <w:t xml:space="preserve"> контролю </w:t>
      </w:r>
      <w:r w:rsidR="00951B2E">
        <w:rPr>
          <w:sz w:val="28"/>
          <w:szCs w:val="28"/>
          <w:lang w:val="en-US"/>
        </w:rPr>
        <w:t>I</w:t>
      </w:r>
      <w:r w:rsidR="00951B2E">
        <w:rPr>
          <w:sz w:val="28"/>
          <w:szCs w:val="28"/>
          <w:lang w:val="uk-UA"/>
        </w:rPr>
        <w:t>;</w:t>
      </w:r>
    </w:p>
    <w:p w:rsidR="00951B2E" w:rsidRPr="00714644" w:rsidRDefault="003E1920" w:rsidP="003E1920">
      <w:pPr>
        <w:spacing w:line="360" w:lineRule="auto"/>
        <w:ind w:left="1080"/>
        <w:rPr>
          <w:sz w:val="28"/>
          <w:szCs w:val="28"/>
          <w:lang w:val="uk-UA"/>
        </w:rPr>
      </w:pPr>
      <w:r>
        <w:rPr>
          <w:sz w:val="28"/>
          <w:szCs w:val="28"/>
          <w:lang w:val="uk-UA"/>
        </w:rPr>
        <w:t xml:space="preserve">   </w:t>
      </w:r>
      <w:r w:rsidR="00951B2E">
        <w:rPr>
          <w:sz w:val="28"/>
          <w:szCs w:val="28"/>
          <w:vertAlign w:val="superscript"/>
          <w:lang w:val="uk-UA"/>
        </w:rPr>
        <w:t xml:space="preserve"> </w:t>
      </w:r>
      <w:r w:rsidR="00951B2E" w:rsidRPr="00773685">
        <w:rPr>
          <w:sz w:val="28"/>
          <w:szCs w:val="28"/>
          <w:vertAlign w:val="superscript"/>
          <w:lang w:val="uk-UA"/>
        </w:rPr>
        <w:t>◊</w:t>
      </w:r>
      <w:r w:rsidR="00951B2E">
        <w:rPr>
          <w:sz w:val="28"/>
          <w:szCs w:val="28"/>
          <w:vertAlign w:val="superscript"/>
          <w:lang w:val="uk-UA"/>
        </w:rPr>
        <w:t xml:space="preserve">  </w:t>
      </w:r>
      <w:r w:rsidR="00860AB0">
        <w:rPr>
          <w:sz w:val="28"/>
          <w:szCs w:val="28"/>
          <w:lang w:val="uk-UA"/>
        </w:rPr>
        <w:t>–</w:t>
      </w:r>
      <w:r w:rsidR="00951B2E">
        <w:rPr>
          <w:sz w:val="28"/>
          <w:szCs w:val="28"/>
          <w:vertAlign w:val="superscript"/>
          <w:lang w:val="uk-UA"/>
        </w:rPr>
        <w:t xml:space="preserve">  </w:t>
      </w:r>
      <w:r>
        <w:rPr>
          <w:sz w:val="28"/>
          <w:szCs w:val="28"/>
          <w:lang w:val="uk-UA"/>
        </w:rPr>
        <w:t>р</w:t>
      </w:r>
      <w:r w:rsidR="00951B2E">
        <w:rPr>
          <w:sz w:val="28"/>
          <w:szCs w:val="28"/>
          <w:lang w:val="uk-UA"/>
        </w:rPr>
        <w:t xml:space="preserve">&lt;0,05 </w:t>
      </w:r>
      <w:r>
        <w:rPr>
          <w:sz w:val="28"/>
          <w:szCs w:val="28"/>
          <w:lang w:val="uk-UA"/>
        </w:rPr>
        <w:t xml:space="preserve">відносно </w:t>
      </w:r>
      <w:r w:rsidR="00951B2E">
        <w:rPr>
          <w:sz w:val="28"/>
          <w:szCs w:val="28"/>
          <w:lang w:val="uk-UA"/>
        </w:rPr>
        <w:t xml:space="preserve">контролю </w:t>
      </w:r>
      <w:r w:rsidR="00951B2E">
        <w:rPr>
          <w:sz w:val="28"/>
          <w:szCs w:val="28"/>
          <w:lang w:val="en-US"/>
        </w:rPr>
        <w:t>II</w:t>
      </w:r>
      <w:r w:rsidR="00714644">
        <w:rPr>
          <w:sz w:val="28"/>
          <w:szCs w:val="28"/>
          <w:lang w:val="uk-UA"/>
        </w:rPr>
        <w:t>.</w:t>
      </w:r>
    </w:p>
    <w:p w:rsidR="00EE72EE" w:rsidRDefault="00EE72EE" w:rsidP="00EE72EE">
      <w:pPr>
        <w:spacing w:line="360" w:lineRule="auto"/>
        <w:ind w:firstLine="720"/>
        <w:jc w:val="both"/>
        <w:rPr>
          <w:sz w:val="28"/>
          <w:szCs w:val="28"/>
          <w:lang w:val="uk-UA"/>
        </w:rPr>
      </w:pPr>
    </w:p>
    <w:p w:rsidR="00EE72EE" w:rsidRDefault="00EE72EE" w:rsidP="00EE72EE">
      <w:pPr>
        <w:spacing w:line="360" w:lineRule="auto"/>
        <w:ind w:firstLine="720"/>
        <w:jc w:val="both"/>
        <w:rPr>
          <w:sz w:val="28"/>
          <w:szCs w:val="28"/>
          <w:lang w:val="uk-UA"/>
        </w:rPr>
      </w:pPr>
      <w:r>
        <w:rPr>
          <w:sz w:val="28"/>
          <w:szCs w:val="28"/>
          <w:lang w:val="uk-UA"/>
        </w:rPr>
        <w:t>Розвиток толерантності до протисудомної дії фенобарбіталу реєструється і при використанні методу МЕШ (табл. 3.9). Проте в даному випадку прослідковуються інші закономірності формування толерантності. Семиденне введення фенобарбіталу в дозі 20 мг/кг не призводить до зниження  протисудомної активності фенобарбіталу. При введенні препарату  протягом 14 днів тільки в 25% тварин не спостерігається протисудомного ефекту, що статистично не відрізняється від контролю. При введенні препарату протягом 21 дня в 100% випадків реєструється ефект толерантності. Часова динаміка формування толерантності до дії фенобарбіталу в методиці МЕШ показана на рис. 1.</w:t>
      </w:r>
    </w:p>
    <w:p w:rsidR="00951B2E" w:rsidRDefault="00951B2E" w:rsidP="00951B2E">
      <w:pPr>
        <w:rPr>
          <w:sz w:val="28"/>
          <w:szCs w:val="28"/>
          <w:lang w:val="uk-UA"/>
        </w:rPr>
      </w:pPr>
    </w:p>
    <w:p w:rsidR="00EE72EE" w:rsidRDefault="00EE72EE" w:rsidP="003E1920">
      <w:pPr>
        <w:jc w:val="right"/>
        <w:rPr>
          <w:sz w:val="28"/>
          <w:szCs w:val="28"/>
          <w:lang w:val="uk-UA"/>
        </w:rPr>
      </w:pPr>
    </w:p>
    <w:p w:rsidR="00EE72EE" w:rsidRDefault="00EE72EE" w:rsidP="003E1920">
      <w:pPr>
        <w:jc w:val="right"/>
        <w:rPr>
          <w:sz w:val="28"/>
          <w:szCs w:val="28"/>
          <w:lang w:val="uk-UA"/>
        </w:rPr>
      </w:pPr>
    </w:p>
    <w:p w:rsidR="00EE72EE" w:rsidRDefault="00EE72EE" w:rsidP="003E1920">
      <w:pPr>
        <w:jc w:val="right"/>
        <w:rPr>
          <w:sz w:val="28"/>
          <w:szCs w:val="28"/>
          <w:lang w:val="uk-UA"/>
        </w:rPr>
      </w:pPr>
    </w:p>
    <w:p w:rsidR="003E1920" w:rsidRDefault="00951B2E" w:rsidP="003E1920">
      <w:pPr>
        <w:jc w:val="right"/>
        <w:rPr>
          <w:sz w:val="28"/>
          <w:szCs w:val="28"/>
          <w:lang w:val="uk-UA"/>
        </w:rPr>
      </w:pPr>
      <w:r>
        <w:rPr>
          <w:sz w:val="28"/>
          <w:szCs w:val="28"/>
          <w:lang w:val="uk-UA"/>
        </w:rPr>
        <w:lastRenderedPageBreak/>
        <w:t xml:space="preserve">Таблиця </w:t>
      </w:r>
      <w:r w:rsidR="003E1920">
        <w:rPr>
          <w:sz w:val="28"/>
          <w:szCs w:val="28"/>
          <w:lang w:val="uk-UA"/>
        </w:rPr>
        <w:t>3.</w:t>
      </w:r>
      <w:r>
        <w:rPr>
          <w:sz w:val="28"/>
          <w:szCs w:val="28"/>
          <w:lang w:val="uk-UA"/>
        </w:rPr>
        <w:t xml:space="preserve">9 </w:t>
      </w:r>
    </w:p>
    <w:p w:rsidR="00951B2E" w:rsidRPr="003E1920" w:rsidRDefault="00951B2E" w:rsidP="00EE72EE">
      <w:pPr>
        <w:spacing w:after="120"/>
        <w:jc w:val="center"/>
        <w:rPr>
          <w:b/>
          <w:sz w:val="28"/>
          <w:szCs w:val="28"/>
          <w:lang w:val="uk-UA"/>
        </w:rPr>
      </w:pPr>
      <w:r w:rsidRPr="003E1920">
        <w:rPr>
          <w:b/>
          <w:sz w:val="28"/>
          <w:szCs w:val="28"/>
          <w:lang w:val="uk-UA"/>
        </w:rPr>
        <w:t>Толе</w:t>
      </w:r>
      <w:r w:rsidR="001B73BD">
        <w:rPr>
          <w:b/>
          <w:sz w:val="28"/>
          <w:szCs w:val="28"/>
          <w:lang w:val="uk-UA"/>
        </w:rPr>
        <w:t>рантність до дії фенобарбіталу за</w:t>
      </w:r>
      <w:r w:rsidRPr="003E1920">
        <w:rPr>
          <w:b/>
          <w:sz w:val="28"/>
          <w:szCs w:val="28"/>
          <w:lang w:val="uk-UA"/>
        </w:rPr>
        <w:t xml:space="preserve"> методи</w:t>
      </w:r>
      <w:r w:rsidR="001B73BD">
        <w:rPr>
          <w:b/>
          <w:sz w:val="28"/>
          <w:szCs w:val="28"/>
          <w:lang w:val="uk-UA"/>
        </w:rPr>
        <w:t>кою</w:t>
      </w:r>
      <w:r w:rsidRPr="003E1920">
        <w:rPr>
          <w:b/>
          <w:sz w:val="28"/>
          <w:szCs w:val="28"/>
          <w:lang w:val="uk-UA"/>
        </w:rPr>
        <w:t xml:space="preserve"> МЕШ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032"/>
        <w:gridCol w:w="3191"/>
      </w:tblGrid>
      <w:tr w:rsidR="00951B2E" w:rsidRPr="006A103A" w:rsidTr="006A103A">
        <w:tc>
          <w:tcPr>
            <w:tcW w:w="3348" w:type="dxa"/>
          </w:tcPr>
          <w:p w:rsidR="00951B2E" w:rsidRPr="006A103A" w:rsidRDefault="00951B2E" w:rsidP="006A103A">
            <w:pPr>
              <w:spacing w:line="360" w:lineRule="auto"/>
              <w:jc w:val="center"/>
              <w:rPr>
                <w:sz w:val="28"/>
                <w:szCs w:val="28"/>
                <w:lang w:val="uk-UA"/>
              </w:rPr>
            </w:pPr>
            <w:r>
              <w:rPr>
                <w:sz w:val="28"/>
                <w:szCs w:val="28"/>
                <w:lang w:val="uk-UA"/>
              </w:rPr>
              <w:t xml:space="preserve">  </w:t>
            </w: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3032" w:type="dxa"/>
          </w:tcPr>
          <w:p w:rsidR="00951B2E" w:rsidRPr="006A103A" w:rsidRDefault="00951B2E" w:rsidP="006A103A">
            <w:pPr>
              <w:jc w:val="center"/>
              <w:rPr>
                <w:sz w:val="28"/>
                <w:szCs w:val="28"/>
                <w:lang w:val="uk-UA"/>
              </w:rPr>
            </w:pPr>
            <w:r w:rsidRPr="006A103A">
              <w:rPr>
                <w:sz w:val="28"/>
                <w:szCs w:val="28"/>
                <w:lang w:val="uk-UA"/>
              </w:rPr>
              <w:t>Кількість тварин з наявністю судомного синдрому/кількість тварин в досліді</w:t>
            </w:r>
          </w:p>
        </w:tc>
        <w:tc>
          <w:tcPr>
            <w:tcW w:w="3191" w:type="dxa"/>
          </w:tcPr>
          <w:p w:rsidR="00951B2E" w:rsidRPr="006A103A" w:rsidRDefault="00714644" w:rsidP="00714644">
            <w:pPr>
              <w:jc w:val="center"/>
              <w:rPr>
                <w:sz w:val="28"/>
                <w:szCs w:val="28"/>
                <w:lang w:val="uk-UA"/>
              </w:rPr>
            </w:pPr>
            <w:r w:rsidRPr="006A103A">
              <w:rPr>
                <w:sz w:val="28"/>
                <w:szCs w:val="28"/>
                <w:lang w:val="uk-UA"/>
              </w:rPr>
              <w:t xml:space="preserve">Кількість </w:t>
            </w:r>
            <w:r w:rsidR="00951B2E" w:rsidRPr="006A103A">
              <w:rPr>
                <w:sz w:val="28"/>
                <w:szCs w:val="28"/>
                <w:lang w:val="uk-UA"/>
              </w:rPr>
              <w:t>тварин з наявністю судомного синдрому</w:t>
            </w:r>
            <w:r>
              <w:rPr>
                <w:sz w:val="28"/>
                <w:szCs w:val="28"/>
                <w:lang w:val="uk-UA"/>
              </w:rPr>
              <w:t>, %</w:t>
            </w:r>
          </w:p>
        </w:tc>
      </w:tr>
      <w:tr w:rsidR="00951B2E" w:rsidRPr="006A103A" w:rsidTr="006A103A">
        <w:tc>
          <w:tcPr>
            <w:tcW w:w="3348" w:type="dxa"/>
          </w:tcPr>
          <w:p w:rsidR="00951B2E" w:rsidRPr="006A103A" w:rsidRDefault="00951B2E" w:rsidP="006A103A">
            <w:pPr>
              <w:ind w:right="-266"/>
              <w:jc w:val="both"/>
              <w:rPr>
                <w:sz w:val="28"/>
                <w:szCs w:val="28"/>
                <w:lang w:val="uk-UA"/>
              </w:rPr>
            </w:pPr>
            <w:r w:rsidRPr="006A103A">
              <w:rPr>
                <w:sz w:val="28"/>
                <w:szCs w:val="28"/>
                <w:lang w:val="uk-UA"/>
              </w:rPr>
              <w:t>МЕШ</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w:t>
            </w:r>
            <w:r w:rsidRPr="006A103A">
              <w:rPr>
                <w:sz w:val="28"/>
                <w:szCs w:val="28"/>
                <w:lang w:val="uk-UA"/>
              </w:rPr>
              <w:t>)</w:t>
            </w:r>
          </w:p>
        </w:tc>
        <w:tc>
          <w:tcPr>
            <w:tcW w:w="3032" w:type="dxa"/>
          </w:tcPr>
          <w:p w:rsidR="00951B2E" w:rsidRPr="006A103A" w:rsidRDefault="00951B2E" w:rsidP="006A103A">
            <w:pPr>
              <w:spacing w:line="360" w:lineRule="auto"/>
              <w:jc w:val="center"/>
              <w:rPr>
                <w:sz w:val="28"/>
                <w:szCs w:val="28"/>
                <w:lang w:val="uk-UA"/>
              </w:rPr>
            </w:pPr>
            <w:r w:rsidRPr="006A103A">
              <w:rPr>
                <w:sz w:val="28"/>
                <w:szCs w:val="28"/>
                <w:lang w:val="uk-UA"/>
              </w:rPr>
              <w:t>10/10</w:t>
            </w:r>
          </w:p>
        </w:tc>
        <w:tc>
          <w:tcPr>
            <w:tcW w:w="3191"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6A103A">
        <w:tc>
          <w:tcPr>
            <w:tcW w:w="3348" w:type="dxa"/>
          </w:tcPr>
          <w:p w:rsidR="00951B2E" w:rsidRPr="006A103A" w:rsidRDefault="00951B2E" w:rsidP="006A103A">
            <w:pPr>
              <w:jc w:val="both"/>
              <w:rPr>
                <w:sz w:val="28"/>
                <w:szCs w:val="28"/>
                <w:lang w:val="uk-UA"/>
              </w:rPr>
            </w:pPr>
            <w:r w:rsidRPr="006A103A">
              <w:rPr>
                <w:sz w:val="28"/>
                <w:szCs w:val="28"/>
                <w:lang w:val="uk-UA"/>
              </w:rPr>
              <w:t>Фенобарбітал, 20 мг/кг,</w:t>
            </w:r>
          </w:p>
          <w:p w:rsidR="00951B2E" w:rsidRPr="006A103A" w:rsidRDefault="00714644" w:rsidP="006A103A">
            <w:pPr>
              <w:jc w:val="both"/>
              <w:rPr>
                <w:sz w:val="28"/>
                <w:szCs w:val="28"/>
                <w:lang w:val="uk-UA"/>
              </w:rPr>
            </w:pPr>
            <w:r>
              <w:rPr>
                <w:sz w:val="28"/>
                <w:szCs w:val="28"/>
                <w:lang w:val="uk-UA"/>
              </w:rPr>
              <w:t xml:space="preserve">в/ч, </w:t>
            </w:r>
            <w:r w:rsidR="00951B2E" w:rsidRPr="006A103A">
              <w:rPr>
                <w:sz w:val="28"/>
                <w:szCs w:val="28"/>
                <w:lang w:val="uk-UA"/>
              </w:rPr>
              <w:t>одноразово + МЕШ</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II</w:t>
            </w:r>
            <w:r w:rsidRPr="006A103A">
              <w:rPr>
                <w:sz w:val="28"/>
                <w:szCs w:val="28"/>
                <w:lang w:val="uk-UA"/>
              </w:rPr>
              <w:t>)</w:t>
            </w:r>
          </w:p>
        </w:tc>
        <w:tc>
          <w:tcPr>
            <w:tcW w:w="3032" w:type="dxa"/>
          </w:tcPr>
          <w:p w:rsidR="00951B2E" w:rsidRPr="006A103A" w:rsidRDefault="00951B2E" w:rsidP="00714644">
            <w:pPr>
              <w:spacing w:line="360" w:lineRule="auto"/>
              <w:jc w:val="center"/>
              <w:rPr>
                <w:sz w:val="28"/>
                <w:szCs w:val="28"/>
                <w:lang w:val="uk-UA"/>
              </w:rPr>
            </w:pPr>
            <w:r w:rsidRPr="006A103A">
              <w:rPr>
                <w:sz w:val="28"/>
                <w:szCs w:val="28"/>
                <w:lang w:val="uk-UA"/>
              </w:rPr>
              <w:t>0/10</w:t>
            </w:r>
          </w:p>
        </w:tc>
        <w:tc>
          <w:tcPr>
            <w:tcW w:w="3191" w:type="dxa"/>
          </w:tcPr>
          <w:p w:rsidR="00951B2E" w:rsidRPr="006A103A" w:rsidRDefault="00951B2E" w:rsidP="00714644">
            <w:pPr>
              <w:spacing w:line="360" w:lineRule="auto"/>
              <w:jc w:val="center"/>
              <w:rPr>
                <w:sz w:val="28"/>
                <w:szCs w:val="28"/>
                <w:lang w:val="uk-UA"/>
              </w:rPr>
            </w:pPr>
            <w:r w:rsidRPr="006A103A">
              <w:rPr>
                <w:sz w:val="28"/>
                <w:szCs w:val="28"/>
                <w:lang w:val="uk-UA"/>
              </w:rPr>
              <w:t>0</w:t>
            </w:r>
          </w:p>
        </w:tc>
      </w:tr>
      <w:tr w:rsidR="00951B2E" w:rsidRPr="006A103A" w:rsidTr="006A103A">
        <w:tc>
          <w:tcPr>
            <w:tcW w:w="3348" w:type="dxa"/>
          </w:tcPr>
          <w:p w:rsidR="00951B2E" w:rsidRPr="006A103A" w:rsidRDefault="00951B2E" w:rsidP="006A103A">
            <w:pPr>
              <w:jc w:val="both"/>
              <w:rPr>
                <w:sz w:val="28"/>
                <w:szCs w:val="28"/>
                <w:lang w:val="uk-UA"/>
              </w:rPr>
            </w:pPr>
            <w:r w:rsidRPr="006A103A">
              <w:rPr>
                <w:sz w:val="28"/>
                <w:szCs w:val="28"/>
                <w:lang w:val="uk-UA"/>
              </w:rPr>
              <w:t>Фенобарбітал, 20 мг/кг,</w:t>
            </w:r>
          </w:p>
          <w:p w:rsidR="00951B2E" w:rsidRPr="006A103A" w:rsidRDefault="00714644" w:rsidP="00714644">
            <w:pPr>
              <w:jc w:val="both"/>
              <w:rPr>
                <w:sz w:val="28"/>
                <w:szCs w:val="28"/>
                <w:lang w:val="uk-UA"/>
              </w:rPr>
            </w:pPr>
            <w:r>
              <w:rPr>
                <w:sz w:val="28"/>
                <w:szCs w:val="28"/>
                <w:lang w:val="uk-UA"/>
              </w:rPr>
              <w:t xml:space="preserve">в/ч, </w:t>
            </w:r>
            <w:r w:rsidR="00951B2E" w:rsidRPr="006A103A">
              <w:rPr>
                <w:sz w:val="28"/>
                <w:szCs w:val="28"/>
                <w:lang w:val="uk-UA"/>
              </w:rPr>
              <w:t>протягом 7 днів + МЕШ</w:t>
            </w:r>
          </w:p>
        </w:tc>
        <w:tc>
          <w:tcPr>
            <w:tcW w:w="3032" w:type="dxa"/>
          </w:tcPr>
          <w:p w:rsidR="00951B2E" w:rsidRPr="006A103A" w:rsidRDefault="00951B2E" w:rsidP="00714644">
            <w:pPr>
              <w:spacing w:line="360" w:lineRule="auto"/>
              <w:jc w:val="center"/>
              <w:rPr>
                <w:sz w:val="28"/>
                <w:szCs w:val="28"/>
                <w:lang w:val="uk-UA"/>
              </w:rPr>
            </w:pPr>
            <w:r w:rsidRPr="006A103A">
              <w:rPr>
                <w:sz w:val="28"/>
                <w:szCs w:val="28"/>
                <w:lang w:val="uk-UA"/>
              </w:rPr>
              <w:t>0/10</w:t>
            </w:r>
          </w:p>
        </w:tc>
        <w:tc>
          <w:tcPr>
            <w:tcW w:w="3191" w:type="dxa"/>
          </w:tcPr>
          <w:p w:rsidR="00951B2E" w:rsidRPr="006A103A" w:rsidRDefault="00951B2E" w:rsidP="00714644">
            <w:pPr>
              <w:spacing w:line="360" w:lineRule="auto"/>
              <w:jc w:val="center"/>
              <w:rPr>
                <w:sz w:val="28"/>
                <w:szCs w:val="28"/>
                <w:lang w:val="uk-UA"/>
              </w:rPr>
            </w:pPr>
            <w:r w:rsidRPr="006A103A">
              <w:rPr>
                <w:sz w:val="28"/>
                <w:szCs w:val="28"/>
                <w:lang w:val="uk-UA"/>
              </w:rPr>
              <w:t>0</w:t>
            </w:r>
          </w:p>
        </w:tc>
      </w:tr>
      <w:tr w:rsidR="00951B2E" w:rsidRPr="006A103A" w:rsidTr="006A103A">
        <w:tc>
          <w:tcPr>
            <w:tcW w:w="3348" w:type="dxa"/>
          </w:tcPr>
          <w:p w:rsidR="00951B2E" w:rsidRPr="006A103A" w:rsidRDefault="00951B2E" w:rsidP="006A103A">
            <w:pPr>
              <w:jc w:val="both"/>
              <w:rPr>
                <w:sz w:val="28"/>
                <w:szCs w:val="28"/>
                <w:lang w:val="uk-UA"/>
              </w:rPr>
            </w:pPr>
            <w:r w:rsidRPr="006A103A">
              <w:rPr>
                <w:sz w:val="28"/>
                <w:szCs w:val="28"/>
                <w:lang w:val="uk-UA"/>
              </w:rPr>
              <w:t>Фенобарбітал, 20 мг/кг,</w:t>
            </w:r>
          </w:p>
          <w:p w:rsidR="00951B2E" w:rsidRPr="006A103A" w:rsidRDefault="00714644" w:rsidP="00714644">
            <w:pPr>
              <w:jc w:val="both"/>
              <w:rPr>
                <w:sz w:val="28"/>
                <w:szCs w:val="28"/>
                <w:lang w:val="uk-UA"/>
              </w:rPr>
            </w:pPr>
            <w:r>
              <w:rPr>
                <w:sz w:val="28"/>
                <w:szCs w:val="28"/>
                <w:lang w:val="uk-UA"/>
              </w:rPr>
              <w:t xml:space="preserve">в/ч, </w:t>
            </w:r>
            <w:r w:rsidR="00951B2E" w:rsidRPr="006A103A">
              <w:rPr>
                <w:sz w:val="28"/>
                <w:szCs w:val="28"/>
                <w:lang w:val="uk-UA"/>
              </w:rPr>
              <w:t>протягом 14 днів + МЕШ</w:t>
            </w:r>
          </w:p>
        </w:tc>
        <w:tc>
          <w:tcPr>
            <w:tcW w:w="3032" w:type="dxa"/>
          </w:tcPr>
          <w:p w:rsidR="00951B2E" w:rsidRPr="006A103A" w:rsidRDefault="00951B2E" w:rsidP="00714644">
            <w:pPr>
              <w:jc w:val="center"/>
              <w:rPr>
                <w:sz w:val="28"/>
                <w:szCs w:val="28"/>
                <w:lang w:val="uk-UA"/>
              </w:rPr>
            </w:pPr>
            <w:r w:rsidRPr="006A103A">
              <w:rPr>
                <w:sz w:val="28"/>
                <w:szCs w:val="28"/>
                <w:lang w:val="uk-UA"/>
              </w:rPr>
              <w:t>2/8</w:t>
            </w:r>
          </w:p>
        </w:tc>
        <w:tc>
          <w:tcPr>
            <w:tcW w:w="3191" w:type="dxa"/>
          </w:tcPr>
          <w:p w:rsidR="00951B2E" w:rsidRPr="006A103A" w:rsidRDefault="00951B2E" w:rsidP="00714644">
            <w:pPr>
              <w:spacing w:line="360" w:lineRule="auto"/>
              <w:jc w:val="center"/>
              <w:rPr>
                <w:sz w:val="28"/>
                <w:szCs w:val="28"/>
                <w:lang w:val="uk-UA"/>
              </w:rPr>
            </w:pPr>
            <w:r w:rsidRPr="006A103A">
              <w:rPr>
                <w:sz w:val="28"/>
                <w:szCs w:val="28"/>
                <w:lang w:val="uk-UA"/>
              </w:rPr>
              <w:t>25*</w:t>
            </w:r>
          </w:p>
        </w:tc>
      </w:tr>
      <w:tr w:rsidR="00951B2E" w:rsidRPr="006A103A" w:rsidTr="006A103A">
        <w:tc>
          <w:tcPr>
            <w:tcW w:w="3348" w:type="dxa"/>
          </w:tcPr>
          <w:p w:rsidR="00951B2E" w:rsidRPr="006A103A" w:rsidRDefault="00951B2E" w:rsidP="006A103A">
            <w:pPr>
              <w:jc w:val="both"/>
              <w:rPr>
                <w:sz w:val="28"/>
                <w:szCs w:val="28"/>
                <w:lang w:val="uk-UA"/>
              </w:rPr>
            </w:pPr>
            <w:r w:rsidRPr="006A103A">
              <w:rPr>
                <w:sz w:val="28"/>
                <w:szCs w:val="28"/>
                <w:lang w:val="uk-UA"/>
              </w:rPr>
              <w:t>Фенобарбітал, 20 мг/кг,</w:t>
            </w:r>
          </w:p>
          <w:p w:rsidR="00951B2E" w:rsidRPr="006A103A" w:rsidRDefault="00714644" w:rsidP="00714644">
            <w:pPr>
              <w:jc w:val="both"/>
              <w:rPr>
                <w:sz w:val="28"/>
                <w:szCs w:val="28"/>
                <w:lang w:val="uk-UA"/>
              </w:rPr>
            </w:pPr>
            <w:r>
              <w:rPr>
                <w:sz w:val="28"/>
                <w:szCs w:val="28"/>
                <w:lang w:val="uk-UA"/>
              </w:rPr>
              <w:t xml:space="preserve">в/ч, </w:t>
            </w:r>
            <w:r w:rsidR="00951B2E" w:rsidRPr="006A103A">
              <w:rPr>
                <w:sz w:val="28"/>
                <w:szCs w:val="28"/>
                <w:lang w:val="uk-UA"/>
              </w:rPr>
              <w:t>протягом 21 дня + МЕШ</w:t>
            </w:r>
          </w:p>
        </w:tc>
        <w:tc>
          <w:tcPr>
            <w:tcW w:w="3032" w:type="dxa"/>
          </w:tcPr>
          <w:p w:rsidR="00951B2E" w:rsidRPr="006A103A" w:rsidRDefault="00951B2E" w:rsidP="00714644">
            <w:pPr>
              <w:spacing w:line="360" w:lineRule="auto"/>
              <w:jc w:val="center"/>
              <w:rPr>
                <w:sz w:val="28"/>
                <w:szCs w:val="28"/>
                <w:lang w:val="uk-UA"/>
              </w:rPr>
            </w:pPr>
            <w:r w:rsidRPr="006A103A">
              <w:rPr>
                <w:sz w:val="28"/>
                <w:szCs w:val="28"/>
                <w:lang w:val="uk-UA"/>
              </w:rPr>
              <w:t>8/8</w:t>
            </w:r>
          </w:p>
        </w:tc>
        <w:tc>
          <w:tcPr>
            <w:tcW w:w="3191" w:type="dxa"/>
          </w:tcPr>
          <w:p w:rsidR="00951B2E" w:rsidRPr="006A103A" w:rsidRDefault="00951B2E" w:rsidP="00714644">
            <w:pPr>
              <w:spacing w:line="360" w:lineRule="auto"/>
              <w:jc w:val="center"/>
              <w:rPr>
                <w:sz w:val="28"/>
                <w:szCs w:val="28"/>
                <w:lang w:val="uk-UA"/>
              </w:rPr>
            </w:pPr>
            <w:r w:rsidRPr="006A103A">
              <w:rPr>
                <w:sz w:val="28"/>
                <w:szCs w:val="28"/>
                <w:lang w:val="uk-UA"/>
              </w:rPr>
              <w:t>100</w:t>
            </w:r>
          </w:p>
        </w:tc>
      </w:tr>
    </w:tbl>
    <w:p w:rsidR="00951B2E" w:rsidRDefault="00951B2E" w:rsidP="00951B2E">
      <w:pPr>
        <w:rPr>
          <w:sz w:val="28"/>
          <w:szCs w:val="28"/>
          <w:lang w:val="uk-UA"/>
        </w:rPr>
      </w:pPr>
      <w:r>
        <w:rPr>
          <w:sz w:val="28"/>
          <w:szCs w:val="28"/>
          <w:lang w:val="uk-UA"/>
        </w:rPr>
        <w:t xml:space="preserve">Примітка: </w:t>
      </w:r>
      <w:r w:rsidR="00860AB0">
        <w:rPr>
          <w:sz w:val="28"/>
          <w:szCs w:val="28"/>
          <w:lang w:val="uk-UA"/>
        </w:rPr>
        <w:t>* –</w:t>
      </w:r>
      <w:r w:rsidR="009E3515">
        <w:rPr>
          <w:sz w:val="28"/>
          <w:szCs w:val="28"/>
          <w:lang w:val="uk-UA"/>
        </w:rPr>
        <w:t xml:space="preserve"> р</w:t>
      </w:r>
      <w:r>
        <w:rPr>
          <w:sz w:val="28"/>
          <w:szCs w:val="28"/>
          <w:lang w:val="uk-UA"/>
        </w:rPr>
        <w:t xml:space="preserve">&lt;0,05 </w:t>
      </w:r>
      <w:r w:rsidR="00797A2A">
        <w:rPr>
          <w:sz w:val="28"/>
          <w:szCs w:val="28"/>
          <w:lang w:val="uk-UA"/>
        </w:rPr>
        <w:t xml:space="preserve">відносно </w:t>
      </w:r>
      <w:r>
        <w:rPr>
          <w:sz w:val="28"/>
          <w:szCs w:val="28"/>
          <w:lang w:val="uk-UA"/>
        </w:rPr>
        <w:t xml:space="preserve">контролю </w:t>
      </w:r>
      <w:r>
        <w:rPr>
          <w:sz w:val="28"/>
          <w:szCs w:val="28"/>
          <w:lang w:val="en-US"/>
        </w:rPr>
        <w:t>I</w:t>
      </w:r>
      <w:r w:rsidR="00714644">
        <w:rPr>
          <w:sz w:val="28"/>
          <w:szCs w:val="28"/>
          <w:lang w:val="uk-UA"/>
        </w:rPr>
        <w:t>.</w:t>
      </w:r>
    </w:p>
    <w:p w:rsidR="00EE72EE" w:rsidRPr="00714644" w:rsidRDefault="00EE72EE" w:rsidP="00951B2E">
      <w:pPr>
        <w:rPr>
          <w:sz w:val="28"/>
          <w:szCs w:val="28"/>
          <w:lang w:val="uk-UA"/>
        </w:rPr>
      </w:pPr>
    </w:p>
    <w:p w:rsidR="00AC737A" w:rsidRDefault="00AC737A" w:rsidP="00951B2E">
      <w:pPr>
        <w:spacing w:line="360" w:lineRule="auto"/>
        <w:ind w:firstLine="720"/>
        <w:jc w:val="both"/>
        <w:rPr>
          <w:sz w:val="28"/>
          <w:szCs w:val="28"/>
          <w:lang w:val="uk-UA"/>
        </w:rPr>
      </w:pPr>
    </w:p>
    <w:p w:rsidR="00951B2E" w:rsidRDefault="005358FB" w:rsidP="00951B2E">
      <w:pPr>
        <w:spacing w:line="360" w:lineRule="auto"/>
        <w:ind w:firstLine="720"/>
        <w:jc w:val="both"/>
        <w:rPr>
          <w:sz w:val="28"/>
          <w:szCs w:val="28"/>
          <w:lang w:val="uk-UA"/>
        </w:rPr>
      </w:pPr>
      <w:r>
        <w:rPr>
          <w:noProof/>
          <w:sz w:val="28"/>
          <w:szCs w:val="28"/>
        </w:rPr>
        <w:drawing>
          <wp:inline distT="0" distB="0" distL="0" distR="0">
            <wp:extent cx="4681220" cy="276923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4681220" cy="2769235"/>
                    </a:xfrm>
                    <a:prstGeom prst="rect">
                      <a:avLst/>
                    </a:prstGeom>
                    <a:noFill/>
                    <a:ln w="9525">
                      <a:noFill/>
                      <a:miter lim="800000"/>
                      <a:headEnd/>
                      <a:tailEnd/>
                    </a:ln>
                  </pic:spPr>
                </pic:pic>
              </a:graphicData>
            </a:graphic>
          </wp:inline>
        </w:drawing>
      </w:r>
    </w:p>
    <w:p w:rsidR="00951B2E" w:rsidRDefault="00951B2E" w:rsidP="00951B2E">
      <w:pPr>
        <w:spacing w:line="360" w:lineRule="auto"/>
        <w:jc w:val="both"/>
        <w:rPr>
          <w:sz w:val="28"/>
          <w:szCs w:val="28"/>
          <w:lang w:val="uk-UA"/>
        </w:rPr>
      </w:pPr>
      <w:r>
        <w:rPr>
          <w:sz w:val="28"/>
          <w:szCs w:val="28"/>
          <w:lang w:val="uk-UA"/>
        </w:rPr>
        <w:t>Рис. 1. Динаміка розвитку толерантності до п</w:t>
      </w:r>
      <w:r w:rsidR="001B73BD">
        <w:rPr>
          <w:sz w:val="28"/>
          <w:szCs w:val="28"/>
          <w:lang w:val="uk-UA"/>
        </w:rPr>
        <w:t>ротисудомної дії фенобарбіталу за</w:t>
      </w:r>
      <w:r>
        <w:rPr>
          <w:sz w:val="28"/>
          <w:szCs w:val="28"/>
          <w:lang w:val="uk-UA"/>
        </w:rPr>
        <w:t xml:space="preserve"> методи</w:t>
      </w:r>
      <w:r w:rsidR="001B73BD">
        <w:rPr>
          <w:sz w:val="28"/>
          <w:szCs w:val="28"/>
          <w:lang w:val="uk-UA"/>
        </w:rPr>
        <w:t>кою</w:t>
      </w:r>
      <w:r>
        <w:rPr>
          <w:sz w:val="28"/>
          <w:szCs w:val="28"/>
          <w:lang w:val="uk-UA"/>
        </w:rPr>
        <w:t xml:space="preserve"> МЕШ (</w:t>
      </w:r>
      <w:r>
        <w:rPr>
          <w:sz w:val="28"/>
          <w:szCs w:val="28"/>
          <w:lang w:val="en-US"/>
        </w:rPr>
        <w:t>n</w:t>
      </w:r>
      <w:r>
        <w:rPr>
          <w:sz w:val="28"/>
          <w:szCs w:val="28"/>
          <w:lang w:val="uk-UA"/>
        </w:rPr>
        <w:t>=8-10)</w:t>
      </w:r>
    </w:p>
    <w:p w:rsidR="00951B2E" w:rsidRDefault="00951B2E" w:rsidP="00951B2E">
      <w:pPr>
        <w:spacing w:line="360" w:lineRule="auto"/>
        <w:rPr>
          <w:sz w:val="28"/>
          <w:szCs w:val="28"/>
          <w:lang w:val="uk-UA"/>
        </w:rPr>
      </w:pPr>
      <w:r>
        <w:rPr>
          <w:sz w:val="28"/>
          <w:szCs w:val="28"/>
          <w:lang w:val="uk-UA"/>
        </w:rPr>
        <w:t xml:space="preserve">Примітка: * </w:t>
      </w:r>
      <w:r w:rsidR="00860AB0">
        <w:rPr>
          <w:sz w:val="28"/>
          <w:szCs w:val="28"/>
          <w:lang w:val="uk-UA"/>
        </w:rPr>
        <w:t>–</w:t>
      </w:r>
      <w:r w:rsidR="00714644">
        <w:rPr>
          <w:sz w:val="28"/>
          <w:szCs w:val="28"/>
          <w:lang w:val="uk-UA"/>
        </w:rPr>
        <w:t xml:space="preserve"> р</w:t>
      </w:r>
      <w:r>
        <w:rPr>
          <w:sz w:val="28"/>
          <w:szCs w:val="28"/>
          <w:lang w:val="uk-UA"/>
        </w:rPr>
        <w:t xml:space="preserve">&lt;0,05 </w:t>
      </w:r>
      <w:r w:rsidR="00714644">
        <w:rPr>
          <w:sz w:val="28"/>
          <w:szCs w:val="28"/>
          <w:lang w:val="uk-UA"/>
        </w:rPr>
        <w:t>відносно</w:t>
      </w:r>
      <w:r>
        <w:rPr>
          <w:sz w:val="28"/>
          <w:szCs w:val="28"/>
          <w:lang w:val="uk-UA"/>
        </w:rPr>
        <w:t xml:space="preserve"> першого дня введення фенобарбіталу</w:t>
      </w:r>
      <w:r w:rsidR="00714644">
        <w:rPr>
          <w:sz w:val="28"/>
          <w:szCs w:val="28"/>
          <w:lang w:val="uk-UA"/>
        </w:rPr>
        <w:t>.</w:t>
      </w:r>
      <w:r>
        <w:rPr>
          <w:sz w:val="28"/>
          <w:szCs w:val="28"/>
          <w:lang w:val="uk-UA"/>
        </w:rPr>
        <w:t xml:space="preserve"> </w:t>
      </w:r>
    </w:p>
    <w:p w:rsidR="003E1920" w:rsidRDefault="003E1920" w:rsidP="00951B2E">
      <w:pPr>
        <w:spacing w:line="360" w:lineRule="auto"/>
        <w:rPr>
          <w:sz w:val="28"/>
          <w:szCs w:val="28"/>
          <w:lang w:val="uk-UA"/>
        </w:rPr>
      </w:pPr>
    </w:p>
    <w:p w:rsidR="00951B2E" w:rsidRPr="003E1920" w:rsidRDefault="00951B2E" w:rsidP="00951B2E">
      <w:pPr>
        <w:spacing w:line="360" w:lineRule="auto"/>
        <w:ind w:firstLine="720"/>
        <w:rPr>
          <w:b/>
          <w:sz w:val="28"/>
          <w:szCs w:val="28"/>
          <w:lang w:val="uk-UA"/>
        </w:rPr>
      </w:pPr>
      <w:r w:rsidRPr="003E1920">
        <w:rPr>
          <w:b/>
          <w:sz w:val="28"/>
          <w:szCs w:val="28"/>
          <w:lang w:val="uk-UA"/>
        </w:rPr>
        <w:lastRenderedPageBreak/>
        <w:t>3.3.2 Карбамазепін</w:t>
      </w:r>
    </w:p>
    <w:p w:rsidR="00951B2E" w:rsidRDefault="00951B2E" w:rsidP="00951B2E">
      <w:pPr>
        <w:spacing w:line="360" w:lineRule="auto"/>
        <w:ind w:firstLine="720"/>
        <w:rPr>
          <w:sz w:val="28"/>
          <w:szCs w:val="28"/>
          <w:lang w:val="uk-UA"/>
        </w:rPr>
      </w:pPr>
    </w:p>
    <w:p w:rsidR="00951B2E" w:rsidRDefault="00951B2E" w:rsidP="00860AB0">
      <w:pPr>
        <w:spacing w:line="360" w:lineRule="auto"/>
        <w:ind w:firstLine="720"/>
        <w:jc w:val="both"/>
        <w:rPr>
          <w:sz w:val="28"/>
          <w:szCs w:val="28"/>
          <w:lang w:val="uk-UA"/>
        </w:rPr>
      </w:pPr>
      <w:r>
        <w:rPr>
          <w:sz w:val="28"/>
          <w:szCs w:val="28"/>
          <w:lang w:val="uk-UA"/>
        </w:rPr>
        <w:t>Карбамазепін в дозі 125</w:t>
      </w:r>
      <w:r w:rsidR="003E1920">
        <w:rPr>
          <w:sz w:val="28"/>
          <w:szCs w:val="28"/>
          <w:lang w:val="uk-UA"/>
        </w:rPr>
        <w:t xml:space="preserve"> мг/кг, введений білим мишам в/ч</w:t>
      </w:r>
      <w:r>
        <w:rPr>
          <w:sz w:val="28"/>
          <w:szCs w:val="28"/>
          <w:lang w:val="uk-UA"/>
        </w:rPr>
        <w:t xml:space="preserve"> в 100% попереджує  розвиток коразолових і в 80%  </w:t>
      </w:r>
      <w:r w:rsidR="00714644">
        <w:rPr>
          <w:sz w:val="28"/>
          <w:szCs w:val="28"/>
          <w:lang w:val="uk-UA"/>
        </w:rPr>
        <w:t>–</w:t>
      </w:r>
      <w:r>
        <w:rPr>
          <w:sz w:val="28"/>
          <w:szCs w:val="28"/>
          <w:lang w:val="uk-UA"/>
        </w:rPr>
        <w:t xml:space="preserve"> тіосемікарбазидних судом. Протисудомна активність препарату в методиці коразолових судом зберігається після щоденного</w:t>
      </w:r>
      <w:r w:rsidR="008226AC">
        <w:rPr>
          <w:sz w:val="28"/>
          <w:szCs w:val="28"/>
          <w:lang w:val="uk-UA"/>
        </w:rPr>
        <w:t xml:space="preserve"> введення протягом 7 діб</w:t>
      </w:r>
      <w:r>
        <w:rPr>
          <w:sz w:val="28"/>
          <w:szCs w:val="28"/>
          <w:lang w:val="uk-UA"/>
        </w:rPr>
        <w:t>. Введ</w:t>
      </w:r>
      <w:r w:rsidR="001B73BD">
        <w:rPr>
          <w:sz w:val="28"/>
          <w:szCs w:val="28"/>
          <w:lang w:val="uk-UA"/>
        </w:rPr>
        <w:t xml:space="preserve">ення препарату протягом 14 діб </w:t>
      </w:r>
      <w:r>
        <w:rPr>
          <w:sz w:val="28"/>
          <w:szCs w:val="28"/>
          <w:lang w:val="uk-UA"/>
        </w:rPr>
        <w:t>призводить до припинення протисудомного ефекту, що свідчить про формування толерантності до дії карбамазепіну</w:t>
      </w:r>
      <w:r w:rsidR="008226AC">
        <w:rPr>
          <w:sz w:val="28"/>
          <w:szCs w:val="28"/>
          <w:lang w:val="uk-UA"/>
        </w:rPr>
        <w:t xml:space="preserve"> (табл. 3.10)</w:t>
      </w:r>
      <w:r>
        <w:rPr>
          <w:sz w:val="28"/>
          <w:szCs w:val="28"/>
          <w:lang w:val="uk-UA"/>
        </w:rPr>
        <w:t>.</w:t>
      </w:r>
    </w:p>
    <w:p w:rsidR="00860AB0" w:rsidRPr="009F76F5" w:rsidRDefault="00860AB0" w:rsidP="00860AB0">
      <w:pPr>
        <w:spacing w:line="360" w:lineRule="auto"/>
        <w:ind w:firstLine="720"/>
        <w:jc w:val="both"/>
        <w:rPr>
          <w:sz w:val="28"/>
          <w:szCs w:val="28"/>
          <w:lang w:val="uk-UA"/>
        </w:rPr>
      </w:pPr>
    </w:p>
    <w:p w:rsidR="003E1920" w:rsidRDefault="00951B2E" w:rsidP="003E1920">
      <w:pPr>
        <w:spacing w:line="360" w:lineRule="auto"/>
        <w:jc w:val="right"/>
        <w:rPr>
          <w:sz w:val="28"/>
          <w:szCs w:val="28"/>
          <w:lang w:val="uk-UA"/>
        </w:rPr>
      </w:pPr>
      <w:r>
        <w:rPr>
          <w:sz w:val="28"/>
          <w:szCs w:val="28"/>
          <w:lang w:val="uk-UA"/>
        </w:rPr>
        <w:t xml:space="preserve">Таблиця </w:t>
      </w:r>
      <w:r w:rsidR="003E1920">
        <w:rPr>
          <w:sz w:val="28"/>
          <w:szCs w:val="28"/>
          <w:lang w:val="uk-UA"/>
        </w:rPr>
        <w:t>3.</w:t>
      </w:r>
      <w:r>
        <w:rPr>
          <w:sz w:val="28"/>
          <w:szCs w:val="28"/>
          <w:lang w:val="uk-UA"/>
        </w:rPr>
        <w:t xml:space="preserve">10 </w:t>
      </w:r>
    </w:p>
    <w:p w:rsidR="008226AC" w:rsidRDefault="00951B2E" w:rsidP="003E1920">
      <w:pPr>
        <w:spacing w:line="360" w:lineRule="auto"/>
        <w:jc w:val="center"/>
        <w:rPr>
          <w:b/>
          <w:sz w:val="28"/>
          <w:szCs w:val="28"/>
          <w:lang w:val="uk-UA"/>
        </w:rPr>
      </w:pPr>
      <w:r w:rsidRPr="003E1920">
        <w:rPr>
          <w:b/>
          <w:sz w:val="28"/>
          <w:szCs w:val="28"/>
          <w:lang w:val="uk-UA"/>
        </w:rPr>
        <w:t>Толе</w:t>
      </w:r>
      <w:r w:rsidR="003E1920">
        <w:rPr>
          <w:b/>
          <w:sz w:val="28"/>
          <w:szCs w:val="28"/>
          <w:lang w:val="uk-UA"/>
        </w:rPr>
        <w:t xml:space="preserve">рантність до дії карбамазепіну </w:t>
      </w:r>
    </w:p>
    <w:p w:rsidR="00951B2E" w:rsidRPr="003E1920" w:rsidRDefault="003E1920" w:rsidP="003E1920">
      <w:pPr>
        <w:spacing w:line="360" w:lineRule="auto"/>
        <w:jc w:val="center"/>
        <w:rPr>
          <w:b/>
          <w:sz w:val="28"/>
          <w:szCs w:val="28"/>
          <w:lang w:val="uk-UA"/>
        </w:rPr>
      </w:pPr>
      <w:r>
        <w:rPr>
          <w:b/>
          <w:sz w:val="28"/>
          <w:szCs w:val="28"/>
          <w:lang w:val="uk-UA"/>
        </w:rPr>
        <w:t>за методикою</w:t>
      </w:r>
      <w:r w:rsidR="00951B2E" w:rsidRPr="003E1920">
        <w:rPr>
          <w:b/>
          <w:sz w:val="28"/>
          <w:szCs w:val="28"/>
          <w:lang w:val="uk-UA"/>
        </w:rPr>
        <w:t xml:space="preserve"> коразолових судом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3060"/>
        <w:gridCol w:w="2803"/>
      </w:tblGrid>
      <w:tr w:rsidR="00951B2E" w:rsidRPr="006A103A" w:rsidTr="006A103A">
        <w:tc>
          <w:tcPr>
            <w:tcW w:w="3708"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3060" w:type="dxa"/>
          </w:tcPr>
          <w:p w:rsidR="00951B2E" w:rsidRPr="006A103A" w:rsidRDefault="00951B2E" w:rsidP="006A103A">
            <w:pPr>
              <w:jc w:val="center"/>
              <w:rPr>
                <w:sz w:val="28"/>
                <w:szCs w:val="28"/>
                <w:lang w:val="uk-UA"/>
              </w:rPr>
            </w:pPr>
            <w:r w:rsidRPr="006A103A">
              <w:rPr>
                <w:sz w:val="28"/>
                <w:szCs w:val="28"/>
                <w:lang w:val="uk-UA"/>
              </w:rPr>
              <w:t xml:space="preserve">Кількість тварин </w:t>
            </w:r>
          </w:p>
          <w:p w:rsidR="00951B2E" w:rsidRPr="006A103A" w:rsidRDefault="00951B2E" w:rsidP="006A103A">
            <w:pPr>
              <w:jc w:val="center"/>
              <w:rPr>
                <w:sz w:val="28"/>
                <w:szCs w:val="28"/>
                <w:lang w:val="uk-UA"/>
              </w:rPr>
            </w:pPr>
            <w:r w:rsidRPr="006A103A">
              <w:rPr>
                <w:sz w:val="28"/>
                <w:szCs w:val="28"/>
                <w:lang w:val="uk-UA"/>
              </w:rPr>
              <w:t>з наявністю судомного синдрому/кількість тварин в досліді</w:t>
            </w:r>
          </w:p>
        </w:tc>
        <w:tc>
          <w:tcPr>
            <w:tcW w:w="2803" w:type="dxa"/>
          </w:tcPr>
          <w:p w:rsidR="00951B2E" w:rsidRPr="006A103A" w:rsidRDefault="00714644" w:rsidP="00714644">
            <w:pPr>
              <w:jc w:val="center"/>
              <w:rPr>
                <w:sz w:val="28"/>
                <w:szCs w:val="28"/>
                <w:lang w:val="uk-UA"/>
              </w:rPr>
            </w:pPr>
            <w:r w:rsidRPr="006A103A">
              <w:rPr>
                <w:sz w:val="28"/>
                <w:szCs w:val="28"/>
                <w:lang w:val="uk-UA"/>
              </w:rPr>
              <w:t xml:space="preserve">Кількість </w:t>
            </w:r>
            <w:r w:rsidR="00951B2E" w:rsidRPr="006A103A">
              <w:rPr>
                <w:sz w:val="28"/>
                <w:szCs w:val="28"/>
                <w:lang w:val="uk-UA"/>
              </w:rPr>
              <w:t>тварин з наявністю судомного синдрому</w:t>
            </w:r>
            <w:r>
              <w:rPr>
                <w:sz w:val="28"/>
                <w:szCs w:val="28"/>
                <w:lang w:val="uk-UA"/>
              </w:rPr>
              <w:t>, %</w:t>
            </w:r>
          </w:p>
        </w:tc>
      </w:tr>
      <w:tr w:rsidR="00951B2E" w:rsidRPr="006A103A" w:rsidTr="006A103A">
        <w:tc>
          <w:tcPr>
            <w:tcW w:w="3708" w:type="dxa"/>
          </w:tcPr>
          <w:p w:rsidR="00951B2E" w:rsidRPr="006A103A" w:rsidRDefault="003E1920" w:rsidP="006A103A">
            <w:pPr>
              <w:jc w:val="both"/>
              <w:rPr>
                <w:sz w:val="28"/>
                <w:szCs w:val="28"/>
                <w:lang w:val="uk-UA"/>
              </w:rPr>
            </w:pPr>
            <w:r>
              <w:rPr>
                <w:sz w:val="28"/>
                <w:szCs w:val="28"/>
                <w:lang w:val="uk-UA"/>
              </w:rPr>
              <w:t>Коразол, 100 мг/кг, в/ч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w:t>
            </w:r>
            <w:r w:rsidRPr="006A103A">
              <w:rPr>
                <w:sz w:val="28"/>
                <w:szCs w:val="28"/>
                <w:lang w:val="uk-UA"/>
              </w:rPr>
              <w:t>)</w:t>
            </w:r>
          </w:p>
        </w:tc>
        <w:tc>
          <w:tcPr>
            <w:tcW w:w="3060" w:type="dxa"/>
          </w:tcPr>
          <w:p w:rsidR="00951B2E" w:rsidRPr="006A103A" w:rsidRDefault="00951B2E" w:rsidP="006A103A">
            <w:pPr>
              <w:spacing w:line="360" w:lineRule="auto"/>
              <w:jc w:val="center"/>
              <w:rPr>
                <w:sz w:val="28"/>
                <w:szCs w:val="28"/>
                <w:lang w:val="uk-UA"/>
              </w:rPr>
            </w:pPr>
            <w:r w:rsidRPr="006A103A">
              <w:rPr>
                <w:sz w:val="28"/>
                <w:szCs w:val="28"/>
                <w:lang w:val="uk-UA"/>
              </w:rPr>
              <w:t>9/10</w:t>
            </w:r>
          </w:p>
        </w:tc>
        <w:tc>
          <w:tcPr>
            <w:tcW w:w="2803" w:type="dxa"/>
          </w:tcPr>
          <w:p w:rsidR="00951B2E" w:rsidRPr="006A103A" w:rsidRDefault="00951B2E" w:rsidP="006A103A">
            <w:pPr>
              <w:spacing w:line="360" w:lineRule="auto"/>
              <w:jc w:val="center"/>
              <w:rPr>
                <w:sz w:val="28"/>
                <w:szCs w:val="28"/>
                <w:lang w:val="uk-UA"/>
              </w:rPr>
            </w:pPr>
            <w:r w:rsidRPr="006A103A">
              <w:rPr>
                <w:sz w:val="28"/>
                <w:szCs w:val="28"/>
                <w:lang w:val="uk-UA"/>
              </w:rPr>
              <w:t>90</w:t>
            </w:r>
          </w:p>
        </w:tc>
      </w:tr>
      <w:tr w:rsidR="00951B2E" w:rsidRPr="006A103A" w:rsidTr="006A103A">
        <w:tc>
          <w:tcPr>
            <w:tcW w:w="3708" w:type="dxa"/>
          </w:tcPr>
          <w:p w:rsidR="00951B2E" w:rsidRPr="006A103A" w:rsidRDefault="003E1920" w:rsidP="006A103A">
            <w:pPr>
              <w:ind w:right="-108"/>
              <w:jc w:val="both"/>
              <w:rPr>
                <w:sz w:val="28"/>
                <w:szCs w:val="28"/>
                <w:lang w:val="uk-UA"/>
              </w:rPr>
            </w:pPr>
            <w:r>
              <w:rPr>
                <w:sz w:val="28"/>
                <w:szCs w:val="28"/>
                <w:lang w:val="uk-UA"/>
              </w:rPr>
              <w:t>Карбамазепін, 125 мг/кг, в/ч</w:t>
            </w:r>
            <w:r w:rsidR="008226AC">
              <w:rPr>
                <w:sz w:val="28"/>
                <w:szCs w:val="28"/>
                <w:lang w:val="uk-UA"/>
              </w:rPr>
              <w:t>,</w:t>
            </w:r>
          </w:p>
          <w:p w:rsidR="00714644" w:rsidRDefault="00951B2E" w:rsidP="006A103A">
            <w:pPr>
              <w:jc w:val="both"/>
              <w:rPr>
                <w:sz w:val="28"/>
                <w:szCs w:val="28"/>
                <w:lang w:val="uk-UA"/>
              </w:rPr>
            </w:pPr>
            <w:r w:rsidRPr="006A103A">
              <w:rPr>
                <w:sz w:val="28"/>
                <w:szCs w:val="28"/>
                <w:lang w:val="uk-UA"/>
              </w:rPr>
              <w:t>одноразово +</w:t>
            </w:r>
            <w:r w:rsidR="00714644">
              <w:rPr>
                <w:sz w:val="28"/>
                <w:szCs w:val="28"/>
                <w:lang w:val="uk-UA"/>
              </w:rPr>
              <w:t xml:space="preserve"> </w:t>
            </w:r>
            <w:r w:rsidR="003E1920">
              <w:rPr>
                <w:sz w:val="28"/>
                <w:szCs w:val="28"/>
                <w:lang w:val="uk-UA"/>
              </w:rPr>
              <w:t xml:space="preserve">коразол, </w:t>
            </w:r>
          </w:p>
          <w:p w:rsidR="00951B2E" w:rsidRPr="006A103A" w:rsidRDefault="003E1920" w:rsidP="00714644">
            <w:pPr>
              <w:jc w:val="both"/>
              <w:rPr>
                <w:sz w:val="28"/>
                <w:szCs w:val="28"/>
                <w:lang w:val="uk-UA"/>
              </w:rPr>
            </w:pPr>
            <w:r>
              <w:rPr>
                <w:sz w:val="28"/>
                <w:szCs w:val="28"/>
                <w:lang w:val="uk-UA"/>
              </w:rPr>
              <w:t>100 мг/кг, в/ч</w:t>
            </w:r>
            <w:r w:rsidR="00714644">
              <w:rPr>
                <w:sz w:val="28"/>
                <w:szCs w:val="28"/>
                <w:lang w:val="uk-UA"/>
              </w:rPr>
              <w:t xml:space="preserve"> </w:t>
            </w:r>
            <w:r w:rsidR="00951B2E" w:rsidRPr="006A103A">
              <w:rPr>
                <w:sz w:val="28"/>
                <w:szCs w:val="28"/>
                <w:lang w:val="uk-UA"/>
              </w:rPr>
              <w:t xml:space="preserve">(контроль </w:t>
            </w:r>
            <w:r w:rsidR="00951B2E" w:rsidRPr="006A103A">
              <w:rPr>
                <w:sz w:val="28"/>
                <w:szCs w:val="28"/>
                <w:lang w:val="en-US"/>
              </w:rPr>
              <w:t>II</w:t>
            </w:r>
            <w:r w:rsidR="00951B2E" w:rsidRPr="006A103A">
              <w:rPr>
                <w:sz w:val="28"/>
                <w:szCs w:val="28"/>
                <w:lang w:val="uk-UA"/>
              </w:rPr>
              <w:t>)</w:t>
            </w:r>
          </w:p>
        </w:tc>
        <w:tc>
          <w:tcPr>
            <w:tcW w:w="3060" w:type="dxa"/>
          </w:tcPr>
          <w:p w:rsidR="00951B2E" w:rsidRPr="006A103A" w:rsidRDefault="00951B2E" w:rsidP="00714644">
            <w:pPr>
              <w:spacing w:line="360" w:lineRule="auto"/>
              <w:jc w:val="center"/>
              <w:rPr>
                <w:sz w:val="28"/>
                <w:szCs w:val="28"/>
                <w:lang w:val="uk-UA"/>
              </w:rPr>
            </w:pPr>
            <w:r w:rsidRPr="006A103A">
              <w:rPr>
                <w:sz w:val="28"/>
                <w:szCs w:val="28"/>
                <w:lang w:val="uk-UA"/>
              </w:rPr>
              <w:t>0/8</w:t>
            </w:r>
          </w:p>
        </w:tc>
        <w:tc>
          <w:tcPr>
            <w:tcW w:w="2803" w:type="dxa"/>
          </w:tcPr>
          <w:p w:rsidR="00951B2E" w:rsidRPr="006A103A" w:rsidRDefault="00951B2E" w:rsidP="00714644">
            <w:pPr>
              <w:spacing w:line="360" w:lineRule="auto"/>
              <w:jc w:val="center"/>
              <w:rPr>
                <w:sz w:val="28"/>
                <w:szCs w:val="28"/>
                <w:lang w:val="uk-UA"/>
              </w:rPr>
            </w:pPr>
            <w:r w:rsidRPr="006A103A">
              <w:rPr>
                <w:sz w:val="28"/>
                <w:szCs w:val="28"/>
                <w:lang w:val="uk-UA"/>
              </w:rPr>
              <w:t>0</w:t>
            </w:r>
          </w:p>
        </w:tc>
      </w:tr>
      <w:tr w:rsidR="00951B2E" w:rsidRPr="006A103A" w:rsidTr="006A103A">
        <w:tc>
          <w:tcPr>
            <w:tcW w:w="3708" w:type="dxa"/>
          </w:tcPr>
          <w:p w:rsidR="00951B2E" w:rsidRPr="006A103A" w:rsidRDefault="003E1920" w:rsidP="006A103A">
            <w:pPr>
              <w:jc w:val="both"/>
              <w:rPr>
                <w:sz w:val="28"/>
                <w:szCs w:val="28"/>
                <w:lang w:val="uk-UA"/>
              </w:rPr>
            </w:pPr>
            <w:r>
              <w:rPr>
                <w:sz w:val="28"/>
                <w:szCs w:val="28"/>
                <w:lang w:val="uk-UA"/>
              </w:rPr>
              <w:t>Карбамазепін, 125 мг/кг, в/ч</w:t>
            </w:r>
            <w:r w:rsidR="001B73BD">
              <w:rPr>
                <w:sz w:val="28"/>
                <w:szCs w:val="28"/>
                <w:lang w:val="uk-UA"/>
              </w:rPr>
              <w:t>,</w:t>
            </w:r>
          </w:p>
          <w:p w:rsidR="00951B2E" w:rsidRPr="006A103A" w:rsidRDefault="00951B2E" w:rsidP="006A103A">
            <w:pPr>
              <w:jc w:val="both"/>
              <w:rPr>
                <w:sz w:val="28"/>
                <w:szCs w:val="28"/>
                <w:lang w:val="uk-UA"/>
              </w:rPr>
            </w:pPr>
            <w:r w:rsidRPr="006A103A">
              <w:rPr>
                <w:sz w:val="28"/>
                <w:szCs w:val="28"/>
                <w:lang w:val="uk-UA"/>
              </w:rPr>
              <w:t>протягом 7 днів +</w:t>
            </w:r>
          </w:p>
          <w:p w:rsidR="00951B2E" w:rsidRPr="006A103A" w:rsidRDefault="00951B2E" w:rsidP="00714644">
            <w:pPr>
              <w:jc w:val="both"/>
              <w:rPr>
                <w:sz w:val="28"/>
                <w:szCs w:val="28"/>
                <w:lang w:val="uk-UA"/>
              </w:rPr>
            </w:pPr>
            <w:r w:rsidRPr="006A103A">
              <w:rPr>
                <w:sz w:val="28"/>
                <w:szCs w:val="28"/>
                <w:lang w:val="uk-UA"/>
              </w:rPr>
              <w:t>коразол, 100 мг/кг</w:t>
            </w:r>
          </w:p>
        </w:tc>
        <w:tc>
          <w:tcPr>
            <w:tcW w:w="3060" w:type="dxa"/>
          </w:tcPr>
          <w:p w:rsidR="00951B2E" w:rsidRPr="006A103A" w:rsidRDefault="00951B2E" w:rsidP="00714644">
            <w:pPr>
              <w:spacing w:line="360" w:lineRule="auto"/>
              <w:jc w:val="center"/>
              <w:rPr>
                <w:sz w:val="28"/>
                <w:szCs w:val="28"/>
                <w:lang w:val="uk-UA"/>
              </w:rPr>
            </w:pPr>
            <w:r w:rsidRPr="006A103A">
              <w:rPr>
                <w:sz w:val="28"/>
                <w:szCs w:val="28"/>
                <w:lang w:val="uk-UA"/>
              </w:rPr>
              <w:t>0/8</w:t>
            </w:r>
          </w:p>
        </w:tc>
        <w:tc>
          <w:tcPr>
            <w:tcW w:w="2803" w:type="dxa"/>
          </w:tcPr>
          <w:p w:rsidR="00951B2E" w:rsidRPr="006A103A" w:rsidRDefault="00951B2E" w:rsidP="00714644">
            <w:pPr>
              <w:spacing w:line="360" w:lineRule="auto"/>
              <w:jc w:val="center"/>
              <w:rPr>
                <w:sz w:val="28"/>
                <w:szCs w:val="28"/>
                <w:lang w:val="uk-UA"/>
              </w:rPr>
            </w:pPr>
            <w:r w:rsidRPr="006A103A">
              <w:rPr>
                <w:sz w:val="28"/>
                <w:szCs w:val="28"/>
                <w:lang w:val="uk-UA"/>
              </w:rPr>
              <w:t>0</w:t>
            </w:r>
          </w:p>
        </w:tc>
      </w:tr>
      <w:tr w:rsidR="00951B2E" w:rsidRPr="006A103A" w:rsidTr="00714644">
        <w:trPr>
          <w:trHeight w:val="1078"/>
        </w:trPr>
        <w:tc>
          <w:tcPr>
            <w:tcW w:w="3708" w:type="dxa"/>
          </w:tcPr>
          <w:p w:rsidR="00951B2E" w:rsidRPr="006A103A" w:rsidRDefault="003E1920" w:rsidP="006A103A">
            <w:pPr>
              <w:jc w:val="both"/>
              <w:rPr>
                <w:sz w:val="28"/>
                <w:szCs w:val="28"/>
                <w:lang w:val="uk-UA"/>
              </w:rPr>
            </w:pPr>
            <w:r>
              <w:rPr>
                <w:sz w:val="28"/>
                <w:szCs w:val="28"/>
                <w:lang w:val="uk-UA"/>
              </w:rPr>
              <w:t>Карбамазепін, 125 мг/кг, в/ч</w:t>
            </w:r>
            <w:r w:rsidR="001B73BD">
              <w:rPr>
                <w:sz w:val="28"/>
                <w:szCs w:val="28"/>
                <w:lang w:val="uk-UA"/>
              </w:rPr>
              <w:t>,</w:t>
            </w:r>
          </w:p>
          <w:p w:rsidR="00951B2E" w:rsidRPr="006A103A" w:rsidRDefault="00951B2E" w:rsidP="006A103A">
            <w:pPr>
              <w:jc w:val="both"/>
              <w:rPr>
                <w:sz w:val="28"/>
                <w:szCs w:val="28"/>
                <w:lang w:val="uk-UA"/>
              </w:rPr>
            </w:pPr>
            <w:r w:rsidRPr="006A103A">
              <w:rPr>
                <w:sz w:val="28"/>
                <w:szCs w:val="28"/>
                <w:lang w:val="uk-UA"/>
              </w:rPr>
              <w:t>протягом 14 днів +</w:t>
            </w:r>
          </w:p>
          <w:p w:rsidR="00951B2E" w:rsidRPr="006A103A" w:rsidRDefault="00951B2E" w:rsidP="00714644">
            <w:pPr>
              <w:jc w:val="both"/>
              <w:rPr>
                <w:sz w:val="28"/>
                <w:szCs w:val="28"/>
                <w:lang w:val="uk-UA"/>
              </w:rPr>
            </w:pPr>
            <w:r w:rsidRPr="006A103A">
              <w:rPr>
                <w:sz w:val="28"/>
                <w:szCs w:val="28"/>
                <w:lang w:val="uk-UA"/>
              </w:rPr>
              <w:t>коразол, 100 мг/кг</w:t>
            </w:r>
          </w:p>
        </w:tc>
        <w:tc>
          <w:tcPr>
            <w:tcW w:w="3060" w:type="dxa"/>
          </w:tcPr>
          <w:p w:rsidR="00951B2E" w:rsidRPr="006A103A" w:rsidRDefault="00951B2E" w:rsidP="00714644">
            <w:pPr>
              <w:spacing w:line="360" w:lineRule="auto"/>
              <w:jc w:val="center"/>
              <w:rPr>
                <w:sz w:val="28"/>
                <w:szCs w:val="28"/>
                <w:lang w:val="uk-UA"/>
              </w:rPr>
            </w:pPr>
            <w:r w:rsidRPr="006A103A">
              <w:rPr>
                <w:sz w:val="28"/>
                <w:szCs w:val="28"/>
                <w:lang w:val="uk-UA"/>
              </w:rPr>
              <w:t>8/10</w:t>
            </w:r>
          </w:p>
        </w:tc>
        <w:tc>
          <w:tcPr>
            <w:tcW w:w="2803" w:type="dxa"/>
          </w:tcPr>
          <w:p w:rsidR="00951B2E" w:rsidRPr="006A103A" w:rsidRDefault="00951B2E" w:rsidP="00714644">
            <w:pPr>
              <w:spacing w:line="360" w:lineRule="auto"/>
              <w:jc w:val="center"/>
              <w:rPr>
                <w:sz w:val="28"/>
                <w:szCs w:val="28"/>
                <w:lang w:val="uk-UA"/>
              </w:rPr>
            </w:pPr>
            <w:r w:rsidRPr="006A103A">
              <w:rPr>
                <w:sz w:val="28"/>
                <w:szCs w:val="28"/>
                <w:lang w:val="uk-UA"/>
              </w:rPr>
              <w:t>80</w:t>
            </w:r>
          </w:p>
        </w:tc>
      </w:tr>
    </w:tbl>
    <w:p w:rsidR="00951B2E" w:rsidRDefault="00951B2E" w:rsidP="00951B2E">
      <w:pPr>
        <w:jc w:val="both"/>
        <w:rPr>
          <w:sz w:val="28"/>
          <w:szCs w:val="28"/>
          <w:lang w:val="uk-UA"/>
        </w:rPr>
      </w:pPr>
    </w:p>
    <w:p w:rsidR="00951B2E" w:rsidRDefault="00951B2E" w:rsidP="003E1920">
      <w:pPr>
        <w:spacing w:line="360" w:lineRule="auto"/>
        <w:ind w:firstLine="720"/>
        <w:jc w:val="both"/>
        <w:rPr>
          <w:sz w:val="28"/>
          <w:szCs w:val="28"/>
          <w:lang w:val="uk-UA"/>
        </w:rPr>
      </w:pPr>
      <w:r>
        <w:rPr>
          <w:sz w:val="28"/>
          <w:szCs w:val="28"/>
          <w:lang w:val="uk-UA"/>
        </w:rPr>
        <w:t>Так як і в моделі коразолових судом, протисудомна активність карбамазепіну зберігається в моделі тіосемікарбазидних судом при введенні антиконв</w:t>
      </w:r>
      <w:r w:rsidR="008226AC">
        <w:rPr>
          <w:sz w:val="28"/>
          <w:szCs w:val="28"/>
          <w:lang w:val="uk-UA"/>
        </w:rPr>
        <w:t>ульсанта протягом 7 днів.</w:t>
      </w:r>
      <w:r>
        <w:rPr>
          <w:sz w:val="28"/>
          <w:szCs w:val="28"/>
          <w:lang w:val="uk-UA"/>
        </w:rPr>
        <w:t xml:space="preserve"> Проте 14-денне введення карбамазепіну призводить до припинення його протисудомної дії</w:t>
      </w:r>
      <w:r w:rsidR="008226AC">
        <w:rPr>
          <w:sz w:val="28"/>
          <w:szCs w:val="28"/>
          <w:lang w:val="uk-UA"/>
        </w:rPr>
        <w:t>,</w:t>
      </w:r>
      <w:r>
        <w:rPr>
          <w:sz w:val="28"/>
          <w:szCs w:val="28"/>
          <w:lang w:val="uk-UA"/>
        </w:rPr>
        <w:t xml:space="preserve"> що пов</w:t>
      </w:r>
      <w:r w:rsidRPr="00F26A29">
        <w:rPr>
          <w:sz w:val="28"/>
          <w:szCs w:val="28"/>
        </w:rPr>
        <w:t>’</w:t>
      </w:r>
      <w:r>
        <w:rPr>
          <w:sz w:val="28"/>
          <w:szCs w:val="28"/>
          <w:lang w:val="uk-UA"/>
        </w:rPr>
        <w:t>язано з формуванням толерантності до протисудомного впливу препарату</w:t>
      </w:r>
      <w:r w:rsidR="008226AC">
        <w:rPr>
          <w:sz w:val="28"/>
          <w:szCs w:val="28"/>
          <w:lang w:val="uk-UA"/>
        </w:rPr>
        <w:t xml:space="preserve">           (табл. 3.11)</w:t>
      </w:r>
      <w:r>
        <w:rPr>
          <w:sz w:val="28"/>
          <w:szCs w:val="28"/>
          <w:lang w:val="uk-UA"/>
        </w:rPr>
        <w:t>.</w:t>
      </w:r>
    </w:p>
    <w:p w:rsidR="00AC737A" w:rsidRDefault="00AC737A" w:rsidP="003E1920">
      <w:pPr>
        <w:spacing w:line="360" w:lineRule="auto"/>
        <w:jc w:val="right"/>
        <w:rPr>
          <w:sz w:val="28"/>
          <w:szCs w:val="28"/>
          <w:lang w:val="uk-UA"/>
        </w:rPr>
      </w:pPr>
    </w:p>
    <w:p w:rsidR="003E1920" w:rsidRDefault="00951B2E" w:rsidP="003E1920">
      <w:pPr>
        <w:spacing w:line="360" w:lineRule="auto"/>
        <w:jc w:val="right"/>
        <w:rPr>
          <w:sz w:val="28"/>
          <w:szCs w:val="28"/>
          <w:lang w:val="uk-UA"/>
        </w:rPr>
      </w:pPr>
      <w:r>
        <w:rPr>
          <w:sz w:val="28"/>
          <w:szCs w:val="28"/>
          <w:lang w:val="uk-UA"/>
        </w:rPr>
        <w:lastRenderedPageBreak/>
        <w:t xml:space="preserve">Таблиця </w:t>
      </w:r>
      <w:r w:rsidR="003E1920">
        <w:rPr>
          <w:sz w:val="28"/>
          <w:szCs w:val="28"/>
          <w:lang w:val="uk-UA"/>
        </w:rPr>
        <w:t>3.</w:t>
      </w:r>
      <w:r>
        <w:rPr>
          <w:sz w:val="28"/>
          <w:szCs w:val="28"/>
          <w:lang w:val="uk-UA"/>
        </w:rPr>
        <w:t xml:space="preserve">11 </w:t>
      </w:r>
    </w:p>
    <w:p w:rsidR="003E1920" w:rsidRDefault="00951B2E" w:rsidP="009E3515">
      <w:pPr>
        <w:spacing w:line="276" w:lineRule="auto"/>
        <w:jc w:val="center"/>
        <w:rPr>
          <w:b/>
          <w:sz w:val="28"/>
          <w:szCs w:val="28"/>
          <w:lang w:val="uk-UA"/>
        </w:rPr>
      </w:pPr>
      <w:r w:rsidRPr="003E1920">
        <w:rPr>
          <w:b/>
          <w:sz w:val="28"/>
          <w:szCs w:val="28"/>
          <w:lang w:val="uk-UA"/>
        </w:rPr>
        <w:t>Толерантність до дії карбамазепіну</w:t>
      </w:r>
    </w:p>
    <w:p w:rsidR="00951B2E" w:rsidRPr="003E1920" w:rsidRDefault="003E1920" w:rsidP="009E3515">
      <w:pPr>
        <w:spacing w:line="276" w:lineRule="auto"/>
        <w:jc w:val="center"/>
        <w:rPr>
          <w:b/>
          <w:sz w:val="28"/>
          <w:szCs w:val="28"/>
          <w:lang w:val="uk-UA"/>
        </w:rPr>
      </w:pPr>
      <w:r>
        <w:rPr>
          <w:b/>
          <w:sz w:val="28"/>
          <w:szCs w:val="28"/>
          <w:lang w:val="uk-UA"/>
        </w:rPr>
        <w:t>за методикою</w:t>
      </w:r>
      <w:r w:rsidRPr="003E1920">
        <w:rPr>
          <w:b/>
          <w:sz w:val="28"/>
          <w:szCs w:val="28"/>
          <w:lang w:val="uk-UA"/>
        </w:rPr>
        <w:t xml:space="preserve"> </w:t>
      </w:r>
      <w:r w:rsidR="00951B2E" w:rsidRPr="003E1920">
        <w:rPr>
          <w:b/>
          <w:sz w:val="28"/>
          <w:szCs w:val="28"/>
          <w:lang w:val="uk-UA"/>
        </w:rPr>
        <w:t>тіосемікарбазидних судом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gridCol w:w="2623"/>
      </w:tblGrid>
      <w:tr w:rsidR="00951B2E" w:rsidRPr="006A103A" w:rsidTr="006A103A">
        <w:tc>
          <w:tcPr>
            <w:tcW w:w="4068"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2880" w:type="dxa"/>
          </w:tcPr>
          <w:p w:rsidR="00951B2E" w:rsidRPr="006A103A" w:rsidRDefault="00951B2E" w:rsidP="006A103A">
            <w:pPr>
              <w:jc w:val="center"/>
              <w:rPr>
                <w:sz w:val="28"/>
                <w:szCs w:val="28"/>
                <w:lang w:val="uk-UA"/>
              </w:rPr>
            </w:pPr>
            <w:r w:rsidRPr="006A103A">
              <w:rPr>
                <w:sz w:val="28"/>
                <w:szCs w:val="28"/>
                <w:lang w:val="uk-UA"/>
              </w:rPr>
              <w:t>Кількість тварин з наявністю судомного синдрому/кількість тварин в досліді</w:t>
            </w:r>
          </w:p>
        </w:tc>
        <w:tc>
          <w:tcPr>
            <w:tcW w:w="2623" w:type="dxa"/>
          </w:tcPr>
          <w:p w:rsidR="00951B2E" w:rsidRPr="006A103A" w:rsidRDefault="00AC737A" w:rsidP="006A103A">
            <w:pPr>
              <w:jc w:val="center"/>
              <w:rPr>
                <w:sz w:val="28"/>
                <w:szCs w:val="28"/>
                <w:lang w:val="uk-UA"/>
              </w:rPr>
            </w:pPr>
            <w:r w:rsidRPr="006A103A">
              <w:rPr>
                <w:sz w:val="28"/>
                <w:szCs w:val="28"/>
                <w:lang w:val="uk-UA"/>
              </w:rPr>
              <w:t>Кількість</w:t>
            </w:r>
            <w:r w:rsidR="00951B2E" w:rsidRPr="006A103A">
              <w:rPr>
                <w:sz w:val="28"/>
                <w:szCs w:val="28"/>
                <w:lang w:val="uk-UA"/>
              </w:rPr>
              <w:t xml:space="preserve"> тварин з наявністю судомного синдрому</w:t>
            </w:r>
            <w:r>
              <w:rPr>
                <w:sz w:val="28"/>
                <w:szCs w:val="28"/>
                <w:lang w:val="uk-UA"/>
              </w:rPr>
              <w:t>, %</w:t>
            </w:r>
          </w:p>
        </w:tc>
      </w:tr>
      <w:tr w:rsidR="00951B2E" w:rsidRPr="006A103A" w:rsidTr="006A103A">
        <w:tc>
          <w:tcPr>
            <w:tcW w:w="4068" w:type="dxa"/>
          </w:tcPr>
          <w:p w:rsidR="00951B2E" w:rsidRPr="006A103A" w:rsidRDefault="003E1920" w:rsidP="006A103A">
            <w:pPr>
              <w:jc w:val="both"/>
              <w:rPr>
                <w:sz w:val="28"/>
                <w:szCs w:val="28"/>
                <w:lang w:val="uk-UA"/>
              </w:rPr>
            </w:pPr>
            <w:r>
              <w:rPr>
                <w:sz w:val="28"/>
                <w:szCs w:val="28"/>
                <w:lang w:val="uk-UA"/>
              </w:rPr>
              <w:t>Тіосемікарбазид, 20 мг/кг, в/ч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w:t>
            </w:r>
            <w:r w:rsidRPr="006A103A">
              <w:rPr>
                <w:sz w:val="28"/>
                <w:szCs w:val="28"/>
                <w:lang w:val="uk-UA"/>
              </w:rPr>
              <w:t>)</w:t>
            </w:r>
          </w:p>
        </w:tc>
        <w:tc>
          <w:tcPr>
            <w:tcW w:w="2880" w:type="dxa"/>
          </w:tcPr>
          <w:p w:rsidR="00951B2E" w:rsidRPr="006A103A" w:rsidRDefault="00951B2E" w:rsidP="006A103A">
            <w:pPr>
              <w:spacing w:line="360" w:lineRule="auto"/>
              <w:jc w:val="center"/>
              <w:rPr>
                <w:sz w:val="28"/>
                <w:szCs w:val="28"/>
                <w:lang w:val="uk-UA"/>
              </w:rPr>
            </w:pPr>
            <w:r w:rsidRPr="006A103A">
              <w:rPr>
                <w:sz w:val="28"/>
                <w:szCs w:val="28"/>
                <w:lang w:val="uk-UA"/>
              </w:rPr>
              <w:t>10/10</w:t>
            </w:r>
          </w:p>
        </w:tc>
        <w:tc>
          <w:tcPr>
            <w:tcW w:w="2623"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6A103A">
        <w:tc>
          <w:tcPr>
            <w:tcW w:w="4068" w:type="dxa"/>
          </w:tcPr>
          <w:p w:rsidR="00951B2E" w:rsidRPr="006A103A" w:rsidRDefault="003E1920" w:rsidP="006A103A">
            <w:pPr>
              <w:ind w:right="-108"/>
              <w:jc w:val="both"/>
              <w:rPr>
                <w:sz w:val="28"/>
                <w:szCs w:val="28"/>
                <w:lang w:val="uk-UA"/>
              </w:rPr>
            </w:pPr>
            <w:r>
              <w:rPr>
                <w:sz w:val="28"/>
                <w:szCs w:val="28"/>
                <w:lang w:val="uk-UA"/>
              </w:rPr>
              <w:t>Карбамазепін, 125 мг/кг, в/ч</w:t>
            </w:r>
            <w:r w:rsidR="008226AC">
              <w:rPr>
                <w:sz w:val="28"/>
                <w:szCs w:val="28"/>
                <w:lang w:val="uk-UA"/>
              </w:rPr>
              <w:t>,</w:t>
            </w:r>
          </w:p>
          <w:p w:rsidR="00951B2E" w:rsidRPr="006A103A" w:rsidRDefault="00951B2E" w:rsidP="006A103A">
            <w:pPr>
              <w:jc w:val="both"/>
              <w:rPr>
                <w:sz w:val="28"/>
                <w:szCs w:val="28"/>
                <w:lang w:val="uk-UA"/>
              </w:rPr>
            </w:pPr>
            <w:r w:rsidRPr="006A103A">
              <w:rPr>
                <w:sz w:val="28"/>
                <w:szCs w:val="28"/>
                <w:lang w:val="uk-UA"/>
              </w:rPr>
              <w:t>одноразово +</w:t>
            </w:r>
          </w:p>
          <w:p w:rsidR="00951B2E" w:rsidRPr="006A103A" w:rsidRDefault="003E1920" w:rsidP="006A103A">
            <w:pPr>
              <w:jc w:val="both"/>
              <w:rPr>
                <w:sz w:val="28"/>
                <w:szCs w:val="28"/>
                <w:lang w:val="uk-UA"/>
              </w:rPr>
            </w:pPr>
            <w:r>
              <w:rPr>
                <w:sz w:val="28"/>
                <w:szCs w:val="28"/>
                <w:lang w:val="uk-UA"/>
              </w:rPr>
              <w:t>тіосемікарбазид, 20 мг/кг, в/ч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II</w:t>
            </w:r>
            <w:r w:rsidRPr="006A103A">
              <w:rPr>
                <w:sz w:val="28"/>
                <w:szCs w:val="28"/>
                <w:lang w:val="uk-UA"/>
              </w:rPr>
              <w:t>)</w:t>
            </w:r>
          </w:p>
        </w:tc>
        <w:tc>
          <w:tcPr>
            <w:tcW w:w="2880" w:type="dxa"/>
          </w:tcPr>
          <w:p w:rsidR="00951B2E" w:rsidRPr="006A103A" w:rsidRDefault="00951B2E" w:rsidP="00AC737A">
            <w:pPr>
              <w:spacing w:line="360" w:lineRule="auto"/>
              <w:jc w:val="center"/>
              <w:rPr>
                <w:sz w:val="28"/>
                <w:szCs w:val="28"/>
                <w:lang w:val="uk-UA"/>
              </w:rPr>
            </w:pPr>
            <w:r w:rsidRPr="006A103A">
              <w:rPr>
                <w:sz w:val="28"/>
                <w:szCs w:val="28"/>
                <w:lang w:val="uk-UA"/>
              </w:rPr>
              <w:t>2/10</w:t>
            </w:r>
          </w:p>
        </w:tc>
        <w:tc>
          <w:tcPr>
            <w:tcW w:w="2623" w:type="dxa"/>
          </w:tcPr>
          <w:p w:rsidR="00951B2E" w:rsidRPr="006A103A" w:rsidRDefault="00951B2E" w:rsidP="00AC737A">
            <w:pPr>
              <w:spacing w:line="360" w:lineRule="auto"/>
              <w:jc w:val="center"/>
              <w:rPr>
                <w:sz w:val="28"/>
                <w:szCs w:val="28"/>
                <w:lang w:val="uk-UA"/>
              </w:rPr>
            </w:pPr>
            <w:r w:rsidRPr="006A103A">
              <w:rPr>
                <w:sz w:val="28"/>
                <w:szCs w:val="28"/>
                <w:lang w:val="uk-UA"/>
              </w:rPr>
              <w:t>20*</w:t>
            </w:r>
          </w:p>
        </w:tc>
      </w:tr>
      <w:tr w:rsidR="00951B2E" w:rsidRPr="006A103A" w:rsidTr="006A103A">
        <w:tc>
          <w:tcPr>
            <w:tcW w:w="4068" w:type="dxa"/>
          </w:tcPr>
          <w:p w:rsidR="00951B2E" w:rsidRPr="006A103A" w:rsidRDefault="003E1920" w:rsidP="006A103A">
            <w:pPr>
              <w:jc w:val="both"/>
              <w:rPr>
                <w:sz w:val="28"/>
                <w:szCs w:val="28"/>
                <w:lang w:val="uk-UA"/>
              </w:rPr>
            </w:pPr>
            <w:r>
              <w:rPr>
                <w:sz w:val="28"/>
                <w:szCs w:val="28"/>
                <w:lang w:val="uk-UA"/>
              </w:rPr>
              <w:t>Карбамазепін, 125 мг/кг, в/ч</w:t>
            </w:r>
            <w:r w:rsidR="001B73BD">
              <w:rPr>
                <w:sz w:val="28"/>
                <w:szCs w:val="28"/>
                <w:lang w:val="uk-UA"/>
              </w:rPr>
              <w:t>,</w:t>
            </w:r>
          </w:p>
          <w:p w:rsidR="00951B2E" w:rsidRPr="006A103A" w:rsidRDefault="00951B2E" w:rsidP="006A103A">
            <w:pPr>
              <w:jc w:val="both"/>
              <w:rPr>
                <w:sz w:val="28"/>
                <w:szCs w:val="28"/>
                <w:lang w:val="uk-UA"/>
              </w:rPr>
            </w:pPr>
            <w:r w:rsidRPr="006A103A">
              <w:rPr>
                <w:sz w:val="28"/>
                <w:szCs w:val="28"/>
                <w:lang w:val="uk-UA"/>
              </w:rPr>
              <w:t>протягом 7 днів +</w:t>
            </w:r>
          </w:p>
          <w:p w:rsidR="00951B2E" w:rsidRPr="006A103A" w:rsidRDefault="00951B2E" w:rsidP="00AC737A">
            <w:pPr>
              <w:jc w:val="both"/>
              <w:rPr>
                <w:sz w:val="28"/>
                <w:szCs w:val="28"/>
                <w:lang w:val="uk-UA"/>
              </w:rPr>
            </w:pPr>
            <w:r w:rsidRPr="006A103A">
              <w:rPr>
                <w:sz w:val="28"/>
                <w:szCs w:val="28"/>
                <w:lang w:val="uk-UA"/>
              </w:rPr>
              <w:t>тіосемікарбазид, 20 мг/кг</w:t>
            </w:r>
          </w:p>
        </w:tc>
        <w:tc>
          <w:tcPr>
            <w:tcW w:w="2880" w:type="dxa"/>
          </w:tcPr>
          <w:p w:rsidR="00951B2E" w:rsidRPr="006A103A" w:rsidRDefault="00951B2E" w:rsidP="00AC737A">
            <w:pPr>
              <w:spacing w:line="360" w:lineRule="auto"/>
              <w:jc w:val="center"/>
              <w:rPr>
                <w:sz w:val="28"/>
                <w:szCs w:val="28"/>
                <w:lang w:val="uk-UA"/>
              </w:rPr>
            </w:pPr>
            <w:r w:rsidRPr="006A103A">
              <w:rPr>
                <w:sz w:val="28"/>
                <w:szCs w:val="28"/>
                <w:lang w:val="uk-UA"/>
              </w:rPr>
              <w:t>1/8</w:t>
            </w:r>
          </w:p>
        </w:tc>
        <w:tc>
          <w:tcPr>
            <w:tcW w:w="2623" w:type="dxa"/>
          </w:tcPr>
          <w:p w:rsidR="00951B2E" w:rsidRPr="006A103A" w:rsidRDefault="00951B2E" w:rsidP="00AC737A">
            <w:pPr>
              <w:spacing w:line="360" w:lineRule="auto"/>
              <w:jc w:val="center"/>
              <w:rPr>
                <w:sz w:val="28"/>
                <w:szCs w:val="28"/>
                <w:lang w:val="uk-UA"/>
              </w:rPr>
            </w:pPr>
            <w:r w:rsidRPr="006A103A">
              <w:rPr>
                <w:sz w:val="28"/>
                <w:szCs w:val="28"/>
                <w:lang w:val="uk-UA"/>
              </w:rPr>
              <w:t>12,5*</w:t>
            </w:r>
          </w:p>
        </w:tc>
      </w:tr>
      <w:tr w:rsidR="00951B2E" w:rsidRPr="006A103A" w:rsidTr="00AC737A">
        <w:trPr>
          <w:trHeight w:val="992"/>
        </w:trPr>
        <w:tc>
          <w:tcPr>
            <w:tcW w:w="4068" w:type="dxa"/>
          </w:tcPr>
          <w:p w:rsidR="00951B2E" w:rsidRPr="006A103A" w:rsidRDefault="003E1920" w:rsidP="006A103A">
            <w:pPr>
              <w:jc w:val="both"/>
              <w:rPr>
                <w:sz w:val="28"/>
                <w:szCs w:val="28"/>
                <w:lang w:val="uk-UA"/>
              </w:rPr>
            </w:pPr>
            <w:r>
              <w:rPr>
                <w:sz w:val="28"/>
                <w:szCs w:val="28"/>
                <w:lang w:val="uk-UA"/>
              </w:rPr>
              <w:t>Карбамазепін, 125 мг/кг, в/ч</w:t>
            </w:r>
            <w:r w:rsidR="001B73BD">
              <w:rPr>
                <w:sz w:val="28"/>
                <w:szCs w:val="28"/>
                <w:lang w:val="uk-UA"/>
              </w:rPr>
              <w:t>,</w:t>
            </w:r>
          </w:p>
          <w:p w:rsidR="00951B2E" w:rsidRPr="006A103A" w:rsidRDefault="00951B2E" w:rsidP="006A103A">
            <w:pPr>
              <w:jc w:val="both"/>
              <w:rPr>
                <w:sz w:val="28"/>
                <w:szCs w:val="28"/>
                <w:lang w:val="uk-UA"/>
              </w:rPr>
            </w:pPr>
            <w:r w:rsidRPr="006A103A">
              <w:rPr>
                <w:sz w:val="28"/>
                <w:szCs w:val="28"/>
                <w:lang w:val="uk-UA"/>
              </w:rPr>
              <w:t>протягом 14 днів +</w:t>
            </w:r>
          </w:p>
          <w:p w:rsidR="00951B2E" w:rsidRPr="006A103A" w:rsidRDefault="00951B2E" w:rsidP="00AC737A">
            <w:pPr>
              <w:jc w:val="both"/>
              <w:rPr>
                <w:sz w:val="28"/>
                <w:szCs w:val="28"/>
                <w:lang w:val="uk-UA"/>
              </w:rPr>
            </w:pPr>
            <w:r w:rsidRPr="006A103A">
              <w:rPr>
                <w:sz w:val="28"/>
                <w:szCs w:val="28"/>
                <w:lang w:val="uk-UA"/>
              </w:rPr>
              <w:t>тіосемікарбазид, 20 мг/кг</w:t>
            </w:r>
          </w:p>
        </w:tc>
        <w:tc>
          <w:tcPr>
            <w:tcW w:w="2880" w:type="dxa"/>
          </w:tcPr>
          <w:p w:rsidR="00951B2E" w:rsidRPr="006A103A" w:rsidRDefault="00951B2E" w:rsidP="00AC737A">
            <w:pPr>
              <w:spacing w:line="360" w:lineRule="auto"/>
              <w:jc w:val="center"/>
              <w:rPr>
                <w:sz w:val="28"/>
                <w:szCs w:val="28"/>
                <w:lang w:val="uk-UA"/>
              </w:rPr>
            </w:pPr>
            <w:r w:rsidRPr="006A103A">
              <w:rPr>
                <w:sz w:val="28"/>
                <w:szCs w:val="28"/>
                <w:lang w:val="uk-UA"/>
              </w:rPr>
              <w:t>10/10</w:t>
            </w:r>
          </w:p>
        </w:tc>
        <w:tc>
          <w:tcPr>
            <w:tcW w:w="2623" w:type="dxa"/>
          </w:tcPr>
          <w:p w:rsidR="00951B2E" w:rsidRPr="006A103A" w:rsidRDefault="00951B2E" w:rsidP="00AC737A">
            <w:pPr>
              <w:spacing w:line="360" w:lineRule="auto"/>
              <w:jc w:val="center"/>
              <w:rPr>
                <w:sz w:val="28"/>
                <w:szCs w:val="28"/>
                <w:lang w:val="uk-UA"/>
              </w:rPr>
            </w:pPr>
            <w:r w:rsidRPr="006A103A">
              <w:rPr>
                <w:sz w:val="28"/>
                <w:szCs w:val="28"/>
                <w:lang w:val="uk-UA"/>
              </w:rPr>
              <w:t>100</w:t>
            </w:r>
          </w:p>
        </w:tc>
      </w:tr>
    </w:tbl>
    <w:p w:rsidR="00951B2E" w:rsidRPr="00AC737A" w:rsidRDefault="00860AB0" w:rsidP="00951B2E">
      <w:pPr>
        <w:rPr>
          <w:sz w:val="28"/>
          <w:szCs w:val="28"/>
          <w:lang w:val="uk-UA"/>
        </w:rPr>
      </w:pPr>
      <w:r>
        <w:rPr>
          <w:sz w:val="28"/>
          <w:szCs w:val="28"/>
          <w:lang w:val="uk-UA"/>
        </w:rPr>
        <w:t>Примітка: * –</w:t>
      </w:r>
      <w:r w:rsidR="009E3515">
        <w:rPr>
          <w:sz w:val="28"/>
          <w:szCs w:val="28"/>
          <w:lang w:val="uk-UA"/>
        </w:rPr>
        <w:t xml:space="preserve"> р</w:t>
      </w:r>
      <w:r w:rsidR="00951B2E">
        <w:rPr>
          <w:sz w:val="28"/>
          <w:szCs w:val="28"/>
          <w:lang w:val="uk-UA"/>
        </w:rPr>
        <w:t xml:space="preserve">&lt;0,05 </w:t>
      </w:r>
      <w:r w:rsidR="00797A2A">
        <w:rPr>
          <w:sz w:val="28"/>
          <w:szCs w:val="28"/>
          <w:lang w:val="uk-UA"/>
        </w:rPr>
        <w:t xml:space="preserve">відносно </w:t>
      </w:r>
      <w:r w:rsidR="00951B2E">
        <w:rPr>
          <w:sz w:val="28"/>
          <w:szCs w:val="28"/>
          <w:lang w:val="uk-UA"/>
        </w:rPr>
        <w:t xml:space="preserve">контролю </w:t>
      </w:r>
      <w:r w:rsidR="00951B2E">
        <w:rPr>
          <w:sz w:val="28"/>
          <w:szCs w:val="28"/>
          <w:lang w:val="en-US"/>
        </w:rPr>
        <w:t>I</w:t>
      </w:r>
      <w:r w:rsidR="00AC737A">
        <w:rPr>
          <w:sz w:val="28"/>
          <w:szCs w:val="28"/>
          <w:lang w:val="uk-UA"/>
        </w:rPr>
        <w:t>.</w:t>
      </w:r>
    </w:p>
    <w:p w:rsidR="00951B2E" w:rsidRDefault="00951B2E" w:rsidP="00951B2E">
      <w:pPr>
        <w:rPr>
          <w:sz w:val="28"/>
          <w:szCs w:val="28"/>
          <w:lang w:val="uk-UA"/>
        </w:rPr>
      </w:pPr>
    </w:p>
    <w:p w:rsidR="009E3515" w:rsidRDefault="009E3515" w:rsidP="009E3515">
      <w:pPr>
        <w:spacing w:line="360" w:lineRule="auto"/>
        <w:ind w:firstLine="720"/>
        <w:jc w:val="both"/>
        <w:rPr>
          <w:sz w:val="28"/>
          <w:szCs w:val="28"/>
          <w:lang w:val="uk-UA"/>
        </w:rPr>
      </w:pPr>
      <w:r>
        <w:rPr>
          <w:sz w:val="28"/>
          <w:szCs w:val="28"/>
          <w:lang w:val="uk-UA"/>
        </w:rPr>
        <w:t>Поряд з цим при використанні експериментальної моделі МЕШ протисудомна активність карбамазепіну зберігається не тільки пр</w:t>
      </w:r>
      <w:r w:rsidR="008226AC">
        <w:rPr>
          <w:sz w:val="28"/>
          <w:szCs w:val="28"/>
          <w:lang w:val="uk-UA"/>
        </w:rPr>
        <w:t xml:space="preserve">и               </w:t>
      </w:r>
      <w:r>
        <w:rPr>
          <w:sz w:val="28"/>
          <w:szCs w:val="28"/>
          <w:lang w:val="uk-UA"/>
        </w:rPr>
        <w:t xml:space="preserve"> 7-денному, але і 14-денному  введенні препарату (табл. 3.12).</w:t>
      </w:r>
    </w:p>
    <w:p w:rsidR="003E1920" w:rsidRDefault="00951B2E" w:rsidP="003E1920">
      <w:pPr>
        <w:jc w:val="right"/>
        <w:rPr>
          <w:sz w:val="28"/>
          <w:szCs w:val="28"/>
          <w:lang w:val="uk-UA"/>
        </w:rPr>
      </w:pPr>
      <w:r>
        <w:rPr>
          <w:sz w:val="28"/>
          <w:szCs w:val="28"/>
          <w:lang w:val="uk-UA"/>
        </w:rPr>
        <w:t xml:space="preserve">Таблиця </w:t>
      </w:r>
      <w:r w:rsidR="003E1920">
        <w:rPr>
          <w:sz w:val="28"/>
          <w:szCs w:val="28"/>
          <w:lang w:val="uk-UA"/>
        </w:rPr>
        <w:t>3.</w:t>
      </w:r>
      <w:r>
        <w:rPr>
          <w:sz w:val="28"/>
          <w:szCs w:val="28"/>
          <w:lang w:val="uk-UA"/>
        </w:rPr>
        <w:t xml:space="preserve">12 </w:t>
      </w:r>
    </w:p>
    <w:p w:rsidR="00860AB0" w:rsidRDefault="00860AB0" w:rsidP="003E1920">
      <w:pPr>
        <w:jc w:val="right"/>
        <w:rPr>
          <w:sz w:val="28"/>
          <w:szCs w:val="28"/>
          <w:lang w:val="uk-UA"/>
        </w:rPr>
      </w:pPr>
    </w:p>
    <w:p w:rsidR="00860AB0" w:rsidRPr="003E1920" w:rsidRDefault="00951B2E" w:rsidP="009E3515">
      <w:pPr>
        <w:spacing w:after="120"/>
        <w:jc w:val="center"/>
        <w:rPr>
          <w:b/>
          <w:sz w:val="28"/>
          <w:szCs w:val="28"/>
          <w:lang w:val="uk-UA"/>
        </w:rPr>
      </w:pPr>
      <w:r w:rsidRPr="003E1920">
        <w:rPr>
          <w:b/>
          <w:sz w:val="28"/>
          <w:szCs w:val="28"/>
          <w:lang w:val="uk-UA"/>
        </w:rPr>
        <w:t xml:space="preserve">Толерантність до дії карбамазепіну </w:t>
      </w:r>
      <w:r w:rsidR="003E1920" w:rsidRPr="003E1920">
        <w:rPr>
          <w:b/>
          <w:sz w:val="28"/>
          <w:szCs w:val="28"/>
          <w:lang w:val="uk-UA"/>
        </w:rPr>
        <w:t xml:space="preserve">за методикою </w:t>
      </w:r>
      <w:r w:rsidRPr="003E1920">
        <w:rPr>
          <w:b/>
          <w:sz w:val="28"/>
          <w:szCs w:val="28"/>
          <w:lang w:val="uk-UA"/>
        </w:rPr>
        <w:t>МЕШ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880"/>
        <w:gridCol w:w="2983"/>
      </w:tblGrid>
      <w:tr w:rsidR="00951B2E" w:rsidRPr="006A103A" w:rsidTr="006A103A">
        <w:tc>
          <w:tcPr>
            <w:tcW w:w="3708"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2880" w:type="dxa"/>
          </w:tcPr>
          <w:p w:rsidR="00951B2E" w:rsidRPr="006A103A" w:rsidRDefault="00951B2E" w:rsidP="006A103A">
            <w:pPr>
              <w:jc w:val="center"/>
              <w:rPr>
                <w:sz w:val="28"/>
                <w:szCs w:val="28"/>
                <w:lang w:val="uk-UA"/>
              </w:rPr>
            </w:pPr>
            <w:r w:rsidRPr="006A103A">
              <w:rPr>
                <w:sz w:val="28"/>
                <w:szCs w:val="28"/>
                <w:lang w:val="uk-UA"/>
              </w:rPr>
              <w:t>Кількість тварин з наявністю судомного синдрому/кількість тварин в досліді</w:t>
            </w:r>
          </w:p>
        </w:tc>
        <w:tc>
          <w:tcPr>
            <w:tcW w:w="2983" w:type="dxa"/>
          </w:tcPr>
          <w:p w:rsidR="00951B2E" w:rsidRPr="006A103A" w:rsidRDefault="009E3515" w:rsidP="006A103A">
            <w:pPr>
              <w:jc w:val="center"/>
              <w:rPr>
                <w:sz w:val="28"/>
                <w:szCs w:val="28"/>
                <w:lang w:val="uk-UA"/>
              </w:rPr>
            </w:pPr>
            <w:r w:rsidRPr="006A103A">
              <w:rPr>
                <w:sz w:val="28"/>
                <w:szCs w:val="28"/>
                <w:lang w:val="uk-UA"/>
              </w:rPr>
              <w:t xml:space="preserve">Кількість </w:t>
            </w:r>
            <w:r w:rsidR="00951B2E" w:rsidRPr="006A103A">
              <w:rPr>
                <w:sz w:val="28"/>
                <w:szCs w:val="28"/>
                <w:lang w:val="uk-UA"/>
              </w:rPr>
              <w:t>тварин з наявністю судомного синдрому</w:t>
            </w:r>
            <w:r>
              <w:rPr>
                <w:sz w:val="28"/>
                <w:szCs w:val="28"/>
                <w:lang w:val="uk-UA"/>
              </w:rPr>
              <w:t>, %</w:t>
            </w:r>
          </w:p>
        </w:tc>
      </w:tr>
      <w:tr w:rsidR="00951B2E" w:rsidRPr="006A103A" w:rsidTr="009E3515">
        <w:trPr>
          <w:trHeight w:val="386"/>
        </w:trPr>
        <w:tc>
          <w:tcPr>
            <w:tcW w:w="3708" w:type="dxa"/>
          </w:tcPr>
          <w:p w:rsidR="00951B2E" w:rsidRPr="006A103A" w:rsidRDefault="00951B2E" w:rsidP="00AC737A">
            <w:pPr>
              <w:ind w:right="-266"/>
              <w:jc w:val="both"/>
              <w:rPr>
                <w:sz w:val="28"/>
                <w:szCs w:val="28"/>
                <w:lang w:val="uk-UA"/>
              </w:rPr>
            </w:pPr>
            <w:r w:rsidRPr="006A103A">
              <w:rPr>
                <w:sz w:val="28"/>
                <w:szCs w:val="28"/>
                <w:lang w:val="uk-UA"/>
              </w:rPr>
              <w:t>МЕШ</w:t>
            </w:r>
            <w:r w:rsidR="00AC737A">
              <w:rPr>
                <w:sz w:val="28"/>
                <w:szCs w:val="28"/>
                <w:lang w:val="uk-UA"/>
              </w:rPr>
              <w:t xml:space="preserve"> </w:t>
            </w:r>
            <w:r w:rsidRPr="006A103A">
              <w:rPr>
                <w:sz w:val="28"/>
                <w:szCs w:val="28"/>
                <w:lang w:val="uk-UA"/>
              </w:rPr>
              <w:t xml:space="preserve">(контроль </w:t>
            </w:r>
            <w:r w:rsidRPr="006A103A">
              <w:rPr>
                <w:sz w:val="28"/>
                <w:szCs w:val="28"/>
                <w:lang w:val="en-US"/>
              </w:rPr>
              <w:t>I</w:t>
            </w:r>
            <w:r w:rsidRPr="006A103A">
              <w:rPr>
                <w:sz w:val="28"/>
                <w:szCs w:val="28"/>
                <w:lang w:val="uk-UA"/>
              </w:rPr>
              <w:t>)</w:t>
            </w:r>
          </w:p>
        </w:tc>
        <w:tc>
          <w:tcPr>
            <w:tcW w:w="2880" w:type="dxa"/>
          </w:tcPr>
          <w:p w:rsidR="00951B2E" w:rsidRPr="006A103A" w:rsidRDefault="00951B2E" w:rsidP="006A103A">
            <w:pPr>
              <w:spacing w:line="360" w:lineRule="auto"/>
              <w:jc w:val="center"/>
              <w:rPr>
                <w:sz w:val="28"/>
                <w:szCs w:val="28"/>
                <w:lang w:val="uk-UA"/>
              </w:rPr>
            </w:pPr>
            <w:r w:rsidRPr="006A103A">
              <w:rPr>
                <w:sz w:val="28"/>
                <w:szCs w:val="28"/>
                <w:lang w:val="uk-UA"/>
              </w:rPr>
              <w:t>6/6</w:t>
            </w:r>
          </w:p>
        </w:tc>
        <w:tc>
          <w:tcPr>
            <w:tcW w:w="2983"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6A103A">
        <w:tc>
          <w:tcPr>
            <w:tcW w:w="3708" w:type="dxa"/>
          </w:tcPr>
          <w:p w:rsidR="00951B2E" w:rsidRPr="006A103A" w:rsidRDefault="00951B2E" w:rsidP="006A103A">
            <w:pPr>
              <w:jc w:val="both"/>
              <w:rPr>
                <w:sz w:val="28"/>
                <w:szCs w:val="28"/>
                <w:lang w:val="uk-UA"/>
              </w:rPr>
            </w:pPr>
            <w:r w:rsidRPr="006A103A">
              <w:rPr>
                <w:sz w:val="28"/>
                <w:szCs w:val="28"/>
                <w:lang w:val="uk-UA"/>
              </w:rPr>
              <w:t>Карбамазепін, 125 мг/кг, в</w:t>
            </w:r>
            <w:r w:rsidR="009D0DC4">
              <w:rPr>
                <w:sz w:val="28"/>
                <w:szCs w:val="28"/>
                <w:lang w:val="uk-UA"/>
              </w:rPr>
              <w:t>/ч</w:t>
            </w:r>
            <w:r w:rsidRPr="006A103A">
              <w:rPr>
                <w:sz w:val="28"/>
                <w:szCs w:val="28"/>
                <w:lang w:val="uk-UA"/>
              </w:rPr>
              <w:t>,</w:t>
            </w:r>
          </w:p>
          <w:p w:rsidR="00951B2E" w:rsidRPr="006A103A" w:rsidRDefault="00951B2E" w:rsidP="006A103A">
            <w:pPr>
              <w:jc w:val="both"/>
              <w:rPr>
                <w:sz w:val="28"/>
                <w:szCs w:val="28"/>
                <w:lang w:val="uk-UA"/>
              </w:rPr>
            </w:pPr>
            <w:r w:rsidRPr="006A103A">
              <w:rPr>
                <w:sz w:val="28"/>
                <w:szCs w:val="28"/>
                <w:lang w:val="uk-UA"/>
              </w:rPr>
              <w:t>одноразово + МЕШ</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II</w:t>
            </w:r>
            <w:r w:rsidRPr="006A103A">
              <w:rPr>
                <w:sz w:val="28"/>
                <w:szCs w:val="28"/>
                <w:lang w:val="uk-UA"/>
              </w:rPr>
              <w:t>)</w:t>
            </w:r>
          </w:p>
        </w:tc>
        <w:tc>
          <w:tcPr>
            <w:tcW w:w="2880" w:type="dxa"/>
          </w:tcPr>
          <w:p w:rsidR="00951B2E" w:rsidRPr="006A103A" w:rsidRDefault="00951B2E" w:rsidP="00AC737A">
            <w:pPr>
              <w:spacing w:line="360" w:lineRule="auto"/>
              <w:jc w:val="center"/>
              <w:rPr>
                <w:sz w:val="28"/>
                <w:szCs w:val="28"/>
                <w:lang w:val="uk-UA"/>
              </w:rPr>
            </w:pPr>
            <w:r w:rsidRPr="006A103A">
              <w:rPr>
                <w:sz w:val="28"/>
                <w:szCs w:val="28"/>
                <w:lang w:val="uk-UA"/>
              </w:rPr>
              <w:t>0/8</w:t>
            </w:r>
          </w:p>
        </w:tc>
        <w:tc>
          <w:tcPr>
            <w:tcW w:w="2983" w:type="dxa"/>
          </w:tcPr>
          <w:p w:rsidR="00951B2E" w:rsidRPr="006A103A" w:rsidRDefault="00951B2E" w:rsidP="00AC737A">
            <w:pPr>
              <w:spacing w:line="360" w:lineRule="auto"/>
              <w:jc w:val="center"/>
              <w:rPr>
                <w:sz w:val="28"/>
                <w:szCs w:val="28"/>
                <w:lang w:val="uk-UA"/>
              </w:rPr>
            </w:pPr>
            <w:r w:rsidRPr="006A103A">
              <w:rPr>
                <w:sz w:val="28"/>
                <w:szCs w:val="28"/>
                <w:lang w:val="uk-UA"/>
              </w:rPr>
              <w:t>0</w:t>
            </w:r>
          </w:p>
        </w:tc>
      </w:tr>
      <w:tr w:rsidR="00951B2E" w:rsidRPr="006A103A" w:rsidTr="006A103A">
        <w:tc>
          <w:tcPr>
            <w:tcW w:w="3708" w:type="dxa"/>
          </w:tcPr>
          <w:p w:rsidR="00951B2E" w:rsidRPr="006A103A" w:rsidRDefault="00951B2E" w:rsidP="006A103A">
            <w:pPr>
              <w:jc w:val="both"/>
              <w:rPr>
                <w:sz w:val="28"/>
                <w:szCs w:val="28"/>
                <w:lang w:val="uk-UA"/>
              </w:rPr>
            </w:pPr>
            <w:r w:rsidRPr="006A103A">
              <w:rPr>
                <w:sz w:val="28"/>
                <w:szCs w:val="28"/>
                <w:lang w:val="uk-UA"/>
              </w:rPr>
              <w:t>Карбамазепін, 125 мг/кг, в/</w:t>
            </w:r>
            <w:r w:rsidR="009D0DC4">
              <w:rPr>
                <w:sz w:val="28"/>
                <w:szCs w:val="28"/>
                <w:lang w:val="uk-UA"/>
              </w:rPr>
              <w:t>ч</w:t>
            </w:r>
            <w:r w:rsidRPr="006A103A">
              <w:rPr>
                <w:sz w:val="28"/>
                <w:szCs w:val="28"/>
                <w:lang w:val="uk-UA"/>
              </w:rPr>
              <w:t>,</w:t>
            </w:r>
          </w:p>
          <w:p w:rsidR="00951B2E" w:rsidRPr="006A103A" w:rsidRDefault="00951B2E" w:rsidP="00AC737A">
            <w:pPr>
              <w:jc w:val="both"/>
              <w:rPr>
                <w:sz w:val="28"/>
                <w:szCs w:val="28"/>
                <w:lang w:val="uk-UA"/>
              </w:rPr>
            </w:pPr>
            <w:r w:rsidRPr="006A103A">
              <w:rPr>
                <w:sz w:val="28"/>
                <w:szCs w:val="28"/>
                <w:lang w:val="uk-UA"/>
              </w:rPr>
              <w:t>протягом 7 днів + МЕШ</w:t>
            </w:r>
          </w:p>
        </w:tc>
        <w:tc>
          <w:tcPr>
            <w:tcW w:w="2880" w:type="dxa"/>
          </w:tcPr>
          <w:p w:rsidR="00951B2E" w:rsidRPr="006A103A" w:rsidRDefault="00951B2E" w:rsidP="00AC737A">
            <w:pPr>
              <w:spacing w:line="360" w:lineRule="auto"/>
              <w:jc w:val="center"/>
              <w:rPr>
                <w:sz w:val="28"/>
                <w:szCs w:val="28"/>
                <w:lang w:val="uk-UA"/>
              </w:rPr>
            </w:pPr>
            <w:r w:rsidRPr="006A103A">
              <w:rPr>
                <w:sz w:val="28"/>
                <w:szCs w:val="28"/>
                <w:lang w:val="uk-UA"/>
              </w:rPr>
              <w:t>0/10</w:t>
            </w:r>
          </w:p>
        </w:tc>
        <w:tc>
          <w:tcPr>
            <w:tcW w:w="2983" w:type="dxa"/>
          </w:tcPr>
          <w:p w:rsidR="00951B2E" w:rsidRPr="006A103A" w:rsidRDefault="00951B2E" w:rsidP="00AC737A">
            <w:pPr>
              <w:spacing w:line="360" w:lineRule="auto"/>
              <w:jc w:val="center"/>
              <w:rPr>
                <w:sz w:val="28"/>
                <w:szCs w:val="28"/>
                <w:lang w:val="uk-UA"/>
              </w:rPr>
            </w:pPr>
            <w:r w:rsidRPr="006A103A">
              <w:rPr>
                <w:sz w:val="28"/>
                <w:szCs w:val="28"/>
                <w:lang w:val="uk-UA"/>
              </w:rPr>
              <w:t>0</w:t>
            </w:r>
          </w:p>
        </w:tc>
      </w:tr>
      <w:tr w:rsidR="00951B2E" w:rsidRPr="006A103A" w:rsidTr="006A103A">
        <w:tc>
          <w:tcPr>
            <w:tcW w:w="3708" w:type="dxa"/>
          </w:tcPr>
          <w:p w:rsidR="00951B2E" w:rsidRPr="006A103A" w:rsidRDefault="009D0DC4" w:rsidP="006A103A">
            <w:pPr>
              <w:jc w:val="both"/>
              <w:rPr>
                <w:sz w:val="28"/>
                <w:szCs w:val="28"/>
                <w:lang w:val="uk-UA"/>
              </w:rPr>
            </w:pPr>
            <w:r>
              <w:rPr>
                <w:sz w:val="28"/>
                <w:szCs w:val="28"/>
                <w:lang w:val="uk-UA"/>
              </w:rPr>
              <w:t>Карбамазепін, 125 мг/кг, в/ч</w:t>
            </w:r>
            <w:r w:rsidR="00951B2E" w:rsidRPr="006A103A">
              <w:rPr>
                <w:sz w:val="28"/>
                <w:szCs w:val="28"/>
                <w:lang w:val="uk-UA"/>
              </w:rPr>
              <w:t>,</w:t>
            </w:r>
          </w:p>
          <w:p w:rsidR="00951B2E" w:rsidRPr="006A103A" w:rsidRDefault="00951B2E" w:rsidP="00AC737A">
            <w:pPr>
              <w:jc w:val="both"/>
              <w:rPr>
                <w:sz w:val="28"/>
                <w:szCs w:val="28"/>
                <w:lang w:val="uk-UA"/>
              </w:rPr>
            </w:pPr>
            <w:r w:rsidRPr="006A103A">
              <w:rPr>
                <w:sz w:val="28"/>
                <w:szCs w:val="28"/>
                <w:lang w:val="uk-UA"/>
              </w:rPr>
              <w:t>протягом 14 днів + МЕШ</w:t>
            </w:r>
          </w:p>
        </w:tc>
        <w:tc>
          <w:tcPr>
            <w:tcW w:w="2880" w:type="dxa"/>
          </w:tcPr>
          <w:p w:rsidR="00951B2E" w:rsidRPr="006A103A" w:rsidRDefault="00951B2E" w:rsidP="00AC737A">
            <w:pPr>
              <w:jc w:val="center"/>
              <w:rPr>
                <w:sz w:val="28"/>
                <w:szCs w:val="28"/>
                <w:lang w:val="uk-UA"/>
              </w:rPr>
            </w:pPr>
            <w:r w:rsidRPr="006A103A">
              <w:rPr>
                <w:sz w:val="28"/>
                <w:szCs w:val="28"/>
                <w:lang w:val="uk-UA"/>
              </w:rPr>
              <w:t>0/8</w:t>
            </w:r>
          </w:p>
        </w:tc>
        <w:tc>
          <w:tcPr>
            <w:tcW w:w="2983" w:type="dxa"/>
          </w:tcPr>
          <w:p w:rsidR="00951B2E" w:rsidRPr="006A103A" w:rsidRDefault="00951B2E" w:rsidP="00AC737A">
            <w:pPr>
              <w:spacing w:line="360" w:lineRule="auto"/>
              <w:jc w:val="center"/>
              <w:rPr>
                <w:sz w:val="28"/>
                <w:szCs w:val="28"/>
                <w:lang w:val="uk-UA"/>
              </w:rPr>
            </w:pPr>
            <w:r w:rsidRPr="006A103A">
              <w:rPr>
                <w:sz w:val="28"/>
                <w:szCs w:val="28"/>
                <w:lang w:val="uk-UA"/>
              </w:rPr>
              <w:t>0</w:t>
            </w:r>
          </w:p>
        </w:tc>
      </w:tr>
      <w:tr w:rsidR="00951B2E" w:rsidRPr="006A103A" w:rsidTr="006A103A">
        <w:tc>
          <w:tcPr>
            <w:tcW w:w="3708" w:type="dxa"/>
          </w:tcPr>
          <w:p w:rsidR="00951B2E" w:rsidRPr="006A103A" w:rsidRDefault="009D0DC4" w:rsidP="006A103A">
            <w:pPr>
              <w:jc w:val="both"/>
              <w:rPr>
                <w:sz w:val="28"/>
                <w:szCs w:val="28"/>
                <w:lang w:val="uk-UA"/>
              </w:rPr>
            </w:pPr>
            <w:r>
              <w:rPr>
                <w:sz w:val="28"/>
                <w:szCs w:val="28"/>
                <w:lang w:val="uk-UA"/>
              </w:rPr>
              <w:t>Карбамазепін, 125 мг/кг, в/ч</w:t>
            </w:r>
            <w:r w:rsidR="00951B2E" w:rsidRPr="006A103A">
              <w:rPr>
                <w:sz w:val="28"/>
                <w:szCs w:val="28"/>
                <w:lang w:val="uk-UA"/>
              </w:rPr>
              <w:t>,</w:t>
            </w:r>
          </w:p>
          <w:p w:rsidR="00951B2E" w:rsidRPr="006A103A" w:rsidRDefault="00951B2E" w:rsidP="00AC737A">
            <w:pPr>
              <w:jc w:val="both"/>
              <w:rPr>
                <w:sz w:val="28"/>
                <w:szCs w:val="28"/>
                <w:lang w:val="uk-UA"/>
              </w:rPr>
            </w:pPr>
            <w:r w:rsidRPr="006A103A">
              <w:rPr>
                <w:sz w:val="28"/>
                <w:szCs w:val="28"/>
                <w:lang w:val="uk-UA"/>
              </w:rPr>
              <w:t>протягом 21 дня + МЕШ</w:t>
            </w:r>
          </w:p>
        </w:tc>
        <w:tc>
          <w:tcPr>
            <w:tcW w:w="2880" w:type="dxa"/>
          </w:tcPr>
          <w:p w:rsidR="00951B2E" w:rsidRPr="006A103A" w:rsidRDefault="00951B2E" w:rsidP="00AC737A">
            <w:pPr>
              <w:spacing w:line="360" w:lineRule="auto"/>
              <w:jc w:val="center"/>
              <w:rPr>
                <w:sz w:val="28"/>
                <w:szCs w:val="28"/>
                <w:lang w:val="uk-UA"/>
              </w:rPr>
            </w:pPr>
            <w:r w:rsidRPr="006A103A">
              <w:rPr>
                <w:sz w:val="28"/>
                <w:szCs w:val="28"/>
                <w:lang w:val="uk-UA"/>
              </w:rPr>
              <w:t>7/8</w:t>
            </w:r>
          </w:p>
        </w:tc>
        <w:tc>
          <w:tcPr>
            <w:tcW w:w="2983" w:type="dxa"/>
          </w:tcPr>
          <w:p w:rsidR="00951B2E" w:rsidRPr="006A103A" w:rsidRDefault="00951B2E" w:rsidP="00AC737A">
            <w:pPr>
              <w:spacing w:line="360" w:lineRule="auto"/>
              <w:jc w:val="center"/>
              <w:rPr>
                <w:sz w:val="28"/>
                <w:szCs w:val="28"/>
                <w:lang w:val="uk-UA"/>
              </w:rPr>
            </w:pPr>
            <w:r w:rsidRPr="006A103A">
              <w:rPr>
                <w:sz w:val="28"/>
                <w:szCs w:val="28"/>
                <w:lang w:val="uk-UA"/>
              </w:rPr>
              <w:t>87,5</w:t>
            </w:r>
          </w:p>
        </w:tc>
      </w:tr>
    </w:tbl>
    <w:p w:rsidR="00AC737A" w:rsidRDefault="00AC737A" w:rsidP="00AC737A">
      <w:pPr>
        <w:spacing w:line="360" w:lineRule="auto"/>
        <w:ind w:firstLine="720"/>
        <w:jc w:val="both"/>
        <w:rPr>
          <w:sz w:val="28"/>
          <w:szCs w:val="28"/>
          <w:lang w:val="uk-UA"/>
        </w:rPr>
      </w:pPr>
      <w:r>
        <w:rPr>
          <w:sz w:val="28"/>
          <w:szCs w:val="28"/>
          <w:lang w:val="uk-UA"/>
        </w:rPr>
        <w:lastRenderedPageBreak/>
        <w:t>Повне попередження протисудомного ефекту спостерігається після    21-денного введення препарату, що свідчить про розвиток толерантності до дії карбамазепіну</w:t>
      </w:r>
      <w:r w:rsidR="008226AC">
        <w:rPr>
          <w:sz w:val="28"/>
          <w:szCs w:val="28"/>
          <w:lang w:val="uk-UA"/>
        </w:rPr>
        <w:t xml:space="preserve"> (табл. 3.12)</w:t>
      </w:r>
      <w:r>
        <w:rPr>
          <w:sz w:val="28"/>
          <w:szCs w:val="28"/>
          <w:lang w:val="uk-UA"/>
        </w:rPr>
        <w:t>.</w:t>
      </w:r>
    </w:p>
    <w:p w:rsidR="00951B2E" w:rsidRDefault="00951B2E" w:rsidP="00951B2E">
      <w:pPr>
        <w:spacing w:line="360" w:lineRule="auto"/>
        <w:ind w:firstLine="720"/>
        <w:jc w:val="both"/>
        <w:rPr>
          <w:sz w:val="28"/>
          <w:szCs w:val="28"/>
          <w:lang w:val="uk-UA"/>
        </w:rPr>
      </w:pPr>
    </w:p>
    <w:p w:rsidR="00951B2E" w:rsidRPr="003E1920" w:rsidRDefault="00951B2E" w:rsidP="00951B2E">
      <w:pPr>
        <w:spacing w:line="360" w:lineRule="auto"/>
        <w:ind w:firstLine="720"/>
        <w:jc w:val="both"/>
        <w:rPr>
          <w:b/>
          <w:sz w:val="28"/>
          <w:szCs w:val="28"/>
          <w:lang w:val="uk-UA"/>
        </w:rPr>
      </w:pPr>
      <w:r w:rsidRPr="003E1920">
        <w:rPr>
          <w:b/>
          <w:sz w:val="28"/>
          <w:szCs w:val="28"/>
          <w:lang w:val="uk-UA"/>
        </w:rPr>
        <w:t>3.3.3 Вальпроат натрію</w:t>
      </w:r>
    </w:p>
    <w:p w:rsidR="00951B2E" w:rsidRDefault="00951B2E" w:rsidP="00951B2E">
      <w:pPr>
        <w:spacing w:line="360" w:lineRule="auto"/>
        <w:ind w:firstLine="720"/>
        <w:jc w:val="both"/>
        <w:rPr>
          <w:sz w:val="28"/>
          <w:szCs w:val="28"/>
          <w:lang w:val="uk-UA"/>
        </w:rPr>
      </w:pPr>
    </w:p>
    <w:p w:rsidR="00951B2E" w:rsidRDefault="00951B2E" w:rsidP="00AC737A">
      <w:pPr>
        <w:spacing w:line="360" w:lineRule="auto"/>
        <w:ind w:firstLine="720"/>
        <w:jc w:val="both"/>
        <w:rPr>
          <w:sz w:val="28"/>
          <w:szCs w:val="28"/>
          <w:lang w:val="uk-UA"/>
        </w:rPr>
      </w:pPr>
      <w:r>
        <w:rPr>
          <w:sz w:val="28"/>
          <w:szCs w:val="28"/>
          <w:lang w:val="uk-UA"/>
        </w:rPr>
        <w:t>Одноразове введення вальпроату натрію в дозі 155 мг/кг, в/</w:t>
      </w:r>
      <w:r w:rsidR="003E1920">
        <w:rPr>
          <w:sz w:val="28"/>
          <w:szCs w:val="28"/>
          <w:lang w:val="uk-UA"/>
        </w:rPr>
        <w:t>ч</w:t>
      </w:r>
      <w:r>
        <w:rPr>
          <w:sz w:val="28"/>
          <w:szCs w:val="28"/>
          <w:lang w:val="uk-UA"/>
        </w:rPr>
        <w:t>, у 90% попереджує розвиток коразолових судом. При введенні препарату в цій же дозі протягом 14 днів  протисудомна дія не спостерігається у 75</w:t>
      </w:r>
      <w:r w:rsidR="003E1920">
        <w:rPr>
          <w:sz w:val="28"/>
          <w:szCs w:val="28"/>
          <w:lang w:val="uk-UA"/>
        </w:rPr>
        <w:t xml:space="preserve"> </w:t>
      </w:r>
      <w:r w:rsidR="008226AC">
        <w:rPr>
          <w:sz w:val="28"/>
          <w:szCs w:val="28"/>
          <w:lang w:val="uk-UA"/>
        </w:rPr>
        <w:t>% тварин</w:t>
      </w:r>
      <w:r>
        <w:rPr>
          <w:sz w:val="28"/>
          <w:szCs w:val="28"/>
          <w:lang w:val="uk-UA"/>
        </w:rPr>
        <w:t xml:space="preserve">, а після 21-денного введення протисудомний ефект не відтворюється в усій групі експериментальних тварин, тобто в 100% випадків (табл. </w:t>
      </w:r>
      <w:r w:rsidR="003E1920">
        <w:rPr>
          <w:sz w:val="28"/>
          <w:szCs w:val="28"/>
          <w:lang w:val="uk-UA"/>
        </w:rPr>
        <w:t>3.</w:t>
      </w:r>
      <w:r>
        <w:rPr>
          <w:sz w:val="28"/>
          <w:szCs w:val="28"/>
          <w:lang w:val="uk-UA"/>
        </w:rPr>
        <w:t>13). Ці дані показують, що при тривалому введенні вальпроату натрію формується толерантність до його протисудомної дії.</w:t>
      </w:r>
    </w:p>
    <w:p w:rsidR="00AC737A" w:rsidRDefault="00AC737A" w:rsidP="00860AB0">
      <w:pPr>
        <w:jc w:val="right"/>
        <w:rPr>
          <w:sz w:val="28"/>
          <w:szCs w:val="28"/>
          <w:lang w:val="uk-UA"/>
        </w:rPr>
      </w:pPr>
    </w:p>
    <w:p w:rsidR="00AC737A" w:rsidRDefault="00951B2E" w:rsidP="00AC737A">
      <w:pPr>
        <w:spacing w:after="120"/>
        <w:jc w:val="right"/>
        <w:rPr>
          <w:sz w:val="28"/>
          <w:szCs w:val="28"/>
          <w:lang w:val="uk-UA"/>
        </w:rPr>
      </w:pPr>
      <w:r>
        <w:rPr>
          <w:sz w:val="28"/>
          <w:szCs w:val="28"/>
          <w:lang w:val="uk-UA"/>
        </w:rPr>
        <w:t xml:space="preserve">Таблиця </w:t>
      </w:r>
      <w:r w:rsidR="003E1920">
        <w:rPr>
          <w:sz w:val="28"/>
          <w:szCs w:val="28"/>
          <w:lang w:val="uk-UA"/>
        </w:rPr>
        <w:t>3.</w:t>
      </w:r>
      <w:r>
        <w:rPr>
          <w:sz w:val="28"/>
          <w:szCs w:val="28"/>
          <w:lang w:val="uk-UA"/>
        </w:rPr>
        <w:t xml:space="preserve">13 </w:t>
      </w:r>
    </w:p>
    <w:p w:rsidR="00860AB0" w:rsidRPr="003E1920" w:rsidRDefault="00951B2E" w:rsidP="009E3515">
      <w:pPr>
        <w:spacing w:after="120"/>
        <w:jc w:val="center"/>
        <w:rPr>
          <w:b/>
          <w:sz w:val="28"/>
          <w:szCs w:val="28"/>
          <w:lang w:val="uk-UA"/>
        </w:rPr>
      </w:pPr>
      <w:r w:rsidRPr="003E1920">
        <w:rPr>
          <w:b/>
          <w:sz w:val="28"/>
          <w:szCs w:val="28"/>
          <w:lang w:val="uk-UA"/>
        </w:rPr>
        <w:t>Толерантність до протисудомної дії вальпроату натрію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2880"/>
        <w:gridCol w:w="2983"/>
      </w:tblGrid>
      <w:tr w:rsidR="00951B2E" w:rsidRPr="006A103A" w:rsidTr="006A103A">
        <w:tc>
          <w:tcPr>
            <w:tcW w:w="3708" w:type="dxa"/>
          </w:tcPr>
          <w:p w:rsidR="00951B2E" w:rsidRPr="006A103A" w:rsidRDefault="00951B2E" w:rsidP="006A103A">
            <w:pPr>
              <w:spacing w:line="360" w:lineRule="auto"/>
              <w:jc w:val="center"/>
              <w:rPr>
                <w:sz w:val="28"/>
                <w:szCs w:val="28"/>
                <w:lang w:val="uk-UA"/>
              </w:rPr>
            </w:pPr>
            <w:r>
              <w:rPr>
                <w:sz w:val="28"/>
                <w:szCs w:val="28"/>
                <w:lang w:val="uk-UA"/>
              </w:rPr>
              <w:t xml:space="preserve">  </w:t>
            </w: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2880" w:type="dxa"/>
          </w:tcPr>
          <w:p w:rsidR="00951B2E" w:rsidRPr="006A103A" w:rsidRDefault="00951B2E" w:rsidP="006A103A">
            <w:pPr>
              <w:jc w:val="center"/>
              <w:rPr>
                <w:sz w:val="28"/>
                <w:szCs w:val="28"/>
                <w:lang w:val="uk-UA"/>
              </w:rPr>
            </w:pPr>
            <w:r w:rsidRPr="006A103A">
              <w:rPr>
                <w:sz w:val="28"/>
                <w:szCs w:val="28"/>
                <w:lang w:val="uk-UA"/>
              </w:rPr>
              <w:t>Кількість тварин з наявністю судомного синдрому/кількість тварин в досліді</w:t>
            </w:r>
          </w:p>
        </w:tc>
        <w:tc>
          <w:tcPr>
            <w:tcW w:w="2983" w:type="dxa"/>
          </w:tcPr>
          <w:p w:rsidR="00951B2E" w:rsidRPr="006A103A" w:rsidRDefault="00AC737A" w:rsidP="00AC737A">
            <w:pPr>
              <w:jc w:val="center"/>
              <w:rPr>
                <w:sz w:val="28"/>
                <w:szCs w:val="28"/>
                <w:lang w:val="uk-UA"/>
              </w:rPr>
            </w:pPr>
            <w:r w:rsidRPr="006A103A">
              <w:rPr>
                <w:sz w:val="28"/>
                <w:szCs w:val="28"/>
                <w:lang w:val="uk-UA"/>
              </w:rPr>
              <w:t>Кількість</w:t>
            </w:r>
            <w:r w:rsidR="00951B2E" w:rsidRPr="006A103A">
              <w:rPr>
                <w:sz w:val="28"/>
                <w:szCs w:val="28"/>
                <w:lang w:val="uk-UA"/>
              </w:rPr>
              <w:t xml:space="preserve"> тварин з наявністю судомного синдрому</w:t>
            </w:r>
            <w:r>
              <w:rPr>
                <w:sz w:val="28"/>
                <w:szCs w:val="28"/>
                <w:lang w:val="uk-UA"/>
              </w:rPr>
              <w:t>, %</w:t>
            </w:r>
          </w:p>
        </w:tc>
      </w:tr>
      <w:tr w:rsidR="00951B2E" w:rsidRPr="006A103A" w:rsidTr="006A103A">
        <w:tc>
          <w:tcPr>
            <w:tcW w:w="3708" w:type="dxa"/>
          </w:tcPr>
          <w:p w:rsidR="00951B2E" w:rsidRPr="006A103A" w:rsidRDefault="009D0DC4" w:rsidP="006A103A">
            <w:pPr>
              <w:jc w:val="both"/>
              <w:rPr>
                <w:sz w:val="28"/>
                <w:szCs w:val="28"/>
                <w:lang w:val="uk-UA"/>
              </w:rPr>
            </w:pPr>
            <w:r>
              <w:rPr>
                <w:sz w:val="28"/>
                <w:szCs w:val="28"/>
                <w:lang w:val="uk-UA"/>
              </w:rPr>
              <w:t>Коразол, 100 мг/кг, в/ч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w:t>
            </w:r>
            <w:r w:rsidRPr="006A103A">
              <w:rPr>
                <w:sz w:val="28"/>
                <w:szCs w:val="28"/>
                <w:lang w:val="uk-UA"/>
              </w:rPr>
              <w:t>)</w:t>
            </w:r>
          </w:p>
        </w:tc>
        <w:tc>
          <w:tcPr>
            <w:tcW w:w="2880" w:type="dxa"/>
          </w:tcPr>
          <w:p w:rsidR="00951B2E" w:rsidRPr="006A103A" w:rsidRDefault="00951B2E" w:rsidP="006A103A">
            <w:pPr>
              <w:spacing w:line="360" w:lineRule="auto"/>
              <w:jc w:val="center"/>
              <w:rPr>
                <w:sz w:val="28"/>
                <w:szCs w:val="28"/>
                <w:lang w:val="uk-UA"/>
              </w:rPr>
            </w:pPr>
            <w:r w:rsidRPr="006A103A">
              <w:rPr>
                <w:sz w:val="28"/>
                <w:szCs w:val="28"/>
                <w:lang w:val="uk-UA"/>
              </w:rPr>
              <w:t>9/10</w:t>
            </w:r>
          </w:p>
        </w:tc>
        <w:tc>
          <w:tcPr>
            <w:tcW w:w="2983" w:type="dxa"/>
          </w:tcPr>
          <w:p w:rsidR="00951B2E" w:rsidRPr="006A103A" w:rsidRDefault="00951B2E" w:rsidP="006A103A">
            <w:pPr>
              <w:spacing w:line="360" w:lineRule="auto"/>
              <w:jc w:val="center"/>
              <w:rPr>
                <w:sz w:val="28"/>
                <w:szCs w:val="28"/>
                <w:lang w:val="uk-UA"/>
              </w:rPr>
            </w:pPr>
            <w:r w:rsidRPr="006A103A">
              <w:rPr>
                <w:sz w:val="28"/>
                <w:szCs w:val="28"/>
                <w:lang w:val="uk-UA"/>
              </w:rPr>
              <w:t>90</w:t>
            </w:r>
          </w:p>
        </w:tc>
      </w:tr>
      <w:tr w:rsidR="00951B2E" w:rsidRPr="006A103A" w:rsidTr="006A103A">
        <w:tc>
          <w:tcPr>
            <w:tcW w:w="3708" w:type="dxa"/>
          </w:tcPr>
          <w:p w:rsidR="00951B2E" w:rsidRPr="006A103A" w:rsidRDefault="00951B2E" w:rsidP="00AC737A">
            <w:pPr>
              <w:ind w:right="-108"/>
              <w:jc w:val="both"/>
              <w:rPr>
                <w:sz w:val="28"/>
                <w:szCs w:val="28"/>
                <w:lang w:val="uk-UA"/>
              </w:rPr>
            </w:pPr>
            <w:r w:rsidRPr="006A103A">
              <w:rPr>
                <w:sz w:val="28"/>
                <w:szCs w:val="28"/>
                <w:lang w:val="uk-UA"/>
              </w:rPr>
              <w:t>Вальпроат натрію, 155 мг/кг, в</w:t>
            </w:r>
            <w:r w:rsidR="009D0DC4">
              <w:rPr>
                <w:sz w:val="28"/>
                <w:szCs w:val="28"/>
                <w:lang w:val="uk-UA"/>
              </w:rPr>
              <w:t>/ч</w:t>
            </w:r>
            <w:r w:rsidRPr="006A103A">
              <w:rPr>
                <w:sz w:val="28"/>
                <w:szCs w:val="28"/>
                <w:lang w:val="uk-UA"/>
              </w:rPr>
              <w:t>, одноразово +</w:t>
            </w:r>
            <w:r w:rsidR="00AC737A">
              <w:rPr>
                <w:sz w:val="28"/>
                <w:szCs w:val="28"/>
                <w:lang w:val="uk-UA"/>
              </w:rPr>
              <w:t xml:space="preserve"> </w:t>
            </w:r>
            <w:r w:rsidR="009D0DC4">
              <w:rPr>
                <w:sz w:val="28"/>
                <w:szCs w:val="28"/>
                <w:lang w:val="uk-UA"/>
              </w:rPr>
              <w:t>коразол, 100 мг/кг, в/ч</w:t>
            </w:r>
            <w:r w:rsidR="00AC737A">
              <w:rPr>
                <w:sz w:val="28"/>
                <w:szCs w:val="28"/>
                <w:lang w:val="uk-UA"/>
              </w:rPr>
              <w:t xml:space="preserve"> </w:t>
            </w:r>
            <w:r w:rsidRPr="006A103A">
              <w:rPr>
                <w:sz w:val="28"/>
                <w:szCs w:val="28"/>
                <w:lang w:val="uk-UA"/>
              </w:rPr>
              <w:t xml:space="preserve">(контроль </w:t>
            </w:r>
            <w:r w:rsidRPr="006A103A">
              <w:rPr>
                <w:sz w:val="28"/>
                <w:szCs w:val="28"/>
                <w:lang w:val="en-US"/>
              </w:rPr>
              <w:t>II</w:t>
            </w:r>
            <w:r w:rsidRPr="006A103A">
              <w:rPr>
                <w:sz w:val="28"/>
                <w:szCs w:val="28"/>
                <w:lang w:val="uk-UA"/>
              </w:rPr>
              <w:t>)</w:t>
            </w:r>
          </w:p>
        </w:tc>
        <w:tc>
          <w:tcPr>
            <w:tcW w:w="2880" w:type="dxa"/>
          </w:tcPr>
          <w:p w:rsidR="00951B2E" w:rsidRPr="006A103A" w:rsidRDefault="00951B2E" w:rsidP="00AC737A">
            <w:pPr>
              <w:spacing w:line="360" w:lineRule="auto"/>
              <w:jc w:val="center"/>
              <w:rPr>
                <w:sz w:val="28"/>
                <w:szCs w:val="28"/>
                <w:lang w:val="uk-UA"/>
              </w:rPr>
            </w:pPr>
            <w:r w:rsidRPr="006A103A">
              <w:rPr>
                <w:sz w:val="28"/>
                <w:szCs w:val="28"/>
                <w:lang w:val="uk-UA"/>
              </w:rPr>
              <w:t>0/10</w:t>
            </w:r>
          </w:p>
        </w:tc>
        <w:tc>
          <w:tcPr>
            <w:tcW w:w="2983" w:type="dxa"/>
          </w:tcPr>
          <w:p w:rsidR="00951B2E" w:rsidRPr="006A103A" w:rsidRDefault="00951B2E" w:rsidP="00AC737A">
            <w:pPr>
              <w:spacing w:line="360" w:lineRule="auto"/>
              <w:jc w:val="center"/>
              <w:rPr>
                <w:sz w:val="28"/>
                <w:szCs w:val="28"/>
                <w:lang w:val="uk-UA"/>
              </w:rPr>
            </w:pPr>
            <w:r w:rsidRPr="006A103A">
              <w:rPr>
                <w:sz w:val="28"/>
                <w:szCs w:val="28"/>
                <w:lang w:val="uk-UA"/>
              </w:rPr>
              <w:t>0</w:t>
            </w:r>
          </w:p>
        </w:tc>
      </w:tr>
      <w:tr w:rsidR="00951B2E" w:rsidRPr="006A103A" w:rsidTr="006A103A">
        <w:tc>
          <w:tcPr>
            <w:tcW w:w="3708" w:type="dxa"/>
          </w:tcPr>
          <w:p w:rsidR="00951B2E" w:rsidRPr="006A103A" w:rsidRDefault="009D0DC4" w:rsidP="006A103A">
            <w:pPr>
              <w:jc w:val="both"/>
              <w:rPr>
                <w:sz w:val="28"/>
                <w:szCs w:val="28"/>
                <w:lang w:val="uk-UA"/>
              </w:rPr>
            </w:pPr>
            <w:r>
              <w:rPr>
                <w:sz w:val="28"/>
                <w:szCs w:val="28"/>
                <w:lang w:val="uk-UA"/>
              </w:rPr>
              <w:t>Вальпроат натрію, 155 мг/кг, в/ч</w:t>
            </w:r>
            <w:r w:rsidR="00951B2E" w:rsidRPr="006A103A">
              <w:rPr>
                <w:sz w:val="28"/>
                <w:szCs w:val="28"/>
                <w:lang w:val="uk-UA"/>
              </w:rPr>
              <w:t>, протягом 14 днів +</w:t>
            </w:r>
          </w:p>
          <w:p w:rsidR="00951B2E" w:rsidRPr="006A103A" w:rsidRDefault="00951B2E" w:rsidP="00AC737A">
            <w:pPr>
              <w:jc w:val="both"/>
              <w:rPr>
                <w:sz w:val="28"/>
                <w:szCs w:val="28"/>
                <w:lang w:val="uk-UA"/>
              </w:rPr>
            </w:pPr>
            <w:r w:rsidRPr="006A103A">
              <w:rPr>
                <w:sz w:val="28"/>
                <w:szCs w:val="28"/>
                <w:lang w:val="uk-UA"/>
              </w:rPr>
              <w:t>коразол, 100 мг/кг</w:t>
            </w:r>
            <w:r w:rsidR="00AC737A">
              <w:rPr>
                <w:sz w:val="28"/>
                <w:szCs w:val="28"/>
                <w:lang w:val="uk-UA"/>
              </w:rPr>
              <w:t>, в/ч</w:t>
            </w:r>
          </w:p>
        </w:tc>
        <w:tc>
          <w:tcPr>
            <w:tcW w:w="2880" w:type="dxa"/>
          </w:tcPr>
          <w:p w:rsidR="00951B2E" w:rsidRPr="006A103A" w:rsidRDefault="00951B2E" w:rsidP="00AC737A">
            <w:pPr>
              <w:spacing w:line="360" w:lineRule="auto"/>
              <w:jc w:val="center"/>
              <w:rPr>
                <w:sz w:val="28"/>
                <w:szCs w:val="28"/>
                <w:lang w:val="uk-UA"/>
              </w:rPr>
            </w:pPr>
            <w:r w:rsidRPr="006A103A">
              <w:rPr>
                <w:sz w:val="28"/>
                <w:szCs w:val="28"/>
                <w:lang w:val="uk-UA"/>
              </w:rPr>
              <w:t>6/8</w:t>
            </w:r>
          </w:p>
        </w:tc>
        <w:tc>
          <w:tcPr>
            <w:tcW w:w="2983" w:type="dxa"/>
          </w:tcPr>
          <w:p w:rsidR="00951B2E" w:rsidRPr="006A103A" w:rsidRDefault="00951B2E" w:rsidP="00AC737A">
            <w:pPr>
              <w:spacing w:line="360" w:lineRule="auto"/>
              <w:jc w:val="center"/>
              <w:rPr>
                <w:sz w:val="28"/>
                <w:szCs w:val="28"/>
                <w:lang w:val="uk-UA"/>
              </w:rPr>
            </w:pPr>
            <w:r w:rsidRPr="006A103A">
              <w:rPr>
                <w:sz w:val="28"/>
                <w:szCs w:val="28"/>
                <w:lang w:val="uk-UA"/>
              </w:rPr>
              <w:t>75</w:t>
            </w:r>
            <w:r w:rsidRPr="006A103A">
              <w:rPr>
                <w:sz w:val="28"/>
                <w:szCs w:val="28"/>
                <w:vertAlign w:val="superscript"/>
                <w:lang w:val="uk-UA"/>
              </w:rPr>
              <w:t>◊</w:t>
            </w:r>
          </w:p>
        </w:tc>
      </w:tr>
      <w:tr w:rsidR="00951B2E" w:rsidRPr="006A103A" w:rsidTr="00AC737A">
        <w:trPr>
          <w:trHeight w:val="998"/>
        </w:trPr>
        <w:tc>
          <w:tcPr>
            <w:tcW w:w="3708" w:type="dxa"/>
          </w:tcPr>
          <w:p w:rsidR="00951B2E" w:rsidRPr="006A103A" w:rsidRDefault="009D0DC4" w:rsidP="006A103A">
            <w:pPr>
              <w:jc w:val="both"/>
              <w:rPr>
                <w:sz w:val="28"/>
                <w:szCs w:val="28"/>
                <w:lang w:val="uk-UA"/>
              </w:rPr>
            </w:pPr>
            <w:r>
              <w:rPr>
                <w:sz w:val="28"/>
                <w:szCs w:val="28"/>
                <w:lang w:val="uk-UA"/>
              </w:rPr>
              <w:t>Вальпроат натрію, 155 мг/кг, в/ч</w:t>
            </w:r>
            <w:r w:rsidR="00951B2E" w:rsidRPr="006A103A">
              <w:rPr>
                <w:sz w:val="28"/>
                <w:szCs w:val="28"/>
                <w:lang w:val="uk-UA"/>
              </w:rPr>
              <w:t>, протягом 21 дня +</w:t>
            </w:r>
          </w:p>
          <w:p w:rsidR="00951B2E" w:rsidRPr="006A103A" w:rsidRDefault="00951B2E" w:rsidP="00AC737A">
            <w:pPr>
              <w:jc w:val="both"/>
              <w:rPr>
                <w:sz w:val="28"/>
                <w:szCs w:val="28"/>
                <w:lang w:val="uk-UA"/>
              </w:rPr>
            </w:pPr>
            <w:r w:rsidRPr="006A103A">
              <w:rPr>
                <w:sz w:val="28"/>
                <w:szCs w:val="28"/>
                <w:lang w:val="uk-UA"/>
              </w:rPr>
              <w:t>коразол, 100 мг/кг</w:t>
            </w:r>
          </w:p>
        </w:tc>
        <w:tc>
          <w:tcPr>
            <w:tcW w:w="2880" w:type="dxa"/>
          </w:tcPr>
          <w:p w:rsidR="00951B2E" w:rsidRPr="006A103A" w:rsidRDefault="00951B2E" w:rsidP="00AC737A">
            <w:pPr>
              <w:spacing w:line="360" w:lineRule="auto"/>
              <w:jc w:val="center"/>
              <w:rPr>
                <w:sz w:val="28"/>
                <w:szCs w:val="28"/>
                <w:lang w:val="uk-UA"/>
              </w:rPr>
            </w:pPr>
            <w:r w:rsidRPr="006A103A">
              <w:rPr>
                <w:sz w:val="28"/>
                <w:szCs w:val="28"/>
                <w:lang w:val="uk-UA"/>
              </w:rPr>
              <w:t>8/8</w:t>
            </w:r>
          </w:p>
        </w:tc>
        <w:tc>
          <w:tcPr>
            <w:tcW w:w="2983" w:type="dxa"/>
          </w:tcPr>
          <w:p w:rsidR="00951B2E" w:rsidRPr="006A103A" w:rsidRDefault="00951B2E" w:rsidP="00AC737A">
            <w:pPr>
              <w:spacing w:line="360" w:lineRule="auto"/>
              <w:jc w:val="center"/>
              <w:rPr>
                <w:sz w:val="28"/>
                <w:szCs w:val="28"/>
                <w:lang w:val="uk-UA"/>
              </w:rPr>
            </w:pPr>
            <w:r w:rsidRPr="006A103A">
              <w:rPr>
                <w:sz w:val="28"/>
                <w:szCs w:val="28"/>
                <w:lang w:val="uk-UA"/>
              </w:rPr>
              <w:t>100</w:t>
            </w:r>
            <w:r w:rsidRPr="006A103A">
              <w:rPr>
                <w:sz w:val="28"/>
                <w:szCs w:val="28"/>
                <w:vertAlign w:val="superscript"/>
                <w:lang w:val="uk-UA"/>
              </w:rPr>
              <w:t>◊</w:t>
            </w:r>
          </w:p>
        </w:tc>
      </w:tr>
    </w:tbl>
    <w:p w:rsidR="00951B2E" w:rsidRDefault="00951B2E" w:rsidP="00AC737A">
      <w:pPr>
        <w:spacing w:line="360" w:lineRule="auto"/>
        <w:rPr>
          <w:sz w:val="28"/>
          <w:szCs w:val="28"/>
          <w:lang w:val="uk-UA"/>
        </w:rPr>
      </w:pPr>
      <w:r>
        <w:rPr>
          <w:sz w:val="28"/>
          <w:szCs w:val="28"/>
          <w:lang w:val="uk-UA"/>
        </w:rPr>
        <w:t xml:space="preserve">Примітка: </w:t>
      </w:r>
      <w:r>
        <w:rPr>
          <w:sz w:val="28"/>
          <w:szCs w:val="28"/>
          <w:vertAlign w:val="superscript"/>
          <w:lang w:val="uk-UA"/>
        </w:rPr>
        <w:t xml:space="preserve"> </w:t>
      </w:r>
      <w:r w:rsidRPr="00773685">
        <w:rPr>
          <w:sz w:val="28"/>
          <w:szCs w:val="28"/>
          <w:vertAlign w:val="superscript"/>
          <w:lang w:val="uk-UA"/>
        </w:rPr>
        <w:t>◊</w:t>
      </w:r>
      <w:r>
        <w:rPr>
          <w:sz w:val="28"/>
          <w:szCs w:val="28"/>
          <w:vertAlign w:val="superscript"/>
          <w:lang w:val="uk-UA"/>
        </w:rPr>
        <w:t xml:space="preserve">  </w:t>
      </w:r>
      <w:r w:rsidR="00860AB0">
        <w:rPr>
          <w:sz w:val="28"/>
          <w:szCs w:val="28"/>
          <w:lang w:val="uk-UA"/>
        </w:rPr>
        <w:t>–</w:t>
      </w:r>
      <w:r>
        <w:rPr>
          <w:sz w:val="28"/>
          <w:szCs w:val="28"/>
          <w:vertAlign w:val="superscript"/>
          <w:lang w:val="uk-UA"/>
        </w:rPr>
        <w:t xml:space="preserve">  </w:t>
      </w:r>
      <w:r w:rsidR="009E3515">
        <w:rPr>
          <w:sz w:val="28"/>
          <w:szCs w:val="28"/>
          <w:lang w:val="uk-UA"/>
        </w:rPr>
        <w:t>р</w:t>
      </w:r>
      <w:r>
        <w:rPr>
          <w:sz w:val="28"/>
          <w:szCs w:val="28"/>
          <w:lang w:val="uk-UA"/>
        </w:rPr>
        <w:t xml:space="preserve">&lt;0,05 </w:t>
      </w:r>
      <w:r w:rsidR="00797A2A">
        <w:rPr>
          <w:sz w:val="28"/>
          <w:szCs w:val="28"/>
          <w:lang w:val="uk-UA"/>
        </w:rPr>
        <w:t xml:space="preserve">відносно </w:t>
      </w:r>
      <w:r>
        <w:rPr>
          <w:sz w:val="28"/>
          <w:szCs w:val="28"/>
          <w:lang w:val="uk-UA"/>
        </w:rPr>
        <w:t xml:space="preserve">контролю </w:t>
      </w:r>
      <w:r>
        <w:rPr>
          <w:sz w:val="28"/>
          <w:szCs w:val="28"/>
          <w:lang w:val="en-US"/>
        </w:rPr>
        <w:t>II</w:t>
      </w:r>
      <w:r w:rsidR="00AC737A">
        <w:rPr>
          <w:sz w:val="28"/>
          <w:szCs w:val="28"/>
          <w:lang w:val="uk-UA"/>
        </w:rPr>
        <w:t>.</w:t>
      </w:r>
    </w:p>
    <w:p w:rsidR="009E3515" w:rsidRDefault="009E3515" w:rsidP="00951B2E">
      <w:pPr>
        <w:spacing w:line="360" w:lineRule="auto"/>
        <w:ind w:firstLine="720"/>
        <w:jc w:val="both"/>
        <w:rPr>
          <w:b/>
          <w:sz w:val="28"/>
          <w:szCs w:val="28"/>
          <w:lang w:val="uk-UA"/>
        </w:rPr>
      </w:pPr>
    </w:p>
    <w:p w:rsidR="009E3515" w:rsidRDefault="009E3515" w:rsidP="00951B2E">
      <w:pPr>
        <w:spacing w:line="360" w:lineRule="auto"/>
        <w:ind w:firstLine="720"/>
        <w:jc w:val="both"/>
        <w:rPr>
          <w:b/>
          <w:sz w:val="28"/>
          <w:szCs w:val="28"/>
          <w:lang w:val="uk-UA"/>
        </w:rPr>
      </w:pPr>
    </w:p>
    <w:p w:rsidR="009E3515" w:rsidRDefault="009E3515" w:rsidP="00951B2E">
      <w:pPr>
        <w:spacing w:line="360" w:lineRule="auto"/>
        <w:ind w:firstLine="720"/>
        <w:jc w:val="both"/>
        <w:rPr>
          <w:b/>
          <w:sz w:val="28"/>
          <w:szCs w:val="28"/>
          <w:lang w:val="uk-UA"/>
        </w:rPr>
      </w:pPr>
    </w:p>
    <w:p w:rsidR="00951B2E" w:rsidRPr="003E1920" w:rsidRDefault="00951B2E" w:rsidP="00951B2E">
      <w:pPr>
        <w:spacing w:line="360" w:lineRule="auto"/>
        <w:ind w:firstLine="720"/>
        <w:jc w:val="both"/>
        <w:rPr>
          <w:b/>
          <w:sz w:val="28"/>
          <w:szCs w:val="28"/>
          <w:lang w:val="uk-UA"/>
        </w:rPr>
      </w:pPr>
      <w:r w:rsidRPr="003E1920">
        <w:rPr>
          <w:b/>
          <w:sz w:val="28"/>
          <w:szCs w:val="28"/>
          <w:lang w:val="uk-UA"/>
        </w:rPr>
        <w:lastRenderedPageBreak/>
        <w:t>3.3.4 Топірамат</w:t>
      </w:r>
    </w:p>
    <w:p w:rsidR="00951B2E" w:rsidRDefault="00951B2E" w:rsidP="00951B2E">
      <w:pPr>
        <w:spacing w:line="360" w:lineRule="auto"/>
        <w:ind w:firstLine="720"/>
        <w:jc w:val="both"/>
        <w:rPr>
          <w:sz w:val="28"/>
          <w:szCs w:val="28"/>
          <w:lang w:val="uk-UA"/>
        </w:rPr>
      </w:pPr>
    </w:p>
    <w:p w:rsidR="003E1920" w:rsidRDefault="00951B2E" w:rsidP="00AC737A">
      <w:pPr>
        <w:spacing w:line="360" w:lineRule="auto"/>
        <w:ind w:firstLine="720"/>
        <w:jc w:val="both"/>
        <w:rPr>
          <w:sz w:val="28"/>
          <w:szCs w:val="28"/>
          <w:lang w:val="uk-UA"/>
        </w:rPr>
      </w:pPr>
      <w:r>
        <w:rPr>
          <w:sz w:val="28"/>
          <w:szCs w:val="28"/>
          <w:lang w:val="uk-UA"/>
        </w:rPr>
        <w:t>В методиці тіосемікарбазидних судом топірамат в дозі 300 мг/кг, в/</w:t>
      </w:r>
      <w:r w:rsidR="003E1920">
        <w:rPr>
          <w:sz w:val="28"/>
          <w:szCs w:val="28"/>
          <w:lang w:val="uk-UA"/>
        </w:rPr>
        <w:t>ч</w:t>
      </w:r>
      <w:r>
        <w:rPr>
          <w:sz w:val="28"/>
          <w:szCs w:val="28"/>
          <w:lang w:val="uk-UA"/>
        </w:rPr>
        <w:t>,    в усій групі тварин, тобто в 100% проявляє протисудомну дію. Цей ефект в повній мірі зберігається після 7</w:t>
      </w:r>
      <w:r w:rsidR="009D2CF3">
        <w:rPr>
          <w:sz w:val="28"/>
          <w:szCs w:val="28"/>
          <w:lang w:val="uk-UA"/>
        </w:rPr>
        <w:t>-денного введення препарату</w:t>
      </w:r>
      <w:r>
        <w:rPr>
          <w:sz w:val="28"/>
          <w:szCs w:val="28"/>
          <w:lang w:val="uk-UA"/>
        </w:rPr>
        <w:t xml:space="preserve">. Проте введення топірамату протягом 14 днів призводить до розвитку толерантності, тобто протисудомний вплив препарату не відтворюється у 100% тварин </w:t>
      </w:r>
      <w:r w:rsidR="009D2CF3">
        <w:rPr>
          <w:sz w:val="28"/>
          <w:szCs w:val="28"/>
          <w:lang w:val="uk-UA"/>
        </w:rPr>
        <w:t xml:space="preserve">            </w:t>
      </w:r>
      <w:r>
        <w:rPr>
          <w:sz w:val="28"/>
          <w:szCs w:val="28"/>
          <w:lang w:val="uk-UA"/>
        </w:rPr>
        <w:t xml:space="preserve">(табл. </w:t>
      </w:r>
      <w:r w:rsidR="003E1920">
        <w:rPr>
          <w:sz w:val="28"/>
          <w:szCs w:val="28"/>
          <w:lang w:val="uk-UA"/>
        </w:rPr>
        <w:t>3.</w:t>
      </w:r>
      <w:r>
        <w:rPr>
          <w:sz w:val="28"/>
          <w:szCs w:val="28"/>
          <w:lang w:val="uk-UA"/>
        </w:rPr>
        <w:t>14).</w:t>
      </w:r>
    </w:p>
    <w:p w:rsidR="003E1920" w:rsidRDefault="00951B2E" w:rsidP="003E1920">
      <w:pPr>
        <w:jc w:val="right"/>
        <w:rPr>
          <w:sz w:val="28"/>
          <w:szCs w:val="28"/>
          <w:lang w:val="uk-UA"/>
        </w:rPr>
      </w:pPr>
      <w:r>
        <w:rPr>
          <w:sz w:val="28"/>
          <w:szCs w:val="28"/>
          <w:lang w:val="uk-UA"/>
        </w:rPr>
        <w:t xml:space="preserve">Таблиця </w:t>
      </w:r>
      <w:r w:rsidR="003E1920">
        <w:rPr>
          <w:sz w:val="28"/>
          <w:szCs w:val="28"/>
          <w:lang w:val="uk-UA"/>
        </w:rPr>
        <w:t>3.</w:t>
      </w:r>
      <w:r>
        <w:rPr>
          <w:sz w:val="28"/>
          <w:szCs w:val="28"/>
          <w:lang w:val="uk-UA"/>
        </w:rPr>
        <w:t xml:space="preserve">14 </w:t>
      </w:r>
    </w:p>
    <w:p w:rsidR="00860AB0" w:rsidRDefault="00860AB0" w:rsidP="003E1920">
      <w:pPr>
        <w:jc w:val="right"/>
        <w:rPr>
          <w:sz w:val="28"/>
          <w:szCs w:val="28"/>
          <w:lang w:val="uk-UA"/>
        </w:rPr>
      </w:pPr>
    </w:p>
    <w:p w:rsidR="00951B2E" w:rsidRDefault="00951B2E" w:rsidP="003E1920">
      <w:pPr>
        <w:jc w:val="center"/>
        <w:rPr>
          <w:sz w:val="28"/>
          <w:szCs w:val="28"/>
          <w:lang w:val="uk-UA"/>
        </w:rPr>
      </w:pPr>
      <w:r w:rsidRPr="003E1920">
        <w:rPr>
          <w:b/>
          <w:sz w:val="28"/>
          <w:szCs w:val="28"/>
          <w:lang w:val="uk-UA"/>
        </w:rPr>
        <w:t>Толерантність до протисудомної дії топірамату</w:t>
      </w:r>
      <w:r>
        <w:rPr>
          <w:sz w:val="28"/>
          <w:szCs w:val="28"/>
          <w:lang w:val="uk-UA"/>
        </w:rPr>
        <w:t xml:space="preserve">  </w:t>
      </w:r>
    </w:p>
    <w:p w:rsidR="00860AB0" w:rsidRDefault="00860AB0" w:rsidP="003E1920">
      <w:pPr>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gridCol w:w="2623"/>
      </w:tblGrid>
      <w:tr w:rsidR="00951B2E" w:rsidRPr="006A103A" w:rsidTr="006A103A">
        <w:tc>
          <w:tcPr>
            <w:tcW w:w="4068"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2880" w:type="dxa"/>
          </w:tcPr>
          <w:p w:rsidR="00951B2E" w:rsidRPr="006A103A" w:rsidRDefault="00951B2E" w:rsidP="006A103A">
            <w:pPr>
              <w:jc w:val="center"/>
              <w:rPr>
                <w:sz w:val="28"/>
                <w:szCs w:val="28"/>
                <w:lang w:val="uk-UA"/>
              </w:rPr>
            </w:pPr>
            <w:r w:rsidRPr="006A103A">
              <w:rPr>
                <w:sz w:val="28"/>
                <w:szCs w:val="28"/>
                <w:lang w:val="uk-UA"/>
              </w:rPr>
              <w:t>Кількість тварин з наявністю судомного синдрому/кількість тварин в досліді</w:t>
            </w:r>
          </w:p>
        </w:tc>
        <w:tc>
          <w:tcPr>
            <w:tcW w:w="2623" w:type="dxa"/>
          </w:tcPr>
          <w:p w:rsidR="00951B2E" w:rsidRPr="006A103A" w:rsidRDefault="009E3515" w:rsidP="006A103A">
            <w:pPr>
              <w:jc w:val="center"/>
              <w:rPr>
                <w:sz w:val="28"/>
                <w:szCs w:val="28"/>
                <w:lang w:val="uk-UA"/>
              </w:rPr>
            </w:pPr>
            <w:r w:rsidRPr="006A103A">
              <w:rPr>
                <w:sz w:val="28"/>
                <w:szCs w:val="28"/>
                <w:lang w:val="uk-UA"/>
              </w:rPr>
              <w:t xml:space="preserve">Кількість </w:t>
            </w:r>
            <w:r w:rsidR="00951B2E" w:rsidRPr="006A103A">
              <w:rPr>
                <w:sz w:val="28"/>
                <w:szCs w:val="28"/>
                <w:lang w:val="uk-UA"/>
              </w:rPr>
              <w:t>тварин з наявністю судомного синдрому</w:t>
            </w:r>
            <w:r>
              <w:rPr>
                <w:sz w:val="28"/>
                <w:szCs w:val="28"/>
                <w:lang w:val="uk-UA"/>
              </w:rPr>
              <w:t>, %</w:t>
            </w:r>
          </w:p>
        </w:tc>
      </w:tr>
      <w:tr w:rsidR="00951B2E" w:rsidRPr="006A103A" w:rsidTr="006A103A">
        <w:tc>
          <w:tcPr>
            <w:tcW w:w="4068" w:type="dxa"/>
          </w:tcPr>
          <w:p w:rsidR="00951B2E" w:rsidRPr="006A103A" w:rsidRDefault="00951B2E" w:rsidP="006A103A">
            <w:pPr>
              <w:jc w:val="both"/>
              <w:rPr>
                <w:sz w:val="28"/>
                <w:szCs w:val="28"/>
                <w:lang w:val="uk-UA"/>
              </w:rPr>
            </w:pPr>
            <w:r w:rsidRPr="006A103A">
              <w:rPr>
                <w:sz w:val="28"/>
                <w:szCs w:val="28"/>
                <w:lang w:val="uk-UA"/>
              </w:rPr>
              <w:t>Тіосемікарбазид, 20 мг/кг, в/</w:t>
            </w:r>
            <w:r w:rsidR="009D0DC4">
              <w:rPr>
                <w:sz w:val="28"/>
                <w:szCs w:val="28"/>
                <w:lang w:val="uk-UA"/>
              </w:rPr>
              <w:t>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w:t>
            </w:r>
            <w:r w:rsidRPr="006A103A">
              <w:rPr>
                <w:sz w:val="28"/>
                <w:szCs w:val="28"/>
                <w:lang w:val="uk-UA"/>
              </w:rPr>
              <w:t>)</w:t>
            </w:r>
          </w:p>
        </w:tc>
        <w:tc>
          <w:tcPr>
            <w:tcW w:w="2880" w:type="dxa"/>
          </w:tcPr>
          <w:p w:rsidR="00951B2E" w:rsidRPr="006A103A" w:rsidRDefault="00951B2E" w:rsidP="006A103A">
            <w:pPr>
              <w:spacing w:line="360" w:lineRule="auto"/>
              <w:jc w:val="center"/>
              <w:rPr>
                <w:sz w:val="28"/>
                <w:szCs w:val="28"/>
                <w:lang w:val="uk-UA"/>
              </w:rPr>
            </w:pPr>
            <w:r w:rsidRPr="006A103A">
              <w:rPr>
                <w:sz w:val="28"/>
                <w:szCs w:val="28"/>
                <w:lang w:val="uk-UA"/>
              </w:rPr>
              <w:t>10/10</w:t>
            </w:r>
          </w:p>
        </w:tc>
        <w:tc>
          <w:tcPr>
            <w:tcW w:w="2623"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6A103A">
        <w:tc>
          <w:tcPr>
            <w:tcW w:w="4068" w:type="dxa"/>
          </w:tcPr>
          <w:p w:rsidR="00951B2E" w:rsidRPr="006A103A" w:rsidRDefault="009D0DC4" w:rsidP="006A103A">
            <w:pPr>
              <w:ind w:right="-108"/>
              <w:jc w:val="both"/>
              <w:rPr>
                <w:sz w:val="28"/>
                <w:szCs w:val="28"/>
                <w:lang w:val="uk-UA"/>
              </w:rPr>
            </w:pPr>
            <w:r>
              <w:rPr>
                <w:sz w:val="28"/>
                <w:szCs w:val="28"/>
                <w:lang w:val="uk-UA"/>
              </w:rPr>
              <w:t>Топірамат, 300 мг/кг, в/ч</w:t>
            </w:r>
            <w:r w:rsidR="00951B2E" w:rsidRPr="006A103A">
              <w:rPr>
                <w:sz w:val="28"/>
                <w:szCs w:val="28"/>
                <w:lang w:val="uk-UA"/>
              </w:rPr>
              <w:t>,</w:t>
            </w:r>
          </w:p>
          <w:p w:rsidR="00951B2E" w:rsidRPr="006A103A" w:rsidRDefault="00951B2E" w:rsidP="00AC737A">
            <w:pPr>
              <w:jc w:val="both"/>
              <w:rPr>
                <w:sz w:val="28"/>
                <w:szCs w:val="28"/>
                <w:lang w:val="uk-UA"/>
              </w:rPr>
            </w:pPr>
            <w:r w:rsidRPr="006A103A">
              <w:rPr>
                <w:sz w:val="28"/>
                <w:szCs w:val="28"/>
                <w:lang w:val="uk-UA"/>
              </w:rPr>
              <w:t>одноразово +</w:t>
            </w:r>
            <w:r w:rsidR="00AC737A">
              <w:rPr>
                <w:sz w:val="28"/>
                <w:szCs w:val="28"/>
                <w:lang w:val="uk-UA"/>
              </w:rPr>
              <w:t xml:space="preserve"> </w:t>
            </w:r>
            <w:r w:rsidRPr="006A103A">
              <w:rPr>
                <w:sz w:val="28"/>
                <w:szCs w:val="28"/>
                <w:lang w:val="uk-UA"/>
              </w:rPr>
              <w:t xml:space="preserve">тіосемікарбазид, 20 мг/кг, </w:t>
            </w:r>
            <w:r w:rsidR="009D0DC4">
              <w:rPr>
                <w:sz w:val="28"/>
                <w:szCs w:val="28"/>
                <w:lang w:val="uk-UA"/>
              </w:rPr>
              <w:t>в/ч</w:t>
            </w:r>
            <w:r w:rsidR="00AC737A">
              <w:rPr>
                <w:sz w:val="28"/>
                <w:szCs w:val="28"/>
                <w:lang w:val="uk-UA"/>
              </w:rPr>
              <w:t xml:space="preserve"> </w:t>
            </w:r>
            <w:r w:rsidRPr="006A103A">
              <w:rPr>
                <w:sz w:val="28"/>
                <w:szCs w:val="28"/>
                <w:lang w:val="uk-UA"/>
              </w:rPr>
              <w:t xml:space="preserve">(контроль </w:t>
            </w:r>
            <w:r w:rsidRPr="006A103A">
              <w:rPr>
                <w:sz w:val="28"/>
                <w:szCs w:val="28"/>
                <w:lang w:val="en-US"/>
              </w:rPr>
              <w:t>II</w:t>
            </w:r>
            <w:r w:rsidRPr="006A103A">
              <w:rPr>
                <w:sz w:val="28"/>
                <w:szCs w:val="28"/>
                <w:lang w:val="uk-UA"/>
              </w:rPr>
              <w:t>)</w:t>
            </w:r>
          </w:p>
        </w:tc>
        <w:tc>
          <w:tcPr>
            <w:tcW w:w="2880" w:type="dxa"/>
          </w:tcPr>
          <w:p w:rsidR="00951B2E" w:rsidRPr="006A103A" w:rsidRDefault="00951B2E" w:rsidP="00AC737A">
            <w:pPr>
              <w:spacing w:line="360" w:lineRule="auto"/>
              <w:jc w:val="center"/>
              <w:rPr>
                <w:sz w:val="28"/>
                <w:szCs w:val="28"/>
                <w:lang w:val="uk-UA"/>
              </w:rPr>
            </w:pPr>
            <w:r w:rsidRPr="006A103A">
              <w:rPr>
                <w:sz w:val="28"/>
                <w:szCs w:val="28"/>
                <w:lang w:val="uk-UA"/>
              </w:rPr>
              <w:t>0/10</w:t>
            </w:r>
          </w:p>
        </w:tc>
        <w:tc>
          <w:tcPr>
            <w:tcW w:w="2623" w:type="dxa"/>
          </w:tcPr>
          <w:p w:rsidR="00951B2E" w:rsidRPr="006A103A" w:rsidRDefault="00951B2E" w:rsidP="00AC737A">
            <w:pPr>
              <w:spacing w:line="360" w:lineRule="auto"/>
              <w:jc w:val="center"/>
              <w:rPr>
                <w:sz w:val="28"/>
                <w:szCs w:val="28"/>
                <w:lang w:val="uk-UA"/>
              </w:rPr>
            </w:pPr>
            <w:r w:rsidRPr="006A103A">
              <w:rPr>
                <w:sz w:val="28"/>
                <w:szCs w:val="28"/>
                <w:lang w:val="uk-UA"/>
              </w:rPr>
              <w:t>0</w:t>
            </w:r>
          </w:p>
        </w:tc>
      </w:tr>
      <w:tr w:rsidR="00951B2E" w:rsidRPr="006A103A" w:rsidTr="006A103A">
        <w:tc>
          <w:tcPr>
            <w:tcW w:w="4068" w:type="dxa"/>
          </w:tcPr>
          <w:p w:rsidR="00951B2E" w:rsidRPr="006A103A" w:rsidRDefault="009D0DC4" w:rsidP="006A103A">
            <w:pPr>
              <w:jc w:val="both"/>
              <w:rPr>
                <w:sz w:val="28"/>
                <w:szCs w:val="28"/>
                <w:lang w:val="uk-UA"/>
              </w:rPr>
            </w:pPr>
            <w:r>
              <w:rPr>
                <w:sz w:val="28"/>
                <w:szCs w:val="28"/>
                <w:lang w:val="uk-UA"/>
              </w:rPr>
              <w:t>Топірамат, 300 мг/кг, в/ч</w:t>
            </w:r>
            <w:r w:rsidR="00951B2E" w:rsidRPr="006A103A">
              <w:rPr>
                <w:sz w:val="28"/>
                <w:szCs w:val="28"/>
                <w:lang w:val="uk-UA"/>
              </w:rPr>
              <w:t>,</w:t>
            </w:r>
          </w:p>
          <w:p w:rsidR="00951B2E" w:rsidRPr="006A103A" w:rsidRDefault="00951B2E" w:rsidP="006A103A">
            <w:pPr>
              <w:jc w:val="both"/>
              <w:rPr>
                <w:sz w:val="28"/>
                <w:szCs w:val="28"/>
                <w:lang w:val="uk-UA"/>
              </w:rPr>
            </w:pPr>
            <w:r w:rsidRPr="006A103A">
              <w:rPr>
                <w:sz w:val="28"/>
                <w:szCs w:val="28"/>
                <w:lang w:val="uk-UA"/>
              </w:rPr>
              <w:t>протягом 7 днів +</w:t>
            </w:r>
          </w:p>
          <w:p w:rsidR="00951B2E" w:rsidRPr="006A103A" w:rsidRDefault="00951B2E" w:rsidP="00AC737A">
            <w:pPr>
              <w:jc w:val="both"/>
              <w:rPr>
                <w:sz w:val="28"/>
                <w:szCs w:val="28"/>
                <w:lang w:val="uk-UA"/>
              </w:rPr>
            </w:pPr>
            <w:r w:rsidRPr="006A103A">
              <w:rPr>
                <w:sz w:val="28"/>
                <w:szCs w:val="28"/>
                <w:lang w:val="uk-UA"/>
              </w:rPr>
              <w:t>тіосемікарбазид, 20 мг/кг</w:t>
            </w:r>
          </w:p>
        </w:tc>
        <w:tc>
          <w:tcPr>
            <w:tcW w:w="2880" w:type="dxa"/>
          </w:tcPr>
          <w:p w:rsidR="00951B2E" w:rsidRPr="006A103A" w:rsidRDefault="00951B2E" w:rsidP="00AC737A">
            <w:pPr>
              <w:spacing w:line="360" w:lineRule="auto"/>
              <w:jc w:val="center"/>
              <w:rPr>
                <w:sz w:val="28"/>
                <w:szCs w:val="28"/>
                <w:lang w:val="uk-UA"/>
              </w:rPr>
            </w:pPr>
            <w:r w:rsidRPr="006A103A">
              <w:rPr>
                <w:sz w:val="28"/>
                <w:szCs w:val="28"/>
                <w:lang w:val="uk-UA"/>
              </w:rPr>
              <w:t>0/8</w:t>
            </w:r>
          </w:p>
        </w:tc>
        <w:tc>
          <w:tcPr>
            <w:tcW w:w="2623" w:type="dxa"/>
          </w:tcPr>
          <w:p w:rsidR="00951B2E" w:rsidRPr="006A103A" w:rsidRDefault="00951B2E" w:rsidP="00AC737A">
            <w:pPr>
              <w:spacing w:line="360" w:lineRule="auto"/>
              <w:jc w:val="center"/>
              <w:rPr>
                <w:sz w:val="28"/>
                <w:szCs w:val="28"/>
                <w:lang w:val="uk-UA"/>
              </w:rPr>
            </w:pPr>
            <w:r w:rsidRPr="006A103A">
              <w:rPr>
                <w:sz w:val="28"/>
                <w:szCs w:val="28"/>
                <w:lang w:val="uk-UA"/>
              </w:rPr>
              <w:t>0</w:t>
            </w:r>
          </w:p>
        </w:tc>
      </w:tr>
      <w:tr w:rsidR="00951B2E" w:rsidRPr="006A103A" w:rsidTr="00AC737A">
        <w:trPr>
          <w:trHeight w:val="1078"/>
        </w:trPr>
        <w:tc>
          <w:tcPr>
            <w:tcW w:w="4068" w:type="dxa"/>
          </w:tcPr>
          <w:p w:rsidR="00951B2E" w:rsidRPr="006A103A" w:rsidRDefault="009D0DC4" w:rsidP="006A103A">
            <w:pPr>
              <w:jc w:val="both"/>
              <w:rPr>
                <w:sz w:val="28"/>
                <w:szCs w:val="28"/>
                <w:lang w:val="uk-UA"/>
              </w:rPr>
            </w:pPr>
            <w:r>
              <w:rPr>
                <w:sz w:val="28"/>
                <w:szCs w:val="28"/>
                <w:lang w:val="uk-UA"/>
              </w:rPr>
              <w:t>Топірамат, 300 мг/кг, в/ч</w:t>
            </w:r>
            <w:r w:rsidR="00951B2E" w:rsidRPr="006A103A">
              <w:rPr>
                <w:sz w:val="28"/>
                <w:szCs w:val="28"/>
                <w:lang w:val="uk-UA"/>
              </w:rPr>
              <w:t>,</w:t>
            </w:r>
          </w:p>
          <w:p w:rsidR="00951B2E" w:rsidRPr="006A103A" w:rsidRDefault="00951B2E" w:rsidP="006A103A">
            <w:pPr>
              <w:jc w:val="both"/>
              <w:rPr>
                <w:sz w:val="28"/>
                <w:szCs w:val="28"/>
                <w:lang w:val="uk-UA"/>
              </w:rPr>
            </w:pPr>
            <w:r w:rsidRPr="006A103A">
              <w:rPr>
                <w:sz w:val="28"/>
                <w:szCs w:val="28"/>
                <w:lang w:val="uk-UA"/>
              </w:rPr>
              <w:t>протягом 14 днів +</w:t>
            </w:r>
          </w:p>
          <w:p w:rsidR="00951B2E" w:rsidRPr="006A103A" w:rsidRDefault="00951B2E" w:rsidP="00AC737A">
            <w:pPr>
              <w:jc w:val="both"/>
              <w:rPr>
                <w:sz w:val="28"/>
                <w:szCs w:val="28"/>
                <w:lang w:val="uk-UA"/>
              </w:rPr>
            </w:pPr>
            <w:r w:rsidRPr="006A103A">
              <w:rPr>
                <w:sz w:val="28"/>
                <w:szCs w:val="28"/>
                <w:lang w:val="uk-UA"/>
              </w:rPr>
              <w:t>тіосемікарбазид, 20 мг/кг</w:t>
            </w:r>
          </w:p>
        </w:tc>
        <w:tc>
          <w:tcPr>
            <w:tcW w:w="2880" w:type="dxa"/>
          </w:tcPr>
          <w:p w:rsidR="00951B2E" w:rsidRPr="006A103A" w:rsidRDefault="00951B2E" w:rsidP="00AC737A">
            <w:pPr>
              <w:spacing w:line="360" w:lineRule="auto"/>
              <w:jc w:val="center"/>
              <w:rPr>
                <w:sz w:val="28"/>
                <w:szCs w:val="28"/>
                <w:lang w:val="uk-UA"/>
              </w:rPr>
            </w:pPr>
            <w:r w:rsidRPr="006A103A">
              <w:rPr>
                <w:sz w:val="28"/>
                <w:szCs w:val="28"/>
                <w:lang w:val="uk-UA"/>
              </w:rPr>
              <w:t>8/8</w:t>
            </w:r>
          </w:p>
        </w:tc>
        <w:tc>
          <w:tcPr>
            <w:tcW w:w="2623" w:type="dxa"/>
          </w:tcPr>
          <w:p w:rsidR="00951B2E" w:rsidRPr="006A103A" w:rsidRDefault="00951B2E" w:rsidP="00AC737A">
            <w:pPr>
              <w:spacing w:line="360" w:lineRule="auto"/>
              <w:jc w:val="center"/>
              <w:rPr>
                <w:sz w:val="28"/>
                <w:szCs w:val="28"/>
                <w:lang w:val="uk-UA"/>
              </w:rPr>
            </w:pPr>
            <w:r w:rsidRPr="006A103A">
              <w:rPr>
                <w:sz w:val="28"/>
                <w:szCs w:val="28"/>
                <w:lang w:val="uk-UA"/>
              </w:rPr>
              <w:t>100</w:t>
            </w:r>
          </w:p>
        </w:tc>
      </w:tr>
    </w:tbl>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p>
    <w:p w:rsidR="00951B2E" w:rsidRPr="003E1920" w:rsidRDefault="00951B2E" w:rsidP="00951B2E">
      <w:pPr>
        <w:spacing w:line="360" w:lineRule="auto"/>
        <w:ind w:firstLine="720"/>
        <w:jc w:val="both"/>
        <w:rPr>
          <w:b/>
          <w:sz w:val="28"/>
          <w:szCs w:val="28"/>
          <w:lang w:val="uk-UA"/>
        </w:rPr>
      </w:pPr>
      <w:r w:rsidRPr="003E1920">
        <w:rPr>
          <w:b/>
          <w:sz w:val="28"/>
          <w:szCs w:val="28"/>
          <w:lang w:val="uk-UA"/>
        </w:rPr>
        <w:t>3.3.5 Ламотриджин</w:t>
      </w: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На відміну від фенобарбіталу, карбамазепіну, вальпроату натрію і топірамату, ламотриджин проявляє меншу активність при дослідженні на хемоконвульсантних моделях судомних станів. Особливо виражено це проявляється в методиці коразолових судом, що повністю узгоджується в цьому плані з даними літератури</w:t>
      </w:r>
      <w:r w:rsidR="009D2CF3">
        <w:rPr>
          <w:sz w:val="28"/>
          <w:szCs w:val="28"/>
          <w:lang w:val="uk-UA"/>
        </w:rPr>
        <w:t xml:space="preserve"> [109]</w:t>
      </w:r>
      <w:r>
        <w:rPr>
          <w:sz w:val="28"/>
          <w:szCs w:val="28"/>
          <w:lang w:val="uk-UA"/>
        </w:rPr>
        <w:t xml:space="preserve">. </w:t>
      </w:r>
    </w:p>
    <w:p w:rsidR="00951B2E" w:rsidRDefault="00951B2E" w:rsidP="00951B2E">
      <w:pPr>
        <w:spacing w:line="360" w:lineRule="auto"/>
        <w:ind w:firstLine="720"/>
        <w:jc w:val="both"/>
        <w:rPr>
          <w:sz w:val="28"/>
          <w:szCs w:val="28"/>
          <w:lang w:val="uk-UA"/>
        </w:rPr>
      </w:pPr>
      <w:r>
        <w:rPr>
          <w:sz w:val="28"/>
          <w:szCs w:val="28"/>
          <w:lang w:val="uk-UA"/>
        </w:rPr>
        <w:lastRenderedPageBreak/>
        <w:t>В той же час ламотриджин досить ефективний в методиці електроіндукованих судом. У зв</w:t>
      </w:r>
      <w:r w:rsidRPr="003A7541">
        <w:rPr>
          <w:sz w:val="28"/>
          <w:szCs w:val="28"/>
        </w:rPr>
        <w:t>’</w:t>
      </w:r>
      <w:r>
        <w:rPr>
          <w:sz w:val="28"/>
          <w:szCs w:val="28"/>
          <w:lang w:val="uk-UA"/>
        </w:rPr>
        <w:t>язку з цим дослідження толерантності до протисудомної дії ламотриджину проведені з використанням методу МЕШ.</w:t>
      </w:r>
    </w:p>
    <w:p w:rsidR="00951B2E" w:rsidRDefault="00951B2E" w:rsidP="00951B2E">
      <w:pPr>
        <w:spacing w:line="360" w:lineRule="auto"/>
        <w:ind w:firstLine="720"/>
        <w:jc w:val="both"/>
        <w:rPr>
          <w:sz w:val="28"/>
          <w:szCs w:val="28"/>
          <w:lang w:val="uk-UA"/>
        </w:rPr>
      </w:pPr>
      <w:r>
        <w:rPr>
          <w:sz w:val="28"/>
          <w:szCs w:val="28"/>
          <w:lang w:val="uk-UA"/>
        </w:rPr>
        <w:t>Проведені досліди показали, що ламотриджин в дозі 30 мг/кг, в/</w:t>
      </w:r>
      <w:r w:rsidR="00797A2A">
        <w:rPr>
          <w:sz w:val="28"/>
          <w:szCs w:val="28"/>
          <w:lang w:val="uk-UA"/>
        </w:rPr>
        <w:t>ч</w:t>
      </w:r>
      <w:r>
        <w:rPr>
          <w:sz w:val="28"/>
          <w:szCs w:val="28"/>
          <w:lang w:val="uk-UA"/>
        </w:rPr>
        <w:t xml:space="preserve">, у </w:t>
      </w:r>
      <w:r w:rsidR="00797A2A">
        <w:rPr>
          <w:sz w:val="28"/>
          <w:szCs w:val="28"/>
          <w:lang w:val="uk-UA"/>
        </w:rPr>
        <w:t xml:space="preserve">   </w:t>
      </w:r>
      <w:r>
        <w:rPr>
          <w:sz w:val="28"/>
          <w:szCs w:val="28"/>
          <w:lang w:val="uk-UA"/>
        </w:rPr>
        <w:t xml:space="preserve">80% випадків попереджує розвиток тонічних судом в методиці МЕШ      (табл. </w:t>
      </w:r>
      <w:r w:rsidR="00797A2A">
        <w:rPr>
          <w:sz w:val="28"/>
          <w:szCs w:val="28"/>
          <w:lang w:val="uk-UA"/>
        </w:rPr>
        <w:t>3.</w:t>
      </w:r>
      <w:r>
        <w:rPr>
          <w:sz w:val="28"/>
          <w:szCs w:val="28"/>
          <w:lang w:val="uk-UA"/>
        </w:rPr>
        <w:t>15).</w:t>
      </w:r>
    </w:p>
    <w:p w:rsidR="00951B2E" w:rsidRDefault="00951B2E" w:rsidP="00AC737A">
      <w:pPr>
        <w:spacing w:line="360" w:lineRule="auto"/>
        <w:ind w:firstLine="720"/>
        <w:jc w:val="both"/>
        <w:rPr>
          <w:sz w:val="28"/>
          <w:szCs w:val="28"/>
          <w:lang w:val="uk-UA"/>
        </w:rPr>
      </w:pPr>
      <w:r>
        <w:rPr>
          <w:sz w:val="28"/>
          <w:szCs w:val="28"/>
          <w:lang w:val="uk-UA"/>
        </w:rPr>
        <w:t>При введенні ламотриджину в тій же дозі протягом 7 днів протисудомна активність препарату збільшувалася, так як розвиток судом попереджувався в усіх тварин в експериментальній групі, тобто в 100%, що, можливо, свідчить про кумулятивний ефект препарату. Проте, починаючи з 14</w:t>
      </w:r>
      <w:r w:rsidR="009D2CF3">
        <w:rPr>
          <w:sz w:val="28"/>
          <w:szCs w:val="28"/>
          <w:lang w:val="uk-UA"/>
        </w:rPr>
        <w:t>-го</w:t>
      </w:r>
      <w:r>
        <w:rPr>
          <w:sz w:val="28"/>
          <w:szCs w:val="28"/>
          <w:lang w:val="uk-UA"/>
        </w:rPr>
        <w:t xml:space="preserve"> дня введення препарату, спостерігається зниження його протисудомної дії аж до повного припинення після 21 дня введення (табл. </w:t>
      </w:r>
      <w:r w:rsidR="00797A2A">
        <w:rPr>
          <w:sz w:val="28"/>
          <w:szCs w:val="28"/>
          <w:lang w:val="uk-UA"/>
        </w:rPr>
        <w:t>3.</w:t>
      </w:r>
      <w:r>
        <w:rPr>
          <w:sz w:val="28"/>
          <w:szCs w:val="28"/>
          <w:lang w:val="uk-UA"/>
        </w:rPr>
        <w:t xml:space="preserve">15 і рис. 2), що свідчить про розвиток толерантності </w:t>
      </w:r>
      <w:r w:rsidR="009D2CF3">
        <w:rPr>
          <w:sz w:val="28"/>
          <w:szCs w:val="28"/>
          <w:lang w:val="uk-UA"/>
        </w:rPr>
        <w:t xml:space="preserve">до </w:t>
      </w:r>
      <w:r>
        <w:rPr>
          <w:sz w:val="28"/>
          <w:szCs w:val="28"/>
          <w:lang w:val="uk-UA"/>
        </w:rPr>
        <w:t>цього протисудомного засобу.</w:t>
      </w:r>
    </w:p>
    <w:p w:rsidR="009D2CF3" w:rsidRDefault="009D2CF3" w:rsidP="00AC737A">
      <w:pPr>
        <w:spacing w:line="360" w:lineRule="auto"/>
        <w:ind w:firstLine="720"/>
        <w:jc w:val="both"/>
        <w:rPr>
          <w:sz w:val="28"/>
          <w:szCs w:val="28"/>
          <w:lang w:val="uk-UA"/>
        </w:rPr>
      </w:pPr>
    </w:p>
    <w:p w:rsidR="00797A2A" w:rsidRDefault="00951B2E" w:rsidP="00797A2A">
      <w:pPr>
        <w:jc w:val="right"/>
        <w:rPr>
          <w:sz w:val="28"/>
          <w:szCs w:val="28"/>
          <w:lang w:val="uk-UA"/>
        </w:rPr>
      </w:pPr>
      <w:r>
        <w:rPr>
          <w:sz w:val="28"/>
          <w:szCs w:val="28"/>
          <w:lang w:val="uk-UA"/>
        </w:rPr>
        <w:t xml:space="preserve">Таблиця </w:t>
      </w:r>
      <w:r w:rsidR="00797A2A">
        <w:rPr>
          <w:sz w:val="28"/>
          <w:szCs w:val="28"/>
          <w:lang w:val="uk-UA"/>
        </w:rPr>
        <w:t>3.</w:t>
      </w:r>
      <w:r>
        <w:rPr>
          <w:sz w:val="28"/>
          <w:szCs w:val="28"/>
          <w:lang w:val="uk-UA"/>
        </w:rPr>
        <w:t xml:space="preserve">15 </w:t>
      </w:r>
    </w:p>
    <w:p w:rsidR="00860AB0" w:rsidRDefault="00860AB0" w:rsidP="00797A2A">
      <w:pPr>
        <w:jc w:val="right"/>
        <w:rPr>
          <w:sz w:val="28"/>
          <w:szCs w:val="28"/>
          <w:lang w:val="uk-UA"/>
        </w:rPr>
      </w:pPr>
    </w:p>
    <w:p w:rsidR="00860AB0" w:rsidRDefault="00951B2E" w:rsidP="009E3515">
      <w:pPr>
        <w:spacing w:after="120"/>
        <w:jc w:val="center"/>
        <w:rPr>
          <w:sz w:val="28"/>
          <w:szCs w:val="28"/>
          <w:lang w:val="uk-UA"/>
        </w:rPr>
      </w:pPr>
      <w:r w:rsidRPr="00797A2A">
        <w:rPr>
          <w:b/>
          <w:sz w:val="28"/>
          <w:szCs w:val="28"/>
          <w:lang w:val="uk-UA"/>
        </w:rPr>
        <w:t>Толерантність до протисудомної дії ламотриджину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880"/>
        <w:gridCol w:w="2623"/>
      </w:tblGrid>
      <w:tr w:rsidR="00951B2E" w:rsidRPr="006A103A" w:rsidTr="006A103A">
        <w:tc>
          <w:tcPr>
            <w:tcW w:w="4068"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2880" w:type="dxa"/>
          </w:tcPr>
          <w:p w:rsidR="00951B2E" w:rsidRPr="006A103A" w:rsidRDefault="00951B2E" w:rsidP="006A103A">
            <w:pPr>
              <w:jc w:val="center"/>
              <w:rPr>
                <w:sz w:val="28"/>
                <w:szCs w:val="28"/>
                <w:lang w:val="uk-UA"/>
              </w:rPr>
            </w:pPr>
            <w:r w:rsidRPr="006A103A">
              <w:rPr>
                <w:sz w:val="28"/>
                <w:szCs w:val="28"/>
                <w:lang w:val="uk-UA"/>
              </w:rPr>
              <w:t>Кількість тварин з наявністю судомного синдрому/кількість тварин в досліді</w:t>
            </w:r>
          </w:p>
        </w:tc>
        <w:tc>
          <w:tcPr>
            <w:tcW w:w="2623" w:type="dxa"/>
          </w:tcPr>
          <w:p w:rsidR="00951B2E" w:rsidRPr="006A103A" w:rsidRDefault="00A10BDF" w:rsidP="006A103A">
            <w:pPr>
              <w:jc w:val="center"/>
              <w:rPr>
                <w:sz w:val="28"/>
                <w:szCs w:val="28"/>
                <w:lang w:val="uk-UA"/>
              </w:rPr>
            </w:pPr>
            <w:r w:rsidRPr="006A103A">
              <w:rPr>
                <w:sz w:val="28"/>
                <w:szCs w:val="28"/>
                <w:lang w:val="uk-UA"/>
              </w:rPr>
              <w:t xml:space="preserve">Кількість </w:t>
            </w:r>
            <w:r w:rsidR="00951B2E" w:rsidRPr="006A103A">
              <w:rPr>
                <w:sz w:val="28"/>
                <w:szCs w:val="28"/>
                <w:lang w:val="uk-UA"/>
              </w:rPr>
              <w:t>тварин з наявністю судомного синдрому</w:t>
            </w:r>
            <w:r>
              <w:rPr>
                <w:sz w:val="28"/>
                <w:szCs w:val="28"/>
                <w:lang w:val="uk-UA"/>
              </w:rPr>
              <w:t>, %</w:t>
            </w:r>
          </w:p>
        </w:tc>
      </w:tr>
      <w:tr w:rsidR="00951B2E" w:rsidRPr="006A103A" w:rsidTr="006A103A">
        <w:tc>
          <w:tcPr>
            <w:tcW w:w="4068" w:type="dxa"/>
          </w:tcPr>
          <w:p w:rsidR="00951B2E" w:rsidRPr="006A103A" w:rsidRDefault="00951B2E" w:rsidP="00AC737A">
            <w:pPr>
              <w:jc w:val="both"/>
              <w:rPr>
                <w:sz w:val="28"/>
                <w:szCs w:val="28"/>
                <w:lang w:val="uk-UA"/>
              </w:rPr>
            </w:pPr>
            <w:r w:rsidRPr="006A103A">
              <w:rPr>
                <w:sz w:val="28"/>
                <w:szCs w:val="28"/>
                <w:lang w:val="uk-UA"/>
              </w:rPr>
              <w:t>МЕШ</w:t>
            </w:r>
            <w:r w:rsidR="00AC737A">
              <w:rPr>
                <w:sz w:val="28"/>
                <w:szCs w:val="28"/>
                <w:lang w:val="uk-UA"/>
              </w:rPr>
              <w:t xml:space="preserve"> </w:t>
            </w:r>
            <w:r w:rsidRPr="006A103A">
              <w:rPr>
                <w:sz w:val="28"/>
                <w:szCs w:val="28"/>
                <w:lang w:val="uk-UA"/>
              </w:rPr>
              <w:t xml:space="preserve">(контроль </w:t>
            </w:r>
            <w:r w:rsidRPr="006A103A">
              <w:rPr>
                <w:sz w:val="28"/>
                <w:szCs w:val="28"/>
                <w:lang w:val="en-US"/>
              </w:rPr>
              <w:t>I</w:t>
            </w:r>
            <w:r w:rsidRPr="006A103A">
              <w:rPr>
                <w:sz w:val="28"/>
                <w:szCs w:val="28"/>
                <w:lang w:val="uk-UA"/>
              </w:rPr>
              <w:t>)</w:t>
            </w:r>
          </w:p>
        </w:tc>
        <w:tc>
          <w:tcPr>
            <w:tcW w:w="2880" w:type="dxa"/>
          </w:tcPr>
          <w:p w:rsidR="00951B2E" w:rsidRPr="006A103A" w:rsidRDefault="00951B2E" w:rsidP="006A103A">
            <w:pPr>
              <w:spacing w:line="360" w:lineRule="auto"/>
              <w:jc w:val="center"/>
              <w:rPr>
                <w:sz w:val="28"/>
                <w:szCs w:val="28"/>
                <w:lang w:val="uk-UA"/>
              </w:rPr>
            </w:pPr>
            <w:r w:rsidRPr="006A103A">
              <w:rPr>
                <w:sz w:val="28"/>
                <w:szCs w:val="28"/>
                <w:lang w:val="uk-UA"/>
              </w:rPr>
              <w:t>6/6</w:t>
            </w:r>
          </w:p>
        </w:tc>
        <w:tc>
          <w:tcPr>
            <w:tcW w:w="2623"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6A103A">
        <w:tc>
          <w:tcPr>
            <w:tcW w:w="4068" w:type="dxa"/>
          </w:tcPr>
          <w:p w:rsidR="00951B2E" w:rsidRPr="006A103A" w:rsidRDefault="00951B2E" w:rsidP="006A103A">
            <w:pPr>
              <w:ind w:right="-108"/>
              <w:jc w:val="both"/>
              <w:rPr>
                <w:sz w:val="28"/>
                <w:szCs w:val="28"/>
                <w:lang w:val="uk-UA"/>
              </w:rPr>
            </w:pPr>
            <w:r w:rsidRPr="006A103A">
              <w:rPr>
                <w:sz w:val="28"/>
                <w:szCs w:val="28"/>
                <w:lang w:val="uk-UA"/>
              </w:rPr>
              <w:t>Ламотриджин, 30 мг/кг, в/</w:t>
            </w:r>
            <w:r w:rsidR="009D0DC4">
              <w:rPr>
                <w:sz w:val="28"/>
                <w:szCs w:val="28"/>
                <w:lang w:val="uk-UA"/>
              </w:rPr>
              <w:t>ч</w:t>
            </w:r>
            <w:r w:rsidRPr="006A103A">
              <w:rPr>
                <w:sz w:val="28"/>
                <w:szCs w:val="28"/>
                <w:lang w:val="uk-UA"/>
              </w:rPr>
              <w:t>,</w:t>
            </w:r>
          </w:p>
          <w:p w:rsidR="00951B2E" w:rsidRPr="006A103A" w:rsidRDefault="00951B2E" w:rsidP="006A103A">
            <w:pPr>
              <w:jc w:val="both"/>
              <w:rPr>
                <w:sz w:val="28"/>
                <w:szCs w:val="28"/>
                <w:lang w:val="uk-UA"/>
              </w:rPr>
            </w:pPr>
            <w:r w:rsidRPr="006A103A">
              <w:rPr>
                <w:sz w:val="28"/>
                <w:szCs w:val="28"/>
                <w:lang w:val="uk-UA"/>
              </w:rPr>
              <w:t>одноразово + МЕШ</w:t>
            </w:r>
          </w:p>
          <w:p w:rsidR="00951B2E" w:rsidRPr="006A103A" w:rsidRDefault="00951B2E" w:rsidP="006A103A">
            <w:pPr>
              <w:jc w:val="both"/>
              <w:rPr>
                <w:sz w:val="28"/>
                <w:szCs w:val="28"/>
                <w:lang w:val="uk-UA"/>
              </w:rPr>
            </w:pPr>
            <w:r w:rsidRPr="006A103A">
              <w:rPr>
                <w:sz w:val="28"/>
                <w:szCs w:val="28"/>
                <w:lang w:val="uk-UA"/>
              </w:rPr>
              <w:t xml:space="preserve"> (контроль </w:t>
            </w:r>
            <w:r w:rsidRPr="006A103A">
              <w:rPr>
                <w:sz w:val="28"/>
                <w:szCs w:val="28"/>
                <w:lang w:val="en-US"/>
              </w:rPr>
              <w:t>II</w:t>
            </w:r>
            <w:r w:rsidRPr="006A103A">
              <w:rPr>
                <w:sz w:val="28"/>
                <w:szCs w:val="28"/>
                <w:lang w:val="uk-UA"/>
              </w:rPr>
              <w:t>)</w:t>
            </w:r>
          </w:p>
        </w:tc>
        <w:tc>
          <w:tcPr>
            <w:tcW w:w="2880" w:type="dxa"/>
          </w:tcPr>
          <w:p w:rsidR="00951B2E" w:rsidRPr="006A103A" w:rsidRDefault="00951B2E" w:rsidP="00AC737A">
            <w:pPr>
              <w:spacing w:line="360" w:lineRule="auto"/>
              <w:jc w:val="center"/>
              <w:rPr>
                <w:sz w:val="28"/>
                <w:szCs w:val="28"/>
                <w:lang w:val="uk-UA"/>
              </w:rPr>
            </w:pPr>
            <w:r w:rsidRPr="006A103A">
              <w:rPr>
                <w:sz w:val="28"/>
                <w:szCs w:val="28"/>
                <w:lang w:val="uk-UA"/>
              </w:rPr>
              <w:t>2/10</w:t>
            </w:r>
          </w:p>
        </w:tc>
        <w:tc>
          <w:tcPr>
            <w:tcW w:w="2623" w:type="dxa"/>
          </w:tcPr>
          <w:p w:rsidR="00951B2E" w:rsidRPr="006A103A" w:rsidRDefault="00951B2E" w:rsidP="00AC737A">
            <w:pPr>
              <w:spacing w:line="360" w:lineRule="auto"/>
              <w:jc w:val="center"/>
              <w:rPr>
                <w:sz w:val="28"/>
                <w:szCs w:val="28"/>
                <w:lang w:val="uk-UA"/>
              </w:rPr>
            </w:pPr>
            <w:r w:rsidRPr="006A103A">
              <w:rPr>
                <w:sz w:val="28"/>
                <w:szCs w:val="28"/>
                <w:lang w:val="uk-UA"/>
              </w:rPr>
              <w:t>20*</w:t>
            </w:r>
          </w:p>
        </w:tc>
      </w:tr>
      <w:tr w:rsidR="00951B2E" w:rsidRPr="006A103A" w:rsidTr="006A103A">
        <w:tc>
          <w:tcPr>
            <w:tcW w:w="4068" w:type="dxa"/>
          </w:tcPr>
          <w:p w:rsidR="00951B2E" w:rsidRPr="006A103A" w:rsidRDefault="009D0DC4" w:rsidP="006A103A">
            <w:pPr>
              <w:jc w:val="both"/>
              <w:rPr>
                <w:sz w:val="28"/>
                <w:szCs w:val="28"/>
                <w:lang w:val="uk-UA"/>
              </w:rPr>
            </w:pPr>
            <w:r>
              <w:rPr>
                <w:sz w:val="28"/>
                <w:szCs w:val="28"/>
                <w:lang w:val="uk-UA"/>
              </w:rPr>
              <w:t>Ламотриджин, 30 мг/кг, в/ч</w:t>
            </w:r>
            <w:r w:rsidR="00951B2E" w:rsidRPr="006A103A">
              <w:rPr>
                <w:sz w:val="28"/>
                <w:szCs w:val="28"/>
                <w:lang w:val="uk-UA"/>
              </w:rPr>
              <w:t>,</w:t>
            </w:r>
          </w:p>
          <w:p w:rsidR="00951B2E" w:rsidRPr="006A103A" w:rsidRDefault="00951B2E" w:rsidP="00AC737A">
            <w:pPr>
              <w:jc w:val="both"/>
              <w:rPr>
                <w:sz w:val="28"/>
                <w:szCs w:val="28"/>
                <w:lang w:val="uk-UA"/>
              </w:rPr>
            </w:pPr>
            <w:r w:rsidRPr="006A103A">
              <w:rPr>
                <w:sz w:val="28"/>
                <w:szCs w:val="28"/>
                <w:lang w:val="uk-UA"/>
              </w:rPr>
              <w:t>протягом 7 днів + МЕШ</w:t>
            </w:r>
          </w:p>
        </w:tc>
        <w:tc>
          <w:tcPr>
            <w:tcW w:w="2880" w:type="dxa"/>
          </w:tcPr>
          <w:p w:rsidR="00951B2E" w:rsidRPr="006A103A" w:rsidRDefault="00951B2E" w:rsidP="00AC737A">
            <w:pPr>
              <w:spacing w:line="360" w:lineRule="auto"/>
              <w:jc w:val="center"/>
              <w:rPr>
                <w:sz w:val="28"/>
                <w:szCs w:val="28"/>
                <w:lang w:val="uk-UA"/>
              </w:rPr>
            </w:pPr>
            <w:r w:rsidRPr="006A103A">
              <w:rPr>
                <w:sz w:val="28"/>
                <w:szCs w:val="28"/>
                <w:lang w:val="uk-UA"/>
              </w:rPr>
              <w:t>0/8</w:t>
            </w:r>
          </w:p>
        </w:tc>
        <w:tc>
          <w:tcPr>
            <w:tcW w:w="2623" w:type="dxa"/>
          </w:tcPr>
          <w:p w:rsidR="00951B2E" w:rsidRPr="006A103A" w:rsidRDefault="00951B2E" w:rsidP="00AC737A">
            <w:pPr>
              <w:spacing w:line="360" w:lineRule="auto"/>
              <w:jc w:val="center"/>
              <w:rPr>
                <w:sz w:val="28"/>
                <w:szCs w:val="28"/>
                <w:lang w:val="uk-UA"/>
              </w:rPr>
            </w:pPr>
            <w:r w:rsidRPr="006A103A">
              <w:rPr>
                <w:sz w:val="28"/>
                <w:szCs w:val="28"/>
                <w:lang w:val="uk-UA"/>
              </w:rPr>
              <w:t>0</w:t>
            </w:r>
          </w:p>
        </w:tc>
      </w:tr>
      <w:tr w:rsidR="00951B2E" w:rsidRPr="006A103A" w:rsidTr="006A103A">
        <w:tc>
          <w:tcPr>
            <w:tcW w:w="4068" w:type="dxa"/>
          </w:tcPr>
          <w:p w:rsidR="00951B2E" w:rsidRPr="006A103A" w:rsidRDefault="00951B2E" w:rsidP="006A103A">
            <w:pPr>
              <w:jc w:val="both"/>
              <w:rPr>
                <w:sz w:val="28"/>
                <w:szCs w:val="28"/>
                <w:lang w:val="uk-UA"/>
              </w:rPr>
            </w:pPr>
            <w:r w:rsidRPr="006A103A">
              <w:rPr>
                <w:sz w:val="28"/>
                <w:szCs w:val="28"/>
                <w:lang w:val="uk-UA"/>
              </w:rPr>
              <w:t>Ламотриджин, 30 мг/кг, в/</w:t>
            </w:r>
            <w:r w:rsidR="009D0DC4">
              <w:rPr>
                <w:sz w:val="28"/>
                <w:szCs w:val="28"/>
                <w:lang w:val="uk-UA"/>
              </w:rPr>
              <w:t>ч</w:t>
            </w:r>
            <w:r w:rsidRPr="006A103A">
              <w:rPr>
                <w:sz w:val="28"/>
                <w:szCs w:val="28"/>
                <w:lang w:val="uk-UA"/>
              </w:rPr>
              <w:t>,</w:t>
            </w:r>
          </w:p>
          <w:p w:rsidR="00951B2E" w:rsidRPr="006A103A" w:rsidRDefault="00951B2E" w:rsidP="00AC737A">
            <w:pPr>
              <w:jc w:val="both"/>
              <w:rPr>
                <w:sz w:val="28"/>
                <w:szCs w:val="28"/>
                <w:lang w:val="uk-UA"/>
              </w:rPr>
            </w:pPr>
            <w:r w:rsidRPr="006A103A">
              <w:rPr>
                <w:sz w:val="28"/>
                <w:szCs w:val="28"/>
                <w:lang w:val="uk-UA"/>
              </w:rPr>
              <w:t>протягом 14 днів + МЕШ</w:t>
            </w:r>
          </w:p>
        </w:tc>
        <w:tc>
          <w:tcPr>
            <w:tcW w:w="2880" w:type="dxa"/>
          </w:tcPr>
          <w:p w:rsidR="00951B2E" w:rsidRPr="006A103A" w:rsidRDefault="00951B2E" w:rsidP="00AC737A">
            <w:pPr>
              <w:spacing w:line="360" w:lineRule="auto"/>
              <w:jc w:val="center"/>
              <w:rPr>
                <w:sz w:val="28"/>
                <w:szCs w:val="28"/>
                <w:lang w:val="uk-UA"/>
              </w:rPr>
            </w:pPr>
            <w:r w:rsidRPr="006A103A">
              <w:rPr>
                <w:sz w:val="28"/>
                <w:szCs w:val="28"/>
                <w:lang w:val="uk-UA"/>
              </w:rPr>
              <w:t>5/8</w:t>
            </w:r>
          </w:p>
        </w:tc>
        <w:tc>
          <w:tcPr>
            <w:tcW w:w="2623" w:type="dxa"/>
          </w:tcPr>
          <w:p w:rsidR="00951B2E" w:rsidRPr="006A103A" w:rsidRDefault="00951B2E" w:rsidP="00AC737A">
            <w:pPr>
              <w:spacing w:line="360" w:lineRule="auto"/>
              <w:jc w:val="center"/>
              <w:rPr>
                <w:sz w:val="28"/>
                <w:szCs w:val="28"/>
                <w:lang w:val="uk-UA"/>
              </w:rPr>
            </w:pPr>
            <w:r w:rsidRPr="006A103A">
              <w:rPr>
                <w:sz w:val="28"/>
                <w:szCs w:val="28"/>
                <w:lang w:val="uk-UA"/>
              </w:rPr>
              <w:t>62,5</w:t>
            </w:r>
            <w:r w:rsidRPr="006A103A">
              <w:rPr>
                <w:sz w:val="28"/>
                <w:szCs w:val="28"/>
                <w:vertAlign w:val="superscript"/>
                <w:lang w:val="uk-UA"/>
              </w:rPr>
              <w:t>◊</w:t>
            </w:r>
          </w:p>
        </w:tc>
      </w:tr>
      <w:tr w:rsidR="00951B2E" w:rsidRPr="006A103A" w:rsidTr="006A103A">
        <w:tc>
          <w:tcPr>
            <w:tcW w:w="4068" w:type="dxa"/>
          </w:tcPr>
          <w:p w:rsidR="00951B2E" w:rsidRPr="006A103A" w:rsidRDefault="00951B2E" w:rsidP="006A103A">
            <w:pPr>
              <w:jc w:val="both"/>
              <w:rPr>
                <w:sz w:val="28"/>
                <w:szCs w:val="28"/>
                <w:lang w:val="uk-UA"/>
              </w:rPr>
            </w:pPr>
            <w:r w:rsidRPr="006A103A">
              <w:rPr>
                <w:sz w:val="28"/>
                <w:szCs w:val="28"/>
                <w:lang w:val="uk-UA"/>
              </w:rPr>
              <w:t>Ламотриджи</w:t>
            </w:r>
            <w:r w:rsidR="009D0DC4">
              <w:rPr>
                <w:sz w:val="28"/>
                <w:szCs w:val="28"/>
                <w:lang w:val="uk-UA"/>
              </w:rPr>
              <w:t>н, 30 мг/кг, в/ч</w:t>
            </w:r>
            <w:r w:rsidRPr="006A103A">
              <w:rPr>
                <w:sz w:val="28"/>
                <w:szCs w:val="28"/>
                <w:lang w:val="uk-UA"/>
              </w:rPr>
              <w:t>,</w:t>
            </w:r>
          </w:p>
          <w:p w:rsidR="00951B2E" w:rsidRPr="006A103A" w:rsidRDefault="00951B2E" w:rsidP="00AC737A">
            <w:pPr>
              <w:jc w:val="both"/>
              <w:rPr>
                <w:sz w:val="28"/>
                <w:szCs w:val="28"/>
                <w:lang w:val="uk-UA"/>
              </w:rPr>
            </w:pPr>
            <w:r w:rsidRPr="006A103A">
              <w:rPr>
                <w:sz w:val="28"/>
                <w:szCs w:val="28"/>
                <w:lang w:val="uk-UA"/>
              </w:rPr>
              <w:t>протягом 21 дня + МЕШ</w:t>
            </w:r>
          </w:p>
        </w:tc>
        <w:tc>
          <w:tcPr>
            <w:tcW w:w="2880" w:type="dxa"/>
          </w:tcPr>
          <w:p w:rsidR="00951B2E" w:rsidRPr="006A103A" w:rsidRDefault="00951B2E" w:rsidP="00AC737A">
            <w:pPr>
              <w:spacing w:line="360" w:lineRule="auto"/>
              <w:jc w:val="center"/>
              <w:rPr>
                <w:sz w:val="28"/>
                <w:szCs w:val="28"/>
                <w:lang w:val="uk-UA"/>
              </w:rPr>
            </w:pPr>
            <w:r w:rsidRPr="006A103A">
              <w:rPr>
                <w:sz w:val="28"/>
                <w:szCs w:val="28"/>
                <w:lang w:val="uk-UA"/>
              </w:rPr>
              <w:t>8/8</w:t>
            </w:r>
          </w:p>
        </w:tc>
        <w:tc>
          <w:tcPr>
            <w:tcW w:w="2623" w:type="dxa"/>
          </w:tcPr>
          <w:p w:rsidR="00951B2E" w:rsidRPr="006A103A" w:rsidRDefault="00951B2E" w:rsidP="00AC737A">
            <w:pPr>
              <w:spacing w:line="360" w:lineRule="auto"/>
              <w:jc w:val="center"/>
              <w:rPr>
                <w:sz w:val="28"/>
                <w:szCs w:val="28"/>
                <w:lang w:val="uk-UA"/>
              </w:rPr>
            </w:pPr>
            <w:r w:rsidRPr="006A103A">
              <w:rPr>
                <w:sz w:val="28"/>
                <w:szCs w:val="28"/>
                <w:lang w:val="uk-UA"/>
              </w:rPr>
              <w:t>100</w:t>
            </w:r>
            <w:r w:rsidRPr="006A103A">
              <w:rPr>
                <w:sz w:val="28"/>
                <w:szCs w:val="28"/>
                <w:vertAlign w:val="superscript"/>
                <w:lang w:val="uk-UA"/>
              </w:rPr>
              <w:t>◊</w:t>
            </w:r>
          </w:p>
        </w:tc>
      </w:tr>
    </w:tbl>
    <w:p w:rsidR="00951B2E" w:rsidRDefault="00AC737A" w:rsidP="00951B2E">
      <w:pPr>
        <w:spacing w:line="360" w:lineRule="auto"/>
        <w:rPr>
          <w:sz w:val="28"/>
          <w:szCs w:val="28"/>
          <w:lang w:val="uk-UA"/>
        </w:rPr>
      </w:pPr>
      <w:r>
        <w:rPr>
          <w:sz w:val="28"/>
          <w:szCs w:val="28"/>
          <w:lang w:val="uk-UA"/>
        </w:rPr>
        <w:t>Примітки</w:t>
      </w:r>
      <w:r w:rsidR="009D2CF3">
        <w:rPr>
          <w:sz w:val="28"/>
          <w:szCs w:val="28"/>
          <w:lang w:val="uk-UA"/>
        </w:rPr>
        <w:t xml:space="preserve">: </w:t>
      </w:r>
      <w:r w:rsidR="00860AB0">
        <w:rPr>
          <w:sz w:val="28"/>
          <w:szCs w:val="28"/>
          <w:lang w:val="uk-UA"/>
        </w:rPr>
        <w:t>* –</w:t>
      </w:r>
      <w:r w:rsidR="00797A2A">
        <w:rPr>
          <w:sz w:val="28"/>
          <w:szCs w:val="28"/>
          <w:lang w:val="uk-UA"/>
        </w:rPr>
        <w:t xml:space="preserve"> р</w:t>
      </w:r>
      <w:r w:rsidR="00951B2E">
        <w:rPr>
          <w:sz w:val="28"/>
          <w:szCs w:val="28"/>
          <w:lang w:val="uk-UA"/>
        </w:rPr>
        <w:t xml:space="preserve">&lt;0,05 </w:t>
      </w:r>
      <w:r w:rsidR="00797A2A">
        <w:rPr>
          <w:sz w:val="28"/>
          <w:szCs w:val="28"/>
          <w:lang w:val="uk-UA"/>
        </w:rPr>
        <w:t>відносно</w:t>
      </w:r>
      <w:r w:rsidR="00951B2E">
        <w:rPr>
          <w:sz w:val="28"/>
          <w:szCs w:val="28"/>
          <w:lang w:val="uk-UA"/>
        </w:rPr>
        <w:t xml:space="preserve"> контролю </w:t>
      </w:r>
      <w:r w:rsidR="00951B2E">
        <w:rPr>
          <w:sz w:val="28"/>
          <w:szCs w:val="28"/>
          <w:lang w:val="en-US"/>
        </w:rPr>
        <w:t>I</w:t>
      </w:r>
      <w:r w:rsidR="00951B2E">
        <w:rPr>
          <w:sz w:val="28"/>
          <w:szCs w:val="28"/>
          <w:lang w:val="uk-UA"/>
        </w:rPr>
        <w:t>;</w:t>
      </w:r>
    </w:p>
    <w:p w:rsidR="00951B2E" w:rsidRPr="00AC737A" w:rsidRDefault="00951B2E" w:rsidP="00951B2E">
      <w:pPr>
        <w:spacing w:line="360" w:lineRule="auto"/>
        <w:rPr>
          <w:sz w:val="28"/>
          <w:szCs w:val="28"/>
          <w:lang w:val="uk-UA"/>
        </w:rPr>
      </w:pPr>
      <w:r>
        <w:rPr>
          <w:sz w:val="28"/>
          <w:szCs w:val="28"/>
          <w:vertAlign w:val="superscript"/>
          <w:lang w:val="uk-UA"/>
        </w:rPr>
        <w:t xml:space="preserve">                          </w:t>
      </w:r>
      <w:r w:rsidR="00860AB0">
        <w:rPr>
          <w:sz w:val="28"/>
          <w:szCs w:val="28"/>
          <w:vertAlign w:val="superscript"/>
          <w:lang w:val="uk-UA"/>
        </w:rPr>
        <w:t xml:space="preserve"> </w:t>
      </w:r>
      <w:r>
        <w:rPr>
          <w:sz w:val="28"/>
          <w:szCs w:val="28"/>
          <w:vertAlign w:val="superscript"/>
          <w:lang w:val="uk-UA"/>
        </w:rPr>
        <w:t xml:space="preserve">  </w:t>
      </w:r>
      <w:r w:rsidRPr="00773685">
        <w:rPr>
          <w:sz w:val="28"/>
          <w:szCs w:val="28"/>
          <w:vertAlign w:val="superscript"/>
          <w:lang w:val="uk-UA"/>
        </w:rPr>
        <w:t>◊</w:t>
      </w:r>
      <w:r>
        <w:rPr>
          <w:sz w:val="28"/>
          <w:szCs w:val="28"/>
          <w:vertAlign w:val="superscript"/>
          <w:lang w:val="uk-UA"/>
        </w:rPr>
        <w:t xml:space="preserve">  </w:t>
      </w:r>
      <w:r w:rsidR="00860AB0">
        <w:rPr>
          <w:sz w:val="28"/>
          <w:szCs w:val="28"/>
          <w:lang w:val="uk-UA"/>
        </w:rPr>
        <w:t>–</w:t>
      </w:r>
      <w:r>
        <w:rPr>
          <w:sz w:val="28"/>
          <w:szCs w:val="28"/>
          <w:vertAlign w:val="superscript"/>
          <w:lang w:val="uk-UA"/>
        </w:rPr>
        <w:t xml:space="preserve">  </w:t>
      </w:r>
      <w:r w:rsidR="00797A2A">
        <w:rPr>
          <w:sz w:val="28"/>
          <w:szCs w:val="28"/>
          <w:lang w:val="uk-UA"/>
        </w:rPr>
        <w:t>р</w:t>
      </w:r>
      <w:r>
        <w:rPr>
          <w:sz w:val="28"/>
          <w:szCs w:val="28"/>
          <w:lang w:val="uk-UA"/>
        </w:rPr>
        <w:t xml:space="preserve">&lt;0,05 </w:t>
      </w:r>
      <w:r w:rsidR="00797A2A">
        <w:rPr>
          <w:sz w:val="28"/>
          <w:szCs w:val="28"/>
          <w:lang w:val="uk-UA"/>
        </w:rPr>
        <w:t xml:space="preserve">відносно </w:t>
      </w:r>
      <w:r>
        <w:rPr>
          <w:sz w:val="28"/>
          <w:szCs w:val="28"/>
          <w:lang w:val="uk-UA"/>
        </w:rPr>
        <w:t xml:space="preserve">контролю </w:t>
      </w:r>
      <w:r>
        <w:rPr>
          <w:sz w:val="28"/>
          <w:szCs w:val="28"/>
          <w:lang w:val="en-US"/>
        </w:rPr>
        <w:t>II</w:t>
      </w:r>
      <w:r w:rsidR="00AC737A">
        <w:rPr>
          <w:sz w:val="28"/>
          <w:szCs w:val="28"/>
          <w:lang w:val="uk-UA"/>
        </w:rPr>
        <w:t>.</w:t>
      </w:r>
    </w:p>
    <w:p w:rsidR="00951B2E" w:rsidRDefault="00951B2E" w:rsidP="00AC737A">
      <w:pPr>
        <w:spacing w:line="360" w:lineRule="auto"/>
        <w:jc w:val="both"/>
        <w:rPr>
          <w:sz w:val="28"/>
          <w:szCs w:val="28"/>
          <w:lang w:val="uk-UA"/>
        </w:rPr>
      </w:pPr>
    </w:p>
    <w:p w:rsidR="00951B2E" w:rsidRPr="00877501" w:rsidRDefault="005358FB" w:rsidP="00951B2E">
      <w:pPr>
        <w:spacing w:line="360" w:lineRule="auto"/>
        <w:ind w:firstLine="720"/>
        <w:jc w:val="both"/>
        <w:rPr>
          <w:sz w:val="28"/>
          <w:szCs w:val="28"/>
          <w:lang w:val="uk-UA"/>
        </w:rPr>
      </w:pPr>
      <w:r>
        <w:rPr>
          <w:noProof/>
        </w:rPr>
        <w:lastRenderedPageBreak/>
        <w:drawing>
          <wp:inline distT="0" distB="0" distL="0" distR="0">
            <wp:extent cx="4912995" cy="2640330"/>
            <wp:effectExtent l="1905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4912995" cy="2640330"/>
                    </a:xfrm>
                    <a:prstGeom prst="rect">
                      <a:avLst/>
                    </a:prstGeom>
                    <a:noFill/>
                    <a:ln w="9525">
                      <a:noFill/>
                      <a:miter lim="800000"/>
                      <a:headEnd/>
                      <a:tailEnd/>
                    </a:ln>
                  </pic:spPr>
                </pic:pic>
              </a:graphicData>
            </a:graphic>
          </wp:inline>
        </w:drawing>
      </w:r>
    </w:p>
    <w:p w:rsidR="00951B2E" w:rsidRPr="002D2529" w:rsidRDefault="00951B2E" w:rsidP="00951B2E">
      <w:pPr>
        <w:spacing w:line="360" w:lineRule="auto"/>
        <w:ind w:firstLine="720"/>
        <w:jc w:val="both"/>
        <w:rPr>
          <w:sz w:val="28"/>
          <w:szCs w:val="28"/>
          <w:lang w:val="uk-UA"/>
        </w:rPr>
      </w:pPr>
      <w:r>
        <w:rPr>
          <w:sz w:val="28"/>
          <w:szCs w:val="28"/>
          <w:lang w:val="uk-UA"/>
        </w:rPr>
        <w:t xml:space="preserve">Рис. 2. Динаміка розвитку толерантності до </w:t>
      </w:r>
      <w:r w:rsidR="00F55AA8">
        <w:rPr>
          <w:sz w:val="28"/>
          <w:szCs w:val="28"/>
          <w:lang w:val="uk-UA"/>
        </w:rPr>
        <w:t>протисудомної дії ламотриджину за</w:t>
      </w:r>
      <w:r>
        <w:rPr>
          <w:sz w:val="28"/>
          <w:szCs w:val="28"/>
          <w:lang w:val="uk-UA"/>
        </w:rPr>
        <w:t xml:space="preserve"> методи</w:t>
      </w:r>
      <w:r w:rsidR="00F55AA8">
        <w:rPr>
          <w:sz w:val="28"/>
          <w:szCs w:val="28"/>
          <w:lang w:val="uk-UA"/>
        </w:rPr>
        <w:t>кою</w:t>
      </w:r>
      <w:r>
        <w:rPr>
          <w:sz w:val="28"/>
          <w:szCs w:val="28"/>
          <w:lang w:val="uk-UA"/>
        </w:rPr>
        <w:t xml:space="preserve"> МЕШ (</w:t>
      </w:r>
      <w:r>
        <w:rPr>
          <w:sz w:val="28"/>
          <w:szCs w:val="28"/>
          <w:lang w:val="en-US"/>
        </w:rPr>
        <w:t>n</w:t>
      </w:r>
      <w:r>
        <w:rPr>
          <w:sz w:val="28"/>
          <w:szCs w:val="28"/>
          <w:lang w:val="uk-UA"/>
        </w:rPr>
        <w:t>=6-10)</w:t>
      </w:r>
    </w:p>
    <w:p w:rsidR="00951B2E" w:rsidRDefault="00860AB0" w:rsidP="00951B2E">
      <w:pPr>
        <w:spacing w:line="360" w:lineRule="auto"/>
        <w:ind w:firstLine="720"/>
        <w:jc w:val="both"/>
        <w:rPr>
          <w:sz w:val="28"/>
          <w:szCs w:val="28"/>
          <w:lang w:val="uk-UA"/>
        </w:rPr>
      </w:pPr>
      <w:r>
        <w:rPr>
          <w:sz w:val="28"/>
          <w:szCs w:val="28"/>
          <w:lang w:val="uk-UA"/>
        </w:rPr>
        <w:t>Примітка: * –</w:t>
      </w:r>
      <w:r w:rsidR="00797A2A">
        <w:rPr>
          <w:sz w:val="28"/>
          <w:szCs w:val="28"/>
          <w:lang w:val="uk-UA"/>
        </w:rPr>
        <w:t xml:space="preserve"> р</w:t>
      </w:r>
      <w:r w:rsidR="00951B2E">
        <w:rPr>
          <w:sz w:val="28"/>
          <w:szCs w:val="28"/>
          <w:lang w:val="uk-UA"/>
        </w:rPr>
        <w:t xml:space="preserve">&lt;0,05 </w:t>
      </w:r>
      <w:r w:rsidR="00581A40">
        <w:rPr>
          <w:sz w:val="28"/>
          <w:szCs w:val="28"/>
          <w:lang w:val="uk-UA"/>
        </w:rPr>
        <w:t>відносно</w:t>
      </w:r>
      <w:r w:rsidR="00951B2E">
        <w:rPr>
          <w:sz w:val="28"/>
          <w:szCs w:val="28"/>
          <w:lang w:val="uk-UA"/>
        </w:rPr>
        <w:t xml:space="preserve"> першого (одноразового) введення препарату</w:t>
      </w:r>
      <w:r w:rsidR="00AC737A">
        <w:rPr>
          <w:sz w:val="28"/>
          <w:szCs w:val="28"/>
          <w:lang w:val="uk-UA"/>
        </w:rPr>
        <w:t>.</w:t>
      </w:r>
    </w:p>
    <w:p w:rsidR="00951B2E" w:rsidRDefault="00951B2E" w:rsidP="00951B2E">
      <w:pPr>
        <w:ind w:firstLine="720"/>
        <w:jc w:val="both"/>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Таким чином, проведені дослідження показали, що при тривалому введенні антиконвульсантів  розвивається толерантність до їх протисудомної дії. При цьому встановлені певні закономірності формування толерантності, пов</w:t>
      </w:r>
      <w:r w:rsidRPr="00885965">
        <w:rPr>
          <w:sz w:val="28"/>
          <w:szCs w:val="28"/>
          <w:lang w:val="uk-UA"/>
        </w:rPr>
        <w:t>’</w:t>
      </w:r>
      <w:r>
        <w:rPr>
          <w:sz w:val="28"/>
          <w:szCs w:val="28"/>
          <w:lang w:val="uk-UA"/>
        </w:rPr>
        <w:t xml:space="preserve">язані з двома факторами, які впливають на швидкість (темп) розвитку терапевтичної </w:t>
      </w:r>
      <w:r w:rsidR="00F55AA8">
        <w:rPr>
          <w:sz w:val="28"/>
          <w:szCs w:val="28"/>
          <w:lang w:val="uk-UA"/>
        </w:rPr>
        <w:t>резистентності</w:t>
      </w:r>
      <w:r>
        <w:rPr>
          <w:sz w:val="28"/>
          <w:szCs w:val="28"/>
          <w:lang w:val="uk-UA"/>
        </w:rPr>
        <w:t xml:space="preserve"> до дії протисудомних засобів. До цих факторів відносяться, в першу чергу, індивідуальний профіль і можливий механізм дії кожного з вивчених антиконвульсантів, а також експериментальна модель судомних станів (хемоконвульсант</w:t>
      </w:r>
      <w:r w:rsidR="009D2CF3">
        <w:rPr>
          <w:sz w:val="28"/>
          <w:szCs w:val="28"/>
          <w:lang w:val="uk-UA"/>
        </w:rPr>
        <w:t>н</w:t>
      </w:r>
      <w:r>
        <w:rPr>
          <w:sz w:val="28"/>
          <w:szCs w:val="28"/>
          <w:lang w:val="uk-UA"/>
        </w:rPr>
        <w:t>а і електроіндукована), використані для дослідження толерантності.</w:t>
      </w:r>
    </w:p>
    <w:p w:rsidR="0021337A" w:rsidRDefault="00951B2E" w:rsidP="00951B2E">
      <w:pPr>
        <w:spacing w:line="360" w:lineRule="auto"/>
        <w:ind w:firstLine="720"/>
        <w:jc w:val="both"/>
        <w:rPr>
          <w:sz w:val="28"/>
          <w:szCs w:val="28"/>
          <w:lang w:val="uk-UA"/>
        </w:rPr>
      </w:pPr>
      <w:r>
        <w:rPr>
          <w:sz w:val="28"/>
          <w:szCs w:val="28"/>
          <w:lang w:val="uk-UA"/>
        </w:rPr>
        <w:t>У моделях хемоконвульсантного судо</w:t>
      </w:r>
      <w:r w:rsidR="00581A40">
        <w:rPr>
          <w:sz w:val="28"/>
          <w:szCs w:val="28"/>
          <w:lang w:val="uk-UA"/>
        </w:rPr>
        <w:t>м</w:t>
      </w:r>
      <w:r>
        <w:rPr>
          <w:sz w:val="28"/>
          <w:szCs w:val="28"/>
          <w:lang w:val="uk-UA"/>
        </w:rPr>
        <w:t>ного синдрому (коразолові і тіосемікарбазидні судоми) толерантність до фенобарбіталу формується в два рази швидше (на 7</w:t>
      </w:r>
      <w:r w:rsidR="009D2CF3">
        <w:rPr>
          <w:sz w:val="28"/>
          <w:szCs w:val="28"/>
          <w:lang w:val="uk-UA"/>
        </w:rPr>
        <w:t>-у</w:t>
      </w:r>
      <w:r>
        <w:rPr>
          <w:sz w:val="28"/>
          <w:szCs w:val="28"/>
          <w:lang w:val="uk-UA"/>
        </w:rPr>
        <w:t xml:space="preserve"> добу щоденного введення препарату), ніж до вальпроату натрію, карбамазепіну і топірамату, толерантність до дії яких реєструється на 14</w:t>
      </w:r>
      <w:r w:rsidR="009D2CF3">
        <w:rPr>
          <w:sz w:val="28"/>
          <w:szCs w:val="28"/>
          <w:lang w:val="uk-UA"/>
        </w:rPr>
        <w:t>-у</w:t>
      </w:r>
      <w:r>
        <w:rPr>
          <w:sz w:val="28"/>
          <w:szCs w:val="28"/>
          <w:lang w:val="uk-UA"/>
        </w:rPr>
        <w:t xml:space="preserve"> добу їх введення.</w:t>
      </w:r>
    </w:p>
    <w:p w:rsidR="00951B2E" w:rsidRDefault="00951B2E" w:rsidP="00951B2E">
      <w:pPr>
        <w:spacing w:line="360" w:lineRule="auto"/>
        <w:ind w:firstLine="720"/>
        <w:jc w:val="both"/>
        <w:rPr>
          <w:sz w:val="28"/>
          <w:szCs w:val="28"/>
          <w:lang w:val="uk-UA"/>
        </w:rPr>
      </w:pPr>
      <w:r>
        <w:rPr>
          <w:sz w:val="28"/>
          <w:szCs w:val="28"/>
          <w:lang w:val="uk-UA"/>
        </w:rPr>
        <w:lastRenderedPageBreak/>
        <w:t>Ці дані дають підставу прогнозувати, що терапевтична резистентність при лікуванні епілепсії фенобарбіталом може наступити значно раніше, ніж у випадку застосування вальпроату натрію, карбамазепіну чи ламотриджину.</w:t>
      </w:r>
    </w:p>
    <w:p w:rsidR="00951B2E" w:rsidRDefault="00951B2E" w:rsidP="00951B2E">
      <w:pPr>
        <w:spacing w:line="360" w:lineRule="auto"/>
        <w:ind w:firstLine="720"/>
        <w:jc w:val="both"/>
        <w:rPr>
          <w:sz w:val="28"/>
          <w:szCs w:val="28"/>
          <w:lang w:val="uk-UA"/>
        </w:rPr>
      </w:pPr>
      <w:r>
        <w:rPr>
          <w:sz w:val="28"/>
          <w:szCs w:val="28"/>
          <w:lang w:val="uk-UA"/>
        </w:rPr>
        <w:t xml:space="preserve">Крім того, на прикладі фенобарбіталу і карбамазепіну показано, що при використанні хемоконвульсантної моделі судомних станів толерантність до протисудомної дії цих препаратів проявляється в 2-3 рази швидше, ніж у електроіндукованій моделі судом (МЕШ).  У цьому випадку  толерантність до дії фенобарбіталу та карбамазепіну формується при 21-денному введенні препаратів. Також закономірність розвитку толерантності з використанням моделі МЕШ спостерігається при дослідженні ламотриджину. </w:t>
      </w:r>
    </w:p>
    <w:p w:rsidR="00951B2E" w:rsidRDefault="00951B2E" w:rsidP="00951B2E">
      <w:pPr>
        <w:spacing w:line="360" w:lineRule="auto"/>
        <w:ind w:firstLine="720"/>
        <w:jc w:val="both"/>
        <w:rPr>
          <w:sz w:val="28"/>
          <w:szCs w:val="28"/>
          <w:lang w:val="uk-UA"/>
        </w:rPr>
      </w:pPr>
      <w:r>
        <w:rPr>
          <w:sz w:val="28"/>
          <w:szCs w:val="28"/>
          <w:lang w:val="uk-UA"/>
        </w:rPr>
        <w:t xml:space="preserve">Отже, якщо врахувати, що хемоконвульсантні моделі судомних станів асоціюються з екстраполяцією на малі клінічні форми епілепсії, а електроіндуковані – з генералізованими судомними </w:t>
      </w:r>
      <w:r w:rsidR="00581A40">
        <w:rPr>
          <w:sz w:val="28"/>
          <w:szCs w:val="28"/>
          <w:lang w:val="uk-UA"/>
        </w:rPr>
        <w:t>нападами</w:t>
      </w:r>
      <w:r>
        <w:rPr>
          <w:sz w:val="28"/>
          <w:szCs w:val="28"/>
          <w:lang w:val="uk-UA"/>
        </w:rPr>
        <w:t xml:space="preserve">, можна зробити висновок про те, що розвиток терапевтичної резистентності до протисудомної дії антиконвульсантів формується набагато швидше при лікуванні </w:t>
      </w:r>
      <w:r>
        <w:rPr>
          <w:sz w:val="28"/>
          <w:szCs w:val="28"/>
          <w:lang w:val="en-US"/>
        </w:rPr>
        <w:t>petit</w:t>
      </w:r>
      <w:r w:rsidRPr="00617509">
        <w:rPr>
          <w:sz w:val="28"/>
          <w:szCs w:val="28"/>
          <w:lang w:val="uk-UA"/>
        </w:rPr>
        <w:t xml:space="preserve"> </w:t>
      </w:r>
      <w:r>
        <w:rPr>
          <w:sz w:val="28"/>
          <w:szCs w:val="28"/>
          <w:lang w:val="en-US"/>
        </w:rPr>
        <w:t>mal</w:t>
      </w:r>
      <w:r w:rsidR="00581A40">
        <w:rPr>
          <w:sz w:val="28"/>
          <w:szCs w:val="28"/>
          <w:lang w:val="uk-UA"/>
        </w:rPr>
        <w:t>, ніж</w:t>
      </w:r>
      <w:r>
        <w:rPr>
          <w:sz w:val="28"/>
          <w:szCs w:val="28"/>
          <w:lang w:val="uk-UA"/>
        </w:rPr>
        <w:t xml:space="preserve"> </w:t>
      </w:r>
      <w:r>
        <w:rPr>
          <w:sz w:val="28"/>
          <w:szCs w:val="28"/>
          <w:lang w:val="en-US"/>
        </w:rPr>
        <w:t>grand</w:t>
      </w:r>
      <w:r w:rsidRPr="0029185D">
        <w:rPr>
          <w:sz w:val="28"/>
          <w:szCs w:val="28"/>
          <w:lang w:val="uk-UA"/>
        </w:rPr>
        <w:t xml:space="preserve"> </w:t>
      </w:r>
      <w:r>
        <w:rPr>
          <w:sz w:val="28"/>
          <w:szCs w:val="28"/>
          <w:lang w:val="en-US"/>
        </w:rPr>
        <w:t>mal</w:t>
      </w:r>
      <w:r w:rsidRPr="00617509">
        <w:rPr>
          <w:sz w:val="28"/>
          <w:szCs w:val="28"/>
          <w:lang w:val="uk-UA"/>
        </w:rPr>
        <w:t>.</w:t>
      </w: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p>
    <w:p w:rsidR="00951B2E" w:rsidRPr="00951B2E" w:rsidRDefault="00951B2E" w:rsidP="00951B2E">
      <w:pPr>
        <w:spacing w:line="360" w:lineRule="auto"/>
        <w:ind w:firstLine="720"/>
        <w:jc w:val="both"/>
        <w:rPr>
          <w:sz w:val="28"/>
          <w:szCs w:val="28"/>
          <w:lang w:val="uk-UA"/>
        </w:rPr>
      </w:pPr>
    </w:p>
    <w:p w:rsidR="00951B2E" w:rsidRPr="00A10BDF" w:rsidRDefault="00951B2E" w:rsidP="00A10BDF">
      <w:pPr>
        <w:spacing w:after="240" w:line="360" w:lineRule="auto"/>
        <w:ind w:firstLine="720"/>
        <w:jc w:val="center"/>
        <w:rPr>
          <w:b/>
          <w:sz w:val="28"/>
          <w:szCs w:val="28"/>
          <w:lang w:val="uk-UA"/>
        </w:rPr>
      </w:pPr>
      <w:r w:rsidRPr="00A10BDF">
        <w:rPr>
          <w:b/>
          <w:sz w:val="28"/>
          <w:szCs w:val="28"/>
          <w:lang w:val="uk-UA"/>
        </w:rPr>
        <w:lastRenderedPageBreak/>
        <w:t>В</w:t>
      </w:r>
      <w:r w:rsidR="00A10BDF" w:rsidRPr="00A10BDF">
        <w:rPr>
          <w:b/>
          <w:sz w:val="28"/>
          <w:szCs w:val="28"/>
          <w:lang w:val="uk-UA"/>
        </w:rPr>
        <w:t xml:space="preserve">исновки </w:t>
      </w:r>
      <w:r w:rsidR="009D0DC4" w:rsidRPr="00A10BDF">
        <w:rPr>
          <w:b/>
          <w:sz w:val="28"/>
          <w:szCs w:val="28"/>
          <w:lang w:val="uk-UA"/>
        </w:rPr>
        <w:t>до розділу 3</w:t>
      </w:r>
    </w:p>
    <w:p w:rsidR="00951B2E" w:rsidRDefault="00951B2E" w:rsidP="001F1ECA">
      <w:pPr>
        <w:numPr>
          <w:ilvl w:val="0"/>
          <w:numId w:val="8"/>
        </w:numPr>
        <w:tabs>
          <w:tab w:val="clear" w:pos="1740"/>
          <w:tab w:val="num" w:pos="1260"/>
        </w:tabs>
        <w:spacing w:line="360" w:lineRule="auto"/>
        <w:ind w:left="1260" w:hanging="540"/>
        <w:jc w:val="both"/>
        <w:rPr>
          <w:sz w:val="28"/>
          <w:szCs w:val="28"/>
          <w:lang w:val="uk-UA"/>
        </w:rPr>
      </w:pPr>
      <w:r>
        <w:rPr>
          <w:sz w:val="28"/>
          <w:szCs w:val="28"/>
          <w:lang w:val="uk-UA"/>
        </w:rPr>
        <w:t xml:space="preserve">Тривале введення </w:t>
      </w:r>
      <w:r w:rsidR="00581A40">
        <w:rPr>
          <w:sz w:val="28"/>
          <w:szCs w:val="28"/>
          <w:lang w:val="uk-UA"/>
        </w:rPr>
        <w:t>антиконвульсантів (фенобарбіталу</w:t>
      </w:r>
      <w:r>
        <w:rPr>
          <w:sz w:val="28"/>
          <w:szCs w:val="28"/>
          <w:lang w:val="uk-UA"/>
        </w:rPr>
        <w:t>, карбамазепін</w:t>
      </w:r>
      <w:r w:rsidR="00581A40">
        <w:rPr>
          <w:sz w:val="28"/>
          <w:szCs w:val="28"/>
          <w:lang w:val="uk-UA"/>
        </w:rPr>
        <w:t>у</w:t>
      </w:r>
      <w:r>
        <w:rPr>
          <w:sz w:val="28"/>
          <w:szCs w:val="28"/>
          <w:lang w:val="uk-UA"/>
        </w:rPr>
        <w:t>, вальпроат</w:t>
      </w:r>
      <w:r w:rsidR="00581A40">
        <w:rPr>
          <w:sz w:val="28"/>
          <w:szCs w:val="28"/>
          <w:lang w:val="uk-UA"/>
        </w:rPr>
        <w:t>у натрію,  топірамату і ламотриджину</w:t>
      </w:r>
      <w:r>
        <w:rPr>
          <w:sz w:val="28"/>
          <w:szCs w:val="28"/>
          <w:lang w:val="uk-UA"/>
        </w:rPr>
        <w:t>) призводить до розвитку толерантності до їх протисудомної дії.</w:t>
      </w:r>
    </w:p>
    <w:p w:rsidR="00951B2E" w:rsidRDefault="00951B2E" w:rsidP="001F1ECA">
      <w:pPr>
        <w:numPr>
          <w:ilvl w:val="0"/>
          <w:numId w:val="8"/>
        </w:numPr>
        <w:tabs>
          <w:tab w:val="clear" w:pos="1740"/>
          <w:tab w:val="num" w:pos="1260"/>
        </w:tabs>
        <w:spacing w:line="360" w:lineRule="auto"/>
        <w:ind w:left="1260" w:hanging="540"/>
        <w:jc w:val="both"/>
        <w:rPr>
          <w:sz w:val="28"/>
          <w:szCs w:val="28"/>
          <w:lang w:val="uk-UA"/>
        </w:rPr>
      </w:pPr>
      <w:r>
        <w:rPr>
          <w:sz w:val="28"/>
          <w:szCs w:val="28"/>
          <w:lang w:val="uk-UA"/>
        </w:rPr>
        <w:t>На моделях хемоконвульсантних судомних станів толерантність до дії фенобарбіталу наступає в 2-3 рази шв</w:t>
      </w:r>
      <w:r w:rsidR="00581A40">
        <w:rPr>
          <w:sz w:val="28"/>
          <w:szCs w:val="28"/>
          <w:lang w:val="uk-UA"/>
        </w:rPr>
        <w:t>идше відносно вальпроату</w:t>
      </w:r>
      <w:r w:rsidR="009D2CF3">
        <w:rPr>
          <w:sz w:val="28"/>
          <w:szCs w:val="28"/>
          <w:lang w:val="uk-UA"/>
        </w:rPr>
        <w:t xml:space="preserve"> натрію</w:t>
      </w:r>
      <w:r>
        <w:rPr>
          <w:sz w:val="28"/>
          <w:szCs w:val="28"/>
          <w:lang w:val="uk-UA"/>
        </w:rPr>
        <w:t>, карбамазепі</w:t>
      </w:r>
      <w:r w:rsidR="00581A40">
        <w:rPr>
          <w:sz w:val="28"/>
          <w:szCs w:val="28"/>
          <w:lang w:val="uk-UA"/>
        </w:rPr>
        <w:t>ну</w:t>
      </w:r>
      <w:r>
        <w:rPr>
          <w:sz w:val="28"/>
          <w:szCs w:val="28"/>
          <w:lang w:val="uk-UA"/>
        </w:rPr>
        <w:t xml:space="preserve"> і топірамат</w:t>
      </w:r>
      <w:r w:rsidR="00581A40">
        <w:rPr>
          <w:sz w:val="28"/>
          <w:szCs w:val="28"/>
          <w:lang w:val="uk-UA"/>
        </w:rPr>
        <w:t>у</w:t>
      </w:r>
      <w:r>
        <w:rPr>
          <w:sz w:val="28"/>
          <w:szCs w:val="28"/>
          <w:lang w:val="uk-UA"/>
        </w:rPr>
        <w:t xml:space="preserve">. </w:t>
      </w:r>
    </w:p>
    <w:p w:rsidR="00951B2E" w:rsidRDefault="00951B2E" w:rsidP="001F1ECA">
      <w:pPr>
        <w:numPr>
          <w:ilvl w:val="0"/>
          <w:numId w:val="8"/>
        </w:numPr>
        <w:tabs>
          <w:tab w:val="clear" w:pos="1740"/>
          <w:tab w:val="num" w:pos="1260"/>
        </w:tabs>
        <w:spacing w:line="360" w:lineRule="auto"/>
        <w:ind w:left="1260" w:hanging="540"/>
        <w:jc w:val="both"/>
        <w:rPr>
          <w:sz w:val="28"/>
          <w:szCs w:val="28"/>
          <w:lang w:val="uk-UA"/>
        </w:rPr>
      </w:pPr>
      <w:r>
        <w:rPr>
          <w:sz w:val="28"/>
          <w:szCs w:val="28"/>
          <w:lang w:val="uk-UA"/>
        </w:rPr>
        <w:t>При дослідженні хемоконвульсантних моделей судом розвиток толерантності до дії антиконвульсантів реєструється в 2-3 рази швидше, ніж при електроіндукованій моделі судомних станів.</w:t>
      </w:r>
    </w:p>
    <w:p w:rsidR="00243A0A" w:rsidRDefault="00243A0A" w:rsidP="00243A0A">
      <w:pPr>
        <w:spacing w:line="360" w:lineRule="auto"/>
        <w:jc w:val="both"/>
        <w:rPr>
          <w:sz w:val="28"/>
          <w:szCs w:val="28"/>
          <w:lang w:val="uk-UA"/>
        </w:rPr>
      </w:pPr>
    </w:p>
    <w:p w:rsidR="00243A0A" w:rsidRPr="00594CB8" w:rsidRDefault="00243A0A" w:rsidP="00243A0A">
      <w:pPr>
        <w:spacing w:line="360" w:lineRule="auto"/>
        <w:ind w:firstLine="709"/>
        <w:jc w:val="both"/>
        <w:rPr>
          <w:sz w:val="28"/>
          <w:szCs w:val="28"/>
          <w:lang w:val="uk-UA"/>
        </w:rPr>
      </w:pPr>
      <w:r>
        <w:rPr>
          <w:sz w:val="28"/>
          <w:szCs w:val="28"/>
          <w:lang w:val="uk-UA"/>
        </w:rPr>
        <w:t>Публікації  в  наукових  виданнях за  результатами експериментальних досліджень, наведеними в даному розділі дисертаційної роботи:</w:t>
      </w:r>
    </w:p>
    <w:p w:rsidR="00243A0A" w:rsidRDefault="00243A0A" w:rsidP="00243A0A">
      <w:pPr>
        <w:spacing w:line="360" w:lineRule="auto"/>
        <w:ind w:right="-1" w:firstLine="709"/>
        <w:jc w:val="both"/>
        <w:rPr>
          <w:sz w:val="28"/>
          <w:szCs w:val="28"/>
          <w:lang w:val="uk-UA"/>
        </w:rPr>
      </w:pPr>
      <w:r>
        <w:rPr>
          <w:sz w:val="28"/>
          <w:szCs w:val="28"/>
          <w:lang w:val="uk-UA"/>
        </w:rPr>
        <w:t xml:space="preserve">1. Мовчан О.Д. </w:t>
      </w:r>
      <w:r w:rsidRPr="008F4DF4">
        <w:rPr>
          <w:sz w:val="28"/>
          <w:szCs w:val="28"/>
          <w:lang w:val="uk-UA"/>
        </w:rPr>
        <w:t xml:space="preserve">Фармакорезистентна епілепсія </w:t>
      </w:r>
      <w:r>
        <w:rPr>
          <w:sz w:val="28"/>
          <w:szCs w:val="28"/>
          <w:lang w:val="uk-UA"/>
        </w:rPr>
        <w:t xml:space="preserve">/ </w:t>
      </w:r>
      <w:r w:rsidRPr="008F4DF4">
        <w:rPr>
          <w:sz w:val="28"/>
          <w:szCs w:val="28"/>
          <w:lang w:val="uk-UA"/>
        </w:rPr>
        <w:t>Л.О</w:t>
      </w:r>
      <w:r>
        <w:rPr>
          <w:sz w:val="28"/>
          <w:szCs w:val="28"/>
          <w:lang w:val="uk-UA"/>
        </w:rPr>
        <w:t>.</w:t>
      </w:r>
      <w:r w:rsidRPr="008F4DF4">
        <w:rPr>
          <w:sz w:val="28"/>
          <w:szCs w:val="28"/>
          <w:lang w:val="uk-UA"/>
        </w:rPr>
        <w:t xml:space="preserve"> Громов</w:t>
      </w:r>
      <w:r>
        <w:rPr>
          <w:sz w:val="28"/>
          <w:szCs w:val="28"/>
          <w:lang w:val="uk-UA"/>
        </w:rPr>
        <w:t xml:space="preserve">,                 К.О. </w:t>
      </w:r>
      <w:r w:rsidRPr="008F4DF4">
        <w:rPr>
          <w:sz w:val="28"/>
          <w:szCs w:val="28"/>
          <w:lang w:val="uk-UA"/>
        </w:rPr>
        <w:t>Черноштан</w:t>
      </w:r>
      <w:r>
        <w:rPr>
          <w:sz w:val="28"/>
          <w:szCs w:val="28"/>
          <w:lang w:val="uk-UA"/>
        </w:rPr>
        <w:t xml:space="preserve">, О.Д. Мовчан, Л.Г. </w:t>
      </w:r>
      <w:r w:rsidRPr="008F4DF4">
        <w:rPr>
          <w:sz w:val="28"/>
          <w:szCs w:val="28"/>
          <w:lang w:val="uk-UA"/>
        </w:rPr>
        <w:t xml:space="preserve">Гончар-Чердаклі </w:t>
      </w:r>
      <w:r>
        <w:rPr>
          <w:sz w:val="28"/>
          <w:szCs w:val="28"/>
          <w:lang w:val="uk-UA"/>
        </w:rPr>
        <w:t xml:space="preserve">// </w:t>
      </w:r>
      <w:r w:rsidRPr="008F4DF4">
        <w:rPr>
          <w:sz w:val="28"/>
          <w:szCs w:val="28"/>
          <w:lang w:val="uk-UA"/>
        </w:rPr>
        <w:t>Вісник психіатрії та психофармакотерапії. – 2013.  –  № 1 (23). –  С. 68-76.</w:t>
      </w:r>
    </w:p>
    <w:p w:rsidR="00A10BDF" w:rsidRDefault="00243A0A" w:rsidP="00243A0A">
      <w:pPr>
        <w:spacing w:line="360" w:lineRule="auto"/>
        <w:ind w:right="-1" w:firstLine="709"/>
        <w:jc w:val="both"/>
        <w:rPr>
          <w:sz w:val="28"/>
          <w:szCs w:val="28"/>
          <w:lang w:val="uk-UA"/>
        </w:rPr>
      </w:pPr>
      <w:r>
        <w:rPr>
          <w:sz w:val="28"/>
          <w:szCs w:val="28"/>
          <w:lang w:val="uk-UA"/>
        </w:rPr>
        <w:t xml:space="preserve">2. </w:t>
      </w:r>
      <w:r w:rsidR="00A10BDF" w:rsidRPr="00F73F53">
        <w:rPr>
          <w:sz w:val="28"/>
          <w:szCs w:val="28"/>
          <w:lang w:val="uk-UA"/>
        </w:rPr>
        <w:t>Мовчан Е.Д. Толерантность к действию анти</w:t>
      </w:r>
      <w:r w:rsidR="00A10BDF" w:rsidRPr="00110C23">
        <w:rPr>
          <w:sz w:val="28"/>
          <w:szCs w:val="28"/>
          <w:lang w:val="uk-UA"/>
        </w:rPr>
        <w:t>эпилептических средств при их длительном применении</w:t>
      </w:r>
      <w:r w:rsidR="00A10BDF" w:rsidRPr="00F73F53">
        <w:rPr>
          <w:sz w:val="28"/>
          <w:szCs w:val="28"/>
          <w:lang w:val="uk-UA"/>
        </w:rPr>
        <w:t xml:space="preserve"> / К.А.</w:t>
      </w:r>
      <w:r w:rsidR="00A10BDF">
        <w:rPr>
          <w:sz w:val="28"/>
          <w:szCs w:val="28"/>
          <w:lang w:val="uk-UA"/>
        </w:rPr>
        <w:t xml:space="preserve"> </w:t>
      </w:r>
      <w:r w:rsidR="00A10BDF" w:rsidRPr="00F73F53">
        <w:rPr>
          <w:sz w:val="28"/>
          <w:szCs w:val="28"/>
          <w:lang w:val="uk-UA"/>
        </w:rPr>
        <w:t>Черноштан, Е.Д.</w:t>
      </w:r>
      <w:r w:rsidR="00A10BDF">
        <w:rPr>
          <w:sz w:val="28"/>
          <w:szCs w:val="28"/>
          <w:lang w:val="uk-UA"/>
        </w:rPr>
        <w:t xml:space="preserve"> </w:t>
      </w:r>
      <w:r w:rsidR="00A10BDF" w:rsidRPr="00F73F53">
        <w:rPr>
          <w:sz w:val="28"/>
          <w:szCs w:val="28"/>
          <w:lang w:val="uk-UA"/>
        </w:rPr>
        <w:t xml:space="preserve">Мовчан, </w:t>
      </w:r>
      <w:r w:rsidR="00A10BDF">
        <w:rPr>
          <w:sz w:val="28"/>
          <w:szCs w:val="28"/>
          <w:lang w:val="uk-UA"/>
        </w:rPr>
        <w:t xml:space="preserve">                А.П.</w:t>
      </w:r>
      <w:r w:rsidR="00A10BDF" w:rsidRPr="00110C23">
        <w:rPr>
          <w:sz w:val="28"/>
          <w:szCs w:val="28"/>
          <w:lang w:val="uk-UA"/>
        </w:rPr>
        <w:t xml:space="preserve"> </w:t>
      </w:r>
      <w:r w:rsidR="00A10BDF">
        <w:rPr>
          <w:sz w:val="28"/>
          <w:szCs w:val="28"/>
          <w:lang w:val="uk-UA"/>
        </w:rPr>
        <w:t>Ворожбыт [и др</w:t>
      </w:r>
      <w:r w:rsidR="00A10BDF" w:rsidRPr="00F73F53">
        <w:rPr>
          <w:sz w:val="28"/>
          <w:szCs w:val="28"/>
          <w:lang w:val="uk-UA"/>
        </w:rPr>
        <w:t>.</w:t>
      </w:r>
      <w:r w:rsidR="00A10BDF">
        <w:rPr>
          <w:sz w:val="28"/>
          <w:szCs w:val="28"/>
          <w:lang w:val="uk-UA"/>
        </w:rPr>
        <w:t>]</w:t>
      </w:r>
      <w:r w:rsidR="00A10BDF" w:rsidRPr="00F73F53">
        <w:rPr>
          <w:sz w:val="28"/>
          <w:szCs w:val="28"/>
          <w:lang w:val="uk-UA"/>
        </w:rPr>
        <w:t xml:space="preserve"> </w:t>
      </w:r>
      <w:r w:rsidR="00A10BDF" w:rsidRPr="00110C23">
        <w:rPr>
          <w:sz w:val="28"/>
          <w:szCs w:val="28"/>
          <w:lang w:val="uk-UA"/>
        </w:rPr>
        <w:t>/</w:t>
      </w:r>
      <w:r w:rsidR="00A10BDF" w:rsidRPr="00F73F53">
        <w:rPr>
          <w:sz w:val="28"/>
          <w:szCs w:val="28"/>
          <w:lang w:val="uk-UA"/>
        </w:rPr>
        <w:t>/</w:t>
      </w:r>
      <w:r w:rsidR="00A10BDF" w:rsidRPr="00110C23">
        <w:rPr>
          <w:sz w:val="28"/>
          <w:szCs w:val="28"/>
          <w:lang w:val="uk-UA"/>
        </w:rPr>
        <w:t xml:space="preserve"> </w:t>
      </w:r>
      <w:r w:rsidR="00A10BDF" w:rsidRPr="00F73F53">
        <w:rPr>
          <w:bCs/>
          <w:sz w:val="28"/>
          <w:szCs w:val="28"/>
          <w:lang w:val="uk-UA"/>
        </w:rPr>
        <w:t>Ліки –</w:t>
      </w:r>
      <w:r w:rsidR="00A10BDF">
        <w:rPr>
          <w:bCs/>
          <w:sz w:val="28"/>
          <w:szCs w:val="28"/>
          <w:lang w:val="uk-UA"/>
        </w:rPr>
        <w:t xml:space="preserve"> </w:t>
      </w:r>
      <w:r w:rsidR="00A10BDF" w:rsidRPr="00F73F53">
        <w:rPr>
          <w:bCs/>
          <w:sz w:val="28"/>
          <w:szCs w:val="28"/>
          <w:lang w:val="uk-UA"/>
        </w:rPr>
        <w:t>людині. Сучасні проблеми створення т</w:t>
      </w:r>
      <w:r w:rsidR="00A10BDF">
        <w:rPr>
          <w:bCs/>
          <w:sz w:val="28"/>
          <w:szCs w:val="28"/>
          <w:lang w:val="uk-UA"/>
        </w:rPr>
        <w:t xml:space="preserve">а апробації лікарських засобів: </w:t>
      </w:r>
      <w:r w:rsidR="00A10BDF" w:rsidRPr="00F73F53">
        <w:rPr>
          <w:bCs/>
          <w:sz w:val="28"/>
          <w:szCs w:val="28"/>
          <w:lang w:val="uk-UA"/>
        </w:rPr>
        <w:t>ХХ</w:t>
      </w:r>
      <w:r w:rsidR="00A10BDF" w:rsidRPr="00F73F53">
        <w:rPr>
          <w:bCs/>
          <w:sz w:val="28"/>
          <w:szCs w:val="28"/>
          <w:lang w:val="en-US"/>
        </w:rPr>
        <w:t>VII</w:t>
      </w:r>
      <w:r w:rsidR="00A10BDF">
        <w:rPr>
          <w:bCs/>
          <w:sz w:val="28"/>
          <w:szCs w:val="28"/>
          <w:lang w:val="uk-UA"/>
        </w:rPr>
        <w:t xml:space="preserve"> науково-практична</w:t>
      </w:r>
      <w:r w:rsidR="00A10BDF" w:rsidRPr="00F73F53">
        <w:rPr>
          <w:bCs/>
          <w:sz w:val="28"/>
          <w:szCs w:val="28"/>
          <w:lang w:val="uk-UA"/>
        </w:rPr>
        <w:t xml:space="preserve"> конференці</w:t>
      </w:r>
      <w:r w:rsidR="00A10BDF">
        <w:rPr>
          <w:bCs/>
          <w:sz w:val="28"/>
          <w:szCs w:val="28"/>
          <w:lang w:val="uk-UA"/>
        </w:rPr>
        <w:t>я</w:t>
      </w:r>
      <w:r w:rsidR="00A10BDF" w:rsidRPr="00F73F53">
        <w:rPr>
          <w:bCs/>
          <w:sz w:val="28"/>
          <w:szCs w:val="28"/>
          <w:lang w:val="uk-UA"/>
        </w:rPr>
        <w:t xml:space="preserve"> з міжнародною участю</w:t>
      </w:r>
      <w:r w:rsidR="00A10BDF">
        <w:rPr>
          <w:bCs/>
          <w:sz w:val="28"/>
          <w:szCs w:val="28"/>
          <w:lang w:val="uk-UA"/>
        </w:rPr>
        <w:t xml:space="preserve">, 4 лютого 2010 р.: </w:t>
      </w:r>
      <w:r w:rsidR="00A10BDF" w:rsidRPr="00F73F53">
        <w:rPr>
          <w:bCs/>
          <w:sz w:val="28"/>
          <w:szCs w:val="28"/>
          <w:lang w:val="uk-UA"/>
        </w:rPr>
        <w:t xml:space="preserve"> </w:t>
      </w:r>
      <w:r w:rsidR="00A10BDF">
        <w:rPr>
          <w:sz w:val="28"/>
          <w:szCs w:val="28"/>
          <w:lang w:val="uk-UA"/>
        </w:rPr>
        <w:t>тези доповідей.</w:t>
      </w:r>
      <w:r w:rsidR="00A10BDF" w:rsidRPr="00F73F53">
        <w:rPr>
          <w:bCs/>
          <w:sz w:val="28"/>
          <w:szCs w:val="28"/>
          <w:lang w:val="uk-UA"/>
        </w:rPr>
        <w:t xml:space="preserve"> – Харків, 2010. – </w:t>
      </w:r>
      <w:r w:rsidR="00A10BDF">
        <w:rPr>
          <w:bCs/>
          <w:sz w:val="28"/>
          <w:szCs w:val="28"/>
          <w:lang w:val="uk-UA"/>
        </w:rPr>
        <w:t xml:space="preserve">    </w:t>
      </w:r>
      <w:r w:rsidR="00A10BDF" w:rsidRPr="00F73F53">
        <w:rPr>
          <w:bCs/>
          <w:sz w:val="28"/>
          <w:szCs w:val="28"/>
          <w:lang w:val="uk-UA"/>
        </w:rPr>
        <w:t>С. 146-147.</w:t>
      </w:r>
    </w:p>
    <w:p w:rsidR="00A10BDF" w:rsidRDefault="00243A0A" w:rsidP="00A10BDF">
      <w:pPr>
        <w:spacing w:line="360" w:lineRule="auto"/>
        <w:ind w:right="-1" w:firstLine="709"/>
        <w:jc w:val="both"/>
        <w:rPr>
          <w:sz w:val="28"/>
          <w:szCs w:val="28"/>
          <w:lang w:val="uk-UA"/>
        </w:rPr>
      </w:pPr>
      <w:r>
        <w:rPr>
          <w:sz w:val="28"/>
          <w:szCs w:val="28"/>
          <w:lang w:val="uk-UA"/>
        </w:rPr>
        <w:t xml:space="preserve">3. </w:t>
      </w:r>
      <w:r w:rsidR="00A10BDF" w:rsidRPr="00F73F53">
        <w:rPr>
          <w:sz w:val="28"/>
          <w:szCs w:val="28"/>
          <w:lang w:val="uk-UA"/>
        </w:rPr>
        <w:t xml:space="preserve">Мовчан О.Д. Дослідження розвитку толерантності до дії антиконвульсантів  </w:t>
      </w:r>
      <w:r w:rsidR="00A10BDF">
        <w:rPr>
          <w:sz w:val="28"/>
          <w:szCs w:val="28"/>
          <w:lang w:val="uk-UA"/>
        </w:rPr>
        <w:t xml:space="preserve">/ О.Д. Мовчан </w:t>
      </w:r>
      <w:r w:rsidR="00A10BDF" w:rsidRPr="00F73F53">
        <w:rPr>
          <w:sz w:val="28"/>
          <w:szCs w:val="28"/>
          <w:lang w:val="uk-UA"/>
        </w:rPr>
        <w:t xml:space="preserve">// </w:t>
      </w:r>
      <w:r w:rsidR="00A10BDF">
        <w:rPr>
          <w:sz w:val="28"/>
          <w:szCs w:val="28"/>
          <w:lang w:val="uk-UA"/>
        </w:rPr>
        <w:t xml:space="preserve">Актуальні питання клінічної і експериментальної фармакології: </w:t>
      </w:r>
      <w:r w:rsidR="00A10BDF" w:rsidRPr="00F73F53">
        <w:rPr>
          <w:sz w:val="28"/>
          <w:szCs w:val="28"/>
          <w:lang w:val="uk-UA"/>
        </w:rPr>
        <w:t>науков</w:t>
      </w:r>
      <w:r w:rsidR="00A10BDF">
        <w:rPr>
          <w:sz w:val="28"/>
          <w:szCs w:val="28"/>
          <w:lang w:val="uk-UA"/>
        </w:rPr>
        <w:t>а конференція, присвячена</w:t>
      </w:r>
      <w:r w:rsidR="00A10BDF" w:rsidRPr="00F73F53">
        <w:rPr>
          <w:sz w:val="28"/>
          <w:szCs w:val="28"/>
          <w:lang w:val="uk-UA"/>
        </w:rPr>
        <w:t xml:space="preserve"> 170-річчю кафедри фармакології та клінічної фармакології Національного медичного університету ім. О.О. Богомольця</w:t>
      </w:r>
      <w:r w:rsidR="00A10BDF">
        <w:rPr>
          <w:sz w:val="28"/>
          <w:szCs w:val="28"/>
          <w:lang w:val="uk-UA"/>
        </w:rPr>
        <w:t>, 25-26 травня 2011 р</w:t>
      </w:r>
      <w:r w:rsidR="00A10BDF" w:rsidRPr="00F73F53">
        <w:rPr>
          <w:sz w:val="28"/>
          <w:szCs w:val="28"/>
          <w:lang w:val="uk-UA"/>
        </w:rPr>
        <w:t>.</w:t>
      </w:r>
      <w:r w:rsidR="00A10BDF">
        <w:rPr>
          <w:sz w:val="28"/>
          <w:szCs w:val="28"/>
          <w:lang w:val="uk-UA"/>
        </w:rPr>
        <w:t>: тези доповідей.</w:t>
      </w:r>
      <w:r w:rsidR="00A10BDF" w:rsidRPr="00F73F53">
        <w:rPr>
          <w:sz w:val="28"/>
          <w:szCs w:val="28"/>
          <w:lang w:val="uk-UA"/>
        </w:rPr>
        <w:t xml:space="preserve"> –  Український науково-медичний молодіжний журнал, 2011. –  </w:t>
      </w:r>
      <w:r w:rsidR="00A10BDF">
        <w:rPr>
          <w:sz w:val="28"/>
          <w:szCs w:val="28"/>
          <w:lang w:val="uk-UA"/>
        </w:rPr>
        <w:t xml:space="preserve">  </w:t>
      </w:r>
      <w:r w:rsidR="00A10BDF" w:rsidRPr="00F73F53">
        <w:rPr>
          <w:sz w:val="28"/>
          <w:szCs w:val="28"/>
          <w:lang w:val="uk-UA"/>
        </w:rPr>
        <w:t>№ 4 (спеціальний випуск). –  С. 70.</w:t>
      </w:r>
    </w:p>
    <w:p w:rsidR="00797A2A" w:rsidRPr="00797A2A" w:rsidRDefault="00797A2A" w:rsidP="00581A40">
      <w:pPr>
        <w:spacing w:after="120" w:line="360" w:lineRule="auto"/>
        <w:ind w:right="-1" w:firstLine="709"/>
        <w:jc w:val="center"/>
        <w:rPr>
          <w:b/>
          <w:sz w:val="28"/>
          <w:szCs w:val="28"/>
          <w:lang w:val="uk-UA"/>
        </w:rPr>
      </w:pPr>
      <w:r>
        <w:rPr>
          <w:b/>
          <w:sz w:val="28"/>
          <w:szCs w:val="28"/>
          <w:lang w:val="uk-UA"/>
        </w:rPr>
        <w:lastRenderedPageBreak/>
        <w:t>РОЗДІЛ 4</w:t>
      </w:r>
    </w:p>
    <w:p w:rsidR="00797A2A" w:rsidRPr="00797A2A" w:rsidRDefault="00855F4D" w:rsidP="00797A2A">
      <w:pPr>
        <w:spacing w:line="360" w:lineRule="auto"/>
        <w:ind w:firstLine="900"/>
        <w:jc w:val="center"/>
        <w:rPr>
          <w:b/>
          <w:sz w:val="28"/>
          <w:szCs w:val="28"/>
          <w:lang w:val="uk-UA"/>
        </w:rPr>
      </w:pPr>
      <w:r>
        <w:rPr>
          <w:b/>
          <w:sz w:val="28"/>
          <w:szCs w:val="28"/>
          <w:lang w:val="uk-UA"/>
        </w:rPr>
        <w:t>ПЕРЕХРЕСНА</w:t>
      </w:r>
      <w:r w:rsidR="00780E7D">
        <w:rPr>
          <w:b/>
          <w:sz w:val="28"/>
          <w:szCs w:val="28"/>
          <w:lang w:val="uk-UA"/>
        </w:rPr>
        <w:t xml:space="preserve"> </w:t>
      </w:r>
      <w:r w:rsidR="00797A2A" w:rsidRPr="00797A2A">
        <w:rPr>
          <w:b/>
          <w:sz w:val="28"/>
          <w:szCs w:val="28"/>
          <w:lang w:val="uk-UA"/>
        </w:rPr>
        <w:t>ТОЛЕРАНТНІСТЬ</w:t>
      </w:r>
    </w:p>
    <w:p w:rsidR="00797A2A" w:rsidRPr="00797A2A" w:rsidRDefault="00855F4D" w:rsidP="00797A2A">
      <w:pPr>
        <w:spacing w:line="360" w:lineRule="auto"/>
        <w:ind w:firstLine="900"/>
        <w:jc w:val="center"/>
        <w:rPr>
          <w:b/>
          <w:sz w:val="28"/>
          <w:szCs w:val="28"/>
          <w:lang w:val="uk-UA"/>
        </w:rPr>
      </w:pPr>
      <w:r>
        <w:rPr>
          <w:b/>
          <w:sz w:val="28"/>
          <w:szCs w:val="28"/>
          <w:lang w:val="uk-UA"/>
        </w:rPr>
        <w:t>МІЖ</w:t>
      </w:r>
      <w:r w:rsidR="00780E7D">
        <w:rPr>
          <w:b/>
          <w:sz w:val="28"/>
          <w:szCs w:val="28"/>
          <w:lang w:val="uk-UA"/>
        </w:rPr>
        <w:t xml:space="preserve"> </w:t>
      </w:r>
      <w:r>
        <w:rPr>
          <w:b/>
          <w:sz w:val="28"/>
          <w:szCs w:val="28"/>
          <w:lang w:val="uk-UA"/>
        </w:rPr>
        <w:t>ПРОТИСУДОМНИМИ</w:t>
      </w:r>
      <w:r w:rsidR="00780E7D">
        <w:rPr>
          <w:b/>
          <w:sz w:val="28"/>
          <w:szCs w:val="28"/>
          <w:lang w:val="uk-UA"/>
        </w:rPr>
        <w:t xml:space="preserve"> </w:t>
      </w:r>
      <w:r w:rsidR="00797A2A" w:rsidRPr="00797A2A">
        <w:rPr>
          <w:b/>
          <w:sz w:val="28"/>
          <w:szCs w:val="28"/>
          <w:lang w:val="uk-UA"/>
        </w:rPr>
        <w:t>ПРЕПАРАТАМИ</w:t>
      </w:r>
    </w:p>
    <w:p w:rsidR="00951B2E" w:rsidRDefault="00855F4D" w:rsidP="00797A2A">
      <w:pPr>
        <w:spacing w:line="360" w:lineRule="auto"/>
        <w:ind w:firstLine="900"/>
        <w:jc w:val="center"/>
        <w:rPr>
          <w:b/>
          <w:sz w:val="28"/>
          <w:szCs w:val="28"/>
          <w:lang w:val="uk-UA"/>
        </w:rPr>
      </w:pPr>
      <w:r>
        <w:rPr>
          <w:b/>
          <w:sz w:val="28"/>
          <w:szCs w:val="28"/>
          <w:lang w:val="uk-UA"/>
        </w:rPr>
        <w:t>ПРИ</w:t>
      </w:r>
      <w:r w:rsidR="00780E7D">
        <w:rPr>
          <w:b/>
          <w:sz w:val="28"/>
          <w:szCs w:val="28"/>
          <w:lang w:val="uk-UA"/>
        </w:rPr>
        <w:t xml:space="preserve"> </w:t>
      </w:r>
      <w:r>
        <w:rPr>
          <w:b/>
          <w:sz w:val="28"/>
          <w:szCs w:val="28"/>
          <w:lang w:val="uk-UA"/>
        </w:rPr>
        <w:t>ЇХ</w:t>
      </w:r>
      <w:r w:rsidR="00780E7D">
        <w:rPr>
          <w:b/>
          <w:sz w:val="28"/>
          <w:szCs w:val="28"/>
          <w:lang w:val="uk-UA"/>
        </w:rPr>
        <w:t xml:space="preserve"> </w:t>
      </w:r>
      <w:r>
        <w:rPr>
          <w:b/>
          <w:sz w:val="28"/>
          <w:szCs w:val="28"/>
          <w:lang w:val="uk-UA"/>
        </w:rPr>
        <w:t>ТРИВАЛОМУ</w:t>
      </w:r>
      <w:r w:rsidR="00780E7D">
        <w:rPr>
          <w:b/>
          <w:sz w:val="28"/>
          <w:szCs w:val="28"/>
          <w:lang w:val="uk-UA"/>
        </w:rPr>
        <w:t xml:space="preserve"> </w:t>
      </w:r>
      <w:r w:rsidR="00797A2A" w:rsidRPr="00797A2A">
        <w:rPr>
          <w:b/>
          <w:sz w:val="28"/>
          <w:szCs w:val="28"/>
          <w:lang w:val="uk-UA"/>
        </w:rPr>
        <w:t>ВВЕДЕННІ</w:t>
      </w:r>
    </w:p>
    <w:p w:rsidR="00797A2A" w:rsidRPr="00797A2A" w:rsidRDefault="00797A2A" w:rsidP="00797A2A">
      <w:pPr>
        <w:spacing w:line="360" w:lineRule="auto"/>
        <w:ind w:firstLine="900"/>
        <w:jc w:val="center"/>
        <w:rPr>
          <w:b/>
          <w:sz w:val="28"/>
          <w:szCs w:val="28"/>
          <w:lang w:val="uk-UA"/>
        </w:rPr>
      </w:pPr>
    </w:p>
    <w:p w:rsidR="00951B2E" w:rsidRDefault="00951B2E" w:rsidP="00951B2E">
      <w:pPr>
        <w:spacing w:line="360" w:lineRule="auto"/>
        <w:ind w:firstLine="900"/>
        <w:jc w:val="both"/>
        <w:rPr>
          <w:sz w:val="28"/>
          <w:szCs w:val="28"/>
          <w:lang w:val="uk-UA"/>
        </w:rPr>
      </w:pPr>
      <w:r>
        <w:rPr>
          <w:sz w:val="28"/>
          <w:szCs w:val="28"/>
          <w:lang w:val="uk-UA"/>
        </w:rPr>
        <w:t>З метою подолання терапевтичної резистентності в клінічній практиці широко використовується заміна одного препарату на інший в межах однієї фармакодинамічної групи. Але при цьому не враховується можливість формування перехресної толерантності, коли на фоні толерантності до   якого-небудь препарату не відтворюється фармакологічний ефект іншого препарата аналогічної терапевтичної групи.</w:t>
      </w:r>
    </w:p>
    <w:p w:rsidR="00951B2E" w:rsidRDefault="00951B2E" w:rsidP="00951B2E">
      <w:pPr>
        <w:spacing w:line="360" w:lineRule="auto"/>
        <w:ind w:firstLine="900"/>
        <w:jc w:val="both"/>
        <w:rPr>
          <w:rStyle w:val="hps"/>
          <w:sz w:val="28"/>
          <w:szCs w:val="28"/>
          <w:lang w:val="uk-UA"/>
        </w:rPr>
      </w:pPr>
      <w:r>
        <w:rPr>
          <w:sz w:val="28"/>
          <w:szCs w:val="28"/>
          <w:lang w:val="uk-UA"/>
        </w:rPr>
        <w:t xml:space="preserve">Систематичне дослідження в цьому напрямку має </w:t>
      </w:r>
      <w:r w:rsidRPr="006B47EF">
        <w:rPr>
          <w:sz w:val="28"/>
          <w:szCs w:val="28"/>
          <w:lang w:val="uk-UA"/>
        </w:rPr>
        <w:t>очевидну</w:t>
      </w:r>
      <w:r>
        <w:rPr>
          <w:color w:val="00FF00"/>
          <w:sz w:val="28"/>
          <w:szCs w:val="28"/>
          <w:lang w:val="uk-UA"/>
        </w:rPr>
        <w:t xml:space="preserve"> </w:t>
      </w:r>
      <w:r>
        <w:rPr>
          <w:sz w:val="28"/>
          <w:szCs w:val="28"/>
          <w:lang w:val="uk-UA"/>
        </w:rPr>
        <w:t xml:space="preserve">практичну значимість. </w:t>
      </w:r>
      <w:r w:rsidRPr="002C12BB">
        <w:rPr>
          <w:rStyle w:val="hps"/>
          <w:sz w:val="28"/>
          <w:szCs w:val="28"/>
          <w:lang w:val="uk-UA"/>
        </w:rPr>
        <w:t>Поряд з цим</w:t>
      </w:r>
      <w:r w:rsidRPr="002C12BB">
        <w:rPr>
          <w:rStyle w:val="shorttext"/>
          <w:sz w:val="28"/>
          <w:szCs w:val="28"/>
          <w:lang w:val="uk-UA"/>
        </w:rPr>
        <w:t xml:space="preserve"> </w:t>
      </w:r>
      <w:r w:rsidRPr="002C12BB">
        <w:rPr>
          <w:rStyle w:val="hps"/>
          <w:sz w:val="28"/>
          <w:szCs w:val="28"/>
          <w:lang w:val="uk-UA"/>
        </w:rPr>
        <w:t>дослідження</w:t>
      </w:r>
      <w:r w:rsidRPr="002C12BB">
        <w:rPr>
          <w:rStyle w:val="shorttext"/>
          <w:sz w:val="28"/>
          <w:szCs w:val="28"/>
          <w:lang w:val="uk-UA"/>
        </w:rPr>
        <w:t xml:space="preserve"> </w:t>
      </w:r>
      <w:r w:rsidRPr="002C12BB">
        <w:rPr>
          <w:rStyle w:val="hps"/>
          <w:sz w:val="28"/>
          <w:szCs w:val="28"/>
          <w:lang w:val="uk-UA"/>
        </w:rPr>
        <w:t>подібного плану</w:t>
      </w:r>
      <w:r>
        <w:rPr>
          <w:rStyle w:val="hps"/>
          <w:sz w:val="28"/>
          <w:szCs w:val="28"/>
          <w:lang w:val="uk-UA"/>
        </w:rPr>
        <w:t xml:space="preserve"> можуть сприяти повнішому розумінню механізмів дії </w:t>
      </w:r>
      <w:r w:rsidR="00855F4D">
        <w:rPr>
          <w:rStyle w:val="hps"/>
          <w:sz w:val="28"/>
          <w:szCs w:val="28"/>
          <w:lang w:val="uk-UA"/>
        </w:rPr>
        <w:t>антиконвульсантів</w:t>
      </w:r>
      <w:r>
        <w:rPr>
          <w:rStyle w:val="hps"/>
          <w:sz w:val="28"/>
          <w:szCs w:val="28"/>
          <w:lang w:val="uk-UA"/>
        </w:rPr>
        <w:t>, особливо в тих випадках, коли мова йде про перехресну толерантність препаратів з різною хімічною структурою, але однаковою фармакологічною активністю.</w:t>
      </w:r>
    </w:p>
    <w:p w:rsidR="00951B2E" w:rsidRDefault="00951B2E" w:rsidP="00951B2E">
      <w:pPr>
        <w:spacing w:line="360" w:lineRule="auto"/>
        <w:ind w:firstLine="900"/>
        <w:jc w:val="both"/>
        <w:rPr>
          <w:sz w:val="28"/>
          <w:szCs w:val="28"/>
          <w:lang w:val="uk-UA"/>
        </w:rPr>
      </w:pPr>
      <w:r>
        <w:rPr>
          <w:rStyle w:val="hps"/>
          <w:sz w:val="28"/>
          <w:szCs w:val="28"/>
          <w:lang w:val="uk-UA"/>
        </w:rPr>
        <w:t>Результати дослідж</w:t>
      </w:r>
      <w:r w:rsidR="00581A40">
        <w:rPr>
          <w:rStyle w:val="hps"/>
          <w:sz w:val="28"/>
          <w:szCs w:val="28"/>
          <w:lang w:val="uk-UA"/>
        </w:rPr>
        <w:t>ень, наведені в попередньому розділі роботи, свідчать про те,</w:t>
      </w:r>
      <w:r>
        <w:rPr>
          <w:rStyle w:val="hps"/>
          <w:sz w:val="28"/>
          <w:szCs w:val="28"/>
          <w:lang w:val="uk-UA"/>
        </w:rPr>
        <w:t xml:space="preserve"> що при тривалому введенні антиконвульсантів (</w:t>
      </w:r>
      <w:r>
        <w:rPr>
          <w:sz w:val="28"/>
          <w:szCs w:val="28"/>
          <w:lang w:val="uk-UA"/>
        </w:rPr>
        <w:t>фенобарбітал, карбамазепін, вальпроат натрію,  топірамат,  ламотриджин) формується толерантність до їх протисудомної дії. Причому темп формування і прояв ефекту толерантності залежать від експериментальної моделі судомних станів (хемоконвульсантна або електроіндукована) і в певній мірі від хімічної будови досліджуваного протисудомного препарату.</w:t>
      </w:r>
    </w:p>
    <w:p w:rsidR="00951B2E" w:rsidRDefault="00951B2E" w:rsidP="00951B2E">
      <w:pPr>
        <w:spacing w:line="360" w:lineRule="auto"/>
        <w:ind w:firstLine="900"/>
        <w:jc w:val="both"/>
        <w:rPr>
          <w:sz w:val="28"/>
          <w:szCs w:val="28"/>
          <w:lang w:val="uk-UA"/>
        </w:rPr>
      </w:pPr>
      <w:r>
        <w:rPr>
          <w:sz w:val="28"/>
          <w:szCs w:val="28"/>
          <w:lang w:val="uk-UA"/>
        </w:rPr>
        <w:t xml:space="preserve">Тому було виправданим вивчення перехресної толерантності між досліджуваними антиконвульсантами на різних моделях судомних </w:t>
      </w:r>
      <w:r w:rsidR="00581A40">
        <w:rPr>
          <w:sz w:val="28"/>
          <w:szCs w:val="28"/>
          <w:lang w:val="uk-UA"/>
        </w:rPr>
        <w:t>нападів</w:t>
      </w:r>
      <w:r>
        <w:rPr>
          <w:sz w:val="28"/>
          <w:szCs w:val="28"/>
          <w:lang w:val="uk-UA"/>
        </w:rPr>
        <w:t>.</w:t>
      </w:r>
    </w:p>
    <w:p w:rsidR="00951B2E" w:rsidRDefault="00951B2E" w:rsidP="00951B2E">
      <w:pPr>
        <w:spacing w:line="360" w:lineRule="auto"/>
        <w:ind w:firstLine="900"/>
        <w:jc w:val="both"/>
        <w:rPr>
          <w:rStyle w:val="hps"/>
          <w:sz w:val="28"/>
          <w:szCs w:val="28"/>
          <w:lang w:val="uk-UA"/>
        </w:rPr>
      </w:pPr>
      <w:r>
        <w:rPr>
          <w:rStyle w:val="hps"/>
          <w:sz w:val="28"/>
          <w:szCs w:val="28"/>
          <w:lang w:val="uk-UA"/>
        </w:rPr>
        <w:t>Х</w:t>
      </w:r>
      <w:r w:rsidRPr="00C718F7">
        <w:rPr>
          <w:rStyle w:val="hps"/>
          <w:sz w:val="28"/>
          <w:szCs w:val="28"/>
          <w:lang w:val="uk-UA"/>
        </w:rPr>
        <w:t>ід дослідження</w:t>
      </w:r>
      <w:r>
        <w:rPr>
          <w:rStyle w:val="hps"/>
          <w:sz w:val="28"/>
          <w:szCs w:val="28"/>
          <w:lang w:val="uk-UA"/>
        </w:rPr>
        <w:t xml:space="preserve"> полягав у тому, що спочатку формувалася толерантн</w:t>
      </w:r>
      <w:r w:rsidR="00855F4D">
        <w:rPr>
          <w:rStyle w:val="hps"/>
          <w:sz w:val="28"/>
          <w:szCs w:val="28"/>
          <w:lang w:val="uk-UA"/>
        </w:rPr>
        <w:t>ість до даного препарату і на фон</w:t>
      </w:r>
      <w:r>
        <w:rPr>
          <w:rStyle w:val="hps"/>
          <w:sz w:val="28"/>
          <w:szCs w:val="28"/>
          <w:lang w:val="uk-UA"/>
        </w:rPr>
        <w:t xml:space="preserve">і сформованої толерантності оцінювалася протисудомна активність іншого антиконвульсанта. Якщо у цьому разі протисудомна дія не відтворювалася, то можна було констатувати </w:t>
      </w:r>
      <w:r>
        <w:rPr>
          <w:rStyle w:val="hps"/>
          <w:sz w:val="28"/>
          <w:szCs w:val="28"/>
          <w:lang w:val="uk-UA"/>
        </w:rPr>
        <w:lastRenderedPageBreak/>
        <w:t>наявність перехресної толерантності між досліджуваними антиконвульсантами.</w:t>
      </w:r>
    </w:p>
    <w:p w:rsidR="00797A2A" w:rsidRDefault="00797A2A" w:rsidP="00951B2E">
      <w:pPr>
        <w:spacing w:line="360" w:lineRule="auto"/>
        <w:ind w:firstLine="900"/>
        <w:jc w:val="both"/>
        <w:rPr>
          <w:rStyle w:val="hps"/>
          <w:sz w:val="28"/>
          <w:szCs w:val="28"/>
          <w:lang w:val="uk-UA"/>
        </w:rPr>
      </w:pPr>
    </w:p>
    <w:p w:rsidR="00951B2E" w:rsidRPr="00797A2A" w:rsidRDefault="00797A2A" w:rsidP="00951B2E">
      <w:pPr>
        <w:spacing w:line="360" w:lineRule="auto"/>
        <w:ind w:firstLine="900"/>
        <w:jc w:val="both"/>
        <w:rPr>
          <w:rStyle w:val="hps"/>
          <w:b/>
          <w:sz w:val="28"/>
          <w:szCs w:val="28"/>
          <w:lang w:val="uk-UA"/>
        </w:rPr>
      </w:pPr>
      <w:r w:rsidRPr="00797A2A">
        <w:rPr>
          <w:rStyle w:val="hps"/>
          <w:b/>
          <w:sz w:val="28"/>
          <w:szCs w:val="28"/>
          <w:lang w:val="uk-UA"/>
        </w:rPr>
        <w:t>4.</w:t>
      </w:r>
      <w:r w:rsidR="00951B2E" w:rsidRPr="00797A2A">
        <w:rPr>
          <w:rStyle w:val="hps"/>
          <w:b/>
          <w:sz w:val="28"/>
          <w:szCs w:val="28"/>
          <w:lang w:val="uk-UA"/>
        </w:rPr>
        <w:t>1 Фенобарбітал</w:t>
      </w:r>
    </w:p>
    <w:p w:rsidR="00951B2E" w:rsidRDefault="00951B2E" w:rsidP="00951B2E">
      <w:pPr>
        <w:spacing w:line="360" w:lineRule="auto"/>
        <w:ind w:firstLine="900"/>
        <w:jc w:val="both"/>
        <w:rPr>
          <w:rStyle w:val="hps"/>
          <w:sz w:val="28"/>
          <w:szCs w:val="28"/>
          <w:lang w:val="uk-UA"/>
        </w:rPr>
      </w:pPr>
    </w:p>
    <w:p w:rsidR="00951B2E" w:rsidRDefault="00951B2E" w:rsidP="00951B2E">
      <w:pPr>
        <w:spacing w:line="360" w:lineRule="auto"/>
        <w:ind w:firstLine="900"/>
        <w:jc w:val="both"/>
        <w:rPr>
          <w:sz w:val="28"/>
          <w:szCs w:val="28"/>
          <w:lang w:val="uk-UA"/>
        </w:rPr>
      </w:pPr>
      <w:r>
        <w:rPr>
          <w:sz w:val="28"/>
          <w:szCs w:val="28"/>
          <w:lang w:val="uk-UA"/>
        </w:rPr>
        <w:t>Перехресна толерантність до протисудомної дії антиконвульсантів вивчалася на експериментальних моделях судомних станів з використанням коразолу і тіосемікарбазиду, а також на моделі МЕШ.</w:t>
      </w:r>
    </w:p>
    <w:p w:rsidR="00951B2E" w:rsidRDefault="00951B2E" w:rsidP="00951B2E">
      <w:pPr>
        <w:spacing w:line="360" w:lineRule="auto"/>
        <w:ind w:firstLine="900"/>
        <w:jc w:val="both"/>
        <w:rPr>
          <w:sz w:val="28"/>
          <w:szCs w:val="28"/>
          <w:lang w:val="uk-UA"/>
        </w:rPr>
      </w:pPr>
      <w:r>
        <w:rPr>
          <w:sz w:val="28"/>
          <w:szCs w:val="28"/>
          <w:lang w:val="uk-UA"/>
        </w:rPr>
        <w:t xml:space="preserve">Досліди проведені на білих мишах. Фенобарбітал вводився </w:t>
      </w:r>
      <w:r w:rsidR="00855F4D">
        <w:rPr>
          <w:sz w:val="28"/>
          <w:szCs w:val="28"/>
          <w:lang w:val="uk-UA"/>
        </w:rPr>
        <w:t xml:space="preserve">в дозі      20 мг/кг </w:t>
      </w:r>
      <w:r>
        <w:rPr>
          <w:sz w:val="28"/>
          <w:szCs w:val="28"/>
          <w:lang w:val="uk-UA"/>
        </w:rPr>
        <w:t>внутрішньочеревно, щоденно, протягом 7 днів. На 8</w:t>
      </w:r>
      <w:r w:rsidR="00797A2A">
        <w:rPr>
          <w:sz w:val="28"/>
          <w:szCs w:val="28"/>
          <w:lang w:val="uk-UA"/>
        </w:rPr>
        <w:t>-й</w:t>
      </w:r>
      <w:r>
        <w:rPr>
          <w:sz w:val="28"/>
          <w:szCs w:val="28"/>
          <w:vertAlign w:val="superscript"/>
          <w:lang w:val="uk-UA"/>
        </w:rPr>
        <w:t xml:space="preserve"> </w:t>
      </w:r>
      <w:r>
        <w:rPr>
          <w:sz w:val="28"/>
          <w:szCs w:val="28"/>
          <w:lang w:val="uk-UA"/>
        </w:rPr>
        <w:t xml:space="preserve"> день одній групі тварин за 1</w:t>
      </w:r>
      <w:r w:rsidR="00797A2A">
        <w:rPr>
          <w:sz w:val="28"/>
          <w:szCs w:val="28"/>
          <w:lang w:val="uk-UA"/>
        </w:rPr>
        <w:t xml:space="preserve"> год до коразолу (100 мг/кг, в/ч</w:t>
      </w:r>
      <w:r w:rsidR="0093266A">
        <w:rPr>
          <w:sz w:val="28"/>
          <w:szCs w:val="28"/>
          <w:lang w:val="uk-UA"/>
        </w:rPr>
        <w:t xml:space="preserve">) </w:t>
      </w:r>
      <w:r>
        <w:rPr>
          <w:sz w:val="28"/>
          <w:szCs w:val="28"/>
          <w:lang w:val="uk-UA"/>
        </w:rPr>
        <w:t>вводився вальпроат натрію (155 мг/кг</w:t>
      </w:r>
      <w:r w:rsidR="00855F4D">
        <w:rPr>
          <w:sz w:val="28"/>
          <w:szCs w:val="28"/>
          <w:lang w:val="uk-UA"/>
        </w:rPr>
        <w:t>, в/ч</w:t>
      </w:r>
      <w:r>
        <w:rPr>
          <w:sz w:val="28"/>
          <w:szCs w:val="28"/>
          <w:lang w:val="uk-UA"/>
        </w:rPr>
        <w:t>), іншій групі</w:t>
      </w:r>
      <w:r w:rsidR="00797A2A">
        <w:rPr>
          <w:sz w:val="28"/>
          <w:szCs w:val="28"/>
          <w:lang w:val="uk-UA"/>
        </w:rPr>
        <w:t xml:space="preserve"> </w:t>
      </w:r>
      <w:r w:rsidR="0093351D" w:rsidRPr="008F4DF4">
        <w:rPr>
          <w:sz w:val="28"/>
          <w:szCs w:val="28"/>
          <w:lang w:val="uk-UA"/>
        </w:rPr>
        <w:t>–</w:t>
      </w:r>
      <w:r w:rsidR="00797A2A">
        <w:rPr>
          <w:sz w:val="28"/>
          <w:szCs w:val="28"/>
          <w:lang w:val="uk-UA"/>
        </w:rPr>
        <w:t xml:space="preserve">  карбамазепін (125 мг/кг, в/ч</w:t>
      </w:r>
      <w:r>
        <w:rPr>
          <w:sz w:val="28"/>
          <w:szCs w:val="28"/>
          <w:lang w:val="uk-UA"/>
        </w:rPr>
        <w:t>).</w:t>
      </w:r>
    </w:p>
    <w:p w:rsidR="00951B2E" w:rsidRDefault="00951B2E" w:rsidP="0093351D">
      <w:pPr>
        <w:spacing w:line="360" w:lineRule="auto"/>
        <w:ind w:firstLine="900"/>
        <w:jc w:val="both"/>
        <w:rPr>
          <w:rStyle w:val="hps"/>
          <w:sz w:val="28"/>
          <w:szCs w:val="28"/>
          <w:lang w:val="uk-UA"/>
        </w:rPr>
      </w:pPr>
      <w:r>
        <w:rPr>
          <w:sz w:val="28"/>
          <w:szCs w:val="28"/>
          <w:lang w:val="uk-UA"/>
        </w:rPr>
        <w:t xml:space="preserve">Результати наведені в таблицях  </w:t>
      </w:r>
      <w:r w:rsidR="00797A2A">
        <w:rPr>
          <w:sz w:val="28"/>
          <w:szCs w:val="28"/>
          <w:lang w:val="uk-UA"/>
        </w:rPr>
        <w:t>4.1</w:t>
      </w:r>
      <w:r w:rsidR="00F55AA8">
        <w:rPr>
          <w:sz w:val="28"/>
          <w:szCs w:val="28"/>
          <w:lang w:val="uk-UA"/>
        </w:rPr>
        <w:t xml:space="preserve"> і </w:t>
      </w:r>
      <w:r w:rsidR="00797A2A">
        <w:rPr>
          <w:sz w:val="28"/>
          <w:szCs w:val="28"/>
          <w:lang w:val="uk-UA"/>
        </w:rPr>
        <w:t>4.2</w:t>
      </w:r>
      <w:r>
        <w:rPr>
          <w:sz w:val="28"/>
          <w:szCs w:val="28"/>
          <w:lang w:val="uk-UA"/>
        </w:rPr>
        <w:t xml:space="preserve">. З таблиці </w:t>
      </w:r>
      <w:r w:rsidR="00797A2A">
        <w:rPr>
          <w:sz w:val="28"/>
          <w:szCs w:val="28"/>
          <w:lang w:val="uk-UA"/>
        </w:rPr>
        <w:t>4.1</w:t>
      </w:r>
      <w:r>
        <w:rPr>
          <w:sz w:val="28"/>
          <w:szCs w:val="28"/>
          <w:lang w:val="uk-UA"/>
        </w:rPr>
        <w:t xml:space="preserve"> видно, що вальпроат натрію (155 мг/кг) повністю попереджує судомну дію коразолу. Протисудомний ефект вальпроату натрію, введеного в тій же дозі тваринам, толерантним до дії фенобарбіталу, не </w:t>
      </w:r>
      <w:r w:rsidRPr="00806F76">
        <w:rPr>
          <w:rStyle w:val="hps"/>
          <w:sz w:val="28"/>
          <w:szCs w:val="28"/>
          <w:lang w:val="uk-UA"/>
        </w:rPr>
        <w:t>відтворюється</w:t>
      </w:r>
      <w:r>
        <w:rPr>
          <w:rStyle w:val="hps"/>
          <w:sz w:val="28"/>
          <w:szCs w:val="28"/>
          <w:lang w:val="uk-UA"/>
        </w:rPr>
        <w:t>.</w:t>
      </w:r>
      <w:r w:rsidR="00855F4D">
        <w:rPr>
          <w:rStyle w:val="hps"/>
          <w:sz w:val="28"/>
          <w:szCs w:val="28"/>
          <w:lang w:val="uk-UA"/>
        </w:rPr>
        <w:t xml:space="preserve"> </w:t>
      </w:r>
      <w:r w:rsidR="00855F4D">
        <w:rPr>
          <w:sz w:val="28"/>
          <w:szCs w:val="28"/>
          <w:lang w:val="uk-UA"/>
        </w:rPr>
        <w:t>Отже, формується перехресна толерантність між фенобарбіталом і вальпроатом натрію.</w:t>
      </w:r>
    </w:p>
    <w:p w:rsidR="00A10BDF" w:rsidRDefault="00A10BDF" w:rsidP="0093351D">
      <w:pPr>
        <w:spacing w:line="360" w:lineRule="auto"/>
        <w:ind w:firstLine="900"/>
        <w:jc w:val="both"/>
        <w:rPr>
          <w:rStyle w:val="hps"/>
          <w:sz w:val="28"/>
          <w:szCs w:val="28"/>
          <w:lang w:val="uk-UA"/>
        </w:rPr>
      </w:pPr>
    </w:p>
    <w:p w:rsidR="00797A2A" w:rsidRDefault="00951B2E" w:rsidP="00855F4D">
      <w:pPr>
        <w:spacing w:after="120" w:line="276" w:lineRule="auto"/>
        <w:jc w:val="right"/>
        <w:rPr>
          <w:sz w:val="28"/>
          <w:szCs w:val="28"/>
          <w:lang w:val="uk-UA"/>
        </w:rPr>
      </w:pPr>
      <w:r>
        <w:rPr>
          <w:sz w:val="28"/>
          <w:szCs w:val="28"/>
          <w:lang w:val="uk-UA"/>
        </w:rPr>
        <w:t xml:space="preserve">Таблиця </w:t>
      </w:r>
      <w:r w:rsidR="00797A2A">
        <w:rPr>
          <w:sz w:val="28"/>
          <w:szCs w:val="28"/>
          <w:lang w:val="uk-UA"/>
        </w:rPr>
        <w:t>4.1</w:t>
      </w:r>
      <w:r>
        <w:rPr>
          <w:sz w:val="28"/>
          <w:szCs w:val="28"/>
          <w:lang w:val="uk-UA"/>
        </w:rPr>
        <w:t xml:space="preserve"> </w:t>
      </w:r>
    </w:p>
    <w:p w:rsidR="00797A2A" w:rsidRPr="00797A2A" w:rsidRDefault="00951B2E" w:rsidP="00855F4D">
      <w:pPr>
        <w:spacing w:line="360" w:lineRule="auto"/>
        <w:jc w:val="center"/>
        <w:rPr>
          <w:b/>
          <w:sz w:val="28"/>
          <w:szCs w:val="28"/>
          <w:lang w:val="uk-UA"/>
        </w:rPr>
      </w:pPr>
      <w:r w:rsidRPr="00797A2A">
        <w:rPr>
          <w:b/>
          <w:sz w:val="28"/>
          <w:szCs w:val="28"/>
          <w:lang w:val="uk-UA"/>
        </w:rPr>
        <w:t>Протисудомна активність вальпроату натрію у тварин,</w:t>
      </w:r>
    </w:p>
    <w:p w:rsidR="00951B2E" w:rsidRPr="00797A2A" w:rsidRDefault="00951B2E" w:rsidP="00046BC4">
      <w:pPr>
        <w:spacing w:line="360" w:lineRule="auto"/>
        <w:jc w:val="center"/>
        <w:rPr>
          <w:b/>
          <w:sz w:val="28"/>
          <w:szCs w:val="28"/>
          <w:lang w:val="uk-UA"/>
        </w:rPr>
      </w:pPr>
      <w:r w:rsidRPr="00797A2A">
        <w:rPr>
          <w:b/>
          <w:sz w:val="28"/>
          <w:szCs w:val="28"/>
          <w:lang w:val="uk-UA"/>
        </w:rPr>
        <w:t>толерантних до дії фенобарбіталу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678"/>
      </w:tblGrid>
      <w:tr w:rsidR="00951B2E" w:rsidRPr="006A103A" w:rsidTr="00046BC4">
        <w:trPr>
          <w:trHeight w:val="695"/>
        </w:trPr>
        <w:tc>
          <w:tcPr>
            <w:tcW w:w="4786" w:type="dxa"/>
          </w:tcPr>
          <w:p w:rsidR="00951B2E" w:rsidRPr="006A103A" w:rsidRDefault="00951B2E" w:rsidP="00CD5940">
            <w:pPr>
              <w:jc w:val="center"/>
              <w:rPr>
                <w:sz w:val="28"/>
                <w:szCs w:val="28"/>
                <w:lang w:val="uk-UA"/>
              </w:rPr>
            </w:pPr>
            <w:r w:rsidRPr="006A103A">
              <w:rPr>
                <w:sz w:val="28"/>
                <w:szCs w:val="28"/>
                <w:lang w:val="uk-UA"/>
              </w:rPr>
              <w:t>Умови досліду</w:t>
            </w:r>
          </w:p>
          <w:p w:rsidR="00951B2E" w:rsidRPr="006A103A" w:rsidRDefault="00951B2E" w:rsidP="006A103A">
            <w:pPr>
              <w:jc w:val="center"/>
              <w:rPr>
                <w:sz w:val="28"/>
                <w:szCs w:val="28"/>
                <w:lang w:val="uk-UA"/>
              </w:rPr>
            </w:pPr>
          </w:p>
        </w:tc>
        <w:tc>
          <w:tcPr>
            <w:tcW w:w="4678" w:type="dxa"/>
          </w:tcPr>
          <w:p w:rsidR="00951B2E" w:rsidRPr="006A103A" w:rsidRDefault="0093351D" w:rsidP="00CD5940">
            <w:pPr>
              <w:jc w:val="center"/>
              <w:rPr>
                <w:sz w:val="28"/>
                <w:szCs w:val="28"/>
                <w:lang w:val="uk-UA"/>
              </w:rPr>
            </w:pPr>
            <w:r>
              <w:rPr>
                <w:sz w:val="28"/>
                <w:szCs w:val="28"/>
                <w:lang w:val="uk-UA"/>
              </w:rPr>
              <w:t>Кількість</w:t>
            </w:r>
            <w:r w:rsidR="00951B2E" w:rsidRPr="006A103A">
              <w:rPr>
                <w:sz w:val="28"/>
                <w:szCs w:val="28"/>
                <w:lang w:val="uk-UA"/>
              </w:rPr>
              <w:t xml:space="preserve"> тварин з наявністю судомного синдрому</w:t>
            </w:r>
            <w:r>
              <w:rPr>
                <w:sz w:val="28"/>
                <w:szCs w:val="28"/>
                <w:lang w:val="uk-UA"/>
              </w:rPr>
              <w:t>, %</w:t>
            </w:r>
          </w:p>
        </w:tc>
      </w:tr>
      <w:tr w:rsidR="00951B2E" w:rsidRPr="006A103A" w:rsidTr="00046BC4">
        <w:tc>
          <w:tcPr>
            <w:tcW w:w="4786" w:type="dxa"/>
          </w:tcPr>
          <w:p w:rsidR="00951B2E" w:rsidRPr="006A103A" w:rsidRDefault="00951B2E" w:rsidP="00797A2A">
            <w:pPr>
              <w:jc w:val="both"/>
              <w:rPr>
                <w:sz w:val="28"/>
                <w:szCs w:val="28"/>
                <w:lang w:val="uk-UA"/>
              </w:rPr>
            </w:pPr>
            <w:r w:rsidRPr="006A103A">
              <w:rPr>
                <w:sz w:val="28"/>
                <w:szCs w:val="28"/>
                <w:lang w:val="uk-UA"/>
              </w:rPr>
              <w:t>Коразол, 100 мг/кг</w:t>
            </w:r>
            <w:r w:rsidR="00797A2A">
              <w:rPr>
                <w:sz w:val="28"/>
                <w:szCs w:val="28"/>
                <w:lang w:val="uk-UA"/>
              </w:rPr>
              <w:t xml:space="preserve"> </w:t>
            </w:r>
            <w:r w:rsidRPr="006A103A">
              <w:rPr>
                <w:sz w:val="28"/>
                <w:szCs w:val="28"/>
                <w:lang w:val="uk-UA"/>
              </w:rPr>
              <w:t xml:space="preserve">(контроль), </w:t>
            </w:r>
            <w:r w:rsidRPr="006A103A">
              <w:rPr>
                <w:sz w:val="28"/>
                <w:szCs w:val="28"/>
                <w:lang w:val="en-US"/>
              </w:rPr>
              <w:t>n</w:t>
            </w:r>
            <w:r w:rsidRPr="006A103A">
              <w:rPr>
                <w:sz w:val="28"/>
                <w:szCs w:val="28"/>
                <w:lang w:val="uk-UA"/>
              </w:rPr>
              <w:t>=6</w:t>
            </w:r>
          </w:p>
        </w:tc>
        <w:tc>
          <w:tcPr>
            <w:tcW w:w="4678"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046BC4">
        <w:tc>
          <w:tcPr>
            <w:tcW w:w="4786" w:type="dxa"/>
          </w:tcPr>
          <w:p w:rsidR="00951B2E" w:rsidRPr="006A103A" w:rsidRDefault="00951B2E" w:rsidP="006A103A">
            <w:pPr>
              <w:jc w:val="both"/>
              <w:rPr>
                <w:sz w:val="28"/>
                <w:szCs w:val="28"/>
                <w:lang w:val="uk-UA"/>
              </w:rPr>
            </w:pPr>
            <w:r w:rsidRPr="006A103A">
              <w:rPr>
                <w:sz w:val="28"/>
                <w:szCs w:val="28"/>
                <w:lang w:val="uk-UA"/>
              </w:rPr>
              <w:t>Фенобарбітал, 20 мг/кг</w:t>
            </w:r>
            <w:r w:rsidR="0093351D">
              <w:rPr>
                <w:sz w:val="28"/>
                <w:szCs w:val="28"/>
                <w:lang w:val="uk-UA"/>
              </w:rPr>
              <w:t>, в/ч</w:t>
            </w:r>
            <w:r w:rsidRPr="006A103A">
              <w:rPr>
                <w:sz w:val="28"/>
                <w:szCs w:val="28"/>
                <w:lang w:val="uk-UA"/>
              </w:rPr>
              <w:t xml:space="preserve"> +</w:t>
            </w:r>
          </w:p>
          <w:p w:rsidR="00951B2E" w:rsidRPr="006A103A" w:rsidRDefault="0093351D" w:rsidP="004421BE">
            <w:pPr>
              <w:jc w:val="both"/>
              <w:rPr>
                <w:sz w:val="28"/>
                <w:szCs w:val="28"/>
                <w:lang w:val="uk-UA"/>
              </w:rPr>
            </w:pPr>
            <w:r>
              <w:rPr>
                <w:sz w:val="28"/>
                <w:szCs w:val="28"/>
                <w:lang w:val="uk-UA"/>
              </w:rPr>
              <w:t>коразол, 100 мг/кг, в/ч,</w:t>
            </w:r>
            <w:r w:rsidRPr="006A103A">
              <w:rPr>
                <w:sz w:val="28"/>
                <w:szCs w:val="28"/>
                <w:lang w:val="uk-UA"/>
              </w:rPr>
              <w:t xml:space="preserve"> </w:t>
            </w:r>
            <w:r w:rsidR="00951B2E" w:rsidRPr="006A103A">
              <w:rPr>
                <w:sz w:val="28"/>
                <w:szCs w:val="28"/>
                <w:lang w:val="en-US"/>
              </w:rPr>
              <w:t>n</w:t>
            </w:r>
            <w:r w:rsidR="00951B2E" w:rsidRPr="006A103A">
              <w:rPr>
                <w:sz w:val="28"/>
                <w:szCs w:val="28"/>
                <w:lang w:val="uk-UA"/>
              </w:rPr>
              <w:t>=6</w:t>
            </w:r>
          </w:p>
        </w:tc>
        <w:tc>
          <w:tcPr>
            <w:tcW w:w="4678"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046BC4">
        <w:tc>
          <w:tcPr>
            <w:tcW w:w="4786" w:type="dxa"/>
          </w:tcPr>
          <w:p w:rsidR="00951B2E" w:rsidRPr="006A103A" w:rsidRDefault="00951B2E" w:rsidP="0093351D">
            <w:pPr>
              <w:jc w:val="both"/>
              <w:rPr>
                <w:sz w:val="28"/>
                <w:szCs w:val="28"/>
                <w:lang w:val="uk-UA"/>
              </w:rPr>
            </w:pPr>
            <w:r w:rsidRPr="006A103A">
              <w:rPr>
                <w:sz w:val="28"/>
                <w:szCs w:val="28"/>
                <w:lang w:val="uk-UA"/>
              </w:rPr>
              <w:t>Вальпроат натрію, 155 мг/кг</w:t>
            </w:r>
            <w:r w:rsidR="0093351D">
              <w:rPr>
                <w:sz w:val="28"/>
                <w:szCs w:val="28"/>
                <w:lang w:val="uk-UA"/>
              </w:rPr>
              <w:t>, в/ч,</w:t>
            </w:r>
            <w:r w:rsidR="0093351D" w:rsidRPr="006A103A">
              <w:rPr>
                <w:sz w:val="28"/>
                <w:szCs w:val="28"/>
                <w:lang w:val="uk-UA"/>
              </w:rPr>
              <w:t xml:space="preserve"> </w:t>
            </w:r>
            <w:r w:rsidRPr="006A103A">
              <w:rPr>
                <w:sz w:val="28"/>
                <w:szCs w:val="28"/>
                <w:lang w:val="uk-UA"/>
              </w:rPr>
              <w:t xml:space="preserve">  +</w:t>
            </w:r>
            <w:r w:rsidR="0093351D">
              <w:rPr>
                <w:sz w:val="28"/>
                <w:szCs w:val="28"/>
                <w:lang w:val="uk-UA"/>
              </w:rPr>
              <w:t xml:space="preserve"> </w:t>
            </w:r>
            <w:r w:rsidRPr="006A103A">
              <w:rPr>
                <w:sz w:val="28"/>
                <w:szCs w:val="28"/>
                <w:lang w:val="uk-UA"/>
              </w:rPr>
              <w:t xml:space="preserve">коразол, 100 мг/кг, </w:t>
            </w:r>
            <w:r w:rsidR="0093351D">
              <w:rPr>
                <w:sz w:val="28"/>
                <w:szCs w:val="28"/>
                <w:lang w:val="uk-UA"/>
              </w:rPr>
              <w:t>в/ч,</w:t>
            </w:r>
            <w:r w:rsidR="0093351D" w:rsidRPr="006A103A">
              <w:rPr>
                <w:sz w:val="28"/>
                <w:szCs w:val="28"/>
                <w:lang w:val="uk-UA"/>
              </w:rPr>
              <w:t xml:space="preserve"> </w:t>
            </w:r>
            <w:r w:rsidRPr="006A103A">
              <w:rPr>
                <w:sz w:val="28"/>
                <w:szCs w:val="28"/>
                <w:lang w:val="en-US"/>
              </w:rPr>
              <w:t>n</w:t>
            </w:r>
            <w:r w:rsidRPr="006A103A">
              <w:rPr>
                <w:sz w:val="28"/>
                <w:szCs w:val="28"/>
                <w:lang w:val="uk-UA"/>
              </w:rPr>
              <w:t>=6</w:t>
            </w:r>
          </w:p>
        </w:tc>
        <w:tc>
          <w:tcPr>
            <w:tcW w:w="4678"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046BC4">
        <w:tc>
          <w:tcPr>
            <w:tcW w:w="4786" w:type="dxa"/>
          </w:tcPr>
          <w:p w:rsidR="00951B2E" w:rsidRPr="006A103A" w:rsidRDefault="00951B2E" w:rsidP="0093351D">
            <w:pPr>
              <w:jc w:val="both"/>
              <w:rPr>
                <w:sz w:val="28"/>
                <w:szCs w:val="28"/>
                <w:lang w:val="uk-UA"/>
              </w:rPr>
            </w:pPr>
            <w:r w:rsidRPr="006A103A">
              <w:rPr>
                <w:sz w:val="28"/>
                <w:szCs w:val="28"/>
                <w:lang w:val="uk-UA"/>
              </w:rPr>
              <w:t>Вальпроат натрію, 155 мг/кг</w:t>
            </w:r>
            <w:r w:rsidR="0093351D">
              <w:rPr>
                <w:sz w:val="28"/>
                <w:szCs w:val="28"/>
                <w:lang w:val="uk-UA"/>
              </w:rPr>
              <w:t>, в/ч</w:t>
            </w:r>
            <w:r w:rsidR="0093351D" w:rsidRPr="006A103A">
              <w:rPr>
                <w:sz w:val="28"/>
                <w:szCs w:val="28"/>
                <w:lang w:val="uk-UA"/>
              </w:rPr>
              <w:t xml:space="preserve"> </w:t>
            </w:r>
            <w:r w:rsidR="00855F4D">
              <w:rPr>
                <w:sz w:val="28"/>
                <w:szCs w:val="28"/>
                <w:lang w:val="uk-UA"/>
              </w:rPr>
              <w:t xml:space="preserve">  на фон</w:t>
            </w:r>
            <w:r w:rsidRPr="006A103A">
              <w:rPr>
                <w:sz w:val="28"/>
                <w:szCs w:val="28"/>
                <w:lang w:val="uk-UA"/>
              </w:rPr>
              <w:t>і толерантності до фенобарбіталу +</w:t>
            </w:r>
            <w:r w:rsidR="0093351D">
              <w:rPr>
                <w:sz w:val="28"/>
                <w:szCs w:val="28"/>
                <w:lang w:val="uk-UA"/>
              </w:rPr>
              <w:t xml:space="preserve"> </w:t>
            </w:r>
            <w:r w:rsidRPr="006A103A">
              <w:rPr>
                <w:sz w:val="28"/>
                <w:szCs w:val="28"/>
                <w:lang w:val="uk-UA"/>
              </w:rPr>
              <w:t>коразол,</w:t>
            </w:r>
            <w:r w:rsidR="00046BC4">
              <w:rPr>
                <w:sz w:val="28"/>
                <w:szCs w:val="28"/>
                <w:lang w:val="uk-UA"/>
              </w:rPr>
              <w:t xml:space="preserve"> </w:t>
            </w:r>
            <w:r w:rsidRPr="006A103A">
              <w:rPr>
                <w:sz w:val="28"/>
                <w:szCs w:val="28"/>
                <w:lang w:val="uk-UA"/>
              </w:rPr>
              <w:t xml:space="preserve">100 мг/кг, </w:t>
            </w:r>
            <w:r w:rsidR="0093351D">
              <w:rPr>
                <w:sz w:val="28"/>
                <w:szCs w:val="28"/>
                <w:lang w:val="uk-UA"/>
              </w:rPr>
              <w:t>в/ч,</w:t>
            </w:r>
            <w:r w:rsidR="0093351D" w:rsidRPr="006A103A">
              <w:rPr>
                <w:sz w:val="28"/>
                <w:szCs w:val="28"/>
                <w:lang w:val="uk-UA"/>
              </w:rPr>
              <w:t xml:space="preserve"> </w:t>
            </w:r>
            <w:r w:rsidRPr="006A103A">
              <w:rPr>
                <w:sz w:val="28"/>
                <w:szCs w:val="28"/>
                <w:lang w:val="en-US"/>
              </w:rPr>
              <w:t>n</w:t>
            </w:r>
            <w:r w:rsidRPr="006A103A">
              <w:rPr>
                <w:sz w:val="28"/>
                <w:szCs w:val="28"/>
                <w:lang w:val="uk-UA"/>
              </w:rPr>
              <w:t>=10</w:t>
            </w:r>
          </w:p>
        </w:tc>
        <w:tc>
          <w:tcPr>
            <w:tcW w:w="4678"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100</w:t>
            </w:r>
          </w:p>
        </w:tc>
      </w:tr>
    </w:tbl>
    <w:p w:rsidR="00A10BDF" w:rsidRDefault="00A10BDF" w:rsidP="00A10BDF">
      <w:pPr>
        <w:spacing w:line="360" w:lineRule="auto"/>
        <w:rPr>
          <w:sz w:val="28"/>
          <w:szCs w:val="28"/>
          <w:lang w:val="uk-UA"/>
        </w:rPr>
      </w:pPr>
    </w:p>
    <w:p w:rsidR="00855F4D" w:rsidRDefault="00855F4D" w:rsidP="00855F4D">
      <w:pPr>
        <w:spacing w:line="360" w:lineRule="auto"/>
        <w:ind w:firstLine="900"/>
        <w:jc w:val="both"/>
        <w:rPr>
          <w:sz w:val="28"/>
          <w:szCs w:val="28"/>
          <w:lang w:val="uk-UA"/>
        </w:rPr>
      </w:pPr>
      <w:r>
        <w:rPr>
          <w:sz w:val="28"/>
          <w:szCs w:val="28"/>
          <w:lang w:val="uk-UA"/>
        </w:rPr>
        <w:lastRenderedPageBreak/>
        <w:t>Карбамазепін у 90% випадків попереджує розвиток коразолових судом. Проте цей препарат, введений на фоні толерантності до фенобарбіталу, не проявляє протисудомної активності, що свідчить про перехресну толерантність між фенобарбіталом і карбамазепіном (табл. 4.2).</w:t>
      </w:r>
    </w:p>
    <w:p w:rsidR="00855F4D" w:rsidRDefault="00855F4D" w:rsidP="00A10BDF">
      <w:pPr>
        <w:spacing w:line="360" w:lineRule="auto"/>
        <w:rPr>
          <w:sz w:val="28"/>
          <w:szCs w:val="28"/>
          <w:lang w:val="uk-UA"/>
        </w:rPr>
      </w:pPr>
    </w:p>
    <w:p w:rsidR="00797A2A" w:rsidRDefault="00951B2E" w:rsidP="00797A2A">
      <w:pPr>
        <w:spacing w:line="360" w:lineRule="auto"/>
        <w:jc w:val="right"/>
        <w:rPr>
          <w:sz w:val="28"/>
          <w:szCs w:val="28"/>
          <w:lang w:val="uk-UA"/>
        </w:rPr>
      </w:pPr>
      <w:r>
        <w:rPr>
          <w:sz w:val="28"/>
          <w:szCs w:val="28"/>
          <w:lang w:val="uk-UA"/>
        </w:rPr>
        <w:t xml:space="preserve">Таблиця </w:t>
      </w:r>
      <w:r w:rsidR="00797A2A">
        <w:rPr>
          <w:sz w:val="28"/>
          <w:szCs w:val="28"/>
          <w:lang w:val="uk-UA"/>
        </w:rPr>
        <w:t>4.2</w:t>
      </w:r>
      <w:r>
        <w:rPr>
          <w:sz w:val="28"/>
          <w:szCs w:val="28"/>
          <w:lang w:val="uk-UA"/>
        </w:rPr>
        <w:t xml:space="preserve"> </w:t>
      </w:r>
    </w:p>
    <w:p w:rsidR="00797A2A" w:rsidRPr="00797A2A" w:rsidRDefault="00951B2E" w:rsidP="00855F4D">
      <w:pPr>
        <w:spacing w:line="360" w:lineRule="auto"/>
        <w:jc w:val="center"/>
        <w:rPr>
          <w:b/>
          <w:sz w:val="28"/>
          <w:szCs w:val="28"/>
          <w:lang w:val="uk-UA"/>
        </w:rPr>
      </w:pPr>
      <w:r w:rsidRPr="00797A2A">
        <w:rPr>
          <w:b/>
          <w:sz w:val="28"/>
          <w:szCs w:val="28"/>
          <w:lang w:val="uk-UA"/>
        </w:rPr>
        <w:t>Протисудомна активність карбамазепіну у тварин,</w:t>
      </w:r>
    </w:p>
    <w:p w:rsidR="00951B2E" w:rsidRDefault="00951B2E" w:rsidP="00855F4D">
      <w:pPr>
        <w:spacing w:line="360" w:lineRule="auto"/>
        <w:jc w:val="center"/>
        <w:rPr>
          <w:sz w:val="28"/>
          <w:szCs w:val="28"/>
          <w:lang w:val="uk-UA"/>
        </w:rPr>
      </w:pPr>
      <w:r w:rsidRPr="00797A2A">
        <w:rPr>
          <w:b/>
          <w:sz w:val="28"/>
          <w:szCs w:val="28"/>
          <w:lang w:val="uk-UA"/>
        </w:rPr>
        <w:t>толерантних до дії фенобарбіталу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678"/>
      </w:tblGrid>
      <w:tr w:rsidR="00951B2E" w:rsidRPr="006A103A" w:rsidTr="00046BC4">
        <w:tc>
          <w:tcPr>
            <w:tcW w:w="4786" w:type="dxa"/>
          </w:tcPr>
          <w:p w:rsidR="00951B2E" w:rsidRPr="006A103A" w:rsidRDefault="00951B2E" w:rsidP="00CD5940">
            <w:pPr>
              <w:jc w:val="center"/>
              <w:rPr>
                <w:sz w:val="28"/>
                <w:szCs w:val="28"/>
                <w:lang w:val="uk-UA"/>
              </w:rPr>
            </w:pPr>
            <w:r w:rsidRPr="006A103A">
              <w:rPr>
                <w:sz w:val="28"/>
                <w:szCs w:val="28"/>
                <w:lang w:val="uk-UA"/>
              </w:rPr>
              <w:t>Умови досліду</w:t>
            </w:r>
          </w:p>
          <w:p w:rsidR="00951B2E" w:rsidRPr="006A103A" w:rsidRDefault="00951B2E" w:rsidP="00CD5940">
            <w:pPr>
              <w:jc w:val="center"/>
              <w:rPr>
                <w:sz w:val="28"/>
                <w:szCs w:val="28"/>
                <w:lang w:val="uk-UA"/>
              </w:rPr>
            </w:pPr>
          </w:p>
        </w:tc>
        <w:tc>
          <w:tcPr>
            <w:tcW w:w="4678" w:type="dxa"/>
          </w:tcPr>
          <w:p w:rsidR="00951B2E" w:rsidRPr="006A103A" w:rsidRDefault="0093351D" w:rsidP="00CD5940">
            <w:pPr>
              <w:jc w:val="center"/>
              <w:rPr>
                <w:sz w:val="28"/>
                <w:szCs w:val="28"/>
                <w:lang w:val="uk-UA"/>
              </w:rPr>
            </w:pPr>
            <w:r>
              <w:rPr>
                <w:sz w:val="28"/>
                <w:szCs w:val="28"/>
                <w:lang w:val="uk-UA"/>
              </w:rPr>
              <w:t>Кількість</w:t>
            </w:r>
            <w:r w:rsidRPr="006A103A">
              <w:rPr>
                <w:sz w:val="28"/>
                <w:szCs w:val="28"/>
                <w:lang w:val="uk-UA"/>
              </w:rPr>
              <w:t xml:space="preserve"> </w:t>
            </w:r>
            <w:r w:rsidR="00951B2E" w:rsidRPr="006A103A">
              <w:rPr>
                <w:sz w:val="28"/>
                <w:szCs w:val="28"/>
                <w:lang w:val="uk-UA"/>
              </w:rPr>
              <w:t>тварин з наявністю судомного синдрому</w:t>
            </w:r>
            <w:r>
              <w:rPr>
                <w:sz w:val="28"/>
                <w:szCs w:val="28"/>
                <w:lang w:val="uk-UA"/>
              </w:rPr>
              <w:t>, %</w:t>
            </w:r>
          </w:p>
        </w:tc>
      </w:tr>
      <w:tr w:rsidR="00951B2E" w:rsidRPr="006A103A" w:rsidTr="00046BC4">
        <w:tc>
          <w:tcPr>
            <w:tcW w:w="4786" w:type="dxa"/>
          </w:tcPr>
          <w:p w:rsidR="00951B2E" w:rsidRPr="006A103A" w:rsidRDefault="00951B2E" w:rsidP="004421BE">
            <w:pPr>
              <w:jc w:val="both"/>
              <w:rPr>
                <w:sz w:val="28"/>
                <w:szCs w:val="28"/>
                <w:lang w:val="uk-UA"/>
              </w:rPr>
            </w:pPr>
            <w:r w:rsidRPr="006A103A">
              <w:rPr>
                <w:sz w:val="28"/>
                <w:szCs w:val="28"/>
                <w:lang w:val="uk-UA"/>
              </w:rPr>
              <w:t>Коразол, 100 мг/кг</w:t>
            </w:r>
            <w:r w:rsidR="004421BE">
              <w:rPr>
                <w:sz w:val="28"/>
                <w:szCs w:val="28"/>
                <w:lang w:val="uk-UA"/>
              </w:rPr>
              <w:t xml:space="preserve"> </w:t>
            </w:r>
            <w:r w:rsidRPr="006A103A">
              <w:rPr>
                <w:sz w:val="28"/>
                <w:szCs w:val="28"/>
                <w:lang w:val="uk-UA"/>
              </w:rPr>
              <w:t xml:space="preserve">(контроль), </w:t>
            </w:r>
            <w:r w:rsidRPr="006A103A">
              <w:rPr>
                <w:sz w:val="28"/>
                <w:szCs w:val="28"/>
                <w:lang w:val="en-US"/>
              </w:rPr>
              <w:t>n</w:t>
            </w:r>
            <w:r w:rsidRPr="006A103A">
              <w:rPr>
                <w:sz w:val="28"/>
                <w:szCs w:val="28"/>
                <w:lang w:val="uk-UA"/>
              </w:rPr>
              <w:t>=6</w:t>
            </w:r>
          </w:p>
        </w:tc>
        <w:tc>
          <w:tcPr>
            <w:tcW w:w="4678"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046BC4">
        <w:tc>
          <w:tcPr>
            <w:tcW w:w="4786" w:type="dxa"/>
          </w:tcPr>
          <w:p w:rsidR="00951B2E" w:rsidRPr="006A103A" w:rsidRDefault="00951B2E" w:rsidP="006A103A">
            <w:pPr>
              <w:jc w:val="both"/>
              <w:rPr>
                <w:sz w:val="28"/>
                <w:szCs w:val="28"/>
                <w:lang w:val="uk-UA"/>
              </w:rPr>
            </w:pPr>
            <w:r w:rsidRPr="006A103A">
              <w:rPr>
                <w:sz w:val="28"/>
                <w:szCs w:val="28"/>
                <w:lang w:val="uk-UA"/>
              </w:rPr>
              <w:t>Фенобарбітал, 20 мг/кг +</w:t>
            </w:r>
          </w:p>
          <w:p w:rsidR="00951B2E" w:rsidRPr="006A103A" w:rsidRDefault="00951B2E" w:rsidP="0093351D">
            <w:pPr>
              <w:jc w:val="both"/>
              <w:rPr>
                <w:sz w:val="28"/>
                <w:szCs w:val="28"/>
                <w:lang w:val="uk-UA"/>
              </w:rPr>
            </w:pPr>
            <w:r w:rsidRPr="006A103A">
              <w:rPr>
                <w:sz w:val="28"/>
                <w:szCs w:val="28"/>
                <w:lang w:val="uk-UA"/>
              </w:rPr>
              <w:t xml:space="preserve">коразол, 100 мг/кг, </w:t>
            </w:r>
            <w:r w:rsidRPr="006A103A">
              <w:rPr>
                <w:sz w:val="28"/>
                <w:szCs w:val="28"/>
                <w:lang w:val="en-US"/>
              </w:rPr>
              <w:t>n</w:t>
            </w:r>
            <w:r w:rsidRPr="006A103A">
              <w:rPr>
                <w:sz w:val="28"/>
                <w:szCs w:val="28"/>
                <w:lang w:val="uk-UA"/>
              </w:rPr>
              <w:t>=6</w:t>
            </w:r>
          </w:p>
        </w:tc>
        <w:tc>
          <w:tcPr>
            <w:tcW w:w="4678"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046BC4">
        <w:tc>
          <w:tcPr>
            <w:tcW w:w="4786" w:type="dxa"/>
          </w:tcPr>
          <w:p w:rsidR="00951B2E" w:rsidRPr="006A103A" w:rsidRDefault="00951B2E" w:rsidP="006A103A">
            <w:pPr>
              <w:jc w:val="both"/>
              <w:rPr>
                <w:sz w:val="28"/>
                <w:szCs w:val="28"/>
                <w:lang w:val="uk-UA"/>
              </w:rPr>
            </w:pPr>
            <w:r w:rsidRPr="006A103A">
              <w:rPr>
                <w:sz w:val="28"/>
                <w:szCs w:val="28"/>
                <w:lang w:val="uk-UA"/>
              </w:rPr>
              <w:t>Карбамазепін, 125 мг/кг  +</w:t>
            </w:r>
          </w:p>
          <w:p w:rsidR="00951B2E" w:rsidRPr="006A103A" w:rsidRDefault="00951B2E" w:rsidP="0093351D">
            <w:pPr>
              <w:jc w:val="both"/>
              <w:rPr>
                <w:sz w:val="28"/>
                <w:szCs w:val="28"/>
                <w:lang w:val="uk-UA"/>
              </w:rPr>
            </w:pPr>
            <w:r w:rsidRPr="006A103A">
              <w:rPr>
                <w:sz w:val="28"/>
                <w:szCs w:val="28"/>
                <w:lang w:val="uk-UA"/>
              </w:rPr>
              <w:t xml:space="preserve">коразол, 100 мг/кг, </w:t>
            </w:r>
            <w:r w:rsidRPr="006A103A">
              <w:rPr>
                <w:sz w:val="28"/>
                <w:szCs w:val="28"/>
                <w:lang w:val="en-US"/>
              </w:rPr>
              <w:t>n</w:t>
            </w:r>
            <w:r w:rsidRPr="006A103A">
              <w:rPr>
                <w:sz w:val="28"/>
                <w:szCs w:val="28"/>
                <w:lang w:val="uk-UA"/>
              </w:rPr>
              <w:t>=10</w:t>
            </w:r>
          </w:p>
        </w:tc>
        <w:tc>
          <w:tcPr>
            <w:tcW w:w="4678" w:type="dxa"/>
          </w:tcPr>
          <w:p w:rsidR="00951B2E" w:rsidRPr="006A103A" w:rsidRDefault="00951B2E" w:rsidP="006A103A">
            <w:pPr>
              <w:spacing w:line="360" w:lineRule="auto"/>
              <w:jc w:val="center"/>
              <w:rPr>
                <w:sz w:val="28"/>
                <w:szCs w:val="28"/>
                <w:lang w:val="uk-UA"/>
              </w:rPr>
            </w:pPr>
            <w:r w:rsidRPr="006A103A">
              <w:rPr>
                <w:sz w:val="28"/>
                <w:szCs w:val="28"/>
                <w:lang w:val="uk-UA"/>
              </w:rPr>
              <w:t>10*</w:t>
            </w:r>
          </w:p>
        </w:tc>
      </w:tr>
      <w:tr w:rsidR="00951B2E" w:rsidRPr="006A103A" w:rsidTr="00046BC4">
        <w:tc>
          <w:tcPr>
            <w:tcW w:w="4786" w:type="dxa"/>
          </w:tcPr>
          <w:p w:rsidR="00951B2E" w:rsidRPr="006A103A" w:rsidRDefault="00855F4D" w:rsidP="006A103A">
            <w:pPr>
              <w:jc w:val="both"/>
              <w:rPr>
                <w:sz w:val="28"/>
                <w:szCs w:val="28"/>
                <w:lang w:val="uk-UA"/>
              </w:rPr>
            </w:pPr>
            <w:r>
              <w:rPr>
                <w:sz w:val="28"/>
                <w:szCs w:val="28"/>
                <w:lang w:val="uk-UA"/>
              </w:rPr>
              <w:t>Карбамазепін, 125 мг/кг  на фон</w:t>
            </w:r>
            <w:r w:rsidR="00951B2E" w:rsidRPr="006A103A">
              <w:rPr>
                <w:sz w:val="28"/>
                <w:szCs w:val="28"/>
                <w:lang w:val="uk-UA"/>
              </w:rPr>
              <w:t>і толерантності до фенобарбіталу +</w:t>
            </w:r>
          </w:p>
          <w:p w:rsidR="00951B2E" w:rsidRPr="006A103A" w:rsidRDefault="00951B2E" w:rsidP="0093351D">
            <w:pPr>
              <w:jc w:val="both"/>
              <w:rPr>
                <w:sz w:val="28"/>
                <w:szCs w:val="28"/>
                <w:lang w:val="uk-UA"/>
              </w:rPr>
            </w:pPr>
            <w:r w:rsidRPr="006A103A">
              <w:rPr>
                <w:sz w:val="28"/>
                <w:szCs w:val="28"/>
                <w:lang w:val="uk-UA"/>
              </w:rPr>
              <w:t xml:space="preserve">коразол, 100 мг/кг, </w:t>
            </w:r>
            <w:r w:rsidRPr="006A103A">
              <w:rPr>
                <w:sz w:val="28"/>
                <w:szCs w:val="28"/>
                <w:lang w:val="en-US"/>
              </w:rPr>
              <w:t>n</w:t>
            </w:r>
            <w:r w:rsidRPr="006A103A">
              <w:rPr>
                <w:sz w:val="28"/>
                <w:szCs w:val="28"/>
                <w:lang w:val="uk-UA"/>
              </w:rPr>
              <w:t>=10</w:t>
            </w:r>
          </w:p>
        </w:tc>
        <w:tc>
          <w:tcPr>
            <w:tcW w:w="4678"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100</w:t>
            </w:r>
          </w:p>
        </w:tc>
      </w:tr>
    </w:tbl>
    <w:p w:rsidR="00951B2E" w:rsidRDefault="00797A2A" w:rsidP="00951B2E">
      <w:pPr>
        <w:rPr>
          <w:sz w:val="28"/>
          <w:szCs w:val="28"/>
          <w:lang w:val="uk-UA"/>
        </w:rPr>
      </w:pPr>
      <w:r>
        <w:rPr>
          <w:sz w:val="28"/>
          <w:szCs w:val="28"/>
          <w:lang w:val="uk-UA"/>
        </w:rPr>
        <w:t xml:space="preserve">Примітка: * </w:t>
      </w:r>
      <w:r w:rsidR="00A10BDF" w:rsidRPr="00F73F53">
        <w:rPr>
          <w:sz w:val="28"/>
          <w:szCs w:val="28"/>
          <w:lang w:val="uk-UA"/>
        </w:rPr>
        <w:t>–</w:t>
      </w:r>
      <w:r>
        <w:rPr>
          <w:sz w:val="28"/>
          <w:szCs w:val="28"/>
          <w:lang w:val="uk-UA"/>
        </w:rPr>
        <w:t xml:space="preserve"> р</w:t>
      </w:r>
      <w:r w:rsidR="00951B2E">
        <w:rPr>
          <w:sz w:val="28"/>
          <w:szCs w:val="28"/>
          <w:lang w:val="uk-UA"/>
        </w:rPr>
        <w:t xml:space="preserve">&lt;0,05 </w:t>
      </w:r>
      <w:r w:rsidR="009D0DC4">
        <w:rPr>
          <w:sz w:val="28"/>
          <w:szCs w:val="28"/>
          <w:lang w:val="uk-UA"/>
        </w:rPr>
        <w:t>відносно</w:t>
      </w:r>
      <w:r w:rsidR="00951B2E">
        <w:rPr>
          <w:sz w:val="28"/>
          <w:szCs w:val="28"/>
          <w:lang w:val="uk-UA"/>
        </w:rPr>
        <w:t xml:space="preserve"> контролю</w:t>
      </w:r>
      <w:r w:rsidR="0093351D">
        <w:rPr>
          <w:sz w:val="28"/>
          <w:szCs w:val="28"/>
          <w:lang w:val="uk-UA"/>
        </w:rPr>
        <w:t>.</w:t>
      </w:r>
      <w:r w:rsidR="00951B2E">
        <w:rPr>
          <w:sz w:val="28"/>
          <w:szCs w:val="28"/>
          <w:lang w:val="uk-UA"/>
        </w:rPr>
        <w:t xml:space="preserve"> </w:t>
      </w:r>
    </w:p>
    <w:p w:rsidR="00951B2E" w:rsidRDefault="00951B2E" w:rsidP="00855F4D">
      <w:pPr>
        <w:spacing w:line="360" w:lineRule="auto"/>
        <w:jc w:val="both"/>
        <w:rPr>
          <w:sz w:val="28"/>
          <w:szCs w:val="28"/>
          <w:lang w:val="uk-UA"/>
        </w:rPr>
      </w:pPr>
    </w:p>
    <w:p w:rsidR="00951B2E" w:rsidRDefault="00951B2E" w:rsidP="00951B2E">
      <w:pPr>
        <w:spacing w:line="360" w:lineRule="auto"/>
        <w:ind w:firstLine="900"/>
        <w:jc w:val="both"/>
        <w:rPr>
          <w:sz w:val="28"/>
          <w:szCs w:val="28"/>
          <w:lang w:val="uk-UA"/>
        </w:rPr>
      </w:pPr>
      <w:r>
        <w:rPr>
          <w:sz w:val="28"/>
          <w:szCs w:val="28"/>
          <w:lang w:val="uk-UA"/>
        </w:rPr>
        <w:t>Перехресна толерантність серед антиконвульсантів реєструється і на експериментальній моделі судомних станів, викликаних тіосемікарбазидом.</w:t>
      </w:r>
    </w:p>
    <w:p w:rsidR="00951B2E" w:rsidRDefault="00951B2E" w:rsidP="00951B2E">
      <w:pPr>
        <w:spacing w:line="360" w:lineRule="auto"/>
        <w:ind w:firstLine="900"/>
        <w:jc w:val="both"/>
        <w:rPr>
          <w:sz w:val="28"/>
          <w:szCs w:val="28"/>
          <w:lang w:val="uk-UA"/>
        </w:rPr>
      </w:pPr>
      <w:r>
        <w:rPr>
          <w:sz w:val="28"/>
          <w:szCs w:val="28"/>
          <w:lang w:val="uk-UA"/>
        </w:rPr>
        <w:t>Досліди проведені на білих миш</w:t>
      </w:r>
      <w:r w:rsidR="00797A2A">
        <w:rPr>
          <w:sz w:val="28"/>
          <w:szCs w:val="28"/>
          <w:lang w:val="uk-UA"/>
        </w:rPr>
        <w:t>ах. Тіосемікарбазид вводився в/ч</w:t>
      </w:r>
      <w:r w:rsidR="001D3EEC">
        <w:rPr>
          <w:sz w:val="28"/>
          <w:szCs w:val="28"/>
          <w:lang w:val="uk-UA"/>
        </w:rPr>
        <w:t>,</w:t>
      </w:r>
      <w:r>
        <w:rPr>
          <w:sz w:val="28"/>
          <w:szCs w:val="28"/>
          <w:lang w:val="uk-UA"/>
        </w:rPr>
        <w:t xml:space="preserve">        в дозі 20 мг/кг. Враховуючи те, що тіосемікарбазидні судоми розвиваються через 1 год після введення хемоконвульсанта, антиконвульсанти вводилися безпосередньо перед тіосемікарбазидом. В даній серії дослідів визначалася протисудомна ефектив</w:t>
      </w:r>
      <w:r w:rsidR="00797A2A">
        <w:rPr>
          <w:sz w:val="28"/>
          <w:szCs w:val="28"/>
          <w:lang w:val="uk-UA"/>
        </w:rPr>
        <w:t>ність топірамату (300 мг/кг, в/ч</w:t>
      </w:r>
      <w:r w:rsidR="001D3EEC">
        <w:rPr>
          <w:sz w:val="28"/>
          <w:szCs w:val="28"/>
          <w:lang w:val="uk-UA"/>
        </w:rPr>
        <w:t>), введеного  на фон</w:t>
      </w:r>
      <w:r>
        <w:rPr>
          <w:sz w:val="28"/>
          <w:szCs w:val="28"/>
          <w:lang w:val="uk-UA"/>
        </w:rPr>
        <w:t>і толерантності до фенобарбіталу, тобто на 8</w:t>
      </w:r>
      <w:r w:rsidR="00797A2A">
        <w:rPr>
          <w:sz w:val="28"/>
          <w:szCs w:val="28"/>
          <w:lang w:val="uk-UA"/>
        </w:rPr>
        <w:t>-й</w:t>
      </w:r>
      <w:r>
        <w:rPr>
          <w:sz w:val="28"/>
          <w:szCs w:val="28"/>
          <w:vertAlign w:val="superscript"/>
          <w:lang w:val="uk-UA"/>
        </w:rPr>
        <w:t xml:space="preserve"> </w:t>
      </w:r>
      <w:r>
        <w:rPr>
          <w:sz w:val="28"/>
          <w:szCs w:val="28"/>
          <w:lang w:val="uk-UA"/>
        </w:rPr>
        <w:t xml:space="preserve">день після попереднього щоденного введення фенобарбіталу протягом 7 днів. Результати дослідів показали, що топірамат в дозі 300 мг/кг повністю попереджує розвиток тіосемікарбазидних судом. Разом з тим, топірамат у вказаній дозі, введений тваринам, </w:t>
      </w:r>
      <w:r w:rsidR="0093351D">
        <w:rPr>
          <w:sz w:val="28"/>
          <w:szCs w:val="28"/>
          <w:lang w:val="uk-UA"/>
        </w:rPr>
        <w:t>толерантним до дії фенобарбіталу</w:t>
      </w:r>
      <w:r>
        <w:rPr>
          <w:sz w:val="28"/>
          <w:szCs w:val="28"/>
          <w:lang w:val="uk-UA"/>
        </w:rPr>
        <w:t xml:space="preserve">, не проявляє протисудомного </w:t>
      </w:r>
      <w:r>
        <w:rPr>
          <w:sz w:val="28"/>
          <w:szCs w:val="28"/>
          <w:lang w:val="uk-UA"/>
        </w:rPr>
        <w:lastRenderedPageBreak/>
        <w:t>впливу</w:t>
      </w:r>
      <w:r w:rsidR="001D3EEC">
        <w:rPr>
          <w:sz w:val="28"/>
          <w:szCs w:val="28"/>
          <w:lang w:val="uk-UA"/>
        </w:rPr>
        <w:t xml:space="preserve"> (табл. 4.3)</w:t>
      </w:r>
      <w:r>
        <w:rPr>
          <w:sz w:val="28"/>
          <w:szCs w:val="28"/>
          <w:lang w:val="uk-UA"/>
        </w:rPr>
        <w:t>. Ці дані дають можливість зробити висновок про наявність перехресної толерантності між фенобарбіталом і топіраматом.</w:t>
      </w:r>
    </w:p>
    <w:p w:rsidR="00951B2E" w:rsidRPr="00C87420" w:rsidRDefault="00951B2E" w:rsidP="00951B2E">
      <w:pPr>
        <w:spacing w:line="360" w:lineRule="auto"/>
        <w:ind w:firstLine="900"/>
        <w:jc w:val="both"/>
        <w:rPr>
          <w:sz w:val="28"/>
          <w:szCs w:val="28"/>
          <w:lang w:val="uk-UA"/>
        </w:rPr>
      </w:pPr>
    </w:p>
    <w:p w:rsidR="00797A2A" w:rsidRDefault="00951B2E" w:rsidP="00797A2A">
      <w:pPr>
        <w:spacing w:line="360" w:lineRule="auto"/>
        <w:jc w:val="right"/>
        <w:rPr>
          <w:sz w:val="28"/>
          <w:szCs w:val="28"/>
          <w:lang w:val="uk-UA"/>
        </w:rPr>
      </w:pPr>
      <w:r>
        <w:rPr>
          <w:sz w:val="28"/>
          <w:szCs w:val="28"/>
          <w:lang w:val="uk-UA"/>
        </w:rPr>
        <w:t xml:space="preserve">Таблиця </w:t>
      </w:r>
      <w:r w:rsidR="00797A2A">
        <w:rPr>
          <w:sz w:val="28"/>
          <w:szCs w:val="28"/>
          <w:lang w:val="uk-UA"/>
        </w:rPr>
        <w:t>4.3</w:t>
      </w:r>
    </w:p>
    <w:p w:rsidR="00797A2A" w:rsidRDefault="00951B2E" w:rsidP="001D3EEC">
      <w:pPr>
        <w:spacing w:line="360" w:lineRule="auto"/>
        <w:jc w:val="center"/>
        <w:rPr>
          <w:b/>
          <w:sz w:val="28"/>
          <w:szCs w:val="28"/>
          <w:lang w:val="uk-UA"/>
        </w:rPr>
      </w:pPr>
      <w:r w:rsidRPr="00797A2A">
        <w:rPr>
          <w:b/>
          <w:sz w:val="28"/>
          <w:szCs w:val="28"/>
          <w:lang w:val="uk-UA"/>
        </w:rPr>
        <w:t>Протисудомна активність топірамату у тварин,</w:t>
      </w:r>
    </w:p>
    <w:p w:rsidR="00951B2E" w:rsidRPr="00797A2A" w:rsidRDefault="00951B2E" w:rsidP="001D3EEC">
      <w:pPr>
        <w:spacing w:line="360" w:lineRule="auto"/>
        <w:jc w:val="center"/>
        <w:rPr>
          <w:b/>
          <w:sz w:val="28"/>
          <w:szCs w:val="28"/>
          <w:lang w:val="uk-UA"/>
        </w:rPr>
      </w:pPr>
      <w:r w:rsidRPr="00797A2A">
        <w:rPr>
          <w:b/>
          <w:sz w:val="28"/>
          <w:szCs w:val="28"/>
          <w:lang w:val="uk-UA"/>
        </w:rPr>
        <w:t>толерантних до дії фенобарбіталу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678"/>
      </w:tblGrid>
      <w:tr w:rsidR="00951B2E" w:rsidRPr="006A103A" w:rsidTr="00046BC4">
        <w:tc>
          <w:tcPr>
            <w:tcW w:w="4786" w:type="dxa"/>
          </w:tcPr>
          <w:p w:rsidR="00951B2E" w:rsidRPr="006A103A" w:rsidRDefault="00951B2E" w:rsidP="00CD5940">
            <w:pPr>
              <w:jc w:val="center"/>
              <w:rPr>
                <w:sz w:val="28"/>
                <w:szCs w:val="28"/>
                <w:lang w:val="uk-UA"/>
              </w:rPr>
            </w:pPr>
            <w:r w:rsidRPr="006A103A">
              <w:rPr>
                <w:sz w:val="28"/>
                <w:szCs w:val="28"/>
                <w:lang w:val="uk-UA"/>
              </w:rPr>
              <w:t>Умови досліду</w:t>
            </w:r>
          </w:p>
        </w:tc>
        <w:tc>
          <w:tcPr>
            <w:tcW w:w="4678" w:type="dxa"/>
          </w:tcPr>
          <w:p w:rsidR="00951B2E" w:rsidRPr="006A103A" w:rsidRDefault="0093351D" w:rsidP="00CD5940">
            <w:pPr>
              <w:jc w:val="center"/>
              <w:rPr>
                <w:sz w:val="28"/>
                <w:szCs w:val="28"/>
                <w:lang w:val="uk-UA"/>
              </w:rPr>
            </w:pPr>
            <w:r>
              <w:rPr>
                <w:sz w:val="28"/>
                <w:szCs w:val="28"/>
                <w:lang w:val="uk-UA"/>
              </w:rPr>
              <w:t>Кількість</w:t>
            </w:r>
            <w:r w:rsidRPr="006A103A">
              <w:rPr>
                <w:sz w:val="28"/>
                <w:szCs w:val="28"/>
                <w:lang w:val="uk-UA"/>
              </w:rPr>
              <w:t xml:space="preserve"> </w:t>
            </w:r>
            <w:r w:rsidR="00951B2E" w:rsidRPr="006A103A">
              <w:rPr>
                <w:sz w:val="28"/>
                <w:szCs w:val="28"/>
                <w:lang w:val="uk-UA"/>
              </w:rPr>
              <w:t>тварин з наявністю судомного синдрому</w:t>
            </w:r>
            <w:r>
              <w:rPr>
                <w:sz w:val="28"/>
                <w:szCs w:val="28"/>
                <w:lang w:val="uk-UA"/>
              </w:rPr>
              <w:t>, %</w:t>
            </w:r>
          </w:p>
        </w:tc>
      </w:tr>
      <w:tr w:rsidR="00951B2E" w:rsidRPr="006A103A" w:rsidTr="00046BC4">
        <w:tc>
          <w:tcPr>
            <w:tcW w:w="4786" w:type="dxa"/>
          </w:tcPr>
          <w:p w:rsidR="00951B2E" w:rsidRPr="006A103A" w:rsidRDefault="00951B2E" w:rsidP="006A103A">
            <w:pPr>
              <w:jc w:val="both"/>
              <w:rPr>
                <w:sz w:val="28"/>
                <w:szCs w:val="28"/>
                <w:lang w:val="uk-UA"/>
              </w:rPr>
            </w:pPr>
            <w:r w:rsidRPr="006A103A">
              <w:rPr>
                <w:sz w:val="28"/>
                <w:szCs w:val="28"/>
                <w:lang w:val="uk-UA"/>
              </w:rPr>
              <w:t>Тіосемікарбазид, 20 мг/кг</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n</w:t>
            </w:r>
            <w:r w:rsidRPr="006A103A">
              <w:rPr>
                <w:sz w:val="28"/>
                <w:szCs w:val="28"/>
                <w:lang w:val="uk-UA"/>
              </w:rPr>
              <w:t>=10</w:t>
            </w:r>
          </w:p>
        </w:tc>
        <w:tc>
          <w:tcPr>
            <w:tcW w:w="4678"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046BC4">
        <w:tc>
          <w:tcPr>
            <w:tcW w:w="4786" w:type="dxa"/>
          </w:tcPr>
          <w:p w:rsidR="00951B2E" w:rsidRPr="006A103A" w:rsidRDefault="00951B2E" w:rsidP="006A103A">
            <w:pPr>
              <w:jc w:val="both"/>
              <w:rPr>
                <w:sz w:val="28"/>
                <w:szCs w:val="28"/>
                <w:lang w:val="uk-UA"/>
              </w:rPr>
            </w:pPr>
            <w:r w:rsidRPr="006A103A">
              <w:rPr>
                <w:sz w:val="28"/>
                <w:szCs w:val="28"/>
                <w:lang w:val="uk-UA"/>
              </w:rPr>
              <w:t>Фенобарбітал, 20 мг/кг +</w:t>
            </w:r>
          </w:p>
          <w:p w:rsidR="00951B2E" w:rsidRPr="006A103A" w:rsidRDefault="00951B2E" w:rsidP="0093351D">
            <w:pPr>
              <w:jc w:val="both"/>
              <w:rPr>
                <w:sz w:val="28"/>
                <w:szCs w:val="28"/>
                <w:lang w:val="uk-UA"/>
              </w:rPr>
            </w:pPr>
            <w:r w:rsidRPr="006A103A">
              <w:rPr>
                <w:sz w:val="28"/>
                <w:szCs w:val="28"/>
                <w:lang w:val="uk-UA"/>
              </w:rPr>
              <w:t xml:space="preserve">тіосемікарбазид, 20 мг/кг, </w:t>
            </w:r>
            <w:r w:rsidRPr="006A103A">
              <w:rPr>
                <w:sz w:val="28"/>
                <w:szCs w:val="28"/>
                <w:lang w:val="en-US"/>
              </w:rPr>
              <w:t>n</w:t>
            </w:r>
            <w:r w:rsidRPr="006A103A">
              <w:rPr>
                <w:sz w:val="28"/>
                <w:szCs w:val="28"/>
                <w:lang w:val="uk-UA"/>
              </w:rPr>
              <w:t>=10</w:t>
            </w:r>
          </w:p>
        </w:tc>
        <w:tc>
          <w:tcPr>
            <w:tcW w:w="4678" w:type="dxa"/>
          </w:tcPr>
          <w:p w:rsidR="00951B2E" w:rsidRPr="006A103A" w:rsidRDefault="00951B2E" w:rsidP="006A103A">
            <w:pPr>
              <w:spacing w:line="360" w:lineRule="auto"/>
              <w:jc w:val="center"/>
              <w:rPr>
                <w:sz w:val="28"/>
                <w:szCs w:val="28"/>
                <w:lang w:val="uk-UA"/>
              </w:rPr>
            </w:pPr>
            <w:r w:rsidRPr="006A103A">
              <w:rPr>
                <w:sz w:val="28"/>
                <w:szCs w:val="28"/>
                <w:lang w:val="uk-UA"/>
              </w:rPr>
              <w:t>30*</w:t>
            </w:r>
          </w:p>
        </w:tc>
      </w:tr>
      <w:tr w:rsidR="00951B2E" w:rsidRPr="006A103A" w:rsidTr="00046BC4">
        <w:tc>
          <w:tcPr>
            <w:tcW w:w="4786" w:type="dxa"/>
          </w:tcPr>
          <w:p w:rsidR="00951B2E" w:rsidRPr="006A103A" w:rsidRDefault="00951B2E" w:rsidP="006A103A">
            <w:pPr>
              <w:jc w:val="both"/>
              <w:rPr>
                <w:sz w:val="28"/>
                <w:szCs w:val="28"/>
                <w:lang w:val="uk-UA"/>
              </w:rPr>
            </w:pPr>
            <w:r w:rsidRPr="006A103A">
              <w:rPr>
                <w:sz w:val="28"/>
                <w:szCs w:val="28"/>
                <w:lang w:val="uk-UA"/>
              </w:rPr>
              <w:t>Топірамат, 300 мг/кг  +</w:t>
            </w:r>
          </w:p>
          <w:p w:rsidR="00951B2E" w:rsidRPr="006A103A" w:rsidRDefault="00951B2E" w:rsidP="0093351D">
            <w:pPr>
              <w:jc w:val="both"/>
              <w:rPr>
                <w:sz w:val="28"/>
                <w:szCs w:val="28"/>
                <w:lang w:val="uk-UA"/>
              </w:rPr>
            </w:pPr>
            <w:r w:rsidRPr="006A103A">
              <w:rPr>
                <w:sz w:val="28"/>
                <w:szCs w:val="28"/>
                <w:lang w:val="uk-UA"/>
              </w:rPr>
              <w:t xml:space="preserve">тіосемікарбазид, 20 мг/кг, </w:t>
            </w:r>
            <w:r w:rsidRPr="006A103A">
              <w:rPr>
                <w:sz w:val="28"/>
                <w:szCs w:val="28"/>
                <w:lang w:val="en-US"/>
              </w:rPr>
              <w:t>n</w:t>
            </w:r>
            <w:r w:rsidRPr="006A103A">
              <w:rPr>
                <w:sz w:val="28"/>
                <w:szCs w:val="28"/>
                <w:lang w:val="uk-UA"/>
              </w:rPr>
              <w:t>=10</w:t>
            </w:r>
          </w:p>
        </w:tc>
        <w:tc>
          <w:tcPr>
            <w:tcW w:w="4678"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046BC4">
        <w:tc>
          <w:tcPr>
            <w:tcW w:w="4786" w:type="dxa"/>
          </w:tcPr>
          <w:p w:rsidR="00951B2E" w:rsidRPr="006A103A" w:rsidRDefault="001D3EEC" w:rsidP="006A103A">
            <w:pPr>
              <w:jc w:val="both"/>
              <w:rPr>
                <w:sz w:val="28"/>
                <w:szCs w:val="28"/>
                <w:lang w:val="uk-UA"/>
              </w:rPr>
            </w:pPr>
            <w:r>
              <w:rPr>
                <w:sz w:val="28"/>
                <w:szCs w:val="28"/>
                <w:lang w:val="uk-UA"/>
              </w:rPr>
              <w:t>Топірамат, 300 мг/кг  на фон</w:t>
            </w:r>
            <w:r w:rsidR="00951B2E" w:rsidRPr="006A103A">
              <w:rPr>
                <w:sz w:val="28"/>
                <w:szCs w:val="28"/>
                <w:lang w:val="uk-UA"/>
              </w:rPr>
              <w:t>і толерантності до фенобарбіталу +</w:t>
            </w:r>
          </w:p>
          <w:p w:rsidR="00951B2E" w:rsidRPr="006A103A" w:rsidRDefault="00951B2E" w:rsidP="0093351D">
            <w:pPr>
              <w:jc w:val="both"/>
              <w:rPr>
                <w:sz w:val="28"/>
                <w:szCs w:val="28"/>
                <w:lang w:val="uk-UA"/>
              </w:rPr>
            </w:pPr>
            <w:r w:rsidRPr="006A103A">
              <w:rPr>
                <w:sz w:val="28"/>
                <w:szCs w:val="28"/>
                <w:lang w:val="uk-UA"/>
              </w:rPr>
              <w:t xml:space="preserve">тіосемікарбазид, 20 мг/кг, </w:t>
            </w:r>
            <w:r w:rsidRPr="006A103A">
              <w:rPr>
                <w:sz w:val="28"/>
                <w:szCs w:val="28"/>
                <w:lang w:val="en-US"/>
              </w:rPr>
              <w:t>n</w:t>
            </w:r>
            <w:r w:rsidRPr="006A103A">
              <w:rPr>
                <w:sz w:val="28"/>
                <w:szCs w:val="28"/>
                <w:lang w:val="uk-UA"/>
              </w:rPr>
              <w:t>=8</w:t>
            </w:r>
          </w:p>
        </w:tc>
        <w:tc>
          <w:tcPr>
            <w:tcW w:w="4678"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100</w:t>
            </w:r>
          </w:p>
        </w:tc>
      </w:tr>
    </w:tbl>
    <w:p w:rsidR="00951B2E" w:rsidRDefault="00797A2A" w:rsidP="00951B2E">
      <w:pPr>
        <w:rPr>
          <w:sz w:val="28"/>
          <w:szCs w:val="28"/>
          <w:lang w:val="uk-UA"/>
        </w:rPr>
      </w:pPr>
      <w:r>
        <w:rPr>
          <w:sz w:val="28"/>
          <w:szCs w:val="28"/>
          <w:lang w:val="uk-UA"/>
        </w:rPr>
        <w:t xml:space="preserve">Примітка: * </w:t>
      </w:r>
      <w:r w:rsidR="00A10BDF" w:rsidRPr="00F73F53">
        <w:rPr>
          <w:sz w:val="28"/>
          <w:szCs w:val="28"/>
          <w:lang w:val="uk-UA"/>
        </w:rPr>
        <w:t>–</w:t>
      </w:r>
      <w:r>
        <w:rPr>
          <w:sz w:val="28"/>
          <w:szCs w:val="28"/>
          <w:lang w:val="uk-UA"/>
        </w:rPr>
        <w:t xml:space="preserve"> р</w:t>
      </w:r>
      <w:r w:rsidR="00951B2E">
        <w:rPr>
          <w:sz w:val="28"/>
          <w:szCs w:val="28"/>
          <w:lang w:val="uk-UA"/>
        </w:rPr>
        <w:t xml:space="preserve">&lt;0,05 </w:t>
      </w:r>
      <w:r w:rsidR="004421BE">
        <w:rPr>
          <w:sz w:val="28"/>
          <w:szCs w:val="28"/>
          <w:lang w:val="uk-UA"/>
        </w:rPr>
        <w:t>відносно</w:t>
      </w:r>
      <w:r w:rsidR="0093351D">
        <w:rPr>
          <w:sz w:val="28"/>
          <w:szCs w:val="28"/>
          <w:lang w:val="uk-UA"/>
        </w:rPr>
        <w:t xml:space="preserve"> контролю.</w:t>
      </w:r>
    </w:p>
    <w:p w:rsidR="00951B2E" w:rsidRDefault="00951B2E" w:rsidP="00951B2E">
      <w:pPr>
        <w:spacing w:line="360" w:lineRule="auto"/>
        <w:ind w:firstLine="900"/>
        <w:jc w:val="both"/>
        <w:rPr>
          <w:sz w:val="28"/>
          <w:szCs w:val="28"/>
          <w:lang w:val="uk-UA"/>
        </w:rPr>
      </w:pPr>
    </w:p>
    <w:p w:rsidR="00951B2E" w:rsidRDefault="00951B2E" w:rsidP="00951B2E">
      <w:pPr>
        <w:spacing w:line="360" w:lineRule="auto"/>
        <w:ind w:firstLine="900"/>
        <w:jc w:val="both"/>
        <w:rPr>
          <w:sz w:val="28"/>
          <w:szCs w:val="28"/>
          <w:lang w:val="uk-UA"/>
        </w:rPr>
      </w:pPr>
      <w:r>
        <w:rPr>
          <w:sz w:val="28"/>
          <w:szCs w:val="28"/>
          <w:lang w:val="uk-UA"/>
        </w:rPr>
        <w:t>Таким чином, на моделях хемоконвульсантних (коразол, тіосемікарбазид) судомних ста</w:t>
      </w:r>
      <w:r w:rsidR="001D3EEC">
        <w:rPr>
          <w:sz w:val="28"/>
          <w:szCs w:val="28"/>
          <w:lang w:val="uk-UA"/>
        </w:rPr>
        <w:t>нів встановлено, що на фон</w:t>
      </w:r>
      <w:r>
        <w:rPr>
          <w:sz w:val="28"/>
          <w:szCs w:val="28"/>
          <w:lang w:val="uk-UA"/>
        </w:rPr>
        <w:t>і с</w:t>
      </w:r>
      <w:r w:rsidRPr="003424D1">
        <w:rPr>
          <w:sz w:val="28"/>
          <w:szCs w:val="28"/>
          <w:lang w:val="uk-UA"/>
        </w:rPr>
        <w:t xml:space="preserve">формованої </w:t>
      </w:r>
      <w:r>
        <w:rPr>
          <w:sz w:val="28"/>
          <w:szCs w:val="28"/>
          <w:lang w:val="uk-UA"/>
        </w:rPr>
        <w:t>толерантності до дії фенобарбіталу, не спостерігаєтьс</w:t>
      </w:r>
      <w:r w:rsidR="0093266A">
        <w:rPr>
          <w:sz w:val="28"/>
          <w:szCs w:val="28"/>
          <w:lang w:val="uk-UA"/>
        </w:rPr>
        <w:t>я протисудомний ефект вальпроату</w:t>
      </w:r>
      <w:r>
        <w:rPr>
          <w:sz w:val="28"/>
          <w:szCs w:val="28"/>
          <w:lang w:val="uk-UA"/>
        </w:rPr>
        <w:t xml:space="preserve"> натрі</w:t>
      </w:r>
      <w:r w:rsidR="0093266A">
        <w:rPr>
          <w:sz w:val="28"/>
          <w:szCs w:val="28"/>
          <w:lang w:val="uk-UA"/>
        </w:rPr>
        <w:t>ю, карбамазепіну і топірамату</w:t>
      </w:r>
      <w:r>
        <w:rPr>
          <w:sz w:val="28"/>
          <w:szCs w:val="28"/>
          <w:lang w:val="uk-UA"/>
        </w:rPr>
        <w:t>.</w:t>
      </w:r>
    </w:p>
    <w:p w:rsidR="00951B2E" w:rsidRDefault="00951B2E" w:rsidP="00951B2E">
      <w:pPr>
        <w:spacing w:line="360" w:lineRule="auto"/>
        <w:ind w:firstLine="900"/>
        <w:jc w:val="both"/>
        <w:rPr>
          <w:rStyle w:val="hps"/>
          <w:sz w:val="28"/>
          <w:szCs w:val="28"/>
          <w:lang w:val="uk-UA"/>
        </w:rPr>
      </w:pPr>
      <w:r>
        <w:rPr>
          <w:rStyle w:val="hps"/>
          <w:sz w:val="28"/>
          <w:szCs w:val="28"/>
          <w:lang w:val="uk-UA"/>
        </w:rPr>
        <w:t>Вищ</w:t>
      </w:r>
      <w:r w:rsidRPr="00443107">
        <w:rPr>
          <w:rStyle w:val="hps"/>
          <w:sz w:val="28"/>
          <w:szCs w:val="28"/>
          <w:lang w:val="uk-UA"/>
        </w:rPr>
        <w:t>е</w:t>
      </w:r>
      <w:r w:rsidRPr="00443107">
        <w:rPr>
          <w:rStyle w:val="shorttext"/>
          <w:sz w:val="28"/>
          <w:szCs w:val="28"/>
          <w:lang w:val="uk-UA"/>
        </w:rPr>
        <w:t xml:space="preserve"> </w:t>
      </w:r>
      <w:r w:rsidRPr="00443107">
        <w:rPr>
          <w:rStyle w:val="hps"/>
          <w:sz w:val="28"/>
          <w:szCs w:val="28"/>
          <w:lang w:val="uk-UA"/>
        </w:rPr>
        <w:t>зазначалося</w:t>
      </w:r>
      <w:r>
        <w:rPr>
          <w:rStyle w:val="hps"/>
          <w:sz w:val="28"/>
          <w:szCs w:val="28"/>
          <w:lang w:val="uk-UA"/>
        </w:rPr>
        <w:t xml:space="preserve">, що хемоконвульсантні судоми асоціюються з </w:t>
      </w:r>
      <w:r>
        <w:rPr>
          <w:rStyle w:val="hps"/>
          <w:sz w:val="28"/>
          <w:szCs w:val="28"/>
          <w:lang w:val="en-US"/>
        </w:rPr>
        <w:t>petit</w:t>
      </w:r>
      <w:r w:rsidRPr="00443107">
        <w:rPr>
          <w:rStyle w:val="hps"/>
          <w:sz w:val="28"/>
          <w:szCs w:val="28"/>
          <w:lang w:val="uk-UA"/>
        </w:rPr>
        <w:t xml:space="preserve"> </w:t>
      </w:r>
      <w:r>
        <w:rPr>
          <w:rStyle w:val="hps"/>
          <w:sz w:val="28"/>
          <w:szCs w:val="28"/>
          <w:lang w:val="en-US"/>
        </w:rPr>
        <w:t>mal</w:t>
      </w:r>
      <w:r w:rsidRPr="00443107">
        <w:rPr>
          <w:rStyle w:val="hps"/>
          <w:sz w:val="28"/>
          <w:szCs w:val="28"/>
          <w:lang w:val="uk-UA"/>
        </w:rPr>
        <w:t>,</w:t>
      </w:r>
      <w:r>
        <w:rPr>
          <w:rStyle w:val="hps"/>
          <w:sz w:val="28"/>
          <w:szCs w:val="28"/>
          <w:lang w:val="uk-UA"/>
        </w:rPr>
        <w:t xml:space="preserve"> а електроіндуковані – з генералізованими судомними </w:t>
      </w:r>
      <w:r w:rsidR="0093266A">
        <w:rPr>
          <w:rStyle w:val="hps"/>
          <w:sz w:val="28"/>
          <w:szCs w:val="28"/>
          <w:lang w:val="uk-UA"/>
        </w:rPr>
        <w:t>нападами</w:t>
      </w:r>
      <w:r>
        <w:rPr>
          <w:rStyle w:val="hps"/>
          <w:sz w:val="28"/>
          <w:szCs w:val="28"/>
          <w:lang w:val="uk-UA"/>
        </w:rPr>
        <w:t>. Тому було виправданим вивчення можливої перехресної толерантності між хемоконвульсантами на моделі МЕШ.</w:t>
      </w:r>
    </w:p>
    <w:p w:rsidR="00951B2E" w:rsidRDefault="00951B2E" w:rsidP="00951B2E">
      <w:pPr>
        <w:spacing w:line="360" w:lineRule="auto"/>
        <w:ind w:firstLine="900"/>
        <w:jc w:val="both"/>
        <w:rPr>
          <w:rStyle w:val="hps"/>
          <w:sz w:val="28"/>
          <w:szCs w:val="28"/>
          <w:lang w:val="uk-UA"/>
        </w:rPr>
      </w:pPr>
      <w:r>
        <w:rPr>
          <w:rStyle w:val="hps"/>
          <w:sz w:val="28"/>
          <w:szCs w:val="28"/>
          <w:lang w:val="uk-UA"/>
        </w:rPr>
        <w:t>Досліди проведені на білих мишах, у яких формувалася толерантність до протисудомної дії фенобарбіталу. З</w:t>
      </w:r>
      <w:r w:rsidRPr="00A1548A">
        <w:rPr>
          <w:rStyle w:val="hps"/>
          <w:sz w:val="28"/>
          <w:szCs w:val="28"/>
          <w:lang w:val="uk-UA"/>
        </w:rPr>
        <w:t xml:space="preserve"> цією метою</w:t>
      </w:r>
      <w:r>
        <w:rPr>
          <w:rStyle w:val="hps"/>
          <w:sz w:val="28"/>
          <w:szCs w:val="28"/>
          <w:lang w:val="uk-UA"/>
        </w:rPr>
        <w:t xml:space="preserve"> тваринам щоденно протягом 21 дня внутрішньочеревно вводи</w:t>
      </w:r>
      <w:r w:rsidR="0093266A">
        <w:rPr>
          <w:rStyle w:val="hps"/>
          <w:sz w:val="28"/>
          <w:szCs w:val="28"/>
          <w:lang w:val="uk-UA"/>
        </w:rPr>
        <w:t>вся фенобарбітал в дозі</w:t>
      </w:r>
      <w:r>
        <w:rPr>
          <w:rStyle w:val="hps"/>
          <w:sz w:val="28"/>
          <w:szCs w:val="28"/>
          <w:lang w:val="uk-UA"/>
        </w:rPr>
        <w:t xml:space="preserve"> 20 мг/кг. На 22</w:t>
      </w:r>
      <w:r w:rsidR="0093351D">
        <w:rPr>
          <w:rStyle w:val="hps"/>
          <w:sz w:val="28"/>
          <w:szCs w:val="28"/>
          <w:lang w:val="uk-UA"/>
        </w:rPr>
        <w:t>-й</w:t>
      </w:r>
      <w:r>
        <w:rPr>
          <w:rStyle w:val="hps"/>
          <w:sz w:val="28"/>
          <w:szCs w:val="28"/>
          <w:lang w:val="uk-UA"/>
        </w:rPr>
        <w:t xml:space="preserve"> день замість фенобарбіталу за 1 год до тестування в методиці МЕШ вводи</w:t>
      </w:r>
      <w:r w:rsidR="004421BE">
        <w:rPr>
          <w:rStyle w:val="hps"/>
          <w:sz w:val="28"/>
          <w:szCs w:val="28"/>
          <w:lang w:val="uk-UA"/>
        </w:rPr>
        <w:t>вся карбамазепін (125 мг/кг, в/ч</w:t>
      </w:r>
      <w:r>
        <w:rPr>
          <w:rStyle w:val="hps"/>
          <w:sz w:val="28"/>
          <w:szCs w:val="28"/>
          <w:lang w:val="uk-UA"/>
        </w:rPr>
        <w:t>) або ламотриджин (30 мг</w:t>
      </w:r>
      <w:r w:rsidR="00797A2A">
        <w:rPr>
          <w:rStyle w:val="hps"/>
          <w:sz w:val="28"/>
          <w:szCs w:val="28"/>
          <w:lang w:val="uk-UA"/>
        </w:rPr>
        <w:t>/кг, в/ч</w:t>
      </w:r>
      <w:r>
        <w:rPr>
          <w:rStyle w:val="hps"/>
          <w:sz w:val="28"/>
          <w:szCs w:val="28"/>
          <w:lang w:val="uk-UA"/>
        </w:rPr>
        <w:t>).</w:t>
      </w:r>
    </w:p>
    <w:p w:rsidR="00951B2E" w:rsidRDefault="00951B2E" w:rsidP="00951B2E">
      <w:pPr>
        <w:spacing w:line="360" w:lineRule="auto"/>
        <w:ind w:firstLine="900"/>
        <w:jc w:val="both"/>
        <w:rPr>
          <w:rStyle w:val="hps"/>
          <w:sz w:val="28"/>
          <w:szCs w:val="28"/>
          <w:lang w:val="uk-UA"/>
        </w:rPr>
      </w:pPr>
      <w:r>
        <w:rPr>
          <w:rStyle w:val="hps"/>
          <w:sz w:val="28"/>
          <w:szCs w:val="28"/>
          <w:lang w:val="uk-UA"/>
        </w:rPr>
        <w:t xml:space="preserve">Результати наведені в таблицях  </w:t>
      </w:r>
      <w:r w:rsidR="00797A2A">
        <w:rPr>
          <w:rStyle w:val="hps"/>
          <w:sz w:val="28"/>
          <w:szCs w:val="28"/>
          <w:lang w:val="uk-UA"/>
        </w:rPr>
        <w:t>4.4</w:t>
      </w:r>
      <w:r>
        <w:rPr>
          <w:rStyle w:val="hps"/>
          <w:sz w:val="28"/>
          <w:szCs w:val="28"/>
          <w:lang w:val="uk-UA"/>
        </w:rPr>
        <w:t xml:space="preserve">  і </w:t>
      </w:r>
      <w:r w:rsidR="00797A2A">
        <w:rPr>
          <w:rStyle w:val="hps"/>
          <w:sz w:val="28"/>
          <w:szCs w:val="28"/>
          <w:lang w:val="uk-UA"/>
        </w:rPr>
        <w:t>4.5</w:t>
      </w:r>
      <w:r>
        <w:rPr>
          <w:rStyle w:val="hps"/>
          <w:sz w:val="28"/>
          <w:szCs w:val="28"/>
          <w:lang w:val="uk-UA"/>
        </w:rPr>
        <w:t>.</w:t>
      </w:r>
    </w:p>
    <w:p w:rsidR="00A10BDF" w:rsidRDefault="00A10BDF" w:rsidP="00A10BDF">
      <w:pPr>
        <w:spacing w:after="240" w:line="360" w:lineRule="auto"/>
        <w:ind w:firstLine="900"/>
        <w:jc w:val="both"/>
        <w:rPr>
          <w:rStyle w:val="hps"/>
          <w:sz w:val="28"/>
          <w:szCs w:val="28"/>
          <w:lang w:val="uk-UA"/>
        </w:rPr>
      </w:pPr>
      <w:r>
        <w:rPr>
          <w:rStyle w:val="hps"/>
          <w:sz w:val="28"/>
          <w:szCs w:val="28"/>
          <w:lang w:val="uk-UA"/>
        </w:rPr>
        <w:lastRenderedPageBreak/>
        <w:t>З даних таблиці 4.4 видно, що в методиці електроіндукованих судом карбамазепін, введений тваринам, толерантним до дії фенобарбіталу, в 100% випадків попереджує розвиток тонічних судом. Отримані результати свідчать про те, що в моделі електроіндукованих судом (МЕШ) не спостерігається перехресної толерантності між фенобарбіталом і карбамазепіном.</w:t>
      </w:r>
    </w:p>
    <w:p w:rsidR="00797A2A" w:rsidRDefault="00951B2E" w:rsidP="00797A2A">
      <w:pPr>
        <w:spacing w:line="360" w:lineRule="auto"/>
        <w:jc w:val="right"/>
        <w:rPr>
          <w:sz w:val="28"/>
          <w:szCs w:val="28"/>
          <w:lang w:val="uk-UA"/>
        </w:rPr>
      </w:pPr>
      <w:r>
        <w:rPr>
          <w:sz w:val="28"/>
          <w:szCs w:val="28"/>
          <w:lang w:val="uk-UA"/>
        </w:rPr>
        <w:t xml:space="preserve">Таблиця </w:t>
      </w:r>
      <w:r w:rsidR="00797A2A">
        <w:rPr>
          <w:sz w:val="28"/>
          <w:szCs w:val="28"/>
          <w:lang w:val="uk-UA"/>
        </w:rPr>
        <w:t>4.4</w:t>
      </w:r>
      <w:r>
        <w:rPr>
          <w:sz w:val="28"/>
          <w:szCs w:val="28"/>
          <w:lang w:val="uk-UA"/>
        </w:rPr>
        <w:t xml:space="preserve"> </w:t>
      </w:r>
    </w:p>
    <w:p w:rsidR="00797A2A" w:rsidRPr="00797A2A" w:rsidRDefault="00951B2E" w:rsidP="001D3EEC">
      <w:pPr>
        <w:spacing w:line="360" w:lineRule="auto"/>
        <w:jc w:val="center"/>
        <w:rPr>
          <w:b/>
          <w:sz w:val="28"/>
          <w:szCs w:val="28"/>
          <w:lang w:val="uk-UA"/>
        </w:rPr>
      </w:pPr>
      <w:r w:rsidRPr="00797A2A">
        <w:rPr>
          <w:b/>
          <w:sz w:val="28"/>
          <w:szCs w:val="28"/>
          <w:lang w:val="uk-UA"/>
        </w:rPr>
        <w:t>Протисудомна активність карбамазепіну у тварин,</w:t>
      </w:r>
    </w:p>
    <w:p w:rsidR="00951B2E" w:rsidRPr="00797A2A" w:rsidRDefault="00951B2E" w:rsidP="001D3EEC">
      <w:pPr>
        <w:spacing w:line="360" w:lineRule="auto"/>
        <w:jc w:val="center"/>
        <w:rPr>
          <w:b/>
          <w:sz w:val="28"/>
          <w:szCs w:val="28"/>
          <w:lang w:val="uk-UA"/>
        </w:rPr>
      </w:pPr>
      <w:r w:rsidRPr="00797A2A">
        <w:rPr>
          <w:b/>
          <w:sz w:val="28"/>
          <w:szCs w:val="28"/>
          <w:lang w:val="uk-UA"/>
        </w:rPr>
        <w:t xml:space="preserve">толерантних </w:t>
      </w:r>
      <w:r w:rsidR="001D3EEC">
        <w:rPr>
          <w:b/>
          <w:sz w:val="28"/>
          <w:szCs w:val="28"/>
          <w:lang w:val="uk-UA"/>
        </w:rPr>
        <w:t xml:space="preserve">до дії фенобарбіталу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36"/>
      </w:tblGrid>
      <w:tr w:rsidR="00951B2E" w:rsidRPr="006A103A" w:rsidTr="00983A72">
        <w:tc>
          <w:tcPr>
            <w:tcW w:w="4928" w:type="dxa"/>
          </w:tcPr>
          <w:p w:rsidR="00951B2E" w:rsidRPr="006A103A" w:rsidRDefault="00951B2E" w:rsidP="00CD5940">
            <w:pPr>
              <w:jc w:val="center"/>
              <w:rPr>
                <w:sz w:val="28"/>
                <w:szCs w:val="28"/>
                <w:lang w:val="uk-UA"/>
              </w:rPr>
            </w:pPr>
            <w:r w:rsidRPr="006A103A">
              <w:rPr>
                <w:sz w:val="28"/>
                <w:szCs w:val="28"/>
                <w:lang w:val="uk-UA"/>
              </w:rPr>
              <w:t>Умови досліду</w:t>
            </w:r>
          </w:p>
        </w:tc>
        <w:tc>
          <w:tcPr>
            <w:tcW w:w="4536" w:type="dxa"/>
          </w:tcPr>
          <w:p w:rsidR="00951B2E" w:rsidRPr="006A103A" w:rsidRDefault="0093351D" w:rsidP="00983A72">
            <w:pPr>
              <w:ind w:right="-153"/>
              <w:jc w:val="center"/>
              <w:rPr>
                <w:sz w:val="28"/>
                <w:szCs w:val="28"/>
                <w:lang w:val="uk-UA"/>
              </w:rPr>
            </w:pPr>
            <w:r>
              <w:rPr>
                <w:sz w:val="28"/>
                <w:szCs w:val="28"/>
                <w:lang w:val="uk-UA"/>
              </w:rPr>
              <w:t>Кількість</w:t>
            </w:r>
            <w:r w:rsidR="00951B2E" w:rsidRPr="006A103A">
              <w:rPr>
                <w:sz w:val="28"/>
                <w:szCs w:val="28"/>
                <w:lang w:val="uk-UA"/>
              </w:rPr>
              <w:t xml:space="preserve"> тварин з </w:t>
            </w:r>
            <w:r>
              <w:rPr>
                <w:sz w:val="28"/>
                <w:szCs w:val="28"/>
                <w:lang w:val="uk-UA"/>
              </w:rPr>
              <w:t>н</w:t>
            </w:r>
            <w:r w:rsidR="00951B2E" w:rsidRPr="006A103A">
              <w:rPr>
                <w:sz w:val="28"/>
                <w:szCs w:val="28"/>
                <w:lang w:val="uk-UA"/>
              </w:rPr>
              <w:t>аявністю</w:t>
            </w:r>
          </w:p>
          <w:p w:rsidR="00951B2E" w:rsidRPr="006A103A" w:rsidRDefault="00951B2E" w:rsidP="00983A72">
            <w:pPr>
              <w:jc w:val="center"/>
              <w:rPr>
                <w:sz w:val="28"/>
                <w:szCs w:val="28"/>
                <w:lang w:val="uk-UA"/>
              </w:rPr>
            </w:pPr>
            <w:r w:rsidRPr="006A103A">
              <w:rPr>
                <w:sz w:val="28"/>
                <w:szCs w:val="28"/>
                <w:lang w:val="uk-UA"/>
              </w:rPr>
              <w:t>тонічних судом</w:t>
            </w:r>
            <w:r w:rsidR="0093351D">
              <w:rPr>
                <w:sz w:val="28"/>
                <w:szCs w:val="28"/>
                <w:lang w:val="uk-UA"/>
              </w:rPr>
              <w:t>, %</w:t>
            </w:r>
          </w:p>
        </w:tc>
      </w:tr>
      <w:tr w:rsidR="00951B2E" w:rsidRPr="006A103A" w:rsidTr="00983A72">
        <w:tc>
          <w:tcPr>
            <w:tcW w:w="4928" w:type="dxa"/>
          </w:tcPr>
          <w:p w:rsidR="00951B2E" w:rsidRPr="006A103A" w:rsidRDefault="00951B2E" w:rsidP="006A103A">
            <w:pPr>
              <w:jc w:val="both"/>
              <w:rPr>
                <w:sz w:val="28"/>
                <w:szCs w:val="28"/>
                <w:lang w:val="uk-UA"/>
              </w:rPr>
            </w:pPr>
            <w:r w:rsidRPr="006A103A">
              <w:rPr>
                <w:sz w:val="28"/>
                <w:szCs w:val="28"/>
                <w:lang w:val="uk-UA"/>
              </w:rPr>
              <w:t>Максимальний електрошок (МЕШ)</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n</w:t>
            </w:r>
            <w:r w:rsidRPr="006A103A">
              <w:rPr>
                <w:sz w:val="28"/>
                <w:szCs w:val="28"/>
                <w:lang w:val="uk-UA"/>
              </w:rPr>
              <w:t>=8</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983A72">
        <w:tc>
          <w:tcPr>
            <w:tcW w:w="4928" w:type="dxa"/>
          </w:tcPr>
          <w:p w:rsidR="0093351D" w:rsidRDefault="00951B2E" w:rsidP="0093351D">
            <w:pPr>
              <w:jc w:val="both"/>
              <w:rPr>
                <w:sz w:val="28"/>
                <w:szCs w:val="28"/>
                <w:lang w:val="uk-UA"/>
              </w:rPr>
            </w:pPr>
            <w:r w:rsidRPr="006A103A">
              <w:rPr>
                <w:sz w:val="28"/>
                <w:szCs w:val="28"/>
                <w:lang w:val="uk-UA"/>
              </w:rPr>
              <w:t>Фенобарбітал, 20 мг/кг</w:t>
            </w:r>
            <w:r w:rsidR="0093351D">
              <w:rPr>
                <w:sz w:val="28"/>
                <w:szCs w:val="28"/>
                <w:lang w:val="uk-UA"/>
              </w:rPr>
              <w:t>, в/ч</w:t>
            </w:r>
            <w:r w:rsidRPr="006A103A">
              <w:rPr>
                <w:sz w:val="28"/>
                <w:szCs w:val="28"/>
                <w:lang w:val="uk-UA"/>
              </w:rPr>
              <w:t xml:space="preserve"> +</w:t>
            </w:r>
            <w:r w:rsidR="004421BE">
              <w:rPr>
                <w:sz w:val="28"/>
                <w:szCs w:val="28"/>
                <w:lang w:val="uk-UA"/>
              </w:rPr>
              <w:t xml:space="preserve"> </w:t>
            </w:r>
          </w:p>
          <w:p w:rsidR="00951B2E" w:rsidRPr="006A103A" w:rsidRDefault="00951B2E" w:rsidP="0093351D">
            <w:pPr>
              <w:jc w:val="both"/>
              <w:rPr>
                <w:sz w:val="28"/>
                <w:szCs w:val="28"/>
                <w:lang w:val="uk-UA"/>
              </w:rPr>
            </w:pPr>
            <w:r w:rsidRPr="006A103A">
              <w:rPr>
                <w:sz w:val="28"/>
                <w:szCs w:val="28"/>
                <w:lang w:val="uk-UA"/>
              </w:rPr>
              <w:t xml:space="preserve">МЕШ, </w:t>
            </w:r>
            <w:r w:rsidRPr="006A103A">
              <w:rPr>
                <w:sz w:val="28"/>
                <w:szCs w:val="28"/>
                <w:lang w:val="en-US"/>
              </w:rPr>
              <w:t>n</w:t>
            </w:r>
            <w:r w:rsidRPr="006A103A">
              <w:rPr>
                <w:sz w:val="28"/>
                <w:szCs w:val="28"/>
                <w:lang w:val="uk-UA"/>
              </w:rPr>
              <w:t>=8</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c>
          <w:tcPr>
            <w:tcW w:w="4928" w:type="dxa"/>
          </w:tcPr>
          <w:p w:rsidR="0093351D" w:rsidRDefault="0093351D" w:rsidP="006A103A">
            <w:pPr>
              <w:jc w:val="both"/>
              <w:rPr>
                <w:sz w:val="28"/>
                <w:szCs w:val="28"/>
                <w:lang w:val="uk-UA"/>
              </w:rPr>
            </w:pPr>
            <w:r>
              <w:rPr>
                <w:sz w:val="28"/>
                <w:szCs w:val="28"/>
                <w:lang w:val="uk-UA"/>
              </w:rPr>
              <w:t>Карбамазепін, 125 мг/кг, в/ч</w:t>
            </w:r>
            <w:r w:rsidR="00951B2E" w:rsidRPr="006A103A">
              <w:rPr>
                <w:sz w:val="28"/>
                <w:szCs w:val="28"/>
                <w:lang w:val="uk-UA"/>
              </w:rPr>
              <w:t xml:space="preserve"> +</w:t>
            </w:r>
            <w:r w:rsidR="004421BE">
              <w:rPr>
                <w:sz w:val="28"/>
                <w:szCs w:val="28"/>
                <w:lang w:val="uk-UA"/>
              </w:rPr>
              <w:t xml:space="preserve"> </w:t>
            </w:r>
          </w:p>
          <w:p w:rsidR="00951B2E" w:rsidRPr="006A103A" w:rsidRDefault="00951B2E" w:rsidP="0093351D">
            <w:pPr>
              <w:jc w:val="both"/>
              <w:rPr>
                <w:sz w:val="28"/>
                <w:szCs w:val="28"/>
                <w:lang w:val="uk-UA"/>
              </w:rPr>
            </w:pPr>
            <w:r w:rsidRPr="006A103A">
              <w:rPr>
                <w:sz w:val="28"/>
                <w:szCs w:val="28"/>
                <w:lang w:val="uk-UA"/>
              </w:rPr>
              <w:t xml:space="preserve">МЕШ, </w:t>
            </w:r>
            <w:r w:rsidRPr="006A103A">
              <w:rPr>
                <w:sz w:val="28"/>
                <w:szCs w:val="28"/>
                <w:lang w:val="en-US"/>
              </w:rPr>
              <w:t>n</w:t>
            </w:r>
            <w:r w:rsidRPr="006A103A">
              <w:rPr>
                <w:sz w:val="28"/>
                <w:szCs w:val="28"/>
                <w:lang w:val="uk-UA"/>
              </w:rPr>
              <w:t>=8</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c>
          <w:tcPr>
            <w:tcW w:w="4928" w:type="dxa"/>
          </w:tcPr>
          <w:p w:rsidR="00951B2E" w:rsidRPr="006A103A" w:rsidRDefault="00951B2E" w:rsidP="004421BE">
            <w:pPr>
              <w:jc w:val="both"/>
              <w:rPr>
                <w:sz w:val="28"/>
                <w:szCs w:val="28"/>
                <w:lang w:val="uk-UA"/>
              </w:rPr>
            </w:pPr>
            <w:r w:rsidRPr="006A103A">
              <w:rPr>
                <w:sz w:val="28"/>
                <w:szCs w:val="28"/>
                <w:lang w:val="uk-UA"/>
              </w:rPr>
              <w:t>Карбамазепін, 125 мг/кг</w:t>
            </w:r>
            <w:r w:rsidR="0093351D">
              <w:rPr>
                <w:sz w:val="28"/>
                <w:szCs w:val="28"/>
                <w:lang w:val="uk-UA"/>
              </w:rPr>
              <w:t>, в/ч</w:t>
            </w:r>
            <w:r w:rsidR="001D3EEC">
              <w:rPr>
                <w:sz w:val="28"/>
                <w:szCs w:val="28"/>
                <w:lang w:val="uk-UA"/>
              </w:rPr>
              <w:t xml:space="preserve">  на фон</w:t>
            </w:r>
            <w:r w:rsidRPr="006A103A">
              <w:rPr>
                <w:sz w:val="28"/>
                <w:szCs w:val="28"/>
                <w:lang w:val="uk-UA"/>
              </w:rPr>
              <w:t xml:space="preserve">і толерантності до фенобарбіталу,  </w:t>
            </w:r>
            <w:r w:rsidRPr="006A103A">
              <w:rPr>
                <w:sz w:val="28"/>
                <w:szCs w:val="28"/>
                <w:lang w:val="en-US"/>
              </w:rPr>
              <w:t>n</w:t>
            </w:r>
            <w:r w:rsidRPr="006A103A">
              <w:rPr>
                <w:sz w:val="28"/>
                <w:szCs w:val="28"/>
                <w:lang w:val="uk-UA"/>
              </w:rPr>
              <w:t>=10</w:t>
            </w:r>
          </w:p>
        </w:tc>
        <w:tc>
          <w:tcPr>
            <w:tcW w:w="4536" w:type="dxa"/>
          </w:tcPr>
          <w:p w:rsidR="00951B2E" w:rsidRPr="006A103A" w:rsidRDefault="00951B2E" w:rsidP="004421BE">
            <w:pPr>
              <w:spacing w:line="360" w:lineRule="auto"/>
              <w:jc w:val="center"/>
              <w:rPr>
                <w:sz w:val="28"/>
                <w:szCs w:val="28"/>
                <w:lang w:val="uk-UA"/>
              </w:rPr>
            </w:pPr>
            <w:r w:rsidRPr="006A103A">
              <w:rPr>
                <w:sz w:val="28"/>
                <w:szCs w:val="28"/>
                <w:lang w:val="uk-UA"/>
              </w:rPr>
              <w:t>0</w:t>
            </w:r>
          </w:p>
        </w:tc>
      </w:tr>
    </w:tbl>
    <w:p w:rsidR="00797A2A" w:rsidRDefault="00797A2A" w:rsidP="00951B2E">
      <w:pPr>
        <w:spacing w:line="360" w:lineRule="auto"/>
        <w:jc w:val="both"/>
        <w:rPr>
          <w:sz w:val="28"/>
          <w:szCs w:val="28"/>
          <w:lang w:val="uk-UA"/>
        </w:rPr>
      </w:pPr>
    </w:p>
    <w:p w:rsidR="001D3EEC" w:rsidRDefault="00F55AA8" w:rsidP="00F55AA8">
      <w:pPr>
        <w:spacing w:line="360" w:lineRule="auto"/>
        <w:ind w:firstLine="851"/>
        <w:jc w:val="both"/>
        <w:rPr>
          <w:rStyle w:val="hps"/>
          <w:sz w:val="28"/>
          <w:szCs w:val="28"/>
          <w:lang w:val="uk-UA"/>
        </w:rPr>
      </w:pPr>
      <w:r>
        <w:rPr>
          <w:rStyle w:val="hps"/>
          <w:sz w:val="28"/>
          <w:szCs w:val="28"/>
          <w:lang w:val="uk-UA"/>
        </w:rPr>
        <w:t>Перехресна толерантні</w:t>
      </w:r>
      <w:r w:rsidR="00A10BDF">
        <w:rPr>
          <w:rStyle w:val="hps"/>
          <w:sz w:val="28"/>
          <w:szCs w:val="28"/>
          <w:lang w:val="uk-UA"/>
        </w:rPr>
        <w:t>сть в моделі МЕШ не спостерігається</w:t>
      </w:r>
      <w:r w:rsidR="00A10BDF">
        <w:rPr>
          <w:rStyle w:val="hps"/>
          <w:color w:val="00FF00"/>
          <w:sz w:val="28"/>
          <w:szCs w:val="28"/>
          <w:lang w:val="uk-UA"/>
        </w:rPr>
        <w:t xml:space="preserve"> </w:t>
      </w:r>
      <w:r w:rsidR="00A10BDF">
        <w:rPr>
          <w:rStyle w:val="hps"/>
          <w:sz w:val="28"/>
          <w:szCs w:val="28"/>
          <w:lang w:val="uk-UA"/>
        </w:rPr>
        <w:t>також між фенобарбіталом  і  ламотриджином.  При  введенні  ламотриджину</w:t>
      </w:r>
      <w:r w:rsidR="001D3EEC">
        <w:rPr>
          <w:rStyle w:val="hps"/>
          <w:sz w:val="28"/>
          <w:szCs w:val="28"/>
          <w:lang w:val="uk-UA"/>
        </w:rPr>
        <w:t xml:space="preserve"> в дозі 30 мг/кг нетолерантним тваринам протисудомний ефект в методиці МЕШ спостерігався в 75% випадків. Ця ж доза ламотриджину, введена тваринам, толерантним до дії фенобарбіталу, в 100% попереджувала розвиток електроіндукованих тонічних судом, що, з однієї сторони, свідчить про відсутність перехресної толерантності, а з іншої, показує, що тривале введення фенобарбіталу, незважаючи на розвиток толерантності до цього препарату, </w:t>
      </w:r>
      <w:r w:rsidR="001D3EEC" w:rsidRPr="008D49B2">
        <w:rPr>
          <w:rStyle w:val="hps"/>
          <w:sz w:val="28"/>
          <w:szCs w:val="28"/>
          <w:lang w:val="uk-UA"/>
        </w:rPr>
        <w:t>потенціює</w:t>
      </w:r>
      <w:r w:rsidR="001D3EEC">
        <w:rPr>
          <w:rStyle w:val="hps"/>
          <w:sz w:val="28"/>
          <w:szCs w:val="28"/>
          <w:lang w:val="uk-UA"/>
        </w:rPr>
        <w:t xml:space="preserve"> протисудомну активність ламотриджину (табл. 4.5).</w:t>
      </w:r>
    </w:p>
    <w:p w:rsidR="00A10BDF" w:rsidRDefault="001D3EEC" w:rsidP="001D3EEC">
      <w:pPr>
        <w:spacing w:line="360" w:lineRule="auto"/>
        <w:ind w:firstLine="900"/>
        <w:jc w:val="both"/>
        <w:rPr>
          <w:sz w:val="28"/>
          <w:szCs w:val="28"/>
          <w:lang w:val="uk-UA"/>
        </w:rPr>
      </w:pPr>
      <w:r>
        <w:rPr>
          <w:rStyle w:val="hps"/>
          <w:sz w:val="28"/>
          <w:szCs w:val="28"/>
          <w:lang w:val="uk-UA"/>
        </w:rPr>
        <w:t xml:space="preserve">Отже, на фоні сформованої терапевтичної резистентності при лікуванні фенобарбіталом епілепсії типу </w:t>
      </w:r>
      <w:r>
        <w:rPr>
          <w:rStyle w:val="hps"/>
          <w:sz w:val="28"/>
          <w:szCs w:val="28"/>
          <w:lang w:val="en-US"/>
        </w:rPr>
        <w:t>grand</w:t>
      </w:r>
      <w:r w:rsidRPr="008D49B2">
        <w:rPr>
          <w:rStyle w:val="hps"/>
          <w:sz w:val="28"/>
          <w:szCs w:val="28"/>
          <w:lang w:val="uk-UA"/>
        </w:rPr>
        <w:t xml:space="preserve"> </w:t>
      </w:r>
      <w:r>
        <w:rPr>
          <w:rStyle w:val="hps"/>
          <w:sz w:val="28"/>
          <w:szCs w:val="28"/>
          <w:lang w:val="en-US"/>
        </w:rPr>
        <w:t>mal</w:t>
      </w:r>
      <w:r>
        <w:rPr>
          <w:rStyle w:val="hps"/>
          <w:sz w:val="28"/>
          <w:szCs w:val="28"/>
          <w:lang w:val="uk-UA"/>
        </w:rPr>
        <w:t xml:space="preserve"> можна очікувати фармакотерапевтичну ефективність при заміні фенобарбіталу на карбамазепін або ламотриджин.</w:t>
      </w:r>
    </w:p>
    <w:p w:rsidR="00797A2A" w:rsidRDefault="00951B2E" w:rsidP="00797A2A">
      <w:pPr>
        <w:spacing w:line="360" w:lineRule="auto"/>
        <w:jc w:val="right"/>
        <w:rPr>
          <w:sz w:val="28"/>
          <w:szCs w:val="28"/>
          <w:lang w:val="uk-UA"/>
        </w:rPr>
      </w:pPr>
      <w:r>
        <w:rPr>
          <w:sz w:val="28"/>
          <w:szCs w:val="28"/>
          <w:lang w:val="uk-UA"/>
        </w:rPr>
        <w:lastRenderedPageBreak/>
        <w:t xml:space="preserve">Таблиця </w:t>
      </w:r>
      <w:r w:rsidR="00797A2A">
        <w:rPr>
          <w:sz w:val="28"/>
          <w:szCs w:val="28"/>
          <w:lang w:val="uk-UA"/>
        </w:rPr>
        <w:t>4.5</w:t>
      </w:r>
      <w:r>
        <w:rPr>
          <w:sz w:val="28"/>
          <w:szCs w:val="28"/>
          <w:lang w:val="uk-UA"/>
        </w:rPr>
        <w:t xml:space="preserve"> </w:t>
      </w:r>
    </w:p>
    <w:p w:rsidR="00797A2A" w:rsidRPr="00797A2A" w:rsidRDefault="00951B2E" w:rsidP="001D3EEC">
      <w:pPr>
        <w:spacing w:line="360" w:lineRule="auto"/>
        <w:jc w:val="center"/>
        <w:rPr>
          <w:b/>
          <w:sz w:val="28"/>
          <w:szCs w:val="28"/>
          <w:lang w:val="uk-UA"/>
        </w:rPr>
      </w:pPr>
      <w:r w:rsidRPr="00797A2A">
        <w:rPr>
          <w:b/>
          <w:sz w:val="28"/>
          <w:szCs w:val="28"/>
          <w:lang w:val="uk-UA"/>
        </w:rPr>
        <w:t>Протисудомна активність ламотриджину у тварин,</w:t>
      </w:r>
    </w:p>
    <w:p w:rsidR="00951B2E" w:rsidRPr="00797A2A" w:rsidRDefault="00951B2E" w:rsidP="001D3EEC">
      <w:pPr>
        <w:spacing w:line="360" w:lineRule="auto"/>
        <w:jc w:val="center"/>
        <w:rPr>
          <w:b/>
          <w:sz w:val="28"/>
          <w:szCs w:val="28"/>
          <w:lang w:val="uk-UA"/>
        </w:rPr>
      </w:pPr>
      <w:r w:rsidRPr="00797A2A">
        <w:rPr>
          <w:b/>
          <w:sz w:val="28"/>
          <w:szCs w:val="28"/>
          <w:lang w:val="uk-UA"/>
        </w:rPr>
        <w:t xml:space="preserve">толерантних </w:t>
      </w:r>
      <w:r w:rsidR="001D3EEC">
        <w:rPr>
          <w:b/>
          <w:sz w:val="28"/>
          <w:szCs w:val="28"/>
          <w:lang w:val="uk-UA"/>
        </w:rPr>
        <w:t xml:space="preserve">до дії фенобарбіталу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36"/>
      </w:tblGrid>
      <w:tr w:rsidR="00951B2E" w:rsidRPr="006A103A" w:rsidTr="00983A72">
        <w:tc>
          <w:tcPr>
            <w:tcW w:w="4928" w:type="dxa"/>
          </w:tcPr>
          <w:p w:rsidR="00951B2E" w:rsidRPr="006A103A" w:rsidRDefault="00951B2E" w:rsidP="00CD5940">
            <w:pPr>
              <w:jc w:val="center"/>
              <w:rPr>
                <w:sz w:val="28"/>
                <w:szCs w:val="28"/>
                <w:lang w:val="uk-UA"/>
              </w:rPr>
            </w:pPr>
            <w:r w:rsidRPr="006A103A">
              <w:rPr>
                <w:sz w:val="28"/>
                <w:szCs w:val="28"/>
                <w:lang w:val="uk-UA"/>
              </w:rPr>
              <w:t>Умови досліду</w:t>
            </w:r>
          </w:p>
        </w:tc>
        <w:tc>
          <w:tcPr>
            <w:tcW w:w="4536" w:type="dxa"/>
          </w:tcPr>
          <w:p w:rsidR="00951B2E" w:rsidRPr="006A103A" w:rsidRDefault="0093351D" w:rsidP="00983A72">
            <w:pPr>
              <w:ind w:right="-153"/>
              <w:jc w:val="center"/>
              <w:rPr>
                <w:sz w:val="28"/>
                <w:szCs w:val="28"/>
                <w:lang w:val="uk-UA"/>
              </w:rPr>
            </w:pPr>
            <w:r>
              <w:rPr>
                <w:sz w:val="28"/>
                <w:szCs w:val="28"/>
                <w:lang w:val="uk-UA"/>
              </w:rPr>
              <w:t>Кількість</w:t>
            </w:r>
            <w:r w:rsidRPr="006A103A">
              <w:rPr>
                <w:sz w:val="28"/>
                <w:szCs w:val="28"/>
                <w:lang w:val="uk-UA"/>
              </w:rPr>
              <w:t xml:space="preserve"> </w:t>
            </w:r>
            <w:r w:rsidR="00951B2E" w:rsidRPr="006A103A">
              <w:rPr>
                <w:sz w:val="28"/>
                <w:szCs w:val="28"/>
                <w:lang w:val="uk-UA"/>
              </w:rPr>
              <w:t xml:space="preserve">тварин з </w:t>
            </w:r>
            <w:r>
              <w:rPr>
                <w:sz w:val="28"/>
                <w:szCs w:val="28"/>
                <w:lang w:val="uk-UA"/>
              </w:rPr>
              <w:t>н</w:t>
            </w:r>
            <w:r w:rsidR="00951B2E" w:rsidRPr="006A103A">
              <w:rPr>
                <w:sz w:val="28"/>
                <w:szCs w:val="28"/>
                <w:lang w:val="uk-UA"/>
              </w:rPr>
              <w:t>аявністю</w:t>
            </w:r>
          </w:p>
          <w:p w:rsidR="0093351D" w:rsidRPr="006A103A" w:rsidRDefault="00951B2E" w:rsidP="00983A72">
            <w:pPr>
              <w:jc w:val="center"/>
              <w:rPr>
                <w:sz w:val="28"/>
                <w:szCs w:val="28"/>
                <w:lang w:val="uk-UA"/>
              </w:rPr>
            </w:pPr>
            <w:r w:rsidRPr="006A103A">
              <w:rPr>
                <w:sz w:val="28"/>
                <w:szCs w:val="28"/>
                <w:lang w:val="uk-UA"/>
              </w:rPr>
              <w:t>тонічних судом</w:t>
            </w:r>
            <w:r w:rsidR="0093351D">
              <w:rPr>
                <w:sz w:val="28"/>
                <w:szCs w:val="28"/>
                <w:lang w:val="uk-UA"/>
              </w:rPr>
              <w:t>, %</w:t>
            </w:r>
          </w:p>
        </w:tc>
      </w:tr>
      <w:tr w:rsidR="00951B2E" w:rsidRPr="006A103A" w:rsidTr="00983A72">
        <w:tc>
          <w:tcPr>
            <w:tcW w:w="4928" w:type="dxa"/>
          </w:tcPr>
          <w:p w:rsidR="00951B2E" w:rsidRPr="006A103A" w:rsidRDefault="00951B2E" w:rsidP="006A103A">
            <w:pPr>
              <w:jc w:val="both"/>
              <w:rPr>
                <w:sz w:val="28"/>
                <w:szCs w:val="28"/>
                <w:lang w:val="uk-UA"/>
              </w:rPr>
            </w:pPr>
            <w:r w:rsidRPr="006A103A">
              <w:rPr>
                <w:sz w:val="28"/>
                <w:szCs w:val="28"/>
                <w:lang w:val="uk-UA"/>
              </w:rPr>
              <w:t>Максимальний електрошок (МЕШ)</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n</w:t>
            </w:r>
            <w:r w:rsidRPr="006A103A">
              <w:rPr>
                <w:sz w:val="28"/>
                <w:szCs w:val="28"/>
                <w:lang w:val="uk-UA"/>
              </w:rPr>
              <w:t>=8</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983A72">
        <w:tc>
          <w:tcPr>
            <w:tcW w:w="4928" w:type="dxa"/>
          </w:tcPr>
          <w:p w:rsidR="0093351D" w:rsidRDefault="00951B2E" w:rsidP="006A103A">
            <w:pPr>
              <w:jc w:val="both"/>
              <w:rPr>
                <w:sz w:val="28"/>
                <w:szCs w:val="28"/>
                <w:lang w:val="uk-UA"/>
              </w:rPr>
            </w:pPr>
            <w:r w:rsidRPr="006A103A">
              <w:rPr>
                <w:sz w:val="28"/>
                <w:szCs w:val="28"/>
                <w:lang w:val="uk-UA"/>
              </w:rPr>
              <w:t>Фенобарбітал, 20 мг/кг</w:t>
            </w:r>
            <w:r w:rsidR="0093351D">
              <w:rPr>
                <w:sz w:val="28"/>
                <w:szCs w:val="28"/>
                <w:lang w:val="uk-UA"/>
              </w:rPr>
              <w:t>, в/ч</w:t>
            </w:r>
            <w:r w:rsidRPr="006A103A">
              <w:rPr>
                <w:sz w:val="28"/>
                <w:szCs w:val="28"/>
                <w:lang w:val="uk-UA"/>
              </w:rPr>
              <w:t xml:space="preserve"> +</w:t>
            </w:r>
            <w:r w:rsidR="004421BE">
              <w:rPr>
                <w:sz w:val="28"/>
                <w:szCs w:val="28"/>
                <w:lang w:val="uk-UA"/>
              </w:rPr>
              <w:t xml:space="preserve"> </w:t>
            </w:r>
          </w:p>
          <w:p w:rsidR="00951B2E" w:rsidRPr="006A103A" w:rsidRDefault="00951B2E" w:rsidP="0093351D">
            <w:pPr>
              <w:jc w:val="both"/>
              <w:rPr>
                <w:sz w:val="28"/>
                <w:szCs w:val="28"/>
                <w:lang w:val="uk-UA"/>
              </w:rPr>
            </w:pPr>
            <w:r w:rsidRPr="006A103A">
              <w:rPr>
                <w:sz w:val="28"/>
                <w:szCs w:val="28"/>
                <w:lang w:val="uk-UA"/>
              </w:rPr>
              <w:t xml:space="preserve">МЕШ, </w:t>
            </w:r>
            <w:r w:rsidRPr="006A103A">
              <w:rPr>
                <w:sz w:val="28"/>
                <w:szCs w:val="28"/>
                <w:lang w:val="en-US"/>
              </w:rPr>
              <w:t>n</w:t>
            </w:r>
            <w:r w:rsidRPr="006A103A">
              <w:rPr>
                <w:sz w:val="28"/>
                <w:szCs w:val="28"/>
                <w:lang w:val="uk-UA"/>
              </w:rPr>
              <w:t>=8</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c>
          <w:tcPr>
            <w:tcW w:w="4928" w:type="dxa"/>
          </w:tcPr>
          <w:p w:rsidR="0093351D" w:rsidRDefault="00951B2E" w:rsidP="006A103A">
            <w:pPr>
              <w:jc w:val="both"/>
              <w:rPr>
                <w:sz w:val="28"/>
                <w:szCs w:val="28"/>
                <w:lang w:val="uk-UA"/>
              </w:rPr>
            </w:pPr>
            <w:r w:rsidRPr="006A103A">
              <w:rPr>
                <w:sz w:val="28"/>
                <w:szCs w:val="28"/>
                <w:lang w:val="uk-UA"/>
              </w:rPr>
              <w:t>Ламотриджин, 30 мг/кг</w:t>
            </w:r>
            <w:r w:rsidR="0093351D">
              <w:rPr>
                <w:sz w:val="28"/>
                <w:szCs w:val="28"/>
                <w:lang w:val="uk-UA"/>
              </w:rPr>
              <w:t>, в/ч</w:t>
            </w:r>
            <w:r w:rsidRPr="006A103A">
              <w:rPr>
                <w:sz w:val="28"/>
                <w:szCs w:val="28"/>
                <w:lang w:val="uk-UA"/>
              </w:rPr>
              <w:t xml:space="preserve">  +</w:t>
            </w:r>
            <w:r w:rsidR="004421BE">
              <w:rPr>
                <w:sz w:val="28"/>
                <w:szCs w:val="28"/>
                <w:lang w:val="uk-UA"/>
              </w:rPr>
              <w:t xml:space="preserve"> </w:t>
            </w:r>
          </w:p>
          <w:p w:rsidR="00951B2E" w:rsidRPr="006A103A" w:rsidRDefault="00951B2E" w:rsidP="0093351D">
            <w:pPr>
              <w:jc w:val="both"/>
              <w:rPr>
                <w:sz w:val="28"/>
                <w:szCs w:val="28"/>
                <w:lang w:val="uk-UA"/>
              </w:rPr>
            </w:pPr>
            <w:r w:rsidRPr="006A103A">
              <w:rPr>
                <w:sz w:val="28"/>
                <w:szCs w:val="28"/>
                <w:lang w:val="uk-UA"/>
              </w:rPr>
              <w:t xml:space="preserve">МЕШ, </w:t>
            </w:r>
            <w:r w:rsidRPr="006A103A">
              <w:rPr>
                <w:sz w:val="28"/>
                <w:szCs w:val="28"/>
                <w:lang w:val="en-US"/>
              </w:rPr>
              <w:t>n</w:t>
            </w:r>
            <w:r w:rsidRPr="006A103A">
              <w:rPr>
                <w:sz w:val="28"/>
                <w:szCs w:val="28"/>
                <w:lang w:val="uk-UA"/>
              </w:rPr>
              <w:t>=8</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25*</w:t>
            </w:r>
          </w:p>
        </w:tc>
      </w:tr>
      <w:tr w:rsidR="00951B2E" w:rsidRPr="006A103A" w:rsidTr="00983A72">
        <w:tc>
          <w:tcPr>
            <w:tcW w:w="4928" w:type="dxa"/>
          </w:tcPr>
          <w:p w:rsidR="00951B2E" w:rsidRPr="006A103A" w:rsidRDefault="00951B2E" w:rsidP="004421BE">
            <w:pPr>
              <w:jc w:val="both"/>
              <w:rPr>
                <w:sz w:val="28"/>
                <w:szCs w:val="28"/>
                <w:lang w:val="uk-UA"/>
              </w:rPr>
            </w:pPr>
            <w:r w:rsidRPr="006A103A">
              <w:rPr>
                <w:sz w:val="28"/>
                <w:szCs w:val="28"/>
                <w:lang w:val="uk-UA"/>
              </w:rPr>
              <w:t>Ламотриджин, 30 мг/кг</w:t>
            </w:r>
            <w:r w:rsidR="0093351D">
              <w:rPr>
                <w:sz w:val="28"/>
                <w:szCs w:val="28"/>
                <w:lang w:val="uk-UA"/>
              </w:rPr>
              <w:t>, в/ч</w:t>
            </w:r>
            <w:r w:rsidR="001D3EEC">
              <w:rPr>
                <w:sz w:val="28"/>
                <w:szCs w:val="28"/>
                <w:lang w:val="uk-UA"/>
              </w:rPr>
              <w:t xml:space="preserve"> на фон</w:t>
            </w:r>
            <w:r w:rsidRPr="006A103A">
              <w:rPr>
                <w:sz w:val="28"/>
                <w:szCs w:val="28"/>
                <w:lang w:val="uk-UA"/>
              </w:rPr>
              <w:t xml:space="preserve">і толерантності до фенобарбіталу, </w:t>
            </w:r>
            <w:r w:rsidRPr="006A103A">
              <w:rPr>
                <w:sz w:val="28"/>
                <w:szCs w:val="28"/>
                <w:lang w:val="en-US"/>
              </w:rPr>
              <w:t>n</w:t>
            </w:r>
            <w:r w:rsidRPr="006A103A">
              <w:rPr>
                <w:sz w:val="28"/>
                <w:szCs w:val="28"/>
                <w:lang w:val="uk-UA"/>
              </w:rPr>
              <w:t>=8</w:t>
            </w:r>
          </w:p>
        </w:tc>
        <w:tc>
          <w:tcPr>
            <w:tcW w:w="4536" w:type="dxa"/>
          </w:tcPr>
          <w:p w:rsidR="00951B2E" w:rsidRPr="006A103A" w:rsidRDefault="00951B2E" w:rsidP="004421BE">
            <w:pPr>
              <w:spacing w:line="360" w:lineRule="auto"/>
              <w:jc w:val="center"/>
              <w:rPr>
                <w:sz w:val="28"/>
                <w:szCs w:val="28"/>
                <w:lang w:val="uk-UA"/>
              </w:rPr>
            </w:pPr>
            <w:r w:rsidRPr="006A103A">
              <w:rPr>
                <w:sz w:val="28"/>
                <w:szCs w:val="28"/>
                <w:lang w:val="uk-UA"/>
              </w:rPr>
              <w:t>0</w:t>
            </w:r>
          </w:p>
        </w:tc>
      </w:tr>
    </w:tbl>
    <w:p w:rsidR="0093351D" w:rsidRDefault="00797A2A" w:rsidP="00951B2E">
      <w:pPr>
        <w:rPr>
          <w:sz w:val="28"/>
          <w:szCs w:val="28"/>
          <w:lang w:val="uk-UA"/>
        </w:rPr>
      </w:pPr>
      <w:r>
        <w:rPr>
          <w:sz w:val="28"/>
          <w:szCs w:val="28"/>
          <w:lang w:val="uk-UA"/>
        </w:rPr>
        <w:t xml:space="preserve">Примітка: * </w:t>
      </w:r>
      <w:r w:rsidR="00A10BDF" w:rsidRPr="00F73F53">
        <w:rPr>
          <w:sz w:val="28"/>
          <w:szCs w:val="28"/>
          <w:lang w:val="uk-UA"/>
        </w:rPr>
        <w:t>–</w:t>
      </w:r>
      <w:r>
        <w:rPr>
          <w:sz w:val="28"/>
          <w:szCs w:val="28"/>
          <w:lang w:val="uk-UA"/>
        </w:rPr>
        <w:t xml:space="preserve"> р</w:t>
      </w:r>
      <w:r w:rsidR="00951B2E">
        <w:rPr>
          <w:sz w:val="28"/>
          <w:szCs w:val="28"/>
          <w:lang w:val="uk-UA"/>
        </w:rPr>
        <w:t xml:space="preserve">&lt;0,05 </w:t>
      </w:r>
      <w:r>
        <w:rPr>
          <w:sz w:val="28"/>
          <w:szCs w:val="28"/>
          <w:lang w:val="uk-UA"/>
        </w:rPr>
        <w:t>відносно</w:t>
      </w:r>
      <w:r w:rsidR="00951B2E">
        <w:rPr>
          <w:sz w:val="28"/>
          <w:szCs w:val="28"/>
          <w:lang w:val="uk-UA"/>
        </w:rPr>
        <w:t xml:space="preserve"> контролю</w:t>
      </w:r>
      <w:r w:rsidR="0093351D">
        <w:rPr>
          <w:sz w:val="28"/>
          <w:szCs w:val="28"/>
          <w:lang w:val="uk-UA"/>
        </w:rPr>
        <w:t>.</w:t>
      </w:r>
    </w:p>
    <w:p w:rsidR="00797A2A" w:rsidRDefault="00951B2E" w:rsidP="00951B2E">
      <w:pPr>
        <w:rPr>
          <w:rStyle w:val="hps"/>
          <w:sz w:val="28"/>
          <w:szCs w:val="28"/>
          <w:lang w:val="uk-UA"/>
        </w:rPr>
      </w:pPr>
      <w:r>
        <w:rPr>
          <w:sz w:val="28"/>
          <w:szCs w:val="28"/>
          <w:lang w:val="uk-UA"/>
        </w:rPr>
        <w:t xml:space="preserve"> </w:t>
      </w:r>
    </w:p>
    <w:p w:rsidR="00951B2E" w:rsidRDefault="00951B2E" w:rsidP="00951B2E">
      <w:pPr>
        <w:spacing w:line="360" w:lineRule="auto"/>
        <w:ind w:firstLine="900"/>
        <w:jc w:val="both"/>
        <w:rPr>
          <w:rStyle w:val="hps"/>
          <w:sz w:val="28"/>
          <w:szCs w:val="28"/>
          <w:lang w:val="uk-UA"/>
        </w:rPr>
      </w:pPr>
    </w:p>
    <w:p w:rsidR="00951B2E" w:rsidRPr="00797A2A" w:rsidRDefault="0045277D" w:rsidP="00951B2E">
      <w:pPr>
        <w:spacing w:line="360" w:lineRule="auto"/>
        <w:ind w:firstLine="900"/>
        <w:jc w:val="both"/>
        <w:rPr>
          <w:rStyle w:val="hps"/>
          <w:b/>
          <w:sz w:val="28"/>
          <w:szCs w:val="28"/>
          <w:lang w:val="uk-UA"/>
        </w:rPr>
      </w:pPr>
      <w:r>
        <w:rPr>
          <w:rStyle w:val="hps"/>
          <w:b/>
          <w:sz w:val="28"/>
          <w:szCs w:val="28"/>
          <w:lang w:val="uk-UA"/>
        </w:rPr>
        <w:t>4.</w:t>
      </w:r>
      <w:r w:rsidR="00951B2E" w:rsidRPr="00797A2A">
        <w:rPr>
          <w:rStyle w:val="hps"/>
          <w:b/>
          <w:sz w:val="28"/>
          <w:szCs w:val="28"/>
          <w:lang w:val="uk-UA"/>
        </w:rPr>
        <w:t>2 Карбамазепін</w:t>
      </w:r>
    </w:p>
    <w:p w:rsidR="00951B2E" w:rsidRDefault="00951B2E" w:rsidP="00951B2E">
      <w:pPr>
        <w:spacing w:line="360" w:lineRule="auto"/>
        <w:ind w:firstLine="900"/>
        <w:jc w:val="both"/>
        <w:rPr>
          <w:rStyle w:val="hps"/>
          <w:sz w:val="28"/>
          <w:szCs w:val="28"/>
          <w:lang w:val="uk-UA"/>
        </w:rPr>
      </w:pPr>
    </w:p>
    <w:p w:rsidR="00951B2E" w:rsidRDefault="00951B2E" w:rsidP="00951B2E">
      <w:pPr>
        <w:spacing w:line="360" w:lineRule="auto"/>
        <w:ind w:firstLine="900"/>
        <w:jc w:val="both"/>
        <w:rPr>
          <w:rStyle w:val="hps"/>
          <w:sz w:val="28"/>
          <w:szCs w:val="28"/>
          <w:lang w:val="uk-UA"/>
        </w:rPr>
      </w:pPr>
      <w:r>
        <w:rPr>
          <w:rStyle w:val="hps"/>
          <w:sz w:val="28"/>
          <w:szCs w:val="28"/>
          <w:lang w:val="uk-UA"/>
        </w:rPr>
        <w:t>Вивчення перехресної толерантності до ф</w:t>
      </w:r>
      <w:r w:rsidR="0093266A">
        <w:rPr>
          <w:rStyle w:val="hps"/>
          <w:sz w:val="28"/>
          <w:szCs w:val="28"/>
          <w:lang w:val="uk-UA"/>
        </w:rPr>
        <w:t>енобарбіталу і вальпроату натрію</w:t>
      </w:r>
      <w:r>
        <w:rPr>
          <w:rStyle w:val="hps"/>
          <w:sz w:val="28"/>
          <w:szCs w:val="28"/>
          <w:lang w:val="uk-UA"/>
        </w:rPr>
        <w:t xml:space="preserve"> у тварин, толерантних до дії карбамазепіну, проводилося </w:t>
      </w:r>
      <w:r w:rsidR="0093266A">
        <w:rPr>
          <w:rStyle w:val="hps"/>
          <w:sz w:val="28"/>
          <w:szCs w:val="28"/>
          <w:lang w:val="uk-UA"/>
        </w:rPr>
        <w:t>на</w:t>
      </w:r>
      <w:r>
        <w:rPr>
          <w:rStyle w:val="hps"/>
          <w:sz w:val="28"/>
          <w:szCs w:val="28"/>
          <w:lang w:val="uk-UA"/>
        </w:rPr>
        <w:t xml:space="preserve"> моделі коразолових судом, а до топірамату – на моделі судом, викликаних тіосемікарбазидом.</w:t>
      </w:r>
    </w:p>
    <w:p w:rsidR="00951B2E" w:rsidRDefault="00951B2E" w:rsidP="004421BE">
      <w:pPr>
        <w:spacing w:line="360" w:lineRule="auto"/>
        <w:ind w:firstLine="900"/>
        <w:jc w:val="both"/>
        <w:rPr>
          <w:rStyle w:val="hps"/>
          <w:sz w:val="28"/>
          <w:szCs w:val="28"/>
          <w:lang w:val="uk-UA"/>
        </w:rPr>
      </w:pPr>
      <w:r>
        <w:rPr>
          <w:rStyle w:val="hps"/>
          <w:sz w:val="28"/>
          <w:szCs w:val="28"/>
          <w:lang w:val="uk-UA"/>
        </w:rPr>
        <w:t>Досліди проведені на білих мишах, у яких формувалася толерантність до протисудомної дії карбамазеп</w:t>
      </w:r>
      <w:r w:rsidR="0093266A">
        <w:rPr>
          <w:rStyle w:val="hps"/>
          <w:sz w:val="28"/>
          <w:szCs w:val="28"/>
          <w:lang w:val="uk-UA"/>
        </w:rPr>
        <w:t>іну шляхом щоденного внутрішньо</w:t>
      </w:r>
      <w:r>
        <w:rPr>
          <w:rStyle w:val="hps"/>
          <w:sz w:val="28"/>
          <w:szCs w:val="28"/>
          <w:lang w:val="uk-UA"/>
        </w:rPr>
        <w:t xml:space="preserve">черевного введення препарату </w:t>
      </w:r>
      <w:r w:rsidR="0093266A">
        <w:rPr>
          <w:rStyle w:val="hps"/>
          <w:sz w:val="28"/>
          <w:szCs w:val="28"/>
          <w:lang w:val="uk-UA"/>
        </w:rPr>
        <w:t xml:space="preserve">в дозі 125 мг/кг протягом </w:t>
      </w:r>
      <w:r>
        <w:rPr>
          <w:rStyle w:val="hps"/>
          <w:sz w:val="28"/>
          <w:szCs w:val="28"/>
          <w:lang w:val="uk-UA"/>
        </w:rPr>
        <w:t>14 днів. На 15</w:t>
      </w:r>
      <w:r w:rsidR="0093351D">
        <w:rPr>
          <w:rStyle w:val="hps"/>
          <w:sz w:val="28"/>
          <w:szCs w:val="28"/>
          <w:lang w:val="uk-UA"/>
        </w:rPr>
        <w:t>-й</w:t>
      </w:r>
      <w:r>
        <w:rPr>
          <w:rStyle w:val="hps"/>
          <w:sz w:val="28"/>
          <w:szCs w:val="28"/>
          <w:lang w:val="uk-UA"/>
        </w:rPr>
        <w:t xml:space="preserve"> день замість карбамазепіну, за 1 год до коразолу (100 мг/кг, в/</w:t>
      </w:r>
      <w:r w:rsidR="004421BE">
        <w:rPr>
          <w:rStyle w:val="hps"/>
          <w:sz w:val="28"/>
          <w:szCs w:val="28"/>
          <w:lang w:val="uk-UA"/>
        </w:rPr>
        <w:t>ч</w:t>
      </w:r>
      <w:r>
        <w:rPr>
          <w:rStyle w:val="hps"/>
          <w:sz w:val="28"/>
          <w:szCs w:val="28"/>
          <w:lang w:val="uk-UA"/>
        </w:rPr>
        <w:t>), ввод</w:t>
      </w:r>
      <w:r w:rsidR="00797A2A">
        <w:rPr>
          <w:rStyle w:val="hps"/>
          <w:sz w:val="28"/>
          <w:szCs w:val="28"/>
          <w:lang w:val="uk-UA"/>
        </w:rPr>
        <w:t>ився фенобарбітал (20 мг/кг, в/ч</w:t>
      </w:r>
      <w:r w:rsidR="0093266A">
        <w:rPr>
          <w:rStyle w:val="hps"/>
          <w:sz w:val="28"/>
          <w:szCs w:val="28"/>
          <w:lang w:val="uk-UA"/>
        </w:rPr>
        <w:t>) або вальпроат натрію</w:t>
      </w:r>
      <w:r>
        <w:rPr>
          <w:rStyle w:val="hps"/>
          <w:sz w:val="28"/>
          <w:szCs w:val="28"/>
          <w:lang w:val="uk-UA"/>
        </w:rPr>
        <w:t xml:space="preserve">  (155 мг/кг, в/</w:t>
      </w:r>
      <w:r w:rsidR="00797A2A">
        <w:rPr>
          <w:rStyle w:val="hps"/>
          <w:sz w:val="28"/>
          <w:szCs w:val="28"/>
          <w:lang w:val="uk-UA"/>
        </w:rPr>
        <w:t>ч</w:t>
      </w:r>
      <w:r>
        <w:rPr>
          <w:rStyle w:val="hps"/>
          <w:sz w:val="28"/>
          <w:szCs w:val="28"/>
          <w:lang w:val="uk-UA"/>
        </w:rPr>
        <w:t xml:space="preserve">) і реєструвалася протисудомна ефективність вказаних препаратів. </w:t>
      </w:r>
      <w:r w:rsidR="0045277D">
        <w:rPr>
          <w:rStyle w:val="hps"/>
          <w:sz w:val="28"/>
          <w:szCs w:val="28"/>
          <w:lang w:val="uk-UA"/>
        </w:rPr>
        <w:t>Результати наведені в таблицях 4.6 і 4.7</w:t>
      </w:r>
      <w:r>
        <w:rPr>
          <w:rStyle w:val="hps"/>
          <w:sz w:val="28"/>
          <w:szCs w:val="28"/>
          <w:lang w:val="uk-UA"/>
        </w:rPr>
        <w:t>.</w:t>
      </w:r>
    </w:p>
    <w:p w:rsidR="00CD5940" w:rsidRDefault="00CD5940" w:rsidP="00A10BDF">
      <w:pPr>
        <w:spacing w:line="360" w:lineRule="auto"/>
        <w:ind w:firstLine="900"/>
        <w:jc w:val="both"/>
        <w:rPr>
          <w:rStyle w:val="hps"/>
          <w:sz w:val="28"/>
          <w:szCs w:val="28"/>
          <w:lang w:val="uk-UA"/>
        </w:rPr>
      </w:pPr>
      <w:r>
        <w:rPr>
          <w:sz w:val="28"/>
          <w:szCs w:val="28"/>
          <w:lang w:val="uk-UA"/>
        </w:rPr>
        <w:t>З даних таблиці 4.6 видно, що фенобарбітал у дозі 20 мг/кг, в/ч,            у 100% попереджує розвиток коразолових судом. Проте при введенні цієї ж дози фенобарбіталу тваринам, толерантним до дії карбамазепіну, протисудомна активність не реєструється, що свідчить про наявність перехресної толерантності між карбамазепіном і фенобарбіталом.</w:t>
      </w:r>
    </w:p>
    <w:p w:rsidR="0045277D" w:rsidRDefault="00951B2E" w:rsidP="0045277D">
      <w:pPr>
        <w:spacing w:line="360" w:lineRule="auto"/>
        <w:jc w:val="right"/>
        <w:rPr>
          <w:sz w:val="28"/>
          <w:szCs w:val="28"/>
          <w:lang w:val="uk-UA"/>
        </w:rPr>
      </w:pPr>
      <w:r>
        <w:rPr>
          <w:sz w:val="28"/>
          <w:szCs w:val="28"/>
          <w:lang w:val="uk-UA"/>
        </w:rPr>
        <w:lastRenderedPageBreak/>
        <w:t xml:space="preserve">Таблиця </w:t>
      </w:r>
      <w:r w:rsidR="0045277D">
        <w:rPr>
          <w:sz w:val="28"/>
          <w:szCs w:val="28"/>
          <w:lang w:val="uk-UA"/>
        </w:rPr>
        <w:t>4.6</w:t>
      </w:r>
    </w:p>
    <w:p w:rsidR="0045277D" w:rsidRPr="0045277D" w:rsidRDefault="00951B2E" w:rsidP="005A7ACA">
      <w:pPr>
        <w:spacing w:line="360" w:lineRule="auto"/>
        <w:jc w:val="center"/>
        <w:rPr>
          <w:b/>
          <w:sz w:val="28"/>
          <w:szCs w:val="28"/>
          <w:lang w:val="uk-UA"/>
        </w:rPr>
      </w:pPr>
      <w:r w:rsidRPr="0045277D">
        <w:rPr>
          <w:b/>
          <w:sz w:val="28"/>
          <w:szCs w:val="28"/>
          <w:lang w:val="uk-UA"/>
        </w:rPr>
        <w:t>Протисудомна активність фенобарбіталу у тварин,</w:t>
      </w:r>
    </w:p>
    <w:p w:rsidR="00951B2E" w:rsidRPr="0045277D" w:rsidRDefault="00951B2E" w:rsidP="005A7ACA">
      <w:pPr>
        <w:spacing w:line="360" w:lineRule="auto"/>
        <w:jc w:val="center"/>
        <w:rPr>
          <w:b/>
          <w:sz w:val="28"/>
          <w:szCs w:val="28"/>
          <w:lang w:val="uk-UA"/>
        </w:rPr>
      </w:pPr>
      <w:r w:rsidRPr="0045277D">
        <w:rPr>
          <w:b/>
          <w:sz w:val="28"/>
          <w:szCs w:val="28"/>
          <w:lang w:val="uk-UA"/>
        </w:rPr>
        <w:t>толерантних до дії карбамазепіну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678"/>
      </w:tblGrid>
      <w:tr w:rsidR="00951B2E" w:rsidRPr="006A103A" w:rsidTr="00983A72">
        <w:tc>
          <w:tcPr>
            <w:tcW w:w="4786" w:type="dxa"/>
          </w:tcPr>
          <w:p w:rsidR="00951B2E" w:rsidRPr="006A103A" w:rsidRDefault="00951B2E" w:rsidP="00CD5940">
            <w:pPr>
              <w:spacing w:line="360" w:lineRule="auto"/>
              <w:jc w:val="center"/>
              <w:rPr>
                <w:sz w:val="28"/>
                <w:szCs w:val="28"/>
                <w:lang w:val="uk-UA"/>
              </w:rPr>
            </w:pPr>
            <w:r w:rsidRPr="006A103A">
              <w:rPr>
                <w:sz w:val="28"/>
                <w:szCs w:val="28"/>
                <w:lang w:val="uk-UA"/>
              </w:rPr>
              <w:t xml:space="preserve"> Умови досліду</w:t>
            </w:r>
          </w:p>
        </w:tc>
        <w:tc>
          <w:tcPr>
            <w:tcW w:w="4678" w:type="dxa"/>
          </w:tcPr>
          <w:p w:rsidR="00951B2E" w:rsidRPr="006A103A" w:rsidRDefault="0093351D" w:rsidP="00A10BDF">
            <w:pPr>
              <w:jc w:val="center"/>
              <w:rPr>
                <w:sz w:val="28"/>
                <w:szCs w:val="28"/>
                <w:lang w:val="uk-UA"/>
              </w:rPr>
            </w:pPr>
            <w:r>
              <w:rPr>
                <w:sz w:val="28"/>
                <w:szCs w:val="28"/>
                <w:lang w:val="uk-UA"/>
              </w:rPr>
              <w:t>Кідькість</w:t>
            </w:r>
            <w:r w:rsidR="00951B2E" w:rsidRPr="006A103A">
              <w:rPr>
                <w:sz w:val="28"/>
                <w:szCs w:val="28"/>
                <w:lang w:val="uk-UA"/>
              </w:rPr>
              <w:t xml:space="preserve"> тварин з наявністю судомного синдрому</w:t>
            </w:r>
            <w:r>
              <w:rPr>
                <w:sz w:val="28"/>
                <w:szCs w:val="28"/>
                <w:lang w:val="uk-UA"/>
              </w:rPr>
              <w:t>, %</w:t>
            </w:r>
          </w:p>
        </w:tc>
      </w:tr>
      <w:tr w:rsidR="00951B2E" w:rsidRPr="006A103A" w:rsidTr="00983A72">
        <w:tc>
          <w:tcPr>
            <w:tcW w:w="4786" w:type="dxa"/>
          </w:tcPr>
          <w:p w:rsidR="00983A72" w:rsidRDefault="0045277D" w:rsidP="00983A72">
            <w:pPr>
              <w:jc w:val="both"/>
              <w:rPr>
                <w:sz w:val="28"/>
                <w:szCs w:val="28"/>
                <w:lang w:val="uk-UA"/>
              </w:rPr>
            </w:pPr>
            <w:r>
              <w:rPr>
                <w:sz w:val="28"/>
                <w:szCs w:val="28"/>
                <w:lang w:val="uk-UA"/>
              </w:rPr>
              <w:t>Коразол, 100 мг/кг, в/ч</w:t>
            </w:r>
            <w:r w:rsidR="00983A72">
              <w:rPr>
                <w:sz w:val="28"/>
                <w:szCs w:val="28"/>
                <w:lang w:val="uk-UA"/>
              </w:rPr>
              <w:t xml:space="preserve"> </w:t>
            </w:r>
          </w:p>
          <w:p w:rsidR="00951B2E" w:rsidRPr="006A103A" w:rsidRDefault="00951B2E" w:rsidP="00983A72">
            <w:pPr>
              <w:jc w:val="both"/>
              <w:rPr>
                <w:sz w:val="28"/>
                <w:szCs w:val="28"/>
                <w:lang w:val="uk-UA"/>
              </w:rPr>
            </w:pPr>
            <w:r w:rsidRPr="006A103A">
              <w:rPr>
                <w:sz w:val="28"/>
                <w:szCs w:val="28"/>
                <w:lang w:val="uk-UA"/>
              </w:rPr>
              <w:t xml:space="preserve">(контроль), </w:t>
            </w:r>
            <w:r w:rsidRPr="006A103A">
              <w:rPr>
                <w:sz w:val="28"/>
                <w:szCs w:val="28"/>
                <w:lang w:val="en-US"/>
              </w:rPr>
              <w:t>n</w:t>
            </w:r>
            <w:r w:rsidRPr="006A103A">
              <w:rPr>
                <w:sz w:val="28"/>
                <w:szCs w:val="28"/>
                <w:lang w:val="uk-UA"/>
              </w:rPr>
              <w:t>=10</w:t>
            </w:r>
          </w:p>
        </w:tc>
        <w:tc>
          <w:tcPr>
            <w:tcW w:w="4678"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983A72">
        <w:tc>
          <w:tcPr>
            <w:tcW w:w="4786" w:type="dxa"/>
          </w:tcPr>
          <w:p w:rsidR="00951B2E" w:rsidRPr="006A103A" w:rsidRDefault="00951B2E" w:rsidP="006A103A">
            <w:pPr>
              <w:jc w:val="both"/>
              <w:rPr>
                <w:sz w:val="28"/>
                <w:szCs w:val="28"/>
                <w:lang w:val="uk-UA"/>
              </w:rPr>
            </w:pPr>
            <w:r w:rsidRPr="006A103A">
              <w:rPr>
                <w:sz w:val="28"/>
                <w:szCs w:val="28"/>
                <w:lang w:val="uk-UA"/>
              </w:rPr>
              <w:t>Карбамазепін, 125 мг/кг</w:t>
            </w:r>
            <w:r w:rsidR="0093351D">
              <w:rPr>
                <w:sz w:val="28"/>
                <w:szCs w:val="28"/>
                <w:lang w:val="uk-UA"/>
              </w:rPr>
              <w:t>, в/ч</w:t>
            </w:r>
            <w:r w:rsidRPr="006A103A">
              <w:rPr>
                <w:sz w:val="28"/>
                <w:szCs w:val="28"/>
                <w:lang w:val="uk-UA"/>
              </w:rPr>
              <w:t xml:space="preserve"> +</w:t>
            </w:r>
          </w:p>
          <w:p w:rsidR="00951B2E" w:rsidRPr="006A103A" w:rsidRDefault="0045277D" w:rsidP="0093351D">
            <w:pPr>
              <w:jc w:val="both"/>
              <w:rPr>
                <w:sz w:val="28"/>
                <w:szCs w:val="28"/>
                <w:lang w:val="uk-UA"/>
              </w:rPr>
            </w:pPr>
            <w:r>
              <w:rPr>
                <w:sz w:val="28"/>
                <w:szCs w:val="28"/>
                <w:lang w:val="uk-UA"/>
              </w:rPr>
              <w:t>коразол, 100 мг/кг, в/ч</w:t>
            </w:r>
            <w:r w:rsidR="00951B2E" w:rsidRPr="006A103A">
              <w:rPr>
                <w:sz w:val="28"/>
                <w:szCs w:val="28"/>
                <w:lang w:val="uk-UA"/>
              </w:rPr>
              <w:t xml:space="preserve">, </w:t>
            </w:r>
            <w:r w:rsidR="00951B2E" w:rsidRPr="006A103A">
              <w:rPr>
                <w:sz w:val="28"/>
                <w:szCs w:val="28"/>
                <w:lang w:val="en-US"/>
              </w:rPr>
              <w:t>n</w:t>
            </w:r>
            <w:r w:rsidR="00951B2E" w:rsidRPr="006A103A">
              <w:rPr>
                <w:sz w:val="28"/>
                <w:szCs w:val="28"/>
                <w:lang w:val="uk-UA"/>
              </w:rPr>
              <w:t>=10</w:t>
            </w:r>
          </w:p>
        </w:tc>
        <w:tc>
          <w:tcPr>
            <w:tcW w:w="4678"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c>
          <w:tcPr>
            <w:tcW w:w="4786" w:type="dxa"/>
          </w:tcPr>
          <w:p w:rsidR="00951B2E" w:rsidRPr="006A103A" w:rsidRDefault="0045277D" w:rsidP="006A103A">
            <w:pPr>
              <w:jc w:val="both"/>
              <w:rPr>
                <w:sz w:val="28"/>
                <w:szCs w:val="28"/>
                <w:lang w:val="uk-UA"/>
              </w:rPr>
            </w:pPr>
            <w:r>
              <w:rPr>
                <w:sz w:val="28"/>
                <w:szCs w:val="28"/>
                <w:lang w:val="uk-UA"/>
              </w:rPr>
              <w:t>Фенобарбітал, 20 мг/кг, в/ч</w:t>
            </w:r>
            <w:r w:rsidR="00951B2E" w:rsidRPr="006A103A">
              <w:rPr>
                <w:sz w:val="28"/>
                <w:szCs w:val="28"/>
                <w:lang w:val="uk-UA"/>
              </w:rPr>
              <w:t xml:space="preserve">  +</w:t>
            </w:r>
          </w:p>
          <w:p w:rsidR="00951B2E" w:rsidRPr="006A103A" w:rsidRDefault="0045277D" w:rsidP="0093351D">
            <w:pPr>
              <w:jc w:val="both"/>
              <w:rPr>
                <w:sz w:val="28"/>
                <w:szCs w:val="28"/>
                <w:lang w:val="uk-UA"/>
              </w:rPr>
            </w:pPr>
            <w:r>
              <w:rPr>
                <w:sz w:val="28"/>
                <w:szCs w:val="28"/>
                <w:lang w:val="uk-UA"/>
              </w:rPr>
              <w:t>коразол, 100 мг/кг, в/ч</w:t>
            </w:r>
            <w:r w:rsidR="00951B2E" w:rsidRPr="006A103A">
              <w:rPr>
                <w:sz w:val="28"/>
                <w:szCs w:val="28"/>
                <w:lang w:val="uk-UA"/>
              </w:rPr>
              <w:t xml:space="preserve">, </w:t>
            </w:r>
            <w:r w:rsidR="00951B2E" w:rsidRPr="006A103A">
              <w:rPr>
                <w:sz w:val="28"/>
                <w:szCs w:val="28"/>
                <w:lang w:val="en-US"/>
              </w:rPr>
              <w:t>n</w:t>
            </w:r>
            <w:r w:rsidR="00951B2E" w:rsidRPr="006A103A">
              <w:rPr>
                <w:sz w:val="28"/>
                <w:szCs w:val="28"/>
                <w:lang w:val="uk-UA"/>
              </w:rPr>
              <w:t>=10</w:t>
            </w:r>
          </w:p>
        </w:tc>
        <w:tc>
          <w:tcPr>
            <w:tcW w:w="4678"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c>
          <w:tcPr>
            <w:tcW w:w="4786" w:type="dxa"/>
          </w:tcPr>
          <w:p w:rsidR="00951B2E" w:rsidRPr="006A103A" w:rsidRDefault="00951B2E" w:rsidP="006A103A">
            <w:pPr>
              <w:jc w:val="both"/>
              <w:rPr>
                <w:sz w:val="28"/>
                <w:szCs w:val="28"/>
                <w:lang w:val="uk-UA"/>
              </w:rPr>
            </w:pPr>
            <w:r w:rsidRPr="006A103A">
              <w:rPr>
                <w:sz w:val="28"/>
                <w:szCs w:val="28"/>
                <w:lang w:val="uk-UA"/>
              </w:rPr>
              <w:t>Фенобарбітал, 20 мг/кг</w:t>
            </w:r>
            <w:r w:rsidR="0093351D">
              <w:rPr>
                <w:sz w:val="28"/>
                <w:szCs w:val="28"/>
                <w:lang w:val="uk-UA"/>
              </w:rPr>
              <w:t>, в/ч</w:t>
            </w:r>
            <w:r w:rsidR="005A7ACA">
              <w:rPr>
                <w:sz w:val="28"/>
                <w:szCs w:val="28"/>
                <w:lang w:val="uk-UA"/>
              </w:rPr>
              <w:t xml:space="preserve">  на фон</w:t>
            </w:r>
            <w:r w:rsidRPr="006A103A">
              <w:rPr>
                <w:sz w:val="28"/>
                <w:szCs w:val="28"/>
                <w:lang w:val="uk-UA"/>
              </w:rPr>
              <w:t>і толерантності до карбамазепіну +</w:t>
            </w:r>
          </w:p>
          <w:p w:rsidR="00951B2E" w:rsidRPr="006A103A" w:rsidRDefault="0045277D" w:rsidP="0093351D">
            <w:pPr>
              <w:jc w:val="both"/>
              <w:rPr>
                <w:sz w:val="28"/>
                <w:szCs w:val="28"/>
                <w:lang w:val="uk-UA"/>
              </w:rPr>
            </w:pPr>
            <w:r>
              <w:rPr>
                <w:sz w:val="28"/>
                <w:szCs w:val="28"/>
                <w:lang w:val="uk-UA"/>
              </w:rPr>
              <w:t>коразол, 100 мг/кг, в/ч</w:t>
            </w:r>
            <w:r w:rsidR="00951B2E" w:rsidRPr="006A103A">
              <w:rPr>
                <w:sz w:val="28"/>
                <w:szCs w:val="28"/>
                <w:lang w:val="uk-UA"/>
              </w:rPr>
              <w:t xml:space="preserve">, </w:t>
            </w:r>
            <w:r w:rsidR="00951B2E" w:rsidRPr="006A103A">
              <w:rPr>
                <w:sz w:val="28"/>
                <w:szCs w:val="28"/>
                <w:lang w:val="en-US"/>
              </w:rPr>
              <w:t>n</w:t>
            </w:r>
            <w:r w:rsidR="00951B2E" w:rsidRPr="006A103A">
              <w:rPr>
                <w:sz w:val="28"/>
                <w:szCs w:val="28"/>
                <w:lang w:val="uk-UA"/>
              </w:rPr>
              <w:t>=10</w:t>
            </w:r>
          </w:p>
        </w:tc>
        <w:tc>
          <w:tcPr>
            <w:tcW w:w="4678" w:type="dxa"/>
          </w:tcPr>
          <w:p w:rsidR="00951B2E" w:rsidRPr="006A103A" w:rsidRDefault="00951B2E" w:rsidP="0093351D">
            <w:pPr>
              <w:spacing w:line="360" w:lineRule="auto"/>
              <w:jc w:val="center"/>
              <w:rPr>
                <w:sz w:val="28"/>
                <w:szCs w:val="28"/>
                <w:lang w:val="uk-UA"/>
              </w:rPr>
            </w:pPr>
            <w:r w:rsidRPr="006A103A">
              <w:rPr>
                <w:sz w:val="28"/>
                <w:szCs w:val="28"/>
                <w:lang w:val="uk-UA"/>
              </w:rPr>
              <w:t>100</w:t>
            </w:r>
          </w:p>
        </w:tc>
      </w:tr>
    </w:tbl>
    <w:p w:rsidR="005A7ACA" w:rsidRDefault="005A7ACA" w:rsidP="005A7ACA">
      <w:pPr>
        <w:spacing w:line="360" w:lineRule="auto"/>
        <w:ind w:firstLine="900"/>
        <w:jc w:val="both"/>
        <w:rPr>
          <w:sz w:val="28"/>
          <w:szCs w:val="28"/>
          <w:lang w:val="uk-UA"/>
        </w:rPr>
      </w:pPr>
    </w:p>
    <w:p w:rsidR="005A7ACA" w:rsidRDefault="005A7ACA" w:rsidP="005A7ACA">
      <w:pPr>
        <w:spacing w:line="360" w:lineRule="auto"/>
        <w:ind w:firstLine="900"/>
        <w:jc w:val="both"/>
        <w:rPr>
          <w:rStyle w:val="hps"/>
          <w:sz w:val="28"/>
          <w:szCs w:val="28"/>
          <w:lang w:val="uk-UA"/>
        </w:rPr>
      </w:pPr>
      <w:r>
        <w:rPr>
          <w:sz w:val="28"/>
          <w:szCs w:val="28"/>
          <w:lang w:val="uk-UA"/>
        </w:rPr>
        <w:t xml:space="preserve">Феномен перехресної толерантності спостерігається також між карбамазепіном і вальпроатом натрію. Вальпроат натрію (155 мг/кг, в/ч) проявляє високу активність </w:t>
      </w:r>
      <w:r>
        <w:rPr>
          <w:rStyle w:val="hps"/>
          <w:sz w:val="28"/>
          <w:szCs w:val="28"/>
          <w:lang w:val="uk-UA"/>
        </w:rPr>
        <w:t>відносно</w:t>
      </w:r>
      <w:r w:rsidRPr="00001F52">
        <w:rPr>
          <w:rStyle w:val="shorttext"/>
          <w:sz w:val="28"/>
          <w:szCs w:val="28"/>
          <w:lang w:val="uk-UA"/>
        </w:rPr>
        <w:t xml:space="preserve"> </w:t>
      </w:r>
      <w:r w:rsidRPr="00001F52">
        <w:rPr>
          <w:rStyle w:val="hps"/>
          <w:sz w:val="28"/>
          <w:szCs w:val="28"/>
          <w:lang w:val="uk-UA"/>
        </w:rPr>
        <w:t>коразолових</w:t>
      </w:r>
      <w:r w:rsidRPr="00001F52">
        <w:rPr>
          <w:rStyle w:val="shorttext"/>
          <w:sz w:val="28"/>
          <w:szCs w:val="28"/>
          <w:lang w:val="uk-UA"/>
        </w:rPr>
        <w:t xml:space="preserve"> </w:t>
      </w:r>
      <w:r w:rsidRPr="00001F52">
        <w:rPr>
          <w:rStyle w:val="hps"/>
          <w:sz w:val="28"/>
          <w:szCs w:val="28"/>
          <w:lang w:val="uk-UA"/>
        </w:rPr>
        <w:t>судом</w:t>
      </w:r>
      <w:r>
        <w:rPr>
          <w:rStyle w:val="hps"/>
          <w:sz w:val="28"/>
          <w:szCs w:val="28"/>
          <w:lang w:val="uk-UA"/>
        </w:rPr>
        <w:t xml:space="preserve">, але протисудомний ефект цього препарату повністю </w:t>
      </w:r>
      <w:r w:rsidRPr="00CE1FFF">
        <w:rPr>
          <w:rStyle w:val="hps"/>
          <w:sz w:val="28"/>
          <w:szCs w:val="28"/>
          <w:lang w:val="uk-UA"/>
        </w:rPr>
        <w:t xml:space="preserve">нівелюється </w:t>
      </w:r>
      <w:r>
        <w:rPr>
          <w:rStyle w:val="hps"/>
          <w:sz w:val="28"/>
          <w:szCs w:val="28"/>
          <w:lang w:val="uk-UA"/>
        </w:rPr>
        <w:t xml:space="preserve">в тому випадку, якщо він вводився на фоні толерантності до дії карбамазепіну </w:t>
      </w:r>
      <w:r>
        <w:rPr>
          <w:sz w:val="28"/>
          <w:szCs w:val="28"/>
          <w:lang w:val="uk-UA"/>
        </w:rPr>
        <w:t>(табл. 4.7)</w:t>
      </w:r>
      <w:r>
        <w:rPr>
          <w:rStyle w:val="hps"/>
          <w:sz w:val="28"/>
          <w:szCs w:val="28"/>
          <w:lang w:val="uk-UA"/>
        </w:rPr>
        <w:t>.</w:t>
      </w:r>
    </w:p>
    <w:p w:rsidR="00A10BDF" w:rsidRDefault="00A10BDF" w:rsidP="005A7ACA">
      <w:pPr>
        <w:spacing w:line="360" w:lineRule="auto"/>
        <w:rPr>
          <w:sz w:val="28"/>
          <w:szCs w:val="28"/>
          <w:lang w:val="uk-UA"/>
        </w:rPr>
      </w:pPr>
    </w:p>
    <w:p w:rsidR="0045277D" w:rsidRDefault="00951B2E" w:rsidP="0045277D">
      <w:pPr>
        <w:spacing w:line="360" w:lineRule="auto"/>
        <w:jc w:val="right"/>
        <w:rPr>
          <w:sz w:val="28"/>
          <w:szCs w:val="28"/>
          <w:lang w:val="uk-UA"/>
        </w:rPr>
      </w:pPr>
      <w:r>
        <w:rPr>
          <w:sz w:val="28"/>
          <w:szCs w:val="28"/>
          <w:lang w:val="uk-UA"/>
        </w:rPr>
        <w:t xml:space="preserve">Таблиця </w:t>
      </w:r>
      <w:r w:rsidR="0045277D">
        <w:rPr>
          <w:sz w:val="28"/>
          <w:szCs w:val="28"/>
          <w:lang w:val="uk-UA"/>
        </w:rPr>
        <w:t>4.7</w:t>
      </w:r>
      <w:r>
        <w:rPr>
          <w:sz w:val="28"/>
          <w:szCs w:val="28"/>
          <w:lang w:val="uk-UA"/>
        </w:rPr>
        <w:t xml:space="preserve"> </w:t>
      </w:r>
    </w:p>
    <w:p w:rsidR="0045277D" w:rsidRPr="0045277D" w:rsidRDefault="00951B2E" w:rsidP="00A10BDF">
      <w:pPr>
        <w:spacing w:line="276" w:lineRule="auto"/>
        <w:jc w:val="center"/>
        <w:rPr>
          <w:b/>
          <w:sz w:val="28"/>
          <w:szCs w:val="28"/>
          <w:lang w:val="uk-UA"/>
        </w:rPr>
      </w:pPr>
      <w:r w:rsidRPr="0045277D">
        <w:rPr>
          <w:b/>
          <w:sz w:val="28"/>
          <w:szCs w:val="28"/>
          <w:lang w:val="uk-UA"/>
        </w:rPr>
        <w:t>Протисудомна активність вальпроату натрію у тварин,</w:t>
      </w:r>
    </w:p>
    <w:p w:rsidR="00951B2E" w:rsidRDefault="00951B2E" w:rsidP="00A10BDF">
      <w:pPr>
        <w:spacing w:line="276" w:lineRule="auto"/>
        <w:jc w:val="center"/>
        <w:rPr>
          <w:sz w:val="28"/>
          <w:szCs w:val="28"/>
          <w:lang w:val="uk-UA"/>
        </w:rPr>
      </w:pPr>
      <w:r w:rsidRPr="0045277D">
        <w:rPr>
          <w:b/>
          <w:sz w:val="28"/>
          <w:szCs w:val="28"/>
          <w:lang w:val="uk-UA"/>
        </w:rPr>
        <w:t>толерантних до дії карбамазепіну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36"/>
      </w:tblGrid>
      <w:tr w:rsidR="00951B2E" w:rsidRPr="006A103A" w:rsidTr="00983A72">
        <w:tc>
          <w:tcPr>
            <w:tcW w:w="4928" w:type="dxa"/>
          </w:tcPr>
          <w:p w:rsidR="00951B2E" w:rsidRPr="006A103A" w:rsidRDefault="00951B2E" w:rsidP="005A7ACA">
            <w:pPr>
              <w:spacing w:line="360" w:lineRule="auto"/>
              <w:jc w:val="center"/>
              <w:rPr>
                <w:sz w:val="28"/>
                <w:szCs w:val="28"/>
                <w:lang w:val="uk-UA"/>
              </w:rPr>
            </w:pPr>
            <w:r w:rsidRPr="006A103A">
              <w:rPr>
                <w:sz w:val="28"/>
                <w:szCs w:val="28"/>
                <w:lang w:val="uk-UA"/>
              </w:rPr>
              <w:t>Умови досліду</w:t>
            </w:r>
          </w:p>
        </w:tc>
        <w:tc>
          <w:tcPr>
            <w:tcW w:w="4536" w:type="dxa"/>
          </w:tcPr>
          <w:p w:rsidR="0093351D" w:rsidRPr="006A103A" w:rsidRDefault="0093351D" w:rsidP="00A10BDF">
            <w:pPr>
              <w:jc w:val="center"/>
              <w:rPr>
                <w:sz w:val="28"/>
                <w:szCs w:val="28"/>
                <w:lang w:val="uk-UA"/>
              </w:rPr>
            </w:pPr>
            <w:r>
              <w:rPr>
                <w:sz w:val="28"/>
                <w:szCs w:val="28"/>
                <w:lang w:val="uk-UA"/>
              </w:rPr>
              <w:t>Кідькість</w:t>
            </w:r>
            <w:r w:rsidRPr="006A103A">
              <w:rPr>
                <w:sz w:val="28"/>
                <w:szCs w:val="28"/>
                <w:lang w:val="uk-UA"/>
              </w:rPr>
              <w:t xml:space="preserve"> </w:t>
            </w:r>
            <w:r w:rsidR="00951B2E" w:rsidRPr="006A103A">
              <w:rPr>
                <w:sz w:val="28"/>
                <w:szCs w:val="28"/>
                <w:lang w:val="uk-UA"/>
              </w:rPr>
              <w:t>тварин з наявністю судомного синдрому</w:t>
            </w:r>
            <w:r>
              <w:rPr>
                <w:sz w:val="28"/>
                <w:szCs w:val="28"/>
                <w:lang w:val="uk-UA"/>
              </w:rPr>
              <w:t>, %</w:t>
            </w:r>
          </w:p>
        </w:tc>
      </w:tr>
      <w:tr w:rsidR="00951B2E" w:rsidRPr="006A103A" w:rsidTr="00983A72">
        <w:tc>
          <w:tcPr>
            <w:tcW w:w="4928" w:type="dxa"/>
          </w:tcPr>
          <w:p w:rsidR="00951B2E" w:rsidRPr="006A103A" w:rsidRDefault="00951B2E" w:rsidP="006A103A">
            <w:pPr>
              <w:jc w:val="both"/>
              <w:rPr>
                <w:sz w:val="28"/>
                <w:szCs w:val="28"/>
                <w:lang w:val="uk-UA"/>
              </w:rPr>
            </w:pPr>
            <w:r w:rsidRPr="006A103A">
              <w:rPr>
                <w:sz w:val="28"/>
                <w:szCs w:val="28"/>
                <w:lang w:val="uk-UA"/>
              </w:rPr>
              <w:t>Коразол, 100 мг/кг, в/</w:t>
            </w:r>
            <w:r w:rsidR="0045277D">
              <w:rPr>
                <w:sz w:val="28"/>
                <w:szCs w:val="28"/>
                <w:lang w:val="uk-UA"/>
              </w:rPr>
              <w:t>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n</w:t>
            </w:r>
            <w:r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983A72">
        <w:tc>
          <w:tcPr>
            <w:tcW w:w="4928" w:type="dxa"/>
          </w:tcPr>
          <w:p w:rsidR="00951B2E" w:rsidRPr="006A103A" w:rsidRDefault="00951B2E" w:rsidP="006A103A">
            <w:pPr>
              <w:jc w:val="both"/>
              <w:rPr>
                <w:sz w:val="28"/>
                <w:szCs w:val="28"/>
                <w:lang w:val="uk-UA"/>
              </w:rPr>
            </w:pPr>
            <w:r w:rsidRPr="006A103A">
              <w:rPr>
                <w:sz w:val="28"/>
                <w:szCs w:val="28"/>
                <w:lang w:val="uk-UA"/>
              </w:rPr>
              <w:t>Карбамазепін, 125 мг/кг</w:t>
            </w:r>
            <w:r w:rsidR="0093351D">
              <w:rPr>
                <w:sz w:val="28"/>
                <w:szCs w:val="28"/>
                <w:lang w:val="uk-UA"/>
              </w:rPr>
              <w:t>, в/ч</w:t>
            </w:r>
            <w:r w:rsidRPr="006A103A">
              <w:rPr>
                <w:sz w:val="28"/>
                <w:szCs w:val="28"/>
                <w:lang w:val="uk-UA"/>
              </w:rPr>
              <w:t xml:space="preserve"> +</w:t>
            </w:r>
          </w:p>
          <w:p w:rsidR="00951B2E" w:rsidRPr="006A103A" w:rsidRDefault="0045277D" w:rsidP="0093351D">
            <w:pPr>
              <w:jc w:val="both"/>
              <w:rPr>
                <w:sz w:val="28"/>
                <w:szCs w:val="28"/>
                <w:lang w:val="uk-UA"/>
              </w:rPr>
            </w:pPr>
            <w:r>
              <w:rPr>
                <w:sz w:val="28"/>
                <w:szCs w:val="28"/>
                <w:lang w:val="uk-UA"/>
              </w:rPr>
              <w:t>коразол, 100 мг/кг, в/ч</w:t>
            </w:r>
            <w:r w:rsidR="00951B2E" w:rsidRPr="006A103A">
              <w:rPr>
                <w:sz w:val="28"/>
                <w:szCs w:val="28"/>
                <w:lang w:val="uk-UA"/>
              </w:rPr>
              <w:t xml:space="preserve">, </w:t>
            </w:r>
            <w:r w:rsidR="00951B2E" w:rsidRPr="006A103A">
              <w:rPr>
                <w:sz w:val="28"/>
                <w:szCs w:val="28"/>
                <w:lang w:val="en-US"/>
              </w:rPr>
              <w:t>n</w:t>
            </w:r>
            <w:r w:rsidR="00951B2E"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c>
          <w:tcPr>
            <w:tcW w:w="4928" w:type="dxa"/>
          </w:tcPr>
          <w:p w:rsidR="00951B2E" w:rsidRPr="006A103A" w:rsidRDefault="005A7ACA" w:rsidP="006A103A">
            <w:pPr>
              <w:jc w:val="both"/>
              <w:rPr>
                <w:sz w:val="28"/>
                <w:szCs w:val="28"/>
                <w:lang w:val="uk-UA"/>
              </w:rPr>
            </w:pPr>
            <w:r>
              <w:rPr>
                <w:sz w:val="28"/>
                <w:szCs w:val="28"/>
                <w:lang w:val="uk-UA"/>
              </w:rPr>
              <w:t>Вальпроат натрію</w:t>
            </w:r>
            <w:r w:rsidR="0045277D">
              <w:rPr>
                <w:sz w:val="28"/>
                <w:szCs w:val="28"/>
                <w:lang w:val="uk-UA"/>
              </w:rPr>
              <w:t>, 155 мг/кг, в/ч</w:t>
            </w:r>
            <w:r w:rsidR="00951B2E" w:rsidRPr="006A103A">
              <w:rPr>
                <w:sz w:val="28"/>
                <w:szCs w:val="28"/>
                <w:lang w:val="uk-UA"/>
              </w:rPr>
              <w:t xml:space="preserve">  +</w:t>
            </w:r>
          </w:p>
          <w:p w:rsidR="00951B2E" w:rsidRPr="006A103A" w:rsidRDefault="0045277D" w:rsidP="0093351D">
            <w:pPr>
              <w:jc w:val="both"/>
              <w:rPr>
                <w:sz w:val="28"/>
                <w:szCs w:val="28"/>
                <w:lang w:val="uk-UA"/>
              </w:rPr>
            </w:pPr>
            <w:r>
              <w:rPr>
                <w:sz w:val="28"/>
                <w:szCs w:val="28"/>
                <w:lang w:val="uk-UA"/>
              </w:rPr>
              <w:t>коразол, 100 мг/кг, в/ч</w:t>
            </w:r>
            <w:r w:rsidR="00951B2E" w:rsidRPr="006A103A">
              <w:rPr>
                <w:sz w:val="28"/>
                <w:szCs w:val="28"/>
                <w:lang w:val="uk-UA"/>
              </w:rPr>
              <w:t xml:space="preserve">, </w:t>
            </w:r>
            <w:r w:rsidRPr="006A103A">
              <w:rPr>
                <w:sz w:val="28"/>
                <w:szCs w:val="28"/>
                <w:lang w:val="en-US"/>
              </w:rPr>
              <w:t>n</w:t>
            </w:r>
            <w:r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c>
          <w:tcPr>
            <w:tcW w:w="4928" w:type="dxa"/>
          </w:tcPr>
          <w:p w:rsidR="00951B2E" w:rsidRPr="006A103A" w:rsidRDefault="00951B2E" w:rsidP="005A7ACA">
            <w:pPr>
              <w:jc w:val="both"/>
              <w:rPr>
                <w:sz w:val="28"/>
                <w:szCs w:val="28"/>
                <w:lang w:val="uk-UA"/>
              </w:rPr>
            </w:pPr>
            <w:r w:rsidRPr="006A103A">
              <w:rPr>
                <w:sz w:val="28"/>
                <w:szCs w:val="28"/>
                <w:lang w:val="uk-UA"/>
              </w:rPr>
              <w:t>Вал</w:t>
            </w:r>
            <w:r w:rsidR="005A7ACA">
              <w:rPr>
                <w:sz w:val="28"/>
                <w:szCs w:val="28"/>
                <w:lang w:val="uk-UA"/>
              </w:rPr>
              <w:t>ьпроат натрію</w:t>
            </w:r>
            <w:r w:rsidRPr="006A103A">
              <w:rPr>
                <w:sz w:val="28"/>
                <w:szCs w:val="28"/>
                <w:lang w:val="uk-UA"/>
              </w:rPr>
              <w:t>, 20 мг/кг</w:t>
            </w:r>
            <w:r w:rsidR="0093351D">
              <w:rPr>
                <w:sz w:val="28"/>
                <w:szCs w:val="28"/>
                <w:lang w:val="uk-UA"/>
              </w:rPr>
              <w:t>, в/ч</w:t>
            </w:r>
            <w:r w:rsidR="005A7ACA">
              <w:rPr>
                <w:sz w:val="28"/>
                <w:szCs w:val="28"/>
                <w:lang w:val="uk-UA"/>
              </w:rPr>
              <w:t xml:space="preserve">  на фон</w:t>
            </w:r>
            <w:r w:rsidRPr="006A103A">
              <w:rPr>
                <w:sz w:val="28"/>
                <w:szCs w:val="28"/>
                <w:lang w:val="uk-UA"/>
              </w:rPr>
              <w:t>і толерантності до карбамазепіну +</w:t>
            </w:r>
            <w:r w:rsidR="0093351D">
              <w:rPr>
                <w:sz w:val="28"/>
                <w:szCs w:val="28"/>
                <w:lang w:val="uk-UA"/>
              </w:rPr>
              <w:t xml:space="preserve"> </w:t>
            </w:r>
            <w:r w:rsidR="0045277D">
              <w:rPr>
                <w:sz w:val="28"/>
                <w:szCs w:val="28"/>
                <w:lang w:val="uk-UA"/>
              </w:rPr>
              <w:t>коразол, 100 мг/кг, в/ч</w:t>
            </w:r>
            <w:r w:rsidRPr="006A103A">
              <w:rPr>
                <w:sz w:val="28"/>
                <w:szCs w:val="28"/>
                <w:lang w:val="uk-UA"/>
              </w:rPr>
              <w:t xml:space="preserve">, </w:t>
            </w:r>
            <w:r w:rsidR="0045277D" w:rsidRPr="006A103A">
              <w:rPr>
                <w:sz w:val="28"/>
                <w:szCs w:val="28"/>
                <w:lang w:val="en-US"/>
              </w:rPr>
              <w:t>n</w:t>
            </w:r>
            <w:r w:rsidR="0045277D" w:rsidRPr="006A103A">
              <w:rPr>
                <w:sz w:val="28"/>
                <w:szCs w:val="28"/>
                <w:lang w:val="uk-UA"/>
              </w:rPr>
              <w:t>=10</w:t>
            </w:r>
          </w:p>
        </w:tc>
        <w:tc>
          <w:tcPr>
            <w:tcW w:w="4536" w:type="dxa"/>
          </w:tcPr>
          <w:p w:rsidR="00951B2E" w:rsidRPr="006A103A" w:rsidRDefault="00951B2E" w:rsidP="004421BE">
            <w:pPr>
              <w:spacing w:line="360" w:lineRule="auto"/>
              <w:jc w:val="center"/>
              <w:rPr>
                <w:sz w:val="28"/>
                <w:szCs w:val="28"/>
                <w:lang w:val="uk-UA"/>
              </w:rPr>
            </w:pPr>
            <w:r w:rsidRPr="006A103A">
              <w:rPr>
                <w:sz w:val="28"/>
                <w:szCs w:val="28"/>
                <w:lang w:val="uk-UA"/>
              </w:rPr>
              <w:t>100</w:t>
            </w:r>
          </w:p>
        </w:tc>
      </w:tr>
    </w:tbl>
    <w:p w:rsidR="004C0072" w:rsidRDefault="004C0072" w:rsidP="00951B2E">
      <w:pPr>
        <w:spacing w:line="360" w:lineRule="auto"/>
        <w:ind w:firstLine="900"/>
        <w:jc w:val="both"/>
        <w:rPr>
          <w:sz w:val="28"/>
          <w:szCs w:val="28"/>
          <w:lang w:val="uk-UA"/>
        </w:rPr>
      </w:pPr>
    </w:p>
    <w:p w:rsidR="00951B2E" w:rsidRDefault="00951B2E" w:rsidP="004421BE">
      <w:pPr>
        <w:spacing w:line="360" w:lineRule="auto"/>
        <w:ind w:firstLine="900"/>
        <w:jc w:val="both"/>
        <w:rPr>
          <w:rStyle w:val="hps"/>
          <w:sz w:val="28"/>
          <w:szCs w:val="28"/>
          <w:lang w:val="uk-UA"/>
        </w:rPr>
      </w:pPr>
      <w:r>
        <w:rPr>
          <w:rStyle w:val="hps"/>
          <w:sz w:val="28"/>
          <w:szCs w:val="28"/>
          <w:lang w:val="uk-UA"/>
        </w:rPr>
        <w:lastRenderedPageBreak/>
        <w:t xml:space="preserve">При використанні моделі тіосемікарбазидних судом досліджуваний антиконвульсант вводився не за 1 год, а одночасно з тіосемікарбазидом. </w:t>
      </w:r>
      <w:r w:rsidR="005A7ACA">
        <w:rPr>
          <w:rStyle w:val="hps"/>
          <w:sz w:val="28"/>
          <w:szCs w:val="28"/>
          <w:lang w:val="uk-UA"/>
        </w:rPr>
        <w:t>У</w:t>
      </w:r>
      <w:r>
        <w:rPr>
          <w:rStyle w:val="hps"/>
          <w:sz w:val="28"/>
          <w:szCs w:val="28"/>
          <w:lang w:val="uk-UA"/>
        </w:rPr>
        <w:t xml:space="preserve"> дослідах на цій моделі судомних станів було встановлено, що протисудомна дія топірамату в дозі 300 мг/кг не відтворюється при його введенні тваринам, у яких попередньо була сформована толерантність до карбамазепіну шляхом 14-денного введення препарату в дозі 125 мг/кг (табл. </w:t>
      </w:r>
      <w:r w:rsidR="0045277D">
        <w:rPr>
          <w:rStyle w:val="hps"/>
          <w:sz w:val="28"/>
          <w:szCs w:val="28"/>
          <w:lang w:val="uk-UA"/>
        </w:rPr>
        <w:t>4.8</w:t>
      </w:r>
      <w:r>
        <w:rPr>
          <w:rStyle w:val="hps"/>
          <w:sz w:val="28"/>
          <w:szCs w:val="28"/>
          <w:lang w:val="uk-UA"/>
        </w:rPr>
        <w:t xml:space="preserve">). </w:t>
      </w:r>
    </w:p>
    <w:p w:rsidR="0045277D" w:rsidRDefault="00951B2E" w:rsidP="0045277D">
      <w:pPr>
        <w:spacing w:line="360" w:lineRule="auto"/>
        <w:jc w:val="right"/>
        <w:rPr>
          <w:sz w:val="28"/>
          <w:szCs w:val="28"/>
          <w:lang w:val="uk-UA"/>
        </w:rPr>
      </w:pPr>
      <w:r>
        <w:rPr>
          <w:sz w:val="28"/>
          <w:szCs w:val="28"/>
          <w:lang w:val="uk-UA"/>
        </w:rPr>
        <w:t xml:space="preserve">Таблиця </w:t>
      </w:r>
      <w:r w:rsidR="0045277D">
        <w:rPr>
          <w:sz w:val="28"/>
          <w:szCs w:val="28"/>
          <w:lang w:val="uk-UA"/>
        </w:rPr>
        <w:t>4.8</w:t>
      </w:r>
      <w:r>
        <w:rPr>
          <w:sz w:val="28"/>
          <w:szCs w:val="28"/>
          <w:lang w:val="uk-UA"/>
        </w:rPr>
        <w:t xml:space="preserve"> </w:t>
      </w:r>
    </w:p>
    <w:p w:rsidR="0045277D" w:rsidRPr="0045277D" w:rsidRDefault="00951B2E" w:rsidP="005A7ACA">
      <w:pPr>
        <w:spacing w:line="360" w:lineRule="auto"/>
        <w:jc w:val="center"/>
        <w:rPr>
          <w:b/>
          <w:sz w:val="28"/>
          <w:szCs w:val="28"/>
          <w:lang w:val="uk-UA"/>
        </w:rPr>
      </w:pPr>
      <w:r w:rsidRPr="0045277D">
        <w:rPr>
          <w:b/>
          <w:sz w:val="28"/>
          <w:szCs w:val="28"/>
          <w:lang w:val="uk-UA"/>
        </w:rPr>
        <w:t>Протисудомна активність топірамату, введеного тваринам,</w:t>
      </w:r>
    </w:p>
    <w:p w:rsidR="00951B2E" w:rsidRPr="0045277D" w:rsidRDefault="00951B2E" w:rsidP="005A7ACA">
      <w:pPr>
        <w:spacing w:line="360" w:lineRule="auto"/>
        <w:jc w:val="center"/>
        <w:rPr>
          <w:b/>
          <w:sz w:val="28"/>
          <w:szCs w:val="28"/>
          <w:lang w:val="uk-UA"/>
        </w:rPr>
      </w:pPr>
      <w:r w:rsidRPr="0045277D">
        <w:rPr>
          <w:b/>
          <w:sz w:val="28"/>
          <w:szCs w:val="28"/>
          <w:lang w:val="uk-UA"/>
        </w:rPr>
        <w:t>толерантним до дії карбамазепіну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36"/>
      </w:tblGrid>
      <w:tr w:rsidR="00951B2E" w:rsidRPr="006A103A" w:rsidTr="00983A72">
        <w:tc>
          <w:tcPr>
            <w:tcW w:w="4928" w:type="dxa"/>
          </w:tcPr>
          <w:p w:rsidR="00951B2E" w:rsidRPr="006A103A" w:rsidRDefault="00951B2E" w:rsidP="00CD5940">
            <w:pPr>
              <w:spacing w:line="360" w:lineRule="auto"/>
              <w:jc w:val="center"/>
              <w:rPr>
                <w:sz w:val="28"/>
                <w:szCs w:val="28"/>
                <w:lang w:val="uk-UA"/>
              </w:rPr>
            </w:pPr>
            <w:r w:rsidRPr="006A103A">
              <w:rPr>
                <w:sz w:val="28"/>
                <w:szCs w:val="28"/>
                <w:lang w:val="uk-UA"/>
              </w:rPr>
              <w:t>Умови досліду</w:t>
            </w:r>
          </w:p>
        </w:tc>
        <w:tc>
          <w:tcPr>
            <w:tcW w:w="4536" w:type="dxa"/>
          </w:tcPr>
          <w:p w:rsidR="00951B2E" w:rsidRPr="006A103A" w:rsidRDefault="004C0072" w:rsidP="00CD5940">
            <w:pPr>
              <w:jc w:val="center"/>
              <w:rPr>
                <w:sz w:val="28"/>
                <w:szCs w:val="28"/>
                <w:lang w:val="uk-UA"/>
              </w:rPr>
            </w:pPr>
            <w:r>
              <w:rPr>
                <w:sz w:val="28"/>
                <w:szCs w:val="28"/>
                <w:lang w:val="uk-UA"/>
              </w:rPr>
              <w:t>Кількість</w:t>
            </w:r>
            <w:r w:rsidR="00951B2E" w:rsidRPr="006A103A">
              <w:rPr>
                <w:sz w:val="28"/>
                <w:szCs w:val="28"/>
                <w:lang w:val="uk-UA"/>
              </w:rPr>
              <w:t xml:space="preserve"> тварин з наявністю судомного синдрому</w:t>
            </w:r>
            <w:r>
              <w:rPr>
                <w:sz w:val="28"/>
                <w:szCs w:val="28"/>
                <w:lang w:val="uk-UA"/>
              </w:rPr>
              <w:t>, %</w:t>
            </w:r>
          </w:p>
        </w:tc>
      </w:tr>
      <w:tr w:rsidR="00951B2E" w:rsidRPr="006A103A" w:rsidTr="00983A72">
        <w:tc>
          <w:tcPr>
            <w:tcW w:w="4928" w:type="dxa"/>
          </w:tcPr>
          <w:p w:rsidR="00951B2E" w:rsidRPr="006A103A" w:rsidRDefault="0045277D" w:rsidP="006A103A">
            <w:pPr>
              <w:jc w:val="both"/>
              <w:rPr>
                <w:sz w:val="28"/>
                <w:szCs w:val="28"/>
                <w:lang w:val="uk-UA"/>
              </w:rPr>
            </w:pPr>
            <w:r>
              <w:rPr>
                <w:sz w:val="28"/>
                <w:szCs w:val="28"/>
                <w:lang w:val="uk-UA"/>
              </w:rPr>
              <w:t>Тіосемікарбазид, 20 мг/кг, в/ч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n</w:t>
            </w:r>
            <w:r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983A72">
        <w:tc>
          <w:tcPr>
            <w:tcW w:w="4928" w:type="dxa"/>
          </w:tcPr>
          <w:p w:rsidR="00951B2E" w:rsidRPr="006A103A" w:rsidRDefault="00951B2E" w:rsidP="006A103A">
            <w:pPr>
              <w:jc w:val="both"/>
              <w:rPr>
                <w:sz w:val="28"/>
                <w:szCs w:val="28"/>
                <w:lang w:val="uk-UA"/>
              </w:rPr>
            </w:pPr>
            <w:r w:rsidRPr="006A103A">
              <w:rPr>
                <w:sz w:val="28"/>
                <w:szCs w:val="28"/>
                <w:lang w:val="uk-UA"/>
              </w:rPr>
              <w:t xml:space="preserve">Карбамазепін, 125 </w:t>
            </w:r>
            <w:r w:rsidR="0045277D">
              <w:rPr>
                <w:sz w:val="28"/>
                <w:szCs w:val="28"/>
                <w:lang w:val="uk-UA"/>
              </w:rPr>
              <w:t>мг/кг, в/ч</w:t>
            </w:r>
            <w:r w:rsidRPr="006A103A">
              <w:rPr>
                <w:sz w:val="28"/>
                <w:szCs w:val="28"/>
                <w:lang w:val="uk-UA"/>
              </w:rPr>
              <w:t xml:space="preserve"> +</w:t>
            </w:r>
          </w:p>
          <w:p w:rsidR="00951B2E" w:rsidRPr="006A103A" w:rsidRDefault="00951B2E" w:rsidP="004421BE">
            <w:pPr>
              <w:jc w:val="both"/>
              <w:rPr>
                <w:sz w:val="28"/>
                <w:szCs w:val="28"/>
                <w:lang w:val="uk-UA"/>
              </w:rPr>
            </w:pPr>
            <w:r w:rsidRPr="006A103A">
              <w:rPr>
                <w:sz w:val="28"/>
                <w:szCs w:val="28"/>
                <w:lang w:val="uk-UA"/>
              </w:rPr>
              <w:t xml:space="preserve">тіосемікарбазид, 20 мг/кг, </w:t>
            </w:r>
            <w:r w:rsidRPr="006A103A">
              <w:rPr>
                <w:sz w:val="28"/>
                <w:szCs w:val="28"/>
                <w:lang w:val="en-US"/>
              </w:rPr>
              <w:t>n</w:t>
            </w:r>
            <w:r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10*</w:t>
            </w:r>
          </w:p>
        </w:tc>
      </w:tr>
      <w:tr w:rsidR="00951B2E" w:rsidRPr="006A103A" w:rsidTr="00983A72">
        <w:tc>
          <w:tcPr>
            <w:tcW w:w="4928" w:type="dxa"/>
          </w:tcPr>
          <w:p w:rsidR="00951B2E" w:rsidRPr="006A103A" w:rsidRDefault="0045277D" w:rsidP="006A103A">
            <w:pPr>
              <w:jc w:val="both"/>
              <w:rPr>
                <w:sz w:val="28"/>
                <w:szCs w:val="28"/>
                <w:lang w:val="uk-UA"/>
              </w:rPr>
            </w:pPr>
            <w:r>
              <w:rPr>
                <w:sz w:val="28"/>
                <w:szCs w:val="28"/>
                <w:lang w:val="uk-UA"/>
              </w:rPr>
              <w:t>Топірамат, 300 мг/кг, в/ч</w:t>
            </w:r>
            <w:r w:rsidR="00951B2E" w:rsidRPr="006A103A">
              <w:rPr>
                <w:sz w:val="28"/>
                <w:szCs w:val="28"/>
                <w:lang w:val="uk-UA"/>
              </w:rPr>
              <w:t xml:space="preserve">  +</w:t>
            </w:r>
          </w:p>
          <w:p w:rsidR="00951B2E" w:rsidRPr="006A103A" w:rsidRDefault="0045277D" w:rsidP="004421BE">
            <w:pPr>
              <w:jc w:val="both"/>
              <w:rPr>
                <w:sz w:val="28"/>
                <w:szCs w:val="28"/>
                <w:lang w:val="uk-UA"/>
              </w:rPr>
            </w:pPr>
            <w:r>
              <w:rPr>
                <w:sz w:val="28"/>
                <w:szCs w:val="28"/>
                <w:lang w:val="uk-UA"/>
              </w:rPr>
              <w:t>тіосемікарбазид, 20 мг/кг, в/ч</w:t>
            </w:r>
            <w:r w:rsidR="004421BE">
              <w:rPr>
                <w:sz w:val="28"/>
                <w:szCs w:val="28"/>
                <w:lang w:val="uk-UA"/>
              </w:rPr>
              <w:t xml:space="preserve">, </w:t>
            </w:r>
            <w:r w:rsidR="00951B2E" w:rsidRPr="006A103A">
              <w:rPr>
                <w:sz w:val="28"/>
                <w:szCs w:val="28"/>
                <w:lang w:val="en-US"/>
              </w:rPr>
              <w:t>n</w:t>
            </w:r>
            <w:r w:rsidR="00951B2E"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c>
          <w:tcPr>
            <w:tcW w:w="4928" w:type="dxa"/>
          </w:tcPr>
          <w:p w:rsidR="00951B2E" w:rsidRPr="006A103A" w:rsidRDefault="00951B2E" w:rsidP="006A103A">
            <w:pPr>
              <w:jc w:val="both"/>
              <w:rPr>
                <w:sz w:val="28"/>
                <w:szCs w:val="28"/>
                <w:lang w:val="uk-UA"/>
              </w:rPr>
            </w:pPr>
            <w:r w:rsidRPr="006A103A">
              <w:rPr>
                <w:sz w:val="28"/>
                <w:szCs w:val="28"/>
                <w:lang w:val="uk-UA"/>
              </w:rPr>
              <w:t>Топірамат, 300 мг/кг</w:t>
            </w:r>
            <w:r w:rsidR="004C0072">
              <w:rPr>
                <w:sz w:val="28"/>
                <w:szCs w:val="28"/>
                <w:lang w:val="uk-UA"/>
              </w:rPr>
              <w:t>, в/ч</w:t>
            </w:r>
            <w:r w:rsidR="005A7ACA">
              <w:rPr>
                <w:sz w:val="28"/>
                <w:szCs w:val="28"/>
                <w:lang w:val="uk-UA"/>
              </w:rPr>
              <w:t xml:space="preserve">  на фон</w:t>
            </w:r>
            <w:r w:rsidRPr="006A103A">
              <w:rPr>
                <w:sz w:val="28"/>
                <w:szCs w:val="28"/>
                <w:lang w:val="uk-UA"/>
              </w:rPr>
              <w:t>і толерантності до карбамазепіну +</w:t>
            </w:r>
          </w:p>
          <w:p w:rsidR="00951B2E" w:rsidRPr="006A103A" w:rsidRDefault="0045277D" w:rsidP="004421BE">
            <w:pPr>
              <w:jc w:val="both"/>
              <w:rPr>
                <w:sz w:val="28"/>
                <w:szCs w:val="28"/>
                <w:lang w:val="uk-UA"/>
              </w:rPr>
            </w:pPr>
            <w:r>
              <w:rPr>
                <w:sz w:val="28"/>
                <w:szCs w:val="28"/>
                <w:lang w:val="uk-UA"/>
              </w:rPr>
              <w:t>тіосемікарбазид, 20 мг/кг, в/ч</w:t>
            </w:r>
            <w:r w:rsidR="004421BE">
              <w:rPr>
                <w:sz w:val="28"/>
                <w:szCs w:val="28"/>
                <w:lang w:val="uk-UA"/>
              </w:rPr>
              <w:t xml:space="preserve">, </w:t>
            </w:r>
            <w:r w:rsidR="00951B2E" w:rsidRPr="006A103A">
              <w:rPr>
                <w:sz w:val="28"/>
                <w:szCs w:val="28"/>
                <w:lang w:val="en-US"/>
              </w:rPr>
              <w:t>n</w:t>
            </w:r>
            <w:r w:rsidR="00951B2E"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100</w:t>
            </w:r>
          </w:p>
        </w:tc>
      </w:tr>
    </w:tbl>
    <w:p w:rsidR="004C0072" w:rsidRDefault="0045277D" w:rsidP="00951B2E">
      <w:pPr>
        <w:rPr>
          <w:sz w:val="28"/>
          <w:szCs w:val="28"/>
          <w:lang w:val="uk-UA"/>
        </w:rPr>
      </w:pPr>
      <w:r>
        <w:rPr>
          <w:sz w:val="28"/>
          <w:szCs w:val="28"/>
          <w:lang w:val="uk-UA"/>
        </w:rPr>
        <w:t xml:space="preserve">Примітка: * </w:t>
      </w:r>
      <w:r w:rsidR="004C0072">
        <w:rPr>
          <w:rStyle w:val="hps"/>
          <w:sz w:val="28"/>
          <w:szCs w:val="28"/>
          <w:lang w:val="uk-UA"/>
        </w:rPr>
        <w:t>–</w:t>
      </w:r>
      <w:r w:rsidR="00A10BDF">
        <w:rPr>
          <w:sz w:val="28"/>
          <w:szCs w:val="28"/>
          <w:lang w:val="uk-UA"/>
        </w:rPr>
        <w:t xml:space="preserve"> р</w:t>
      </w:r>
      <w:r w:rsidR="00951B2E">
        <w:rPr>
          <w:sz w:val="28"/>
          <w:szCs w:val="28"/>
          <w:lang w:val="uk-UA"/>
        </w:rPr>
        <w:t xml:space="preserve">&lt;0,05 </w:t>
      </w:r>
      <w:r>
        <w:rPr>
          <w:sz w:val="28"/>
          <w:szCs w:val="28"/>
          <w:lang w:val="uk-UA"/>
        </w:rPr>
        <w:t>відносно</w:t>
      </w:r>
      <w:r w:rsidR="00951B2E">
        <w:rPr>
          <w:sz w:val="28"/>
          <w:szCs w:val="28"/>
          <w:lang w:val="uk-UA"/>
        </w:rPr>
        <w:t xml:space="preserve"> контролю</w:t>
      </w:r>
      <w:r w:rsidR="004C0072">
        <w:rPr>
          <w:sz w:val="28"/>
          <w:szCs w:val="28"/>
          <w:lang w:val="uk-UA"/>
        </w:rPr>
        <w:t>.</w:t>
      </w:r>
    </w:p>
    <w:p w:rsidR="00951B2E" w:rsidRDefault="00951B2E" w:rsidP="00951B2E">
      <w:pPr>
        <w:rPr>
          <w:sz w:val="28"/>
          <w:szCs w:val="28"/>
          <w:lang w:val="uk-UA"/>
        </w:rPr>
      </w:pPr>
      <w:r>
        <w:rPr>
          <w:sz w:val="28"/>
          <w:szCs w:val="28"/>
          <w:lang w:val="uk-UA"/>
        </w:rPr>
        <w:t xml:space="preserve"> </w:t>
      </w:r>
    </w:p>
    <w:p w:rsidR="0045277D" w:rsidRDefault="004421BE" w:rsidP="004C0072">
      <w:pPr>
        <w:spacing w:line="360" w:lineRule="auto"/>
        <w:ind w:firstLine="900"/>
        <w:jc w:val="both"/>
        <w:rPr>
          <w:rStyle w:val="hps"/>
          <w:sz w:val="28"/>
          <w:szCs w:val="28"/>
          <w:lang w:val="uk-UA"/>
        </w:rPr>
      </w:pPr>
      <w:r>
        <w:rPr>
          <w:rStyle w:val="hps"/>
          <w:sz w:val="28"/>
          <w:szCs w:val="28"/>
          <w:lang w:val="uk-UA"/>
        </w:rPr>
        <w:t xml:space="preserve">У цих умовах протисудомна активність топірамату повністю нівелюється, що дає можливість зробити висновок про наявність </w:t>
      </w:r>
      <w:r>
        <w:rPr>
          <w:sz w:val="28"/>
          <w:szCs w:val="28"/>
          <w:lang w:val="uk-UA"/>
        </w:rPr>
        <w:t xml:space="preserve">перехресної толерантності між карбамазепіном і </w:t>
      </w:r>
      <w:r>
        <w:rPr>
          <w:rStyle w:val="hps"/>
          <w:sz w:val="28"/>
          <w:szCs w:val="28"/>
          <w:lang w:val="uk-UA"/>
        </w:rPr>
        <w:t>топіраматом.</w:t>
      </w:r>
    </w:p>
    <w:p w:rsidR="00CD5940" w:rsidRDefault="00CD5940" w:rsidP="004C0072">
      <w:pPr>
        <w:spacing w:line="360" w:lineRule="auto"/>
        <w:ind w:firstLine="900"/>
        <w:jc w:val="both"/>
        <w:rPr>
          <w:sz w:val="28"/>
          <w:szCs w:val="28"/>
          <w:lang w:val="uk-UA"/>
        </w:rPr>
      </w:pPr>
    </w:p>
    <w:p w:rsidR="00951B2E" w:rsidRPr="0045277D" w:rsidRDefault="0045277D" w:rsidP="00951B2E">
      <w:pPr>
        <w:spacing w:line="360" w:lineRule="auto"/>
        <w:ind w:firstLine="900"/>
        <w:jc w:val="both"/>
        <w:rPr>
          <w:b/>
          <w:sz w:val="28"/>
          <w:szCs w:val="28"/>
          <w:lang w:val="uk-UA"/>
        </w:rPr>
      </w:pPr>
      <w:r w:rsidRPr="0045277D">
        <w:rPr>
          <w:b/>
          <w:sz w:val="28"/>
          <w:szCs w:val="28"/>
          <w:lang w:val="uk-UA"/>
        </w:rPr>
        <w:t>4</w:t>
      </w:r>
      <w:r>
        <w:rPr>
          <w:b/>
          <w:sz w:val="28"/>
          <w:szCs w:val="28"/>
          <w:lang w:val="uk-UA"/>
        </w:rPr>
        <w:t>.3 Вальпроат натрію</w:t>
      </w:r>
    </w:p>
    <w:p w:rsidR="00951B2E" w:rsidRDefault="00951B2E" w:rsidP="00951B2E">
      <w:pPr>
        <w:spacing w:line="360" w:lineRule="auto"/>
        <w:ind w:firstLine="900"/>
        <w:jc w:val="both"/>
        <w:rPr>
          <w:sz w:val="28"/>
          <w:szCs w:val="28"/>
          <w:lang w:val="uk-UA"/>
        </w:rPr>
      </w:pPr>
    </w:p>
    <w:p w:rsidR="00951B2E" w:rsidRDefault="00951B2E" w:rsidP="00951B2E">
      <w:pPr>
        <w:spacing w:line="360" w:lineRule="auto"/>
        <w:ind w:firstLine="900"/>
        <w:jc w:val="both"/>
        <w:rPr>
          <w:sz w:val="28"/>
          <w:szCs w:val="28"/>
          <w:lang w:val="uk-UA"/>
        </w:rPr>
      </w:pPr>
      <w:r>
        <w:rPr>
          <w:sz w:val="28"/>
          <w:szCs w:val="28"/>
          <w:lang w:val="uk-UA"/>
        </w:rPr>
        <w:t>Перехресна толе</w:t>
      </w:r>
      <w:r w:rsidR="004C0072">
        <w:rPr>
          <w:sz w:val="28"/>
          <w:szCs w:val="28"/>
          <w:lang w:val="uk-UA"/>
        </w:rPr>
        <w:t>рантність між вальпроатом натрію</w:t>
      </w:r>
      <w:r>
        <w:rPr>
          <w:sz w:val="28"/>
          <w:szCs w:val="28"/>
          <w:lang w:val="uk-UA"/>
        </w:rPr>
        <w:t xml:space="preserve"> </w:t>
      </w:r>
      <w:r w:rsidR="0093266A">
        <w:rPr>
          <w:sz w:val="28"/>
          <w:szCs w:val="28"/>
          <w:lang w:val="uk-UA"/>
        </w:rPr>
        <w:t>та</w:t>
      </w:r>
      <w:r>
        <w:rPr>
          <w:sz w:val="28"/>
          <w:szCs w:val="28"/>
          <w:lang w:val="uk-UA"/>
        </w:rPr>
        <w:t xml:space="preserve"> карбамазепіном і топіраматом визначалася на моделі коразолових судом.</w:t>
      </w:r>
    </w:p>
    <w:p w:rsidR="00951B2E" w:rsidRDefault="00951B2E" w:rsidP="0045277D">
      <w:pPr>
        <w:spacing w:line="360" w:lineRule="auto"/>
        <w:ind w:firstLine="900"/>
        <w:jc w:val="both"/>
        <w:rPr>
          <w:rStyle w:val="hps"/>
          <w:sz w:val="28"/>
          <w:szCs w:val="28"/>
          <w:lang w:val="uk-UA"/>
        </w:rPr>
      </w:pPr>
      <w:r>
        <w:rPr>
          <w:rStyle w:val="hps"/>
          <w:sz w:val="28"/>
          <w:szCs w:val="28"/>
          <w:lang w:val="uk-UA"/>
        </w:rPr>
        <w:t xml:space="preserve">Досліди проведені на білих мишах, у яких формувалася толерантність до протисудомної дії </w:t>
      </w:r>
      <w:r>
        <w:rPr>
          <w:sz w:val="28"/>
          <w:szCs w:val="28"/>
          <w:lang w:val="uk-UA"/>
        </w:rPr>
        <w:t>вальпроату н</w:t>
      </w:r>
      <w:r w:rsidR="004C0072">
        <w:rPr>
          <w:sz w:val="28"/>
          <w:szCs w:val="28"/>
          <w:lang w:val="uk-UA"/>
        </w:rPr>
        <w:t>атрію</w:t>
      </w:r>
      <w:r w:rsidR="004421BE">
        <w:rPr>
          <w:sz w:val="28"/>
          <w:szCs w:val="28"/>
          <w:lang w:val="uk-UA"/>
        </w:rPr>
        <w:t xml:space="preserve">, яким препарат вводили </w:t>
      </w:r>
      <w:r>
        <w:rPr>
          <w:rStyle w:val="hps"/>
          <w:sz w:val="28"/>
          <w:szCs w:val="28"/>
          <w:lang w:val="uk-UA"/>
        </w:rPr>
        <w:t>щоденно</w:t>
      </w:r>
      <w:r w:rsidR="005A7ACA">
        <w:rPr>
          <w:rStyle w:val="hps"/>
          <w:sz w:val="28"/>
          <w:szCs w:val="28"/>
          <w:lang w:val="uk-UA"/>
        </w:rPr>
        <w:t>,</w:t>
      </w:r>
      <w:r>
        <w:rPr>
          <w:rStyle w:val="hps"/>
          <w:sz w:val="28"/>
          <w:szCs w:val="28"/>
          <w:lang w:val="uk-UA"/>
        </w:rPr>
        <w:t xml:space="preserve"> </w:t>
      </w:r>
      <w:r w:rsidR="005A7ACA">
        <w:rPr>
          <w:sz w:val="28"/>
          <w:szCs w:val="28"/>
          <w:lang w:val="uk-UA"/>
        </w:rPr>
        <w:t>в/ч,</w:t>
      </w:r>
      <w:r w:rsidR="005A7ACA">
        <w:rPr>
          <w:rStyle w:val="hps"/>
          <w:sz w:val="28"/>
          <w:szCs w:val="28"/>
          <w:lang w:val="uk-UA"/>
        </w:rPr>
        <w:t xml:space="preserve"> </w:t>
      </w:r>
      <w:r>
        <w:rPr>
          <w:rStyle w:val="hps"/>
          <w:sz w:val="28"/>
          <w:szCs w:val="28"/>
          <w:lang w:val="uk-UA"/>
        </w:rPr>
        <w:t>в дозі 155 мг/кг</w:t>
      </w:r>
      <w:r w:rsidR="005A7ACA">
        <w:rPr>
          <w:rStyle w:val="hps"/>
          <w:sz w:val="28"/>
          <w:szCs w:val="28"/>
          <w:lang w:val="uk-UA"/>
        </w:rPr>
        <w:t>,</w:t>
      </w:r>
      <w:r>
        <w:rPr>
          <w:rStyle w:val="hps"/>
          <w:sz w:val="28"/>
          <w:szCs w:val="28"/>
          <w:lang w:val="uk-UA"/>
        </w:rPr>
        <w:t xml:space="preserve"> протягом 14 днів. На 15</w:t>
      </w:r>
      <w:r w:rsidR="004C0072">
        <w:rPr>
          <w:rStyle w:val="hps"/>
          <w:sz w:val="28"/>
          <w:szCs w:val="28"/>
          <w:lang w:val="uk-UA"/>
        </w:rPr>
        <w:t>-й</w:t>
      </w:r>
      <w:r>
        <w:rPr>
          <w:rStyle w:val="hps"/>
          <w:sz w:val="28"/>
          <w:szCs w:val="28"/>
          <w:lang w:val="uk-UA"/>
        </w:rPr>
        <w:t xml:space="preserve"> день замість </w:t>
      </w:r>
      <w:r>
        <w:rPr>
          <w:sz w:val="28"/>
          <w:szCs w:val="28"/>
          <w:lang w:val="uk-UA"/>
        </w:rPr>
        <w:t>вальпроату натрі</w:t>
      </w:r>
      <w:r w:rsidR="0093266A">
        <w:rPr>
          <w:sz w:val="28"/>
          <w:szCs w:val="28"/>
          <w:lang w:val="uk-UA"/>
        </w:rPr>
        <w:t>ю</w:t>
      </w:r>
      <w:r w:rsidR="004C0072">
        <w:rPr>
          <w:rStyle w:val="hps"/>
          <w:sz w:val="28"/>
          <w:szCs w:val="28"/>
          <w:lang w:val="uk-UA"/>
        </w:rPr>
        <w:t xml:space="preserve">, за </w:t>
      </w:r>
      <w:r>
        <w:rPr>
          <w:rStyle w:val="hps"/>
          <w:sz w:val="28"/>
          <w:szCs w:val="28"/>
          <w:lang w:val="uk-UA"/>
        </w:rPr>
        <w:t>1</w:t>
      </w:r>
      <w:r w:rsidR="0045277D">
        <w:rPr>
          <w:rStyle w:val="hps"/>
          <w:sz w:val="28"/>
          <w:szCs w:val="28"/>
          <w:lang w:val="uk-UA"/>
        </w:rPr>
        <w:t xml:space="preserve"> год до коразолу (100 мг/кг, в/ч</w:t>
      </w:r>
      <w:r>
        <w:rPr>
          <w:rStyle w:val="hps"/>
          <w:sz w:val="28"/>
          <w:szCs w:val="28"/>
          <w:lang w:val="uk-UA"/>
        </w:rPr>
        <w:t xml:space="preserve">) внутрішньочеревно вводився </w:t>
      </w:r>
      <w:r>
        <w:rPr>
          <w:rStyle w:val="hps"/>
          <w:sz w:val="28"/>
          <w:szCs w:val="28"/>
          <w:lang w:val="uk-UA"/>
        </w:rPr>
        <w:lastRenderedPageBreak/>
        <w:t xml:space="preserve">карбамазепін (125 мг/кг) або топірамат (300 мг/кг) і оцінювалася протисудомна активність вказаних антиконвульсантів. Результати наведені в таблицях </w:t>
      </w:r>
      <w:r w:rsidR="0045277D">
        <w:rPr>
          <w:rStyle w:val="hps"/>
          <w:sz w:val="28"/>
          <w:szCs w:val="28"/>
          <w:lang w:val="uk-UA"/>
        </w:rPr>
        <w:t>4.9 і 4.10</w:t>
      </w:r>
      <w:r>
        <w:rPr>
          <w:rStyle w:val="hps"/>
          <w:sz w:val="28"/>
          <w:szCs w:val="28"/>
          <w:lang w:val="uk-UA"/>
        </w:rPr>
        <w:t>.</w:t>
      </w:r>
    </w:p>
    <w:p w:rsidR="00A10BDF" w:rsidRDefault="00A10BDF" w:rsidP="00A10BDF">
      <w:pPr>
        <w:spacing w:line="360" w:lineRule="auto"/>
        <w:ind w:firstLine="900"/>
        <w:jc w:val="both"/>
        <w:rPr>
          <w:rStyle w:val="hps"/>
          <w:sz w:val="28"/>
          <w:szCs w:val="28"/>
          <w:lang w:val="uk-UA"/>
        </w:rPr>
      </w:pPr>
      <w:r>
        <w:rPr>
          <w:rStyle w:val="hps"/>
          <w:sz w:val="28"/>
          <w:szCs w:val="28"/>
          <w:lang w:val="uk-UA"/>
        </w:rPr>
        <w:t>З</w:t>
      </w:r>
      <w:r w:rsidRPr="003809DA">
        <w:rPr>
          <w:rStyle w:val="hps"/>
          <w:sz w:val="28"/>
          <w:szCs w:val="28"/>
          <w:lang w:val="uk-UA"/>
        </w:rPr>
        <w:t>гідно з даними</w:t>
      </w:r>
      <w:r w:rsidRPr="003809DA">
        <w:rPr>
          <w:rStyle w:val="shorttext"/>
          <w:sz w:val="28"/>
          <w:szCs w:val="28"/>
          <w:lang w:val="uk-UA"/>
        </w:rPr>
        <w:t xml:space="preserve"> </w:t>
      </w:r>
      <w:r w:rsidRPr="003809DA">
        <w:rPr>
          <w:rStyle w:val="hps"/>
          <w:sz w:val="28"/>
          <w:szCs w:val="28"/>
          <w:lang w:val="uk-UA"/>
        </w:rPr>
        <w:t>табл</w:t>
      </w:r>
      <w:r>
        <w:rPr>
          <w:rStyle w:val="hps"/>
          <w:sz w:val="28"/>
          <w:szCs w:val="28"/>
          <w:lang w:val="uk-UA"/>
        </w:rPr>
        <w:t>. 4.9 карбамазепін в дозі 125 мг/кг, в/ч у 90% випадків попереджує розвиток коразолових судом, але ця виражена протисудомна активність карбамазепіну не відтворюється при введенні тваринам, толе</w:t>
      </w:r>
      <w:r w:rsidR="0093266A">
        <w:rPr>
          <w:rStyle w:val="hps"/>
          <w:sz w:val="28"/>
          <w:szCs w:val="28"/>
          <w:lang w:val="uk-UA"/>
        </w:rPr>
        <w:t>рантним до дії вальпроату натрію</w:t>
      </w:r>
      <w:r>
        <w:rPr>
          <w:rStyle w:val="hps"/>
          <w:sz w:val="28"/>
          <w:szCs w:val="28"/>
          <w:lang w:val="uk-UA"/>
        </w:rPr>
        <w:t>. Ці дані вказують на те, що у тварин, толерантних до дії вальпроату натрію, формується перехресна толерантність до протисудомного впливу карбамазепіну.</w:t>
      </w:r>
    </w:p>
    <w:p w:rsidR="00A10BDF" w:rsidRDefault="00A10BDF" w:rsidP="0045277D">
      <w:pPr>
        <w:spacing w:line="360" w:lineRule="auto"/>
        <w:ind w:firstLine="900"/>
        <w:jc w:val="both"/>
        <w:rPr>
          <w:rStyle w:val="hps"/>
          <w:sz w:val="28"/>
          <w:szCs w:val="28"/>
          <w:lang w:val="uk-UA"/>
        </w:rPr>
      </w:pPr>
    </w:p>
    <w:p w:rsidR="0045277D" w:rsidRDefault="00951B2E" w:rsidP="0045277D">
      <w:pPr>
        <w:spacing w:line="360" w:lineRule="auto"/>
        <w:jc w:val="right"/>
        <w:rPr>
          <w:sz w:val="28"/>
          <w:szCs w:val="28"/>
          <w:lang w:val="uk-UA"/>
        </w:rPr>
      </w:pPr>
      <w:r>
        <w:rPr>
          <w:sz w:val="28"/>
          <w:szCs w:val="28"/>
          <w:lang w:val="uk-UA"/>
        </w:rPr>
        <w:t xml:space="preserve">Таблиця </w:t>
      </w:r>
      <w:r w:rsidR="0045277D">
        <w:rPr>
          <w:sz w:val="28"/>
          <w:szCs w:val="28"/>
          <w:lang w:val="uk-UA"/>
        </w:rPr>
        <w:t>4.9</w:t>
      </w:r>
      <w:r>
        <w:rPr>
          <w:sz w:val="28"/>
          <w:szCs w:val="28"/>
          <w:lang w:val="uk-UA"/>
        </w:rPr>
        <w:t xml:space="preserve"> </w:t>
      </w:r>
    </w:p>
    <w:p w:rsidR="0045277D" w:rsidRPr="0045277D" w:rsidRDefault="00951B2E" w:rsidP="005A7ACA">
      <w:pPr>
        <w:spacing w:line="360" w:lineRule="auto"/>
        <w:jc w:val="center"/>
        <w:rPr>
          <w:b/>
          <w:sz w:val="28"/>
          <w:szCs w:val="28"/>
          <w:lang w:val="uk-UA"/>
        </w:rPr>
      </w:pPr>
      <w:r w:rsidRPr="0045277D">
        <w:rPr>
          <w:b/>
          <w:sz w:val="28"/>
          <w:szCs w:val="28"/>
          <w:lang w:val="uk-UA"/>
        </w:rPr>
        <w:t>Протисудомна активність карбамазепіну, введеного тваринам,</w:t>
      </w:r>
    </w:p>
    <w:p w:rsidR="00951B2E" w:rsidRDefault="00951B2E" w:rsidP="005A7ACA">
      <w:pPr>
        <w:spacing w:line="360" w:lineRule="auto"/>
        <w:jc w:val="center"/>
        <w:rPr>
          <w:sz w:val="28"/>
          <w:szCs w:val="28"/>
          <w:lang w:val="uk-UA"/>
        </w:rPr>
      </w:pPr>
      <w:r w:rsidRPr="0045277D">
        <w:rPr>
          <w:b/>
          <w:sz w:val="28"/>
          <w:szCs w:val="28"/>
          <w:lang w:val="uk-UA"/>
        </w:rPr>
        <w:t>толерантним до дії вальпроату натрі</w:t>
      </w:r>
      <w:r w:rsidR="0045277D">
        <w:rPr>
          <w:b/>
          <w:sz w:val="28"/>
          <w:szCs w:val="28"/>
          <w:lang w:val="uk-UA"/>
        </w:rPr>
        <w:t>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36"/>
      </w:tblGrid>
      <w:tr w:rsidR="00951B2E" w:rsidRPr="006A103A" w:rsidTr="00983A72">
        <w:tc>
          <w:tcPr>
            <w:tcW w:w="4928" w:type="dxa"/>
          </w:tcPr>
          <w:p w:rsidR="00951B2E" w:rsidRPr="006A103A" w:rsidRDefault="00951B2E" w:rsidP="00CD5940">
            <w:pPr>
              <w:spacing w:line="360" w:lineRule="auto"/>
              <w:jc w:val="center"/>
              <w:rPr>
                <w:sz w:val="28"/>
                <w:szCs w:val="28"/>
                <w:lang w:val="uk-UA"/>
              </w:rPr>
            </w:pPr>
            <w:r w:rsidRPr="006A103A">
              <w:rPr>
                <w:sz w:val="28"/>
                <w:szCs w:val="28"/>
                <w:lang w:val="uk-UA"/>
              </w:rPr>
              <w:t xml:space="preserve"> Умови досліду</w:t>
            </w:r>
          </w:p>
        </w:tc>
        <w:tc>
          <w:tcPr>
            <w:tcW w:w="4536" w:type="dxa"/>
          </w:tcPr>
          <w:p w:rsidR="00951B2E" w:rsidRPr="006A103A" w:rsidRDefault="004C0072" w:rsidP="00CD5940">
            <w:pPr>
              <w:jc w:val="center"/>
              <w:rPr>
                <w:sz w:val="28"/>
                <w:szCs w:val="28"/>
                <w:lang w:val="uk-UA"/>
              </w:rPr>
            </w:pPr>
            <w:r>
              <w:rPr>
                <w:sz w:val="28"/>
                <w:szCs w:val="28"/>
                <w:lang w:val="uk-UA"/>
              </w:rPr>
              <w:t>Кількість</w:t>
            </w:r>
            <w:r w:rsidR="00951B2E" w:rsidRPr="006A103A">
              <w:rPr>
                <w:sz w:val="28"/>
                <w:szCs w:val="28"/>
                <w:lang w:val="uk-UA"/>
              </w:rPr>
              <w:t xml:space="preserve"> тварин з наявністю судомного синдрому</w:t>
            </w:r>
            <w:r>
              <w:rPr>
                <w:sz w:val="28"/>
                <w:szCs w:val="28"/>
                <w:lang w:val="uk-UA"/>
              </w:rPr>
              <w:t>, %</w:t>
            </w:r>
          </w:p>
        </w:tc>
      </w:tr>
      <w:tr w:rsidR="00951B2E" w:rsidRPr="006A103A" w:rsidTr="00983A72">
        <w:tc>
          <w:tcPr>
            <w:tcW w:w="4928" w:type="dxa"/>
          </w:tcPr>
          <w:p w:rsidR="00951B2E" w:rsidRPr="006A103A" w:rsidRDefault="0045277D" w:rsidP="006A103A">
            <w:pPr>
              <w:jc w:val="both"/>
              <w:rPr>
                <w:sz w:val="28"/>
                <w:szCs w:val="28"/>
                <w:lang w:val="uk-UA"/>
              </w:rPr>
            </w:pPr>
            <w:r>
              <w:rPr>
                <w:sz w:val="28"/>
                <w:szCs w:val="28"/>
                <w:lang w:val="uk-UA"/>
              </w:rPr>
              <w:t>Коразол, 100 мг/кг, в/ч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n</w:t>
            </w:r>
            <w:r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983A72">
        <w:tc>
          <w:tcPr>
            <w:tcW w:w="4928" w:type="dxa"/>
          </w:tcPr>
          <w:p w:rsidR="00951B2E" w:rsidRPr="006A103A" w:rsidRDefault="0045277D" w:rsidP="006A103A">
            <w:pPr>
              <w:jc w:val="both"/>
              <w:rPr>
                <w:sz w:val="28"/>
                <w:szCs w:val="28"/>
                <w:lang w:val="uk-UA"/>
              </w:rPr>
            </w:pPr>
            <w:r>
              <w:rPr>
                <w:sz w:val="28"/>
                <w:szCs w:val="28"/>
                <w:lang w:val="uk-UA"/>
              </w:rPr>
              <w:t>Вальпроат натрію, 155 мг/кг, в/ч</w:t>
            </w:r>
            <w:r w:rsidR="00951B2E" w:rsidRPr="006A103A">
              <w:rPr>
                <w:sz w:val="28"/>
                <w:szCs w:val="28"/>
                <w:lang w:val="uk-UA"/>
              </w:rPr>
              <w:t xml:space="preserve"> +</w:t>
            </w:r>
          </w:p>
          <w:p w:rsidR="00951B2E" w:rsidRPr="006A103A" w:rsidRDefault="0045277D" w:rsidP="00CD5940">
            <w:pPr>
              <w:jc w:val="both"/>
              <w:rPr>
                <w:sz w:val="28"/>
                <w:szCs w:val="28"/>
                <w:lang w:val="uk-UA"/>
              </w:rPr>
            </w:pPr>
            <w:r>
              <w:rPr>
                <w:sz w:val="28"/>
                <w:szCs w:val="28"/>
                <w:lang w:val="uk-UA"/>
              </w:rPr>
              <w:t>коразол, 100 мг/кг, в/ч</w:t>
            </w:r>
            <w:r w:rsidR="00951B2E" w:rsidRPr="006A103A">
              <w:rPr>
                <w:sz w:val="28"/>
                <w:szCs w:val="28"/>
                <w:lang w:val="uk-UA"/>
              </w:rPr>
              <w:t xml:space="preserve">, </w:t>
            </w:r>
            <w:r w:rsidR="00951B2E" w:rsidRPr="006A103A">
              <w:rPr>
                <w:sz w:val="28"/>
                <w:szCs w:val="28"/>
                <w:lang w:val="en-US"/>
              </w:rPr>
              <w:t>n</w:t>
            </w:r>
            <w:r w:rsidR="00951B2E"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c>
          <w:tcPr>
            <w:tcW w:w="4928" w:type="dxa"/>
          </w:tcPr>
          <w:p w:rsidR="00951B2E" w:rsidRPr="006A103A" w:rsidRDefault="0045277D" w:rsidP="006A103A">
            <w:pPr>
              <w:jc w:val="both"/>
              <w:rPr>
                <w:sz w:val="28"/>
                <w:szCs w:val="28"/>
                <w:lang w:val="uk-UA"/>
              </w:rPr>
            </w:pPr>
            <w:r>
              <w:rPr>
                <w:sz w:val="28"/>
                <w:szCs w:val="28"/>
                <w:lang w:val="uk-UA"/>
              </w:rPr>
              <w:t>Карбамазепін, 125 мг/кг, в/ч</w:t>
            </w:r>
            <w:r w:rsidR="00951B2E" w:rsidRPr="006A103A">
              <w:rPr>
                <w:sz w:val="28"/>
                <w:szCs w:val="28"/>
                <w:lang w:val="uk-UA"/>
              </w:rPr>
              <w:t xml:space="preserve">  +</w:t>
            </w:r>
          </w:p>
          <w:p w:rsidR="00951B2E" w:rsidRPr="006A103A" w:rsidRDefault="0045277D" w:rsidP="00CD5940">
            <w:pPr>
              <w:jc w:val="both"/>
              <w:rPr>
                <w:sz w:val="28"/>
                <w:szCs w:val="28"/>
                <w:lang w:val="uk-UA"/>
              </w:rPr>
            </w:pPr>
            <w:r>
              <w:rPr>
                <w:sz w:val="28"/>
                <w:szCs w:val="28"/>
                <w:lang w:val="uk-UA"/>
              </w:rPr>
              <w:t>коразол, 100 мг/кг, в/ч</w:t>
            </w:r>
            <w:r w:rsidR="00951B2E" w:rsidRPr="006A103A">
              <w:rPr>
                <w:sz w:val="28"/>
                <w:szCs w:val="28"/>
                <w:lang w:val="uk-UA"/>
              </w:rPr>
              <w:t xml:space="preserve">, </w:t>
            </w:r>
            <w:r w:rsidR="00951B2E" w:rsidRPr="006A103A">
              <w:rPr>
                <w:sz w:val="28"/>
                <w:szCs w:val="28"/>
                <w:lang w:val="en-US"/>
              </w:rPr>
              <w:t>n</w:t>
            </w:r>
            <w:r w:rsidR="00951B2E"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10*</w:t>
            </w:r>
          </w:p>
        </w:tc>
      </w:tr>
      <w:tr w:rsidR="00951B2E" w:rsidRPr="006A103A" w:rsidTr="00983A72">
        <w:tc>
          <w:tcPr>
            <w:tcW w:w="4928" w:type="dxa"/>
          </w:tcPr>
          <w:p w:rsidR="00951B2E" w:rsidRPr="006A103A" w:rsidRDefault="00951B2E" w:rsidP="004421BE">
            <w:pPr>
              <w:jc w:val="both"/>
              <w:rPr>
                <w:sz w:val="28"/>
                <w:szCs w:val="28"/>
                <w:lang w:val="uk-UA"/>
              </w:rPr>
            </w:pPr>
            <w:r w:rsidRPr="006A103A">
              <w:rPr>
                <w:sz w:val="28"/>
                <w:szCs w:val="28"/>
                <w:lang w:val="uk-UA"/>
              </w:rPr>
              <w:t>Карбамазепін, 125 мг/кг, в/</w:t>
            </w:r>
            <w:r w:rsidR="0045277D">
              <w:rPr>
                <w:sz w:val="28"/>
                <w:szCs w:val="28"/>
                <w:lang w:val="uk-UA"/>
              </w:rPr>
              <w:t>ч</w:t>
            </w:r>
            <w:r w:rsidR="005A7ACA">
              <w:rPr>
                <w:sz w:val="28"/>
                <w:szCs w:val="28"/>
                <w:lang w:val="uk-UA"/>
              </w:rPr>
              <w:t xml:space="preserve">  на фон</w:t>
            </w:r>
            <w:r w:rsidRPr="006A103A">
              <w:rPr>
                <w:sz w:val="28"/>
                <w:szCs w:val="28"/>
                <w:lang w:val="uk-UA"/>
              </w:rPr>
              <w:t>і толерантності до вальпроату натрію +</w:t>
            </w:r>
            <w:r w:rsidR="004421BE">
              <w:rPr>
                <w:sz w:val="28"/>
                <w:szCs w:val="28"/>
                <w:lang w:val="uk-UA"/>
              </w:rPr>
              <w:t xml:space="preserve"> </w:t>
            </w:r>
            <w:r w:rsidRPr="006A103A">
              <w:rPr>
                <w:sz w:val="28"/>
                <w:szCs w:val="28"/>
                <w:lang w:val="uk-UA"/>
              </w:rPr>
              <w:t>коразол, 100 мг/кг, в/</w:t>
            </w:r>
            <w:r w:rsidR="0045277D">
              <w:rPr>
                <w:sz w:val="28"/>
                <w:szCs w:val="28"/>
                <w:lang w:val="uk-UA"/>
              </w:rPr>
              <w:t>ч</w:t>
            </w:r>
            <w:r w:rsidRPr="006A103A">
              <w:rPr>
                <w:sz w:val="28"/>
                <w:szCs w:val="28"/>
                <w:lang w:val="uk-UA"/>
              </w:rPr>
              <w:t xml:space="preserve">, </w:t>
            </w:r>
            <w:r w:rsidRPr="006A103A">
              <w:rPr>
                <w:sz w:val="28"/>
                <w:szCs w:val="28"/>
                <w:lang w:val="en-US"/>
              </w:rPr>
              <w:t>n</w:t>
            </w:r>
            <w:r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100</w:t>
            </w:r>
          </w:p>
        </w:tc>
      </w:tr>
    </w:tbl>
    <w:p w:rsidR="00CD5940" w:rsidRDefault="0045277D" w:rsidP="004421BE">
      <w:pPr>
        <w:rPr>
          <w:sz w:val="28"/>
          <w:szCs w:val="28"/>
          <w:lang w:val="uk-UA"/>
        </w:rPr>
      </w:pPr>
      <w:r>
        <w:rPr>
          <w:sz w:val="28"/>
          <w:szCs w:val="28"/>
          <w:lang w:val="uk-UA"/>
        </w:rPr>
        <w:t xml:space="preserve">Примітка: * </w:t>
      </w:r>
      <w:r w:rsidR="00CD5940">
        <w:rPr>
          <w:rStyle w:val="hps"/>
          <w:sz w:val="28"/>
          <w:szCs w:val="28"/>
          <w:lang w:val="uk-UA"/>
        </w:rPr>
        <w:t>–</w:t>
      </w:r>
      <w:r w:rsidR="00A10BDF">
        <w:rPr>
          <w:sz w:val="28"/>
          <w:szCs w:val="28"/>
          <w:lang w:val="uk-UA"/>
        </w:rPr>
        <w:t xml:space="preserve"> р</w:t>
      </w:r>
      <w:r w:rsidR="00951B2E">
        <w:rPr>
          <w:sz w:val="28"/>
          <w:szCs w:val="28"/>
          <w:lang w:val="uk-UA"/>
        </w:rPr>
        <w:t xml:space="preserve">&lt;0,05 </w:t>
      </w:r>
      <w:r>
        <w:rPr>
          <w:sz w:val="28"/>
          <w:szCs w:val="28"/>
          <w:lang w:val="uk-UA"/>
        </w:rPr>
        <w:t>відносно</w:t>
      </w:r>
      <w:r w:rsidR="00951B2E">
        <w:rPr>
          <w:sz w:val="28"/>
          <w:szCs w:val="28"/>
          <w:lang w:val="uk-UA"/>
        </w:rPr>
        <w:t xml:space="preserve"> контролю</w:t>
      </w:r>
      <w:r w:rsidR="00CD5940">
        <w:rPr>
          <w:sz w:val="28"/>
          <w:szCs w:val="28"/>
          <w:lang w:val="uk-UA"/>
        </w:rPr>
        <w:t>.</w:t>
      </w:r>
    </w:p>
    <w:p w:rsidR="00951B2E" w:rsidRDefault="00951B2E" w:rsidP="004421BE">
      <w:pPr>
        <w:rPr>
          <w:sz w:val="28"/>
          <w:szCs w:val="28"/>
          <w:lang w:val="uk-UA"/>
        </w:rPr>
      </w:pPr>
      <w:r>
        <w:rPr>
          <w:sz w:val="28"/>
          <w:szCs w:val="28"/>
          <w:lang w:val="uk-UA"/>
        </w:rPr>
        <w:t xml:space="preserve"> </w:t>
      </w:r>
    </w:p>
    <w:p w:rsidR="00A10BDF" w:rsidRDefault="00A10BDF" w:rsidP="004421BE">
      <w:pPr>
        <w:rPr>
          <w:rStyle w:val="hps"/>
          <w:sz w:val="28"/>
          <w:szCs w:val="28"/>
          <w:lang w:val="uk-UA"/>
        </w:rPr>
      </w:pPr>
    </w:p>
    <w:p w:rsidR="00951B2E" w:rsidRDefault="00951B2E" w:rsidP="00CD5940">
      <w:pPr>
        <w:spacing w:line="360" w:lineRule="auto"/>
        <w:ind w:firstLine="900"/>
        <w:jc w:val="both"/>
        <w:rPr>
          <w:rStyle w:val="hps"/>
          <w:sz w:val="28"/>
          <w:szCs w:val="28"/>
          <w:lang w:val="uk-UA"/>
        </w:rPr>
      </w:pPr>
      <w:r>
        <w:rPr>
          <w:sz w:val="28"/>
          <w:szCs w:val="28"/>
          <w:lang w:val="uk-UA"/>
        </w:rPr>
        <w:t xml:space="preserve">Перехресна толерантність спостерігається також між </w:t>
      </w:r>
      <w:r w:rsidR="004C49D9">
        <w:rPr>
          <w:rStyle w:val="hps"/>
          <w:sz w:val="28"/>
          <w:szCs w:val="28"/>
          <w:lang w:val="uk-UA"/>
        </w:rPr>
        <w:t>вальпроатом натрію</w:t>
      </w:r>
      <w:r>
        <w:rPr>
          <w:rStyle w:val="hps"/>
          <w:sz w:val="28"/>
          <w:szCs w:val="28"/>
          <w:lang w:val="uk-UA"/>
        </w:rPr>
        <w:t xml:space="preserve"> і топіраматом, про що свідчать дані табл. </w:t>
      </w:r>
      <w:r w:rsidR="0045277D">
        <w:rPr>
          <w:rStyle w:val="hps"/>
          <w:sz w:val="28"/>
          <w:szCs w:val="28"/>
          <w:lang w:val="uk-UA"/>
        </w:rPr>
        <w:t>4.10</w:t>
      </w:r>
      <w:r>
        <w:rPr>
          <w:rStyle w:val="hps"/>
          <w:sz w:val="28"/>
          <w:szCs w:val="28"/>
          <w:lang w:val="uk-UA"/>
        </w:rPr>
        <w:t>, які вказують на те, що протисудомна активність топірамату не відтворюється, коли цей препарат вводиться тваринам, толе</w:t>
      </w:r>
      <w:r w:rsidR="00CD5940">
        <w:rPr>
          <w:rStyle w:val="hps"/>
          <w:sz w:val="28"/>
          <w:szCs w:val="28"/>
          <w:lang w:val="uk-UA"/>
        </w:rPr>
        <w:t>рантним до дії вальпроату натрію</w:t>
      </w:r>
      <w:r>
        <w:rPr>
          <w:rStyle w:val="hps"/>
          <w:sz w:val="28"/>
          <w:szCs w:val="28"/>
          <w:lang w:val="uk-UA"/>
        </w:rPr>
        <w:t>.</w:t>
      </w:r>
    </w:p>
    <w:p w:rsidR="00CD5940" w:rsidRDefault="00CD5940" w:rsidP="00A10BDF">
      <w:pPr>
        <w:spacing w:line="360" w:lineRule="auto"/>
        <w:jc w:val="both"/>
        <w:rPr>
          <w:rStyle w:val="hps"/>
          <w:sz w:val="28"/>
          <w:szCs w:val="28"/>
          <w:lang w:val="uk-UA"/>
        </w:rPr>
      </w:pPr>
    </w:p>
    <w:p w:rsidR="00A10BDF" w:rsidRDefault="00A10BDF" w:rsidP="00A10BDF">
      <w:pPr>
        <w:spacing w:line="360" w:lineRule="auto"/>
        <w:jc w:val="both"/>
        <w:rPr>
          <w:rStyle w:val="hps"/>
          <w:sz w:val="28"/>
          <w:szCs w:val="28"/>
          <w:lang w:val="uk-UA"/>
        </w:rPr>
      </w:pPr>
    </w:p>
    <w:p w:rsidR="00A10BDF" w:rsidRDefault="00A10BDF" w:rsidP="00CD5940">
      <w:pPr>
        <w:spacing w:line="360" w:lineRule="auto"/>
        <w:ind w:firstLine="900"/>
        <w:jc w:val="both"/>
        <w:rPr>
          <w:rStyle w:val="hps"/>
          <w:sz w:val="28"/>
          <w:szCs w:val="28"/>
          <w:lang w:val="uk-UA"/>
        </w:rPr>
      </w:pPr>
    </w:p>
    <w:p w:rsidR="0045277D" w:rsidRDefault="00951B2E" w:rsidP="0045277D">
      <w:pPr>
        <w:spacing w:line="360" w:lineRule="auto"/>
        <w:jc w:val="right"/>
        <w:rPr>
          <w:sz w:val="28"/>
          <w:szCs w:val="28"/>
          <w:lang w:val="uk-UA"/>
        </w:rPr>
      </w:pPr>
      <w:r>
        <w:rPr>
          <w:sz w:val="28"/>
          <w:szCs w:val="28"/>
          <w:lang w:val="uk-UA"/>
        </w:rPr>
        <w:lastRenderedPageBreak/>
        <w:t xml:space="preserve">Таблиця </w:t>
      </w:r>
      <w:r w:rsidR="0045277D">
        <w:rPr>
          <w:sz w:val="28"/>
          <w:szCs w:val="28"/>
          <w:lang w:val="uk-UA"/>
        </w:rPr>
        <w:t>4.10</w:t>
      </w:r>
    </w:p>
    <w:p w:rsidR="0045277D" w:rsidRPr="0045277D" w:rsidRDefault="00951B2E" w:rsidP="005A7ACA">
      <w:pPr>
        <w:spacing w:line="360" w:lineRule="auto"/>
        <w:jc w:val="center"/>
        <w:rPr>
          <w:b/>
          <w:sz w:val="28"/>
          <w:szCs w:val="28"/>
          <w:lang w:val="uk-UA"/>
        </w:rPr>
      </w:pPr>
      <w:r w:rsidRPr="0045277D">
        <w:rPr>
          <w:b/>
          <w:sz w:val="28"/>
          <w:szCs w:val="28"/>
          <w:lang w:val="uk-UA"/>
        </w:rPr>
        <w:t>Протисудомна активність топірамату, введеного тваринам,</w:t>
      </w:r>
    </w:p>
    <w:p w:rsidR="00951B2E" w:rsidRPr="0045277D" w:rsidRDefault="00951B2E" w:rsidP="005A7ACA">
      <w:pPr>
        <w:spacing w:line="360" w:lineRule="auto"/>
        <w:jc w:val="center"/>
        <w:rPr>
          <w:b/>
          <w:sz w:val="28"/>
          <w:szCs w:val="28"/>
          <w:lang w:val="uk-UA"/>
        </w:rPr>
      </w:pPr>
      <w:r w:rsidRPr="0045277D">
        <w:rPr>
          <w:b/>
          <w:sz w:val="28"/>
          <w:szCs w:val="28"/>
          <w:lang w:val="uk-UA"/>
        </w:rPr>
        <w:t>толе</w:t>
      </w:r>
      <w:r w:rsidR="00A10BDF">
        <w:rPr>
          <w:b/>
          <w:sz w:val="28"/>
          <w:szCs w:val="28"/>
          <w:lang w:val="uk-UA"/>
        </w:rPr>
        <w:t>рантним до дії вальпроату натрію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36"/>
      </w:tblGrid>
      <w:tr w:rsidR="00951B2E" w:rsidRPr="006A103A" w:rsidTr="00983A72">
        <w:tc>
          <w:tcPr>
            <w:tcW w:w="4928" w:type="dxa"/>
          </w:tcPr>
          <w:p w:rsidR="00951B2E" w:rsidRPr="006A103A" w:rsidRDefault="00951B2E" w:rsidP="00CD5940">
            <w:pPr>
              <w:spacing w:line="360" w:lineRule="auto"/>
              <w:jc w:val="center"/>
              <w:rPr>
                <w:sz w:val="28"/>
                <w:szCs w:val="28"/>
                <w:lang w:val="uk-UA"/>
              </w:rPr>
            </w:pPr>
            <w:r w:rsidRPr="006A103A">
              <w:rPr>
                <w:sz w:val="28"/>
                <w:szCs w:val="28"/>
                <w:lang w:val="uk-UA"/>
              </w:rPr>
              <w:t xml:space="preserve"> Умови досліду</w:t>
            </w:r>
          </w:p>
        </w:tc>
        <w:tc>
          <w:tcPr>
            <w:tcW w:w="4536" w:type="dxa"/>
          </w:tcPr>
          <w:p w:rsidR="00951B2E" w:rsidRPr="006A103A" w:rsidRDefault="00CD5940" w:rsidP="005A7ACA">
            <w:pPr>
              <w:jc w:val="center"/>
              <w:rPr>
                <w:sz w:val="28"/>
                <w:szCs w:val="28"/>
                <w:lang w:val="uk-UA"/>
              </w:rPr>
            </w:pPr>
            <w:r>
              <w:rPr>
                <w:sz w:val="28"/>
                <w:szCs w:val="28"/>
                <w:lang w:val="uk-UA"/>
              </w:rPr>
              <w:t>Кількість</w:t>
            </w:r>
            <w:r w:rsidR="00951B2E" w:rsidRPr="006A103A">
              <w:rPr>
                <w:sz w:val="28"/>
                <w:szCs w:val="28"/>
                <w:lang w:val="uk-UA"/>
              </w:rPr>
              <w:t xml:space="preserve"> тварин з наявністю судомного синдрому</w:t>
            </w:r>
            <w:r>
              <w:rPr>
                <w:sz w:val="28"/>
                <w:szCs w:val="28"/>
                <w:lang w:val="uk-UA"/>
              </w:rPr>
              <w:t>, %</w:t>
            </w:r>
          </w:p>
        </w:tc>
      </w:tr>
      <w:tr w:rsidR="00951B2E" w:rsidRPr="006A103A" w:rsidTr="00983A72">
        <w:tc>
          <w:tcPr>
            <w:tcW w:w="4928" w:type="dxa"/>
          </w:tcPr>
          <w:p w:rsidR="00951B2E" w:rsidRPr="006A103A" w:rsidRDefault="0045277D" w:rsidP="006A103A">
            <w:pPr>
              <w:jc w:val="both"/>
              <w:rPr>
                <w:sz w:val="28"/>
                <w:szCs w:val="28"/>
                <w:lang w:val="uk-UA"/>
              </w:rPr>
            </w:pPr>
            <w:r>
              <w:rPr>
                <w:sz w:val="28"/>
                <w:szCs w:val="28"/>
                <w:lang w:val="uk-UA"/>
              </w:rPr>
              <w:t>Коразол, 100 мг/кг, в/ч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n</w:t>
            </w:r>
            <w:r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983A72">
        <w:tc>
          <w:tcPr>
            <w:tcW w:w="4928" w:type="dxa"/>
          </w:tcPr>
          <w:p w:rsidR="00951B2E" w:rsidRPr="006A103A" w:rsidRDefault="0093266A" w:rsidP="006A103A">
            <w:pPr>
              <w:jc w:val="both"/>
              <w:rPr>
                <w:sz w:val="28"/>
                <w:szCs w:val="28"/>
                <w:lang w:val="uk-UA"/>
              </w:rPr>
            </w:pPr>
            <w:r>
              <w:rPr>
                <w:sz w:val="28"/>
                <w:szCs w:val="28"/>
                <w:lang w:val="uk-UA"/>
              </w:rPr>
              <w:t>Вальпроат натрію</w:t>
            </w:r>
            <w:r w:rsidR="0045277D">
              <w:rPr>
                <w:sz w:val="28"/>
                <w:szCs w:val="28"/>
                <w:lang w:val="uk-UA"/>
              </w:rPr>
              <w:t>, 155 мг/кг, в/ч</w:t>
            </w:r>
            <w:r w:rsidR="00951B2E" w:rsidRPr="006A103A">
              <w:rPr>
                <w:sz w:val="28"/>
                <w:szCs w:val="28"/>
                <w:lang w:val="uk-UA"/>
              </w:rPr>
              <w:t xml:space="preserve"> +</w:t>
            </w:r>
          </w:p>
          <w:p w:rsidR="00951B2E" w:rsidRPr="006A103A" w:rsidRDefault="00951B2E" w:rsidP="00CD5940">
            <w:pPr>
              <w:jc w:val="both"/>
              <w:rPr>
                <w:sz w:val="28"/>
                <w:szCs w:val="28"/>
                <w:lang w:val="uk-UA"/>
              </w:rPr>
            </w:pPr>
            <w:r w:rsidRPr="006A103A">
              <w:rPr>
                <w:sz w:val="28"/>
                <w:szCs w:val="28"/>
                <w:lang w:val="uk-UA"/>
              </w:rPr>
              <w:t>коразол, 100 м</w:t>
            </w:r>
            <w:r w:rsidR="0045277D">
              <w:rPr>
                <w:sz w:val="28"/>
                <w:szCs w:val="28"/>
                <w:lang w:val="uk-UA"/>
              </w:rPr>
              <w:t>г/кг, в/ч</w:t>
            </w:r>
            <w:r w:rsidRPr="006A103A">
              <w:rPr>
                <w:sz w:val="28"/>
                <w:szCs w:val="28"/>
                <w:lang w:val="uk-UA"/>
              </w:rPr>
              <w:t xml:space="preserve">, </w:t>
            </w:r>
            <w:r w:rsidRPr="006A103A">
              <w:rPr>
                <w:sz w:val="28"/>
                <w:szCs w:val="28"/>
                <w:lang w:val="en-US"/>
              </w:rPr>
              <w:t>n</w:t>
            </w:r>
            <w:r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c>
          <w:tcPr>
            <w:tcW w:w="4928" w:type="dxa"/>
          </w:tcPr>
          <w:p w:rsidR="00951B2E" w:rsidRPr="006A103A" w:rsidRDefault="0045277D" w:rsidP="006A103A">
            <w:pPr>
              <w:jc w:val="both"/>
              <w:rPr>
                <w:sz w:val="28"/>
                <w:szCs w:val="28"/>
                <w:lang w:val="uk-UA"/>
              </w:rPr>
            </w:pPr>
            <w:r>
              <w:rPr>
                <w:sz w:val="28"/>
                <w:szCs w:val="28"/>
                <w:lang w:val="uk-UA"/>
              </w:rPr>
              <w:t>Топірамат, 300 мг/кг, в/ч</w:t>
            </w:r>
            <w:r w:rsidR="00951B2E" w:rsidRPr="006A103A">
              <w:rPr>
                <w:sz w:val="28"/>
                <w:szCs w:val="28"/>
                <w:lang w:val="uk-UA"/>
              </w:rPr>
              <w:t xml:space="preserve">  +</w:t>
            </w:r>
          </w:p>
          <w:p w:rsidR="00951B2E" w:rsidRPr="006A103A" w:rsidRDefault="0045277D" w:rsidP="00CD5940">
            <w:pPr>
              <w:jc w:val="both"/>
              <w:rPr>
                <w:sz w:val="28"/>
                <w:szCs w:val="28"/>
                <w:lang w:val="uk-UA"/>
              </w:rPr>
            </w:pPr>
            <w:r>
              <w:rPr>
                <w:sz w:val="28"/>
                <w:szCs w:val="28"/>
                <w:lang w:val="uk-UA"/>
              </w:rPr>
              <w:t>коразол, 100 мг/кг, в/ч</w:t>
            </w:r>
            <w:r w:rsidR="00951B2E" w:rsidRPr="006A103A">
              <w:rPr>
                <w:sz w:val="28"/>
                <w:szCs w:val="28"/>
                <w:lang w:val="uk-UA"/>
              </w:rPr>
              <w:t xml:space="preserve">, </w:t>
            </w:r>
            <w:r w:rsidR="00951B2E" w:rsidRPr="006A103A">
              <w:rPr>
                <w:sz w:val="28"/>
                <w:szCs w:val="28"/>
                <w:lang w:val="en-US"/>
              </w:rPr>
              <w:t>n</w:t>
            </w:r>
            <w:r w:rsidR="00951B2E"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c>
          <w:tcPr>
            <w:tcW w:w="4928" w:type="dxa"/>
          </w:tcPr>
          <w:p w:rsidR="00951B2E" w:rsidRPr="006A103A" w:rsidRDefault="0045277D" w:rsidP="005A7ACA">
            <w:pPr>
              <w:jc w:val="both"/>
              <w:rPr>
                <w:sz w:val="28"/>
                <w:szCs w:val="28"/>
                <w:lang w:val="uk-UA"/>
              </w:rPr>
            </w:pPr>
            <w:r>
              <w:rPr>
                <w:sz w:val="28"/>
                <w:szCs w:val="28"/>
                <w:lang w:val="uk-UA"/>
              </w:rPr>
              <w:t>Топірамат, 300 мг/кг, в/ч</w:t>
            </w:r>
            <w:r w:rsidR="005A7ACA">
              <w:rPr>
                <w:sz w:val="28"/>
                <w:szCs w:val="28"/>
                <w:lang w:val="uk-UA"/>
              </w:rPr>
              <w:t xml:space="preserve">  на фон</w:t>
            </w:r>
            <w:r w:rsidR="00951B2E" w:rsidRPr="006A103A">
              <w:rPr>
                <w:sz w:val="28"/>
                <w:szCs w:val="28"/>
                <w:lang w:val="uk-UA"/>
              </w:rPr>
              <w:t>і толерантності до вальпроату</w:t>
            </w:r>
            <w:r>
              <w:rPr>
                <w:sz w:val="28"/>
                <w:szCs w:val="28"/>
                <w:lang w:val="uk-UA"/>
              </w:rPr>
              <w:t xml:space="preserve"> натрі</w:t>
            </w:r>
            <w:r w:rsidR="0093266A">
              <w:rPr>
                <w:sz w:val="28"/>
                <w:szCs w:val="28"/>
                <w:lang w:val="uk-UA"/>
              </w:rPr>
              <w:t xml:space="preserve">ю </w:t>
            </w:r>
            <w:r>
              <w:rPr>
                <w:sz w:val="28"/>
                <w:szCs w:val="28"/>
                <w:lang w:val="uk-UA"/>
              </w:rPr>
              <w:t>+</w:t>
            </w:r>
            <w:r w:rsidR="0093266A">
              <w:rPr>
                <w:sz w:val="28"/>
                <w:szCs w:val="28"/>
                <w:lang w:val="uk-UA"/>
              </w:rPr>
              <w:t xml:space="preserve"> </w:t>
            </w:r>
            <w:r>
              <w:rPr>
                <w:sz w:val="28"/>
                <w:szCs w:val="28"/>
                <w:lang w:val="uk-UA"/>
              </w:rPr>
              <w:t>коразол, 100 мг/кг, в/ч</w:t>
            </w:r>
            <w:r w:rsidR="00951B2E" w:rsidRPr="006A103A">
              <w:rPr>
                <w:sz w:val="28"/>
                <w:szCs w:val="28"/>
                <w:lang w:val="uk-UA"/>
              </w:rPr>
              <w:t xml:space="preserve">, </w:t>
            </w:r>
            <w:r w:rsidR="00951B2E" w:rsidRPr="006A103A">
              <w:rPr>
                <w:sz w:val="28"/>
                <w:szCs w:val="28"/>
                <w:lang w:val="en-US"/>
              </w:rPr>
              <w:t>n</w:t>
            </w:r>
            <w:r w:rsidR="00951B2E" w:rsidRPr="006A103A">
              <w:rPr>
                <w:sz w:val="28"/>
                <w:szCs w:val="28"/>
                <w:lang w:val="uk-UA"/>
              </w:rPr>
              <w:t>=10</w:t>
            </w:r>
          </w:p>
        </w:tc>
        <w:tc>
          <w:tcPr>
            <w:tcW w:w="4536" w:type="dxa"/>
          </w:tcPr>
          <w:p w:rsidR="00CD5940" w:rsidRDefault="00CD5940" w:rsidP="00CD5940">
            <w:pPr>
              <w:spacing w:line="360" w:lineRule="auto"/>
              <w:jc w:val="center"/>
              <w:rPr>
                <w:sz w:val="28"/>
                <w:szCs w:val="28"/>
                <w:lang w:val="uk-UA"/>
              </w:rPr>
            </w:pPr>
          </w:p>
          <w:p w:rsidR="00951B2E" w:rsidRPr="006A103A" w:rsidRDefault="00951B2E" w:rsidP="00CD5940">
            <w:pPr>
              <w:spacing w:line="360" w:lineRule="auto"/>
              <w:jc w:val="center"/>
              <w:rPr>
                <w:sz w:val="28"/>
                <w:szCs w:val="28"/>
                <w:lang w:val="uk-UA"/>
              </w:rPr>
            </w:pPr>
            <w:r w:rsidRPr="006A103A">
              <w:rPr>
                <w:sz w:val="28"/>
                <w:szCs w:val="28"/>
                <w:lang w:val="uk-UA"/>
              </w:rPr>
              <w:t>100</w:t>
            </w:r>
          </w:p>
        </w:tc>
      </w:tr>
    </w:tbl>
    <w:p w:rsidR="004421BE" w:rsidRDefault="004421BE" w:rsidP="00CD5940">
      <w:pPr>
        <w:spacing w:line="360" w:lineRule="auto"/>
        <w:jc w:val="both"/>
        <w:rPr>
          <w:rStyle w:val="hps"/>
          <w:sz w:val="28"/>
          <w:szCs w:val="28"/>
          <w:lang w:val="uk-UA"/>
        </w:rPr>
      </w:pPr>
    </w:p>
    <w:p w:rsidR="005A7ACA" w:rsidRDefault="005A7ACA" w:rsidP="00CD5940">
      <w:pPr>
        <w:spacing w:line="360" w:lineRule="auto"/>
        <w:jc w:val="both"/>
        <w:rPr>
          <w:rStyle w:val="hps"/>
          <w:sz w:val="28"/>
          <w:szCs w:val="28"/>
          <w:lang w:val="uk-UA"/>
        </w:rPr>
      </w:pPr>
    </w:p>
    <w:p w:rsidR="00951B2E" w:rsidRPr="0045277D" w:rsidRDefault="0045277D" w:rsidP="00951B2E">
      <w:pPr>
        <w:spacing w:line="360" w:lineRule="auto"/>
        <w:ind w:firstLine="900"/>
        <w:jc w:val="both"/>
        <w:rPr>
          <w:rStyle w:val="hps"/>
          <w:b/>
          <w:sz w:val="28"/>
          <w:szCs w:val="28"/>
          <w:lang w:val="uk-UA"/>
        </w:rPr>
      </w:pPr>
      <w:r w:rsidRPr="0045277D">
        <w:rPr>
          <w:rStyle w:val="hps"/>
          <w:b/>
          <w:sz w:val="28"/>
          <w:szCs w:val="28"/>
          <w:lang w:val="uk-UA"/>
        </w:rPr>
        <w:t>4</w:t>
      </w:r>
      <w:r w:rsidR="00951B2E" w:rsidRPr="0045277D">
        <w:rPr>
          <w:rStyle w:val="hps"/>
          <w:b/>
          <w:sz w:val="28"/>
          <w:szCs w:val="28"/>
          <w:lang w:val="uk-UA"/>
        </w:rPr>
        <w:t>.4 Топірамат</w:t>
      </w:r>
    </w:p>
    <w:p w:rsidR="00951B2E" w:rsidRDefault="00951B2E" w:rsidP="00951B2E">
      <w:pPr>
        <w:spacing w:line="360" w:lineRule="auto"/>
        <w:ind w:firstLine="900"/>
        <w:jc w:val="both"/>
        <w:rPr>
          <w:rStyle w:val="hps"/>
          <w:sz w:val="28"/>
          <w:szCs w:val="28"/>
          <w:lang w:val="uk-UA"/>
        </w:rPr>
      </w:pPr>
    </w:p>
    <w:p w:rsidR="00951B2E" w:rsidRDefault="00951B2E" w:rsidP="00951B2E">
      <w:pPr>
        <w:spacing w:line="360" w:lineRule="auto"/>
        <w:ind w:firstLine="900"/>
        <w:jc w:val="both"/>
        <w:rPr>
          <w:sz w:val="28"/>
          <w:szCs w:val="28"/>
          <w:lang w:val="uk-UA"/>
        </w:rPr>
      </w:pPr>
      <w:r>
        <w:rPr>
          <w:rStyle w:val="hps"/>
          <w:sz w:val="28"/>
          <w:szCs w:val="28"/>
          <w:lang w:val="uk-UA"/>
        </w:rPr>
        <w:t xml:space="preserve">Можливість формування перехресної толерантності між топіраматом та фенобарбіталом і </w:t>
      </w:r>
      <w:r w:rsidR="00CD5940">
        <w:rPr>
          <w:sz w:val="28"/>
          <w:szCs w:val="28"/>
          <w:lang w:val="uk-UA"/>
        </w:rPr>
        <w:t>вальпроатом натрію</w:t>
      </w:r>
      <w:r>
        <w:rPr>
          <w:sz w:val="28"/>
          <w:szCs w:val="28"/>
          <w:lang w:val="uk-UA"/>
        </w:rPr>
        <w:t xml:space="preserve"> вивчалася на моделі коразолових судом, а з карбамазепіном – на моделі тіосемікарбазидних судомних станів.</w:t>
      </w:r>
    </w:p>
    <w:p w:rsidR="00951B2E" w:rsidRDefault="00951B2E" w:rsidP="00951B2E">
      <w:pPr>
        <w:spacing w:line="360" w:lineRule="auto"/>
        <w:ind w:firstLine="900"/>
        <w:jc w:val="both"/>
        <w:rPr>
          <w:rStyle w:val="hps"/>
          <w:sz w:val="28"/>
          <w:szCs w:val="28"/>
          <w:lang w:val="uk-UA"/>
        </w:rPr>
      </w:pPr>
      <w:r>
        <w:rPr>
          <w:rStyle w:val="hps"/>
          <w:sz w:val="28"/>
          <w:szCs w:val="28"/>
          <w:lang w:val="uk-UA"/>
        </w:rPr>
        <w:t xml:space="preserve">Досліди проведені на білих мишах. Толерантність до дії </w:t>
      </w:r>
      <w:r>
        <w:rPr>
          <w:sz w:val="28"/>
          <w:szCs w:val="28"/>
          <w:lang w:val="uk-UA"/>
        </w:rPr>
        <w:t xml:space="preserve">топірамату </w:t>
      </w:r>
      <w:r>
        <w:rPr>
          <w:rStyle w:val="hps"/>
          <w:sz w:val="28"/>
          <w:szCs w:val="28"/>
          <w:lang w:val="uk-UA"/>
        </w:rPr>
        <w:t>формувалася</w:t>
      </w:r>
      <w:r>
        <w:rPr>
          <w:sz w:val="28"/>
          <w:szCs w:val="28"/>
          <w:lang w:val="uk-UA"/>
        </w:rPr>
        <w:t xml:space="preserve"> введенням препарату </w:t>
      </w:r>
      <w:r w:rsidR="0045277D">
        <w:rPr>
          <w:rStyle w:val="hps"/>
          <w:sz w:val="28"/>
          <w:szCs w:val="28"/>
          <w:lang w:val="uk-UA"/>
        </w:rPr>
        <w:t>в дозі 300 мг/кг, в/ч</w:t>
      </w:r>
      <w:r w:rsidR="005A7ACA">
        <w:rPr>
          <w:rStyle w:val="hps"/>
          <w:sz w:val="28"/>
          <w:szCs w:val="28"/>
          <w:lang w:val="uk-UA"/>
        </w:rPr>
        <w:t>,</w:t>
      </w:r>
      <w:r>
        <w:rPr>
          <w:rStyle w:val="hps"/>
          <w:sz w:val="28"/>
          <w:szCs w:val="28"/>
          <w:lang w:val="uk-UA"/>
        </w:rPr>
        <w:t xml:space="preserve"> протягом 14 днів.     На 15</w:t>
      </w:r>
      <w:r w:rsidR="00CD5940">
        <w:rPr>
          <w:rStyle w:val="hps"/>
          <w:sz w:val="28"/>
          <w:szCs w:val="28"/>
          <w:lang w:val="uk-UA"/>
        </w:rPr>
        <w:t>-й</w:t>
      </w:r>
      <w:r>
        <w:rPr>
          <w:rStyle w:val="hps"/>
          <w:sz w:val="28"/>
          <w:szCs w:val="28"/>
          <w:lang w:val="uk-UA"/>
        </w:rPr>
        <w:t xml:space="preserve"> день замість </w:t>
      </w:r>
      <w:r>
        <w:rPr>
          <w:sz w:val="28"/>
          <w:szCs w:val="28"/>
          <w:lang w:val="uk-UA"/>
        </w:rPr>
        <w:t>топірамату</w:t>
      </w:r>
      <w:r>
        <w:rPr>
          <w:rStyle w:val="hps"/>
          <w:sz w:val="28"/>
          <w:szCs w:val="28"/>
          <w:lang w:val="uk-UA"/>
        </w:rPr>
        <w:t>, за 1</w:t>
      </w:r>
      <w:r w:rsidR="0045277D">
        <w:rPr>
          <w:rStyle w:val="hps"/>
          <w:sz w:val="28"/>
          <w:szCs w:val="28"/>
          <w:lang w:val="uk-UA"/>
        </w:rPr>
        <w:t xml:space="preserve"> год до коразолу (100 мг/кг, в/ч</w:t>
      </w:r>
      <w:r>
        <w:rPr>
          <w:rStyle w:val="hps"/>
          <w:sz w:val="28"/>
          <w:szCs w:val="28"/>
          <w:lang w:val="uk-UA"/>
        </w:rPr>
        <w:t>), ввод</w:t>
      </w:r>
      <w:r w:rsidR="0045277D">
        <w:rPr>
          <w:rStyle w:val="hps"/>
          <w:sz w:val="28"/>
          <w:szCs w:val="28"/>
          <w:lang w:val="uk-UA"/>
        </w:rPr>
        <w:t>ився фенобарбітал (20 мг/кг, в/ч</w:t>
      </w:r>
      <w:r>
        <w:rPr>
          <w:rStyle w:val="hps"/>
          <w:sz w:val="28"/>
          <w:szCs w:val="28"/>
          <w:lang w:val="uk-UA"/>
        </w:rPr>
        <w:t xml:space="preserve">) або </w:t>
      </w:r>
      <w:r>
        <w:rPr>
          <w:sz w:val="28"/>
          <w:szCs w:val="28"/>
          <w:lang w:val="uk-UA"/>
        </w:rPr>
        <w:t>вальпроат натрі</w:t>
      </w:r>
      <w:r w:rsidR="00CD5940">
        <w:rPr>
          <w:sz w:val="28"/>
          <w:szCs w:val="28"/>
          <w:lang w:val="uk-UA"/>
        </w:rPr>
        <w:t>ю</w:t>
      </w:r>
      <w:r>
        <w:rPr>
          <w:sz w:val="28"/>
          <w:szCs w:val="28"/>
          <w:lang w:val="uk-UA"/>
        </w:rPr>
        <w:t xml:space="preserve"> </w:t>
      </w:r>
      <w:r>
        <w:rPr>
          <w:rStyle w:val="hps"/>
          <w:sz w:val="28"/>
          <w:szCs w:val="28"/>
          <w:lang w:val="uk-UA"/>
        </w:rPr>
        <w:t>(155 мг/кг, в/</w:t>
      </w:r>
      <w:r w:rsidR="0045277D">
        <w:rPr>
          <w:rStyle w:val="hps"/>
          <w:sz w:val="28"/>
          <w:szCs w:val="28"/>
          <w:lang w:val="uk-UA"/>
        </w:rPr>
        <w:t>ч</w:t>
      </w:r>
      <w:r>
        <w:rPr>
          <w:rStyle w:val="hps"/>
          <w:sz w:val="28"/>
          <w:szCs w:val="28"/>
          <w:lang w:val="uk-UA"/>
        </w:rPr>
        <w:t>)</w:t>
      </w:r>
      <w:r w:rsidR="0045277D">
        <w:rPr>
          <w:rStyle w:val="hps"/>
          <w:sz w:val="28"/>
          <w:szCs w:val="28"/>
          <w:lang w:val="uk-UA"/>
        </w:rPr>
        <w:t>.</w:t>
      </w:r>
      <w:r>
        <w:rPr>
          <w:rStyle w:val="hps"/>
          <w:sz w:val="28"/>
          <w:szCs w:val="28"/>
          <w:lang w:val="uk-UA"/>
        </w:rPr>
        <w:t xml:space="preserve"> </w:t>
      </w:r>
    </w:p>
    <w:p w:rsidR="00951B2E" w:rsidRDefault="00951B2E" w:rsidP="0045277D">
      <w:pPr>
        <w:spacing w:line="360" w:lineRule="auto"/>
        <w:ind w:firstLine="900"/>
        <w:jc w:val="both"/>
        <w:rPr>
          <w:rStyle w:val="hps"/>
          <w:sz w:val="28"/>
          <w:szCs w:val="28"/>
          <w:lang w:val="uk-UA"/>
        </w:rPr>
      </w:pPr>
      <w:r>
        <w:rPr>
          <w:rStyle w:val="hps"/>
          <w:sz w:val="28"/>
          <w:szCs w:val="28"/>
          <w:lang w:val="uk-UA"/>
        </w:rPr>
        <w:t>Р</w:t>
      </w:r>
      <w:r w:rsidR="0045277D">
        <w:rPr>
          <w:rStyle w:val="hps"/>
          <w:sz w:val="28"/>
          <w:szCs w:val="28"/>
          <w:lang w:val="uk-UA"/>
        </w:rPr>
        <w:t>езультати наведені в таблицях  4.11 і 4.12</w:t>
      </w:r>
      <w:r>
        <w:rPr>
          <w:rStyle w:val="hps"/>
          <w:sz w:val="28"/>
          <w:szCs w:val="28"/>
          <w:lang w:val="uk-UA"/>
        </w:rPr>
        <w:t>.</w:t>
      </w:r>
    </w:p>
    <w:p w:rsidR="00CD5940" w:rsidRDefault="00CD5940" w:rsidP="00CD5940">
      <w:pPr>
        <w:spacing w:line="360" w:lineRule="auto"/>
        <w:ind w:firstLine="900"/>
        <w:jc w:val="both"/>
        <w:rPr>
          <w:rStyle w:val="hps"/>
          <w:sz w:val="28"/>
          <w:szCs w:val="28"/>
          <w:lang w:val="uk-UA"/>
        </w:rPr>
      </w:pPr>
      <w:r>
        <w:rPr>
          <w:rStyle w:val="hps"/>
          <w:sz w:val="28"/>
          <w:szCs w:val="28"/>
          <w:lang w:val="uk-UA"/>
        </w:rPr>
        <w:t>З табл. 4.11 видно, що фенобарбітал в дозі 20 мг/кг, в/ч повністю попереджує розвиток коразолових судом. Проте при введенні цієї ж дози препарату тваринам, толерантним до дії топірамату, протисудомна активність фенобарбіталу не проявляється, тобто спостерігається явище перехресної толерантності між топіраматом і фенобарбіталом.</w:t>
      </w:r>
    </w:p>
    <w:p w:rsidR="00A10BDF" w:rsidRDefault="00A10BDF" w:rsidP="0045277D">
      <w:pPr>
        <w:spacing w:line="360" w:lineRule="auto"/>
        <w:jc w:val="right"/>
        <w:rPr>
          <w:sz w:val="28"/>
          <w:szCs w:val="28"/>
          <w:lang w:val="uk-UA"/>
        </w:rPr>
      </w:pPr>
    </w:p>
    <w:p w:rsidR="005A7ACA" w:rsidRDefault="005A7ACA" w:rsidP="0045277D">
      <w:pPr>
        <w:spacing w:line="360" w:lineRule="auto"/>
        <w:jc w:val="right"/>
        <w:rPr>
          <w:sz w:val="28"/>
          <w:szCs w:val="28"/>
          <w:lang w:val="uk-UA"/>
        </w:rPr>
      </w:pPr>
    </w:p>
    <w:p w:rsidR="0045277D" w:rsidRDefault="00951B2E" w:rsidP="0045277D">
      <w:pPr>
        <w:spacing w:line="360" w:lineRule="auto"/>
        <w:jc w:val="right"/>
        <w:rPr>
          <w:sz w:val="28"/>
          <w:szCs w:val="28"/>
          <w:lang w:val="uk-UA"/>
        </w:rPr>
      </w:pPr>
      <w:r>
        <w:rPr>
          <w:sz w:val="28"/>
          <w:szCs w:val="28"/>
          <w:lang w:val="uk-UA"/>
        </w:rPr>
        <w:lastRenderedPageBreak/>
        <w:t xml:space="preserve">Таблиця </w:t>
      </w:r>
      <w:r w:rsidR="0045277D">
        <w:rPr>
          <w:sz w:val="28"/>
          <w:szCs w:val="28"/>
          <w:lang w:val="uk-UA"/>
        </w:rPr>
        <w:t>4</w:t>
      </w:r>
      <w:r>
        <w:rPr>
          <w:sz w:val="28"/>
          <w:szCs w:val="28"/>
          <w:lang w:val="uk-UA"/>
        </w:rPr>
        <w:t>.</w:t>
      </w:r>
      <w:r w:rsidR="0045277D">
        <w:rPr>
          <w:sz w:val="28"/>
          <w:szCs w:val="28"/>
          <w:lang w:val="uk-UA"/>
        </w:rPr>
        <w:t>11</w:t>
      </w:r>
    </w:p>
    <w:p w:rsidR="0045277D" w:rsidRPr="0045277D" w:rsidRDefault="00951B2E" w:rsidP="005A7ACA">
      <w:pPr>
        <w:spacing w:line="360" w:lineRule="auto"/>
        <w:jc w:val="center"/>
        <w:rPr>
          <w:b/>
          <w:sz w:val="28"/>
          <w:szCs w:val="28"/>
          <w:lang w:val="uk-UA"/>
        </w:rPr>
      </w:pPr>
      <w:r w:rsidRPr="0045277D">
        <w:rPr>
          <w:b/>
          <w:sz w:val="28"/>
          <w:szCs w:val="28"/>
          <w:lang w:val="uk-UA"/>
        </w:rPr>
        <w:t>Протисудомна активність фенобарбіталу, введеного тваринам,</w:t>
      </w:r>
    </w:p>
    <w:p w:rsidR="00951B2E" w:rsidRPr="0045277D" w:rsidRDefault="00951B2E" w:rsidP="005A7ACA">
      <w:pPr>
        <w:spacing w:line="360" w:lineRule="auto"/>
        <w:jc w:val="center"/>
        <w:rPr>
          <w:b/>
          <w:sz w:val="28"/>
          <w:szCs w:val="28"/>
          <w:lang w:val="uk-UA"/>
        </w:rPr>
      </w:pPr>
      <w:r w:rsidRPr="0045277D">
        <w:rPr>
          <w:b/>
          <w:sz w:val="28"/>
          <w:szCs w:val="28"/>
          <w:lang w:val="uk-UA"/>
        </w:rPr>
        <w:t>толерантним до дії топірамату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36"/>
      </w:tblGrid>
      <w:tr w:rsidR="00951B2E" w:rsidRPr="006A103A" w:rsidTr="00983A72">
        <w:tc>
          <w:tcPr>
            <w:tcW w:w="4928" w:type="dxa"/>
          </w:tcPr>
          <w:p w:rsidR="00951B2E" w:rsidRPr="006A103A" w:rsidRDefault="00951B2E" w:rsidP="00CD5940">
            <w:pPr>
              <w:spacing w:line="360" w:lineRule="auto"/>
              <w:jc w:val="center"/>
              <w:rPr>
                <w:sz w:val="28"/>
                <w:szCs w:val="28"/>
                <w:lang w:val="uk-UA"/>
              </w:rPr>
            </w:pPr>
            <w:r w:rsidRPr="006A103A">
              <w:rPr>
                <w:sz w:val="28"/>
                <w:szCs w:val="28"/>
                <w:lang w:val="uk-UA"/>
              </w:rPr>
              <w:t xml:space="preserve"> Умови досліду</w:t>
            </w:r>
          </w:p>
        </w:tc>
        <w:tc>
          <w:tcPr>
            <w:tcW w:w="4536" w:type="dxa"/>
          </w:tcPr>
          <w:p w:rsidR="00951B2E" w:rsidRPr="006A103A" w:rsidRDefault="00CD5940" w:rsidP="00CD5940">
            <w:pPr>
              <w:jc w:val="center"/>
              <w:rPr>
                <w:sz w:val="28"/>
                <w:szCs w:val="28"/>
                <w:lang w:val="uk-UA"/>
              </w:rPr>
            </w:pPr>
            <w:r>
              <w:rPr>
                <w:sz w:val="28"/>
                <w:szCs w:val="28"/>
                <w:lang w:val="uk-UA"/>
              </w:rPr>
              <w:t>Кількість</w:t>
            </w:r>
            <w:r w:rsidR="00951B2E" w:rsidRPr="006A103A">
              <w:rPr>
                <w:sz w:val="28"/>
                <w:szCs w:val="28"/>
                <w:lang w:val="uk-UA"/>
              </w:rPr>
              <w:t xml:space="preserve"> тварин з наявністю судомного синдрому</w:t>
            </w:r>
            <w:r>
              <w:rPr>
                <w:sz w:val="28"/>
                <w:szCs w:val="28"/>
                <w:lang w:val="uk-UA"/>
              </w:rPr>
              <w:t>, %</w:t>
            </w:r>
          </w:p>
        </w:tc>
      </w:tr>
      <w:tr w:rsidR="00951B2E" w:rsidRPr="006A103A" w:rsidTr="00983A72">
        <w:tc>
          <w:tcPr>
            <w:tcW w:w="4928" w:type="dxa"/>
          </w:tcPr>
          <w:p w:rsidR="00951B2E" w:rsidRPr="006A103A" w:rsidRDefault="00951B2E" w:rsidP="006A103A">
            <w:pPr>
              <w:jc w:val="both"/>
              <w:rPr>
                <w:sz w:val="28"/>
                <w:szCs w:val="28"/>
                <w:lang w:val="uk-UA"/>
              </w:rPr>
            </w:pPr>
            <w:r w:rsidRPr="006A103A">
              <w:rPr>
                <w:sz w:val="28"/>
                <w:szCs w:val="28"/>
                <w:lang w:val="uk-UA"/>
              </w:rPr>
              <w:t>Коразол, 100 мг/кг, в/</w:t>
            </w:r>
            <w:r w:rsidR="0045277D">
              <w:rPr>
                <w:sz w:val="28"/>
                <w:szCs w:val="28"/>
                <w:lang w:val="uk-UA"/>
              </w:rPr>
              <w:t>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n</w:t>
            </w:r>
            <w:r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983A72">
        <w:tc>
          <w:tcPr>
            <w:tcW w:w="4928" w:type="dxa"/>
          </w:tcPr>
          <w:p w:rsidR="00951B2E" w:rsidRPr="006A103A" w:rsidRDefault="00951B2E" w:rsidP="006A103A">
            <w:pPr>
              <w:jc w:val="both"/>
              <w:rPr>
                <w:sz w:val="28"/>
                <w:szCs w:val="28"/>
                <w:lang w:val="uk-UA"/>
              </w:rPr>
            </w:pPr>
            <w:r w:rsidRPr="006A103A">
              <w:rPr>
                <w:sz w:val="28"/>
                <w:szCs w:val="28"/>
                <w:lang w:val="uk-UA"/>
              </w:rPr>
              <w:t>Топірамат, 300 мг/кг, в/</w:t>
            </w:r>
            <w:r w:rsidR="0045277D">
              <w:rPr>
                <w:sz w:val="28"/>
                <w:szCs w:val="28"/>
                <w:lang w:val="uk-UA"/>
              </w:rPr>
              <w:t>ч</w:t>
            </w:r>
            <w:r w:rsidRPr="006A103A">
              <w:rPr>
                <w:sz w:val="28"/>
                <w:szCs w:val="28"/>
                <w:lang w:val="uk-UA"/>
              </w:rPr>
              <w:t xml:space="preserve"> +</w:t>
            </w:r>
          </w:p>
          <w:p w:rsidR="00951B2E" w:rsidRPr="006A103A" w:rsidRDefault="00951B2E" w:rsidP="00CD5940">
            <w:pPr>
              <w:jc w:val="both"/>
              <w:rPr>
                <w:sz w:val="28"/>
                <w:szCs w:val="28"/>
                <w:lang w:val="uk-UA"/>
              </w:rPr>
            </w:pPr>
            <w:r w:rsidRPr="006A103A">
              <w:rPr>
                <w:sz w:val="28"/>
                <w:szCs w:val="28"/>
                <w:lang w:val="uk-UA"/>
              </w:rPr>
              <w:t>коразол, 100 мг/кг, в/</w:t>
            </w:r>
            <w:r w:rsidR="0045277D">
              <w:rPr>
                <w:sz w:val="28"/>
                <w:szCs w:val="28"/>
                <w:lang w:val="uk-UA"/>
              </w:rPr>
              <w:t>ч</w:t>
            </w:r>
            <w:r w:rsidRPr="006A103A">
              <w:rPr>
                <w:sz w:val="28"/>
                <w:szCs w:val="28"/>
                <w:lang w:val="uk-UA"/>
              </w:rPr>
              <w:t xml:space="preserve">, </w:t>
            </w:r>
            <w:r w:rsidRPr="006A103A">
              <w:rPr>
                <w:sz w:val="28"/>
                <w:szCs w:val="28"/>
                <w:lang w:val="en-US"/>
              </w:rPr>
              <w:t>n</w:t>
            </w:r>
            <w:r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c>
          <w:tcPr>
            <w:tcW w:w="4928" w:type="dxa"/>
          </w:tcPr>
          <w:p w:rsidR="00951B2E" w:rsidRPr="006A103A" w:rsidRDefault="00951B2E" w:rsidP="006A103A">
            <w:pPr>
              <w:jc w:val="both"/>
              <w:rPr>
                <w:sz w:val="28"/>
                <w:szCs w:val="28"/>
                <w:lang w:val="uk-UA"/>
              </w:rPr>
            </w:pPr>
            <w:r w:rsidRPr="006A103A">
              <w:rPr>
                <w:sz w:val="28"/>
                <w:szCs w:val="28"/>
                <w:lang w:val="uk-UA"/>
              </w:rPr>
              <w:t>Фен</w:t>
            </w:r>
            <w:r w:rsidR="0045277D">
              <w:rPr>
                <w:sz w:val="28"/>
                <w:szCs w:val="28"/>
                <w:lang w:val="uk-UA"/>
              </w:rPr>
              <w:t>обарбітал, 20 мг/кг, в/ч</w:t>
            </w:r>
            <w:r w:rsidRPr="006A103A">
              <w:rPr>
                <w:sz w:val="28"/>
                <w:szCs w:val="28"/>
                <w:lang w:val="uk-UA"/>
              </w:rPr>
              <w:t xml:space="preserve">  +</w:t>
            </w:r>
          </w:p>
          <w:p w:rsidR="00951B2E" w:rsidRPr="006A103A" w:rsidRDefault="00951B2E" w:rsidP="00CD5940">
            <w:pPr>
              <w:jc w:val="both"/>
              <w:rPr>
                <w:sz w:val="28"/>
                <w:szCs w:val="28"/>
                <w:lang w:val="uk-UA"/>
              </w:rPr>
            </w:pPr>
            <w:r w:rsidRPr="006A103A">
              <w:rPr>
                <w:sz w:val="28"/>
                <w:szCs w:val="28"/>
                <w:lang w:val="uk-UA"/>
              </w:rPr>
              <w:t>коразол, 100 мг/кг, в/</w:t>
            </w:r>
            <w:r w:rsidR="0045277D">
              <w:rPr>
                <w:sz w:val="28"/>
                <w:szCs w:val="28"/>
                <w:lang w:val="uk-UA"/>
              </w:rPr>
              <w:t>ч</w:t>
            </w:r>
            <w:r w:rsidRPr="006A103A">
              <w:rPr>
                <w:sz w:val="28"/>
                <w:szCs w:val="28"/>
                <w:lang w:val="uk-UA"/>
              </w:rPr>
              <w:t xml:space="preserve">, </w:t>
            </w:r>
            <w:r w:rsidRPr="006A103A">
              <w:rPr>
                <w:sz w:val="28"/>
                <w:szCs w:val="28"/>
                <w:lang w:val="en-US"/>
              </w:rPr>
              <w:t>n</w:t>
            </w:r>
            <w:r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c>
          <w:tcPr>
            <w:tcW w:w="4928" w:type="dxa"/>
          </w:tcPr>
          <w:p w:rsidR="00951B2E" w:rsidRPr="006A103A" w:rsidRDefault="0045277D" w:rsidP="006A103A">
            <w:pPr>
              <w:jc w:val="both"/>
              <w:rPr>
                <w:sz w:val="28"/>
                <w:szCs w:val="28"/>
                <w:lang w:val="uk-UA"/>
              </w:rPr>
            </w:pPr>
            <w:r>
              <w:rPr>
                <w:sz w:val="28"/>
                <w:szCs w:val="28"/>
                <w:lang w:val="uk-UA"/>
              </w:rPr>
              <w:t>Фенобарбітал, 20 мг/кг, в/ч</w:t>
            </w:r>
            <w:r w:rsidR="005A7ACA">
              <w:rPr>
                <w:sz w:val="28"/>
                <w:szCs w:val="28"/>
                <w:lang w:val="uk-UA"/>
              </w:rPr>
              <w:t xml:space="preserve">  на фон</w:t>
            </w:r>
            <w:r w:rsidR="00951B2E" w:rsidRPr="006A103A">
              <w:rPr>
                <w:sz w:val="28"/>
                <w:szCs w:val="28"/>
                <w:lang w:val="uk-UA"/>
              </w:rPr>
              <w:t>і толерантності до топірамату +</w:t>
            </w:r>
          </w:p>
          <w:p w:rsidR="00951B2E" w:rsidRPr="006A103A" w:rsidRDefault="00951B2E" w:rsidP="00CD5940">
            <w:pPr>
              <w:jc w:val="both"/>
              <w:rPr>
                <w:sz w:val="28"/>
                <w:szCs w:val="28"/>
                <w:lang w:val="uk-UA"/>
              </w:rPr>
            </w:pPr>
            <w:r w:rsidRPr="006A103A">
              <w:rPr>
                <w:sz w:val="28"/>
                <w:szCs w:val="28"/>
                <w:lang w:val="uk-UA"/>
              </w:rPr>
              <w:t>коразол, 100 мг/кг, в/</w:t>
            </w:r>
            <w:r w:rsidR="0045277D">
              <w:rPr>
                <w:sz w:val="28"/>
                <w:szCs w:val="28"/>
                <w:lang w:val="uk-UA"/>
              </w:rPr>
              <w:t>ч</w:t>
            </w:r>
            <w:r w:rsidRPr="006A103A">
              <w:rPr>
                <w:sz w:val="28"/>
                <w:szCs w:val="28"/>
                <w:lang w:val="uk-UA"/>
              </w:rPr>
              <w:t xml:space="preserve">, </w:t>
            </w:r>
            <w:r w:rsidRPr="006A103A">
              <w:rPr>
                <w:sz w:val="28"/>
                <w:szCs w:val="28"/>
                <w:lang w:val="en-US"/>
              </w:rPr>
              <w:t>n</w:t>
            </w:r>
            <w:r w:rsidRPr="006A103A">
              <w:rPr>
                <w:sz w:val="28"/>
                <w:szCs w:val="28"/>
                <w:lang w:val="uk-UA"/>
              </w:rPr>
              <w:t>=10</w:t>
            </w:r>
          </w:p>
        </w:tc>
        <w:tc>
          <w:tcPr>
            <w:tcW w:w="4536" w:type="dxa"/>
          </w:tcPr>
          <w:p w:rsidR="00951B2E" w:rsidRPr="006A103A" w:rsidRDefault="00951B2E" w:rsidP="00CD5940">
            <w:pPr>
              <w:spacing w:line="360" w:lineRule="auto"/>
              <w:jc w:val="center"/>
              <w:rPr>
                <w:sz w:val="28"/>
                <w:szCs w:val="28"/>
                <w:lang w:val="uk-UA"/>
              </w:rPr>
            </w:pPr>
            <w:r w:rsidRPr="006A103A">
              <w:rPr>
                <w:sz w:val="28"/>
                <w:szCs w:val="28"/>
                <w:lang w:val="uk-UA"/>
              </w:rPr>
              <w:t>100</w:t>
            </w:r>
          </w:p>
        </w:tc>
      </w:tr>
    </w:tbl>
    <w:p w:rsidR="00951B2E" w:rsidRDefault="00951B2E" w:rsidP="00951B2E">
      <w:pPr>
        <w:spacing w:line="360" w:lineRule="auto"/>
        <w:ind w:firstLine="900"/>
        <w:jc w:val="both"/>
        <w:rPr>
          <w:rStyle w:val="hps"/>
          <w:sz w:val="28"/>
          <w:szCs w:val="28"/>
          <w:lang w:val="uk-UA"/>
        </w:rPr>
      </w:pPr>
    </w:p>
    <w:p w:rsidR="00A10BDF" w:rsidRDefault="00A10BDF" w:rsidP="00A10BDF">
      <w:pPr>
        <w:spacing w:line="360" w:lineRule="auto"/>
        <w:ind w:firstLine="900"/>
        <w:jc w:val="both"/>
        <w:rPr>
          <w:rStyle w:val="hps"/>
          <w:sz w:val="28"/>
          <w:szCs w:val="28"/>
          <w:lang w:val="uk-UA"/>
        </w:rPr>
      </w:pPr>
      <w:r>
        <w:rPr>
          <w:rStyle w:val="hps"/>
          <w:sz w:val="28"/>
          <w:szCs w:val="28"/>
          <w:lang w:val="uk-UA"/>
        </w:rPr>
        <w:t>Не відтворюється також протисудомна дія вальпроату натрію          (155 мг/кг, в/ч)  при  його  введенні  тваринам,  толерантним   до   топірамату,</w:t>
      </w:r>
    </w:p>
    <w:p w:rsidR="00A10BDF" w:rsidRDefault="00A10BDF" w:rsidP="00A10BDF">
      <w:pPr>
        <w:spacing w:line="360" w:lineRule="auto"/>
        <w:jc w:val="both"/>
        <w:rPr>
          <w:rStyle w:val="hps"/>
          <w:sz w:val="28"/>
          <w:szCs w:val="28"/>
          <w:lang w:val="uk-UA"/>
        </w:rPr>
      </w:pPr>
      <w:r>
        <w:rPr>
          <w:rStyle w:val="hps"/>
          <w:sz w:val="28"/>
          <w:szCs w:val="28"/>
          <w:lang w:val="uk-UA"/>
        </w:rPr>
        <w:t>що свідчить про перехресну толерантність між топіраматом і вальпроатом натрію (табл. 4.12).</w:t>
      </w:r>
    </w:p>
    <w:p w:rsidR="0045277D" w:rsidRDefault="00951B2E" w:rsidP="00983A72">
      <w:pPr>
        <w:spacing w:before="120" w:line="360" w:lineRule="auto"/>
        <w:jc w:val="right"/>
        <w:rPr>
          <w:sz w:val="28"/>
          <w:szCs w:val="28"/>
          <w:lang w:val="uk-UA"/>
        </w:rPr>
      </w:pPr>
      <w:r>
        <w:rPr>
          <w:sz w:val="28"/>
          <w:szCs w:val="28"/>
          <w:lang w:val="uk-UA"/>
        </w:rPr>
        <w:t xml:space="preserve">Таблиця </w:t>
      </w:r>
      <w:r w:rsidR="00AB72CC">
        <w:rPr>
          <w:sz w:val="28"/>
          <w:szCs w:val="28"/>
          <w:lang w:val="uk-UA"/>
        </w:rPr>
        <w:t>4.12</w:t>
      </w:r>
    </w:p>
    <w:p w:rsidR="0045277D" w:rsidRPr="0045277D" w:rsidRDefault="00951B2E" w:rsidP="005A7ACA">
      <w:pPr>
        <w:spacing w:line="360" w:lineRule="auto"/>
        <w:jc w:val="center"/>
        <w:rPr>
          <w:b/>
          <w:sz w:val="28"/>
          <w:szCs w:val="28"/>
          <w:lang w:val="uk-UA"/>
        </w:rPr>
      </w:pPr>
      <w:r w:rsidRPr="0045277D">
        <w:rPr>
          <w:b/>
          <w:sz w:val="28"/>
          <w:szCs w:val="28"/>
          <w:lang w:val="uk-UA"/>
        </w:rPr>
        <w:t>Протисудомна активність вальпроату натрію,</w:t>
      </w:r>
    </w:p>
    <w:p w:rsidR="00951B2E" w:rsidRPr="0045277D" w:rsidRDefault="00951B2E" w:rsidP="005A7ACA">
      <w:pPr>
        <w:spacing w:line="360" w:lineRule="auto"/>
        <w:jc w:val="center"/>
        <w:rPr>
          <w:b/>
          <w:sz w:val="28"/>
          <w:szCs w:val="28"/>
          <w:lang w:val="uk-UA"/>
        </w:rPr>
      </w:pPr>
      <w:r w:rsidRPr="0045277D">
        <w:rPr>
          <w:b/>
          <w:sz w:val="28"/>
          <w:szCs w:val="28"/>
          <w:lang w:val="uk-UA"/>
        </w:rPr>
        <w:t>введеного тваринам, толерантним до дії топірамату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36"/>
      </w:tblGrid>
      <w:tr w:rsidR="00951B2E" w:rsidRPr="006A103A" w:rsidTr="00983A72">
        <w:tc>
          <w:tcPr>
            <w:tcW w:w="4928" w:type="dxa"/>
          </w:tcPr>
          <w:p w:rsidR="00951B2E" w:rsidRPr="006A103A" w:rsidRDefault="00951B2E" w:rsidP="00D402C1">
            <w:pPr>
              <w:spacing w:line="360" w:lineRule="auto"/>
              <w:jc w:val="center"/>
              <w:rPr>
                <w:sz w:val="28"/>
                <w:szCs w:val="28"/>
                <w:lang w:val="uk-UA"/>
              </w:rPr>
            </w:pPr>
            <w:r w:rsidRPr="006A103A">
              <w:rPr>
                <w:sz w:val="28"/>
                <w:szCs w:val="28"/>
                <w:lang w:val="uk-UA"/>
              </w:rPr>
              <w:t xml:space="preserve"> Умови досліду</w:t>
            </w:r>
          </w:p>
        </w:tc>
        <w:tc>
          <w:tcPr>
            <w:tcW w:w="4536" w:type="dxa"/>
          </w:tcPr>
          <w:p w:rsidR="00951B2E" w:rsidRPr="006A103A" w:rsidRDefault="00CD5940" w:rsidP="00D402C1">
            <w:pPr>
              <w:jc w:val="center"/>
              <w:rPr>
                <w:sz w:val="28"/>
                <w:szCs w:val="28"/>
                <w:lang w:val="uk-UA"/>
              </w:rPr>
            </w:pPr>
            <w:r>
              <w:rPr>
                <w:sz w:val="28"/>
                <w:szCs w:val="28"/>
                <w:lang w:val="uk-UA"/>
              </w:rPr>
              <w:t>Кількість</w:t>
            </w:r>
            <w:r w:rsidR="00951B2E" w:rsidRPr="006A103A">
              <w:rPr>
                <w:sz w:val="28"/>
                <w:szCs w:val="28"/>
                <w:lang w:val="uk-UA"/>
              </w:rPr>
              <w:t xml:space="preserve"> тварин з наявністю судомного синдрому</w:t>
            </w:r>
            <w:r>
              <w:rPr>
                <w:sz w:val="28"/>
                <w:szCs w:val="28"/>
                <w:lang w:val="uk-UA"/>
              </w:rPr>
              <w:t>, %</w:t>
            </w:r>
          </w:p>
        </w:tc>
      </w:tr>
      <w:tr w:rsidR="00951B2E" w:rsidRPr="006A103A" w:rsidTr="00983A72">
        <w:tc>
          <w:tcPr>
            <w:tcW w:w="4928" w:type="dxa"/>
          </w:tcPr>
          <w:p w:rsidR="00951B2E" w:rsidRPr="006A103A" w:rsidRDefault="0045277D" w:rsidP="006A103A">
            <w:pPr>
              <w:jc w:val="both"/>
              <w:rPr>
                <w:sz w:val="28"/>
                <w:szCs w:val="28"/>
                <w:lang w:val="uk-UA"/>
              </w:rPr>
            </w:pPr>
            <w:r>
              <w:rPr>
                <w:sz w:val="28"/>
                <w:szCs w:val="28"/>
                <w:lang w:val="uk-UA"/>
              </w:rPr>
              <w:t>Коразол, 100 мг/кг, в/ч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n</w:t>
            </w:r>
            <w:r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983A72">
        <w:tc>
          <w:tcPr>
            <w:tcW w:w="4928" w:type="dxa"/>
          </w:tcPr>
          <w:p w:rsidR="00951B2E" w:rsidRPr="006A103A" w:rsidRDefault="0045277D" w:rsidP="006A103A">
            <w:pPr>
              <w:jc w:val="both"/>
              <w:rPr>
                <w:sz w:val="28"/>
                <w:szCs w:val="28"/>
                <w:lang w:val="uk-UA"/>
              </w:rPr>
            </w:pPr>
            <w:r>
              <w:rPr>
                <w:sz w:val="28"/>
                <w:szCs w:val="28"/>
                <w:lang w:val="uk-UA"/>
              </w:rPr>
              <w:t>Топірамат, 300 мг/кг, в/ч</w:t>
            </w:r>
            <w:r w:rsidR="00951B2E" w:rsidRPr="006A103A">
              <w:rPr>
                <w:sz w:val="28"/>
                <w:szCs w:val="28"/>
                <w:lang w:val="uk-UA"/>
              </w:rPr>
              <w:t xml:space="preserve"> +</w:t>
            </w:r>
          </w:p>
          <w:p w:rsidR="00951B2E" w:rsidRPr="006A103A" w:rsidRDefault="0045277D" w:rsidP="00CD5940">
            <w:pPr>
              <w:jc w:val="both"/>
              <w:rPr>
                <w:sz w:val="28"/>
                <w:szCs w:val="28"/>
                <w:lang w:val="uk-UA"/>
              </w:rPr>
            </w:pPr>
            <w:r>
              <w:rPr>
                <w:sz w:val="28"/>
                <w:szCs w:val="28"/>
                <w:lang w:val="uk-UA"/>
              </w:rPr>
              <w:t>коразол, 100 мг/кг, в/ч</w:t>
            </w:r>
            <w:r w:rsidR="00951B2E" w:rsidRPr="006A103A">
              <w:rPr>
                <w:sz w:val="28"/>
                <w:szCs w:val="28"/>
                <w:lang w:val="uk-UA"/>
              </w:rPr>
              <w:t xml:space="preserve">, </w:t>
            </w:r>
            <w:r w:rsidR="00951B2E" w:rsidRPr="006A103A">
              <w:rPr>
                <w:sz w:val="28"/>
                <w:szCs w:val="28"/>
                <w:lang w:val="en-US"/>
              </w:rPr>
              <w:t>n</w:t>
            </w:r>
            <w:r w:rsidR="00951B2E"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c>
          <w:tcPr>
            <w:tcW w:w="4928" w:type="dxa"/>
          </w:tcPr>
          <w:p w:rsidR="00951B2E" w:rsidRPr="006A103A" w:rsidRDefault="0045277D" w:rsidP="006A103A">
            <w:pPr>
              <w:jc w:val="both"/>
              <w:rPr>
                <w:sz w:val="28"/>
                <w:szCs w:val="28"/>
                <w:lang w:val="uk-UA"/>
              </w:rPr>
            </w:pPr>
            <w:r>
              <w:rPr>
                <w:sz w:val="28"/>
                <w:szCs w:val="28"/>
                <w:lang w:val="uk-UA"/>
              </w:rPr>
              <w:t>Вальпроат натрію, 155 мг/кг, в/ч</w:t>
            </w:r>
            <w:r w:rsidR="00951B2E" w:rsidRPr="006A103A">
              <w:rPr>
                <w:sz w:val="28"/>
                <w:szCs w:val="28"/>
                <w:lang w:val="uk-UA"/>
              </w:rPr>
              <w:t xml:space="preserve">  +</w:t>
            </w:r>
          </w:p>
          <w:p w:rsidR="00951B2E" w:rsidRPr="006A103A" w:rsidRDefault="00951B2E" w:rsidP="00CD5940">
            <w:pPr>
              <w:jc w:val="both"/>
              <w:rPr>
                <w:sz w:val="28"/>
                <w:szCs w:val="28"/>
                <w:lang w:val="uk-UA"/>
              </w:rPr>
            </w:pPr>
            <w:r w:rsidRPr="006A103A">
              <w:rPr>
                <w:sz w:val="28"/>
                <w:szCs w:val="28"/>
                <w:lang w:val="uk-UA"/>
              </w:rPr>
              <w:t>коразол, 100 мг/кг, в/</w:t>
            </w:r>
            <w:r w:rsidR="0045277D">
              <w:rPr>
                <w:sz w:val="28"/>
                <w:szCs w:val="28"/>
                <w:lang w:val="uk-UA"/>
              </w:rPr>
              <w:t>ч</w:t>
            </w:r>
            <w:r w:rsidRPr="006A103A">
              <w:rPr>
                <w:sz w:val="28"/>
                <w:szCs w:val="28"/>
                <w:lang w:val="uk-UA"/>
              </w:rPr>
              <w:t xml:space="preserve">, </w:t>
            </w:r>
            <w:r w:rsidRPr="006A103A">
              <w:rPr>
                <w:sz w:val="28"/>
                <w:szCs w:val="28"/>
                <w:lang w:val="en-US"/>
              </w:rPr>
              <w:t>n</w:t>
            </w:r>
            <w:r w:rsidRPr="006A103A">
              <w:rPr>
                <w:sz w:val="28"/>
                <w:szCs w:val="28"/>
                <w:lang w:val="uk-UA"/>
              </w:rPr>
              <w:t>=10</w:t>
            </w:r>
          </w:p>
        </w:tc>
        <w:tc>
          <w:tcPr>
            <w:tcW w:w="4536"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c>
          <w:tcPr>
            <w:tcW w:w="4928" w:type="dxa"/>
          </w:tcPr>
          <w:p w:rsidR="00951B2E" w:rsidRPr="006A103A" w:rsidRDefault="00951B2E" w:rsidP="00CD5940">
            <w:pPr>
              <w:jc w:val="both"/>
              <w:rPr>
                <w:sz w:val="28"/>
                <w:szCs w:val="28"/>
                <w:lang w:val="uk-UA"/>
              </w:rPr>
            </w:pPr>
            <w:r w:rsidRPr="006A103A">
              <w:rPr>
                <w:sz w:val="28"/>
                <w:szCs w:val="28"/>
                <w:lang w:val="uk-UA"/>
              </w:rPr>
              <w:t>Вальпроат натрію, 155 мг/кг, в/</w:t>
            </w:r>
            <w:r w:rsidR="0045277D">
              <w:rPr>
                <w:sz w:val="28"/>
                <w:szCs w:val="28"/>
                <w:lang w:val="uk-UA"/>
              </w:rPr>
              <w:t>ч</w:t>
            </w:r>
            <w:r w:rsidR="005A7ACA">
              <w:rPr>
                <w:sz w:val="28"/>
                <w:szCs w:val="28"/>
                <w:lang w:val="uk-UA"/>
              </w:rPr>
              <w:t>,   на фон</w:t>
            </w:r>
            <w:r w:rsidRPr="006A103A">
              <w:rPr>
                <w:sz w:val="28"/>
                <w:szCs w:val="28"/>
                <w:lang w:val="uk-UA"/>
              </w:rPr>
              <w:t>і толерантності до топірамату + коразол, 100 мг/кг, в/</w:t>
            </w:r>
            <w:r w:rsidR="0045277D">
              <w:rPr>
                <w:sz w:val="28"/>
                <w:szCs w:val="28"/>
                <w:lang w:val="uk-UA"/>
              </w:rPr>
              <w:t>ч</w:t>
            </w:r>
            <w:r w:rsidRPr="006A103A">
              <w:rPr>
                <w:sz w:val="28"/>
                <w:szCs w:val="28"/>
                <w:lang w:val="uk-UA"/>
              </w:rPr>
              <w:t xml:space="preserve">, </w:t>
            </w:r>
            <w:r w:rsidRPr="006A103A">
              <w:rPr>
                <w:sz w:val="28"/>
                <w:szCs w:val="28"/>
                <w:lang w:val="en-US"/>
              </w:rPr>
              <w:t>n</w:t>
            </w:r>
            <w:r w:rsidRPr="006A103A">
              <w:rPr>
                <w:sz w:val="28"/>
                <w:szCs w:val="28"/>
                <w:lang w:val="uk-UA"/>
              </w:rPr>
              <w:t>=10</w:t>
            </w:r>
          </w:p>
        </w:tc>
        <w:tc>
          <w:tcPr>
            <w:tcW w:w="4536" w:type="dxa"/>
          </w:tcPr>
          <w:p w:rsidR="00951B2E" w:rsidRPr="006A103A" w:rsidRDefault="00951B2E" w:rsidP="00CD5940">
            <w:pPr>
              <w:spacing w:line="360" w:lineRule="auto"/>
              <w:jc w:val="center"/>
              <w:rPr>
                <w:sz w:val="28"/>
                <w:szCs w:val="28"/>
                <w:lang w:val="uk-UA"/>
              </w:rPr>
            </w:pPr>
            <w:r w:rsidRPr="006A103A">
              <w:rPr>
                <w:sz w:val="28"/>
                <w:szCs w:val="28"/>
                <w:lang w:val="uk-UA"/>
              </w:rPr>
              <w:t>100</w:t>
            </w:r>
          </w:p>
        </w:tc>
      </w:tr>
    </w:tbl>
    <w:p w:rsidR="00983A72" w:rsidRDefault="00983A72" w:rsidP="00290D07">
      <w:pPr>
        <w:spacing w:line="360" w:lineRule="auto"/>
        <w:ind w:firstLine="900"/>
        <w:jc w:val="both"/>
        <w:rPr>
          <w:rStyle w:val="hps"/>
          <w:sz w:val="28"/>
          <w:szCs w:val="28"/>
          <w:lang w:val="uk-UA"/>
        </w:rPr>
      </w:pPr>
    </w:p>
    <w:p w:rsidR="00983A72" w:rsidRDefault="00290D07" w:rsidP="00290D07">
      <w:pPr>
        <w:spacing w:line="360" w:lineRule="auto"/>
        <w:ind w:firstLine="900"/>
        <w:jc w:val="both"/>
        <w:rPr>
          <w:rStyle w:val="hps"/>
          <w:sz w:val="28"/>
          <w:szCs w:val="28"/>
          <w:lang w:val="uk-UA"/>
        </w:rPr>
      </w:pPr>
      <w:r>
        <w:rPr>
          <w:rStyle w:val="hps"/>
          <w:sz w:val="28"/>
          <w:szCs w:val="28"/>
          <w:lang w:val="uk-UA"/>
        </w:rPr>
        <w:t xml:space="preserve">В окремій серії дослідів виявлена перехресна толерантність між топіраматом </w:t>
      </w:r>
      <w:r w:rsidR="00983A72">
        <w:rPr>
          <w:rStyle w:val="hps"/>
          <w:sz w:val="28"/>
          <w:szCs w:val="28"/>
          <w:lang w:val="uk-UA"/>
        </w:rPr>
        <w:t xml:space="preserve"> </w:t>
      </w:r>
      <w:r>
        <w:rPr>
          <w:rStyle w:val="hps"/>
          <w:sz w:val="28"/>
          <w:szCs w:val="28"/>
          <w:lang w:val="uk-UA"/>
        </w:rPr>
        <w:t xml:space="preserve">та </w:t>
      </w:r>
      <w:r w:rsidR="00983A72">
        <w:rPr>
          <w:rStyle w:val="hps"/>
          <w:sz w:val="28"/>
          <w:szCs w:val="28"/>
          <w:lang w:val="uk-UA"/>
        </w:rPr>
        <w:t xml:space="preserve"> </w:t>
      </w:r>
      <w:r>
        <w:rPr>
          <w:rStyle w:val="hps"/>
          <w:sz w:val="28"/>
          <w:szCs w:val="28"/>
          <w:lang w:val="uk-UA"/>
        </w:rPr>
        <w:t xml:space="preserve">карбамазепіном з використанням моделі тіосемікарбазидних </w:t>
      </w:r>
    </w:p>
    <w:p w:rsidR="00290D07" w:rsidRDefault="00290D07" w:rsidP="00983A72">
      <w:pPr>
        <w:spacing w:line="360" w:lineRule="auto"/>
        <w:jc w:val="both"/>
        <w:rPr>
          <w:sz w:val="28"/>
          <w:szCs w:val="28"/>
          <w:lang w:val="uk-UA"/>
        </w:rPr>
      </w:pPr>
      <w:r>
        <w:rPr>
          <w:rStyle w:val="hps"/>
          <w:sz w:val="28"/>
          <w:szCs w:val="28"/>
          <w:lang w:val="uk-UA"/>
        </w:rPr>
        <w:lastRenderedPageBreak/>
        <w:t xml:space="preserve">судом. </w:t>
      </w:r>
      <w:r>
        <w:rPr>
          <w:sz w:val="28"/>
          <w:szCs w:val="28"/>
          <w:lang w:val="uk-UA"/>
        </w:rPr>
        <w:t>Толерантність до протисудомної дії топірамату формувалася попередньо шляхом щоденного, в/ч введення препарату в дозі 300 мг/кг протягом 14 діб. Дослід проводився на 15-й день, коли замість топірамату вводився карбамазепін</w:t>
      </w:r>
      <w:r w:rsidR="00D402C1">
        <w:rPr>
          <w:sz w:val="28"/>
          <w:szCs w:val="28"/>
          <w:lang w:val="uk-UA"/>
        </w:rPr>
        <w:t xml:space="preserve"> </w:t>
      </w:r>
      <w:r w:rsidR="00D402C1">
        <w:rPr>
          <w:rStyle w:val="hps"/>
          <w:sz w:val="28"/>
          <w:szCs w:val="28"/>
          <w:lang w:val="uk-UA"/>
        </w:rPr>
        <w:t>(табл. 4.13)</w:t>
      </w:r>
      <w:r>
        <w:rPr>
          <w:sz w:val="28"/>
          <w:szCs w:val="28"/>
          <w:lang w:val="uk-UA"/>
        </w:rPr>
        <w:t>.</w:t>
      </w:r>
    </w:p>
    <w:p w:rsidR="00951B2E" w:rsidRDefault="00290D07" w:rsidP="00A10BDF">
      <w:pPr>
        <w:spacing w:after="240" w:line="360" w:lineRule="auto"/>
        <w:ind w:firstLine="900"/>
        <w:jc w:val="both"/>
        <w:rPr>
          <w:sz w:val="28"/>
          <w:szCs w:val="28"/>
          <w:lang w:val="uk-UA"/>
        </w:rPr>
      </w:pPr>
      <w:r>
        <w:rPr>
          <w:sz w:val="28"/>
          <w:szCs w:val="28"/>
          <w:lang w:val="uk-UA"/>
        </w:rPr>
        <w:t>У цих дослідах карбамазепін (125 мг/кг, в/ч) вводився безпосередньо перед тіосемікарбазидом (20 мг/кг, в/ч). Реєстрація протисудомної дії карбамазепіну, введеного на тлі толерантності до топірамату, здійснювалася через 1 год. З даних табл. 4.13 видно, що в даних умовах досліду протисудомна ефективність карбамазепіну не відтворюється.</w:t>
      </w:r>
    </w:p>
    <w:p w:rsidR="00AB72CC" w:rsidRDefault="00951B2E" w:rsidP="00AB72CC">
      <w:pPr>
        <w:spacing w:line="360" w:lineRule="auto"/>
        <w:jc w:val="right"/>
        <w:rPr>
          <w:sz w:val="28"/>
          <w:szCs w:val="28"/>
          <w:lang w:val="uk-UA"/>
        </w:rPr>
      </w:pPr>
      <w:r>
        <w:rPr>
          <w:sz w:val="28"/>
          <w:szCs w:val="28"/>
          <w:lang w:val="uk-UA"/>
        </w:rPr>
        <w:t xml:space="preserve">Таблиця </w:t>
      </w:r>
      <w:r w:rsidR="00AB72CC">
        <w:rPr>
          <w:sz w:val="28"/>
          <w:szCs w:val="28"/>
          <w:lang w:val="uk-UA"/>
        </w:rPr>
        <w:t>4.13</w:t>
      </w:r>
    </w:p>
    <w:p w:rsidR="00A10BDF" w:rsidRDefault="00951B2E" w:rsidP="00D402C1">
      <w:pPr>
        <w:spacing w:line="360" w:lineRule="auto"/>
        <w:jc w:val="center"/>
        <w:rPr>
          <w:b/>
          <w:sz w:val="28"/>
          <w:szCs w:val="28"/>
          <w:lang w:val="uk-UA"/>
        </w:rPr>
      </w:pPr>
      <w:r w:rsidRPr="00AB72CC">
        <w:rPr>
          <w:b/>
          <w:sz w:val="28"/>
          <w:szCs w:val="28"/>
          <w:lang w:val="uk-UA"/>
        </w:rPr>
        <w:t>Протисудомна ефективність карбамазепіну,</w:t>
      </w:r>
    </w:p>
    <w:p w:rsidR="00951B2E" w:rsidRPr="00AB72CC" w:rsidRDefault="00951B2E" w:rsidP="00D402C1">
      <w:pPr>
        <w:spacing w:line="360" w:lineRule="auto"/>
        <w:jc w:val="center"/>
        <w:rPr>
          <w:b/>
          <w:sz w:val="28"/>
          <w:szCs w:val="28"/>
          <w:lang w:val="uk-UA"/>
        </w:rPr>
      </w:pPr>
      <w:r w:rsidRPr="00AB72CC">
        <w:rPr>
          <w:b/>
          <w:sz w:val="28"/>
          <w:szCs w:val="28"/>
          <w:lang w:val="uk-UA"/>
        </w:rPr>
        <w:t>введеного тваринам, толерантним до дії топірамату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678"/>
      </w:tblGrid>
      <w:tr w:rsidR="00951B2E" w:rsidRPr="006A103A" w:rsidTr="00983A72">
        <w:tc>
          <w:tcPr>
            <w:tcW w:w="4786" w:type="dxa"/>
          </w:tcPr>
          <w:p w:rsidR="00951B2E" w:rsidRPr="006A103A" w:rsidRDefault="00951B2E" w:rsidP="00A10BDF">
            <w:pPr>
              <w:spacing w:line="360" w:lineRule="auto"/>
              <w:jc w:val="center"/>
              <w:rPr>
                <w:sz w:val="28"/>
                <w:szCs w:val="28"/>
                <w:lang w:val="uk-UA"/>
              </w:rPr>
            </w:pPr>
            <w:r w:rsidRPr="006A103A">
              <w:rPr>
                <w:sz w:val="28"/>
                <w:szCs w:val="28"/>
                <w:lang w:val="uk-UA"/>
              </w:rPr>
              <w:t xml:space="preserve"> Умови досліду</w:t>
            </w:r>
          </w:p>
        </w:tc>
        <w:tc>
          <w:tcPr>
            <w:tcW w:w="4678" w:type="dxa"/>
          </w:tcPr>
          <w:p w:rsidR="00951B2E" w:rsidRPr="006A103A" w:rsidRDefault="00CD5940" w:rsidP="00A10BDF">
            <w:pPr>
              <w:jc w:val="center"/>
              <w:rPr>
                <w:sz w:val="28"/>
                <w:szCs w:val="28"/>
                <w:lang w:val="uk-UA"/>
              </w:rPr>
            </w:pPr>
            <w:r>
              <w:rPr>
                <w:sz w:val="28"/>
                <w:szCs w:val="28"/>
                <w:lang w:val="uk-UA"/>
              </w:rPr>
              <w:t>Кількість</w:t>
            </w:r>
            <w:r w:rsidR="00951B2E" w:rsidRPr="006A103A">
              <w:rPr>
                <w:sz w:val="28"/>
                <w:szCs w:val="28"/>
                <w:lang w:val="uk-UA"/>
              </w:rPr>
              <w:t xml:space="preserve"> тварин з наявністю судомного синдрому</w:t>
            </w:r>
            <w:r>
              <w:rPr>
                <w:sz w:val="28"/>
                <w:szCs w:val="28"/>
                <w:lang w:val="uk-UA"/>
              </w:rPr>
              <w:t>, %</w:t>
            </w:r>
          </w:p>
        </w:tc>
      </w:tr>
      <w:tr w:rsidR="00951B2E" w:rsidRPr="006A103A" w:rsidTr="00983A72">
        <w:tc>
          <w:tcPr>
            <w:tcW w:w="4786" w:type="dxa"/>
          </w:tcPr>
          <w:p w:rsidR="00951B2E" w:rsidRPr="006A103A" w:rsidRDefault="00AB72CC" w:rsidP="006A103A">
            <w:pPr>
              <w:jc w:val="both"/>
              <w:rPr>
                <w:sz w:val="28"/>
                <w:szCs w:val="28"/>
                <w:lang w:val="uk-UA"/>
              </w:rPr>
            </w:pPr>
            <w:r>
              <w:rPr>
                <w:sz w:val="28"/>
                <w:szCs w:val="28"/>
                <w:lang w:val="uk-UA"/>
              </w:rPr>
              <w:t>Тіосемікарбазид, 20 мг/кг, в/ч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n</w:t>
            </w:r>
            <w:r w:rsidRPr="006A103A">
              <w:rPr>
                <w:sz w:val="28"/>
                <w:szCs w:val="28"/>
                <w:lang w:val="uk-UA"/>
              </w:rPr>
              <w:t>=10</w:t>
            </w:r>
          </w:p>
        </w:tc>
        <w:tc>
          <w:tcPr>
            <w:tcW w:w="4678"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983A72">
        <w:tc>
          <w:tcPr>
            <w:tcW w:w="4786" w:type="dxa"/>
          </w:tcPr>
          <w:p w:rsidR="00951B2E" w:rsidRPr="006A103A" w:rsidRDefault="00AB72CC" w:rsidP="006A103A">
            <w:pPr>
              <w:jc w:val="both"/>
              <w:rPr>
                <w:sz w:val="28"/>
                <w:szCs w:val="28"/>
                <w:lang w:val="uk-UA"/>
              </w:rPr>
            </w:pPr>
            <w:r>
              <w:rPr>
                <w:sz w:val="28"/>
                <w:szCs w:val="28"/>
                <w:lang w:val="uk-UA"/>
              </w:rPr>
              <w:t>Топірамат, 300 мг/кг, в/ч</w:t>
            </w:r>
            <w:r w:rsidR="00951B2E" w:rsidRPr="006A103A">
              <w:rPr>
                <w:sz w:val="28"/>
                <w:szCs w:val="28"/>
                <w:lang w:val="uk-UA"/>
              </w:rPr>
              <w:t xml:space="preserve"> +</w:t>
            </w:r>
          </w:p>
          <w:p w:rsidR="00951B2E" w:rsidRPr="006A103A" w:rsidRDefault="00951B2E" w:rsidP="00CD5940">
            <w:pPr>
              <w:jc w:val="both"/>
              <w:rPr>
                <w:sz w:val="28"/>
                <w:szCs w:val="28"/>
                <w:lang w:val="uk-UA"/>
              </w:rPr>
            </w:pPr>
            <w:r w:rsidRPr="006A103A">
              <w:rPr>
                <w:sz w:val="28"/>
                <w:szCs w:val="28"/>
                <w:lang w:val="uk-UA"/>
              </w:rPr>
              <w:t>тіосемікарбазид, 20 мг/кг, в/</w:t>
            </w:r>
            <w:r w:rsidR="00AB72CC">
              <w:rPr>
                <w:sz w:val="28"/>
                <w:szCs w:val="28"/>
                <w:lang w:val="uk-UA"/>
              </w:rPr>
              <w:t>ч</w:t>
            </w:r>
            <w:r w:rsidRPr="006A103A">
              <w:rPr>
                <w:sz w:val="28"/>
                <w:szCs w:val="28"/>
                <w:lang w:val="uk-UA"/>
              </w:rPr>
              <w:t xml:space="preserve">, </w:t>
            </w:r>
            <w:r w:rsidRPr="006A103A">
              <w:rPr>
                <w:sz w:val="28"/>
                <w:szCs w:val="28"/>
                <w:lang w:val="en-US"/>
              </w:rPr>
              <w:t>n</w:t>
            </w:r>
            <w:r w:rsidRPr="006A103A">
              <w:rPr>
                <w:sz w:val="28"/>
                <w:szCs w:val="28"/>
                <w:lang w:val="uk-UA"/>
              </w:rPr>
              <w:t>=10</w:t>
            </w:r>
          </w:p>
        </w:tc>
        <w:tc>
          <w:tcPr>
            <w:tcW w:w="4678"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rPr>
          <w:trHeight w:val="624"/>
        </w:trPr>
        <w:tc>
          <w:tcPr>
            <w:tcW w:w="4786" w:type="dxa"/>
          </w:tcPr>
          <w:p w:rsidR="00951B2E" w:rsidRPr="006A103A" w:rsidRDefault="00AB72CC" w:rsidP="006A103A">
            <w:pPr>
              <w:jc w:val="both"/>
              <w:rPr>
                <w:sz w:val="28"/>
                <w:szCs w:val="28"/>
                <w:lang w:val="uk-UA"/>
              </w:rPr>
            </w:pPr>
            <w:r>
              <w:rPr>
                <w:sz w:val="28"/>
                <w:szCs w:val="28"/>
                <w:lang w:val="uk-UA"/>
              </w:rPr>
              <w:t>Карбамазепін, 125 мг/кг, в/ч</w:t>
            </w:r>
            <w:r w:rsidR="00951B2E" w:rsidRPr="006A103A">
              <w:rPr>
                <w:sz w:val="28"/>
                <w:szCs w:val="28"/>
                <w:lang w:val="uk-UA"/>
              </w:rPr>
              <w:t xml:space="preserve">  +</w:t>
            </w:r>
          </w:p>
          <w:p w:rsidR="00951B2E" w:rsidRPr="006A103A" w:rsidRDefault="004421BE" w:rsidP="004421BE">
            <w:pPr>
              <w:jc w:val="both"/>
              <w:rPr>
                <w:sz w:val="28"/>
                <w:szCs w:val="28"/>
                <w:lang w:val="uk-UA"/>
              </w:rPr>
            </w:pPr>
            <w:r>
              <w:rPr>
                <w:sz w:val="28"/>
                <w:szCs w:val="28"/>
                <w:lang w:val="uk-UA"/>
              </w:rPr>
              <w:t>тіосемікарбазид, 20 мг/кг, в/ч</w:t>
            </w:r>
            <w:r w:rsidR="00951B2E" w:rsidRPr="006A103A">
              <w:rPr>
                <w:sz w:val="28"/>
                <w:szCs w:val="28"/>
                <w:lang w:val="uk-UA"/>
              </w:rPr>
              <w:t xml:space="preserve">, </w:t>
            </w:r>
            <w:r w:rsidR="00951B2E" w:rsidRPr="006A103A">
              <w:rPr>
                <w:sz w:val="28"/>
                <w:szCs w:val="28"/>
                <w:lang w:val="en-US"/>
              </w:rPr>
              <w:t>n</w:t>
            </w:r>
            <w:r w:rsidR="00951B2E" w:rsidRPr="006A103A">
              <w:rPr>
                <w:sz w:val="28"/>
                <w:szCs w:val="28"/>
                <w:lang w:val="uk-UA"/>
              </w:rPr>
              <w:t>=10</w:t>
            </w:r>
          </w:p>
        </w:tc>
        <w:tc>
          <w:tcPr>
            <w:tcW w:w="4678" w:type="dxa"/>
          </w:tcPr>
          <w:p w:rsidR="00951B2E" w:rsidRPr="006A103A" w:rsidRDefault="00951B2E" w:rsidP="006A103A">
            <w:pPr>
              <w:spacing w:line="360" w:lineRule="auto"/>
              <w:jc w:val="center"/>
              <w:rPr>
                <w:sz w:val="28"/>
                <w:szCs w:val="28"/>
                <w:lang w:val="uk-UA"/>
              </w:rPr>
            </w:pPr>
            <w:r w:rsidRPr="006A103A">
              <w:rPr>
                <w:sz w:val="28"/>
                <w:szCs w:val="28"/>
                <w:lang w:val="uk-UA"/>
              </w:rPr>
              <w:t>0</w:t>
            </w:r>
          </w:p>
        </w:tc>
      </w:tr>
      <w:tr w:rsidR="00951B2E" w:rsidRPr="006A103A" w:rsidTr="00983A72">
        <w:tc>
          <w:tcPr>
            <w:tcW w:w="4786" w:type="dxa"/>
          </w:tcPr>
          <w:p w:rsidR="00951B2E" w:rsidRPr="006A103A" w:rsidRDefault="00951B2E" w:rsidP="00D402C1">
            <w:pPr>
              <w:jc w:val="both"/>
              <w:rPr>
                <w:color w:val="00FF00"/>
                <w:sz w:val="28"/>
                <w:szCs w:val="28"/>
                <w:lang w:val="uk-UA"/>
              </w:rPr>
            </w:pPr>
            <w:r w:rsidRPr="006A103A">
              <w:rPr>
                <w:sz w:val="28"/>
                <w:szCs w:val="28"/>
                <w:lang w:val="uk-UA"/>
              </w:rPr>
              <w:t>Карбамазепін, 125 мг/кг, в/</w:t>
            </w:r>
            <w:r w:rsidR="00AB72CC">
              <w:rPr>
                <w:sz w:val="28"/>
                <w:szCs w:val="28"/>
                <w:lang w:val="uk-UA"/>
              </w:rPr>
              <w:t>ч</w:t>
            </w:r>
            <w:r w:rsidR="00D402C1">
              <w:rPr>
                <w:sz w:val="28"/>
                <w:szCs w:val="28"/>
                <w:lang w:val="uk-UA"/>
              </w:rPr>
              <w:t>,   на фон</w:t>
            </w:r>
            <w:r w:rsidRPr="006A103A">
              <w:rPr>
                <w:sz w:val="28"/>
                <w:szCs w:val="28"/>
                <w:lang w:val="uk-UA"/>
              </w:rPr>
              <w:t>і толерантності до топірамату + тіосемікарбазид, 20 мг/кг, в/</w:t>
            </w:r>
            <w:r w:rsidR="00AB72CC">
              <w:rPr>
                <w:sz w:val="28"/>
                <w:szCs w:val="28"/>
                <w:lang w:val="uk-UA"/>
              </w:rPr>
              <w:t>ч</w:t>
            </w:r>
            <w:r w:rsidRPr="006A103A">
              <w:rPr>
                <w:sz w:val="28"/>
                <w:szCs w:val="28"/>
                <w:lang w:val="uk-UA"/>
              </w:rPr>
              <w:t xml:space="preserve">, </w:t>
            </w:r>
            <w:r w:rsidR="00AB72CC" w:rsidRPr="006A103A">
              <w:rPr>
                <w:sz w:val="28"/>
                <w:szCs w:val="28"/>
                <w:lang w:val="en-US"/>
              </w:rPr>
              <w:t>n</w:t>
            </w:r>
            <w:r w:rsidR="00AB72CC" w:rsidRPr="006A103A">
              <w:rPr>
                <w:sz w:val="28"/>
                <w:szCs w:val="28"/>
                <w:lang w:val="uk-UA"/>
              </w:rPr>
              <w:t>=10</w:t>
            </w:r>
          </w:p>
        </w:tc>
        <w:tc>
          <w:tcPr>
            <w:tcW w:w="4678"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100</w:t>
            </w:r>
          </w:p>
        </w:tc>
      </w:tr>
    </w:tbl>
    <w:p w:rsidR="00951B2E" w:rsidRDefault="00951B2E" w:rsidP="00951B2E">
      <w:pPr>
        <w:spacing w:line="360" w:lineRule="auto"/>
        <w:ind w:firstLine="900"/>
        <w:jc w:val="both"/>
        <w:rPr>
          <w:sz w:val="28"/>
          <w:szCs w:val="28"/>
          <w:lang w:val="uk-UA"/>
        </w:rPr>
      </w:pPr>
    </w:p>
    <w:p w:rsidR="00951B2E" w:rsidRDefault="00951B2E" w:rsidP="00951B2E">
      <w:pPr>
        <w:spacing w:line="360" w:lineRule="auto"/>
        <w:ind w:firstLine="900"/>
        <w:jc w:val="both"/>
        <w:rPr>
          <w:sz w:val="28"/>
          <w:szCs w:val="28"/>
          <w:lang w:val="uk-UA"/>
        </w:rPr>
      </w:pPr>
      <w:r>
        <w:rPr>
          <w:sz w:val="28"/>
          <w:szCs w:val="28"/>
          <w:lang w:val="uk-UA"/>
        </w:rPr>
        <w:t>Узагальнені результати відносно перехресної толерантності між досліджуваними антиконвульсантами наведені в таблиці</w:t>
      </w:r>
      <w:r w:rsidR="00AB72CC">
        <w:rPr>
          <w:sz w:val="28"/>
          <w:szCs w:val="28"/>
          <w:lang w:val="uk-UA"/>
        </w:rPr>
        <w:t xml:space="preserve"> 4.14</w:t>
      </w:r>
      <w:r w:rsidR="00290D07">
        <w:rPr>
          <w:sz w:val="28"/>
          <w:szCs w:val="28"/>
          <w:lang w:val="uk-UA"/>
        </w:rPr>
        <w:t>.</w:t>
      </w:r>
    </w:p>
    <w:p w:rsidR="00951B2E" w:rsidRDefault="00951B2E" w:rsidP="00951B2E">
      <w:pPr>
        <w:spacing w:line="360" w:lineRule="auto"/>
        <w:ind w:firstLine="900"/>
        <w:jc w:val="both"/>
        <w:rPr>
          <w:sz w:val="28"/>
          <w:szCs w:val="28"/>
          <w:lang w:val="uk-UA"/>
        </w:rPr>
      </w:pPr>
      <w:r>
        <w:rPr>
          <w:sz w:val="28"/>
          <w:szCs w:val="28"/>
          <w:lang w:val="uk-UA"/>
        </w:rPr>
        <w:t xml:space="preserve">З даних табл. </w:t>
      </w:r>
      <w:r w:rsidR="00AB72CC">
        <w:rPr>
          <w:sz w:val="28"/>
          <w:szCs w:val="28"/>
          <w:lang w:val="uk-UA"/>
        </w:rPr>
        <w:t>4.14</w:t>
      </w:r>
      <w:r>
        <w:rPr>
          <w:sz w:val="28"/>
          <w:szCs w:val="28"/>
          <w:lang w:val="uk-UA"/>
        </w:rPr>
        <w:t xml:space="preserve"> випливає, що з використанням хемоконвульсантних моделей судом (коразол, тіосемікарбазид) спостерігається феномен прямої і перехресної толерантності між фенобарбіталом, карбамазепі</w:t>
      </w:r>
      <w:r w:rsidR="00290D07">
        <w:rPr>
          <w:sz w:val="28"/>
          <w:szCs w:val="28"/>
          <w:lang w:val="uk-UA"/>
        </w:rPr>
        <w:t>ном, вальпроатом натрію</w:t>
      </w:r>
      <w:r>
        <w:rPr>
          <w:sz w:val="28"/>
          <w:szCs w:val="28"/>
          <w:lang w:val="uk-UA"/>
        </w:rPr>
        <w:t xml:space="preserve"> і топіраматом. Разом з тим </w:t>
      </w:r>
      <w:r w:rsidR="0093266A">
        <w:rPr>
          <w:sz w:val="28"/>
          <w:szCs w:val="28"/>
          <w:lang w:val="uk-UA"/>
        </w:rPr>
        <w:t>на</w:t>
      </w:r>
      <w:r>
        <w:rPr>
          <w:sz w:val="28"/>
          <w:szCs w:val="28"/>
          <w:lang w:val="uk-UA"/>
        </w:rPr>
        <w:t xml:space="preserve"> моделі електроіндукованих судом (МЕШ), на прикладі фенобарбіталу, ламотриджину і карбамазепіну, перехресної толерантності не виявлено.</w:t>
      </w:r>
    </w:p>
    <w:p w:rsidR="00951B2E" w:rsidRDefault="00951B2E" w:rsidP="00290D07">
      <w:pPr>
        <w:spacing w:line="360" w:lineRule="auto"/>
        <w:ind w:firstLine="900"/>
        <w:jc w:val="both"/>
        <w:rPr>
          <w:sz w:val="28"/>
          <w:szCs w:val="28"/>
          <w:lang w:val="uk-UA"/>
        </w:rPr>
      </w:pPr>
      <w:r>
        <w:rPr>
          <w:sz w:val="28"/>
          <w:szCs w:val="28"/>
          <w:lang w:val="uk-UA"/>
        </w:rPr>
        <w:lastRenderedPageBreak/>
        <w:t xml:space="preserve">Отже, враховуючи те, що хемоконвульсантні моделі судомних станів асоціюються з малими клінічними формами епілепсії, а електроіндуковані – з генералізованими </w:t>
      </w:r>
      <w:r w:rsidR="0093266A">
        <w:rPr>
          <w:sz w:val="28"/>
          <w:szCs w:val="28"/>
          <w:lang w:val="uk-UA"/>
        </w:rPr>
        <w:t>нападами</w:t>
      </w:r>
      <w:r w:rsidR="00D402C1">
        <w:rPr>
          <w:sz w:val="28"/>
          <w:szCs w:val="28"/>
          <w:lang w:val="uk-UA"/>
        </w:rPr>
        <w:t>, можна прогнозувати, що на фон</w:t>
      </w:r>
      <w:r>
        <w:rPr>
          <w:sz w:val="28"/>
          <w:szCs w:val="28"/>
          <w:lang w:val="uk-UA"/>
        </w:rPr>
        <w:t xml:space="preserve">і сформованої терапевтичної резистентності до дії антиконвульсантів при лікуванні </w:t>
      </w:r>
      <w:r>
        <w:rPr>
          <w:sz w:val="28"/>
          <w:szCs w:val="28"/>
          <w:lang w:val="en-US"/>
        </w:rPr>
        <w:t>petit</w:t>
      </w:r>
      <w:r w:rsidRPr="00E540D2">
        <w:rPr>
          <w:sz w:val="28"/>
          <w:szCs w:val="28"/>
          <w:lang w:val="uk-UA"/>
        </w:rPr>
        <w:t xml:space="preserve"> </w:t>
      </w:r>
      <w:r>
        <w:rPr>
          <w:sz w:val="28"/>
          <w:szCs w:val="28"/>
          <w:lang w:val="en-US"/>
        </w:rPr>
        <w:t>mal</w:t>
      </w:r>
      <w:r>
        <w:rPr>
          <w:sz w:val="28"/>
          <w:szCs w:val="28"/>
          <w:lang w:val="uk-UA"/>
        </w:rPr>
        <w:t xml:space="preserve"> навряд чи виявиться ефективним підхід заміни одного протисудомного препарату на інший. Поряд з цим терапевтичн</w:t>
      </w:r>
      <w:r w:rsidR="0093266A">
        <w:rPr>
          <w:sz w:val="28"/>
          <w:szCs w:val="28"/>
          <w:lang w:val="uk-UA"/>
        </w:rPr>
        <w:t>у</w:t>
      </w:r>
      <w:r>
        <w:rPr>
          <w:sz w:val="28"/>
          <w:szCs w:val="28"/>
          <w:lang w:val="uk-UA"/>
        </w:rPr>
        <w:t xml:space="preserve"> резистентність  до  фенобарбіталу  при   лікуванні   </w:t>
      </w:r>
      <w:r>
        <w:rPr>
          <w:sz w:val="28"/>
          <w:szCs w:val="28"/>
          <w:lang w:val="en-US"/>
        </w:rPr>
        <w:t>grand</w:t>
      </w:r>
      <w:r>
        <w:rPr>
          <w:sz w:val="28"/>
          <w:szCs w:val="28"/>
          <w:lang w:val="uk-UA"/>
        </w:rPr>
        <w:t xml:space="preserve"> </w:t>
      </w:r>
      <w:r w:rsidRPr="00A44379">
        <w:rPr>
          <w:sz w:val="28"/>
          <w:szCs w:val="28"/>
          <w:lang w:val="uk-UA"/>
        </w:rPr>
        <w:t xml:space="preserve"> </w:t>
      </w:r>
      <w:r>
        <w:rPr>
          <w:sz w:val="28"/>
          <w:szCs w:val="28"/>
          <w:lang w:val="uk-UA"/>
        </w:rPr>
        <w:t xml:space="preserve"> </w:t>
      </w:r>
      <w:r>
        <w:rPr>
          <w:sz w:val="28"/>
          <w:szCs w:val="28"/>
          <w:lang w:val="en-US"/>
        </w:rPr>
        <w:t>mal</w:t>
      </w:r>
      <w:r w:rsidRPr="00A44379">
        <w:rPr>
          <w:sz w:val="28"/>
          <w:szCs w:val="28"/>
          <w:lang w:val="uk-UA"/>
        </w:rPr>
        <w:t xml:space="preserve"> </w:t>
      </w:r>
      <w:r>
        <w:rPr>
          <w:sz w:val="28"/>
          <w:szCs w:val="28"/>
          <w:lang w:val="uk-UA"/>
        </w:rPr>
        <w:t xml:space="preserve">  можна   </w:t>
      </w:r>
      <w:r w:rsidR="0093266A">
        <w:rPr>
          <w:sz w:val="28"/>
          <w:szCs w:val="28"/>
          <w:lang w:val="uk-UA"/>
        </w:rPr>
        <w:t>п</w:t>
      </w:r>
      <w:r>
        <w:rPr>
          <w:sz w:val="28"/>
          <w:szCs w:val="28"/>
          <w:lang w:val="uk-UA"/>
        </w:rPr>
        <w:t xml:space="preserve">одолати шляхом заміни цього препарату, принаймні, на ламотриджин </w:t>
      </w:r>
      <w:r w:rsidR="0093266A">
        <w:rPr>
          <w:sz w:val="28"/>
          <w:szCs w:val="28"/>
          <w:lang w:val="uk-UA"/>
        </w:rPr>
        <w:t xml:space="preserve">або </w:t>
      </w:r>
      <w:r>
        <w:rPr>
          <w:sz w:val="28"/>
          <w:szCs w:val="28"/>
          <w:lang w:val="uk-UA"/>
        </w:rPr>
        <w:t>карбамазепін.</w:t>
      </w:r>
    </w:p>
    <w:p w:rsidR="00983A72" w:rsidRDefault="00983A72" w:rsidP="00AB72CC">
      <w:pPr>
        <w:spacing w:line="360" w:lineRule="auto"/>
        <w:jc w:val="right"/>
        <w:rPr>
          <w:sz w:val="28"/>
          <w:szCs w:val="28"/>
          <w:lang w:val="uk-UA"/>
        </w:rPr>
      </w:pPr>
    </w:p>
    <w:p w:rsidR="00AB72CC" w:rsidRDefault="00951B2E" w:rsidP="00AB72CC">
      <w:pPr>
        <w:spacing w:line="360" w:lineRule="auto"/>
        <w:jc w:val="right"/>
        <w:rPr>
          <w:sz w:val="28"/>
          <w:szCs w:val="28"/>
          <w:lang w:val="uk-UA"/>
        </w:rPr>
      </w:pPr>
      <w:r>
        <w:rPr>
          <w:sz w:val="28"/>
          <w:szCs w:val="28"/>
          <w:lang w:val="uk-UA"/>
        </w:rPr>
        <w:t xml:space="preserve">Таблиця </w:t>
      </w:r>
      <w:r w:rsidR="00AB72CC">
        <w:rPr>
          <w:sz w:val="28"/>
          <w:szCs w:val="28"/>
          <w:lang w:val="uk-UA"/>
        </w:rPr>
        <w:t>4.14</w:t>
      </w:r>
    </w:p>
    <w:p w:rsidR="00290D07" w:rsidRDefault="00951B2E" w:rsidP="00D402C1">
      <w:pPr>
        <w:spacing w:line="360" w:lineRule="auto"/>
        <w:jc w:val="center"/>
        <w:rPr>
          <w:b/>
          <w:sz w:val="28"/>
          <w:szCs w:val="28"/>
          <w:lang w:val="uk-UA"/>
        </w:rPr>
      </w:pPr>
      <w:r w:rsidRPr="00AB72CC">
        <w:rPr>
          <w:b/>
          <w:sz w:val="28"/>
          <w:szCs w:val="28"/>
          <w:lang w:val="uk-UA"/>
        </w:rPr>
        <w:t xml:space="preserve">Перехресна толерантність між </w:t>
      </w:r>
      <w:r w:rsidR="00290D07">
        <w:rPr>
          <w:b/>
          <w:sz w:val="28"/>
          <w:szCs w:val="28"/>
          <w:lang w:val="uk-UA"/>
        </w:rPr>
        <w:t xml:space="preserve">досліджуваними </w:t>
      </w:r>
    </w:p>
    <w:p w:rsidR="00951B2E" w:rsidRPr="00AB72CC" w:rsidRDefault="00951B2E" w:rsidP="00D402C1">
      <w:pPr>
        <w:spacing w:line="360" w:lineRule="auto"/>
        <w:jc w:val="center"/>
        <w:rPr>
          <w:b/>
          <w:sz w:val="28"/>
          <w:szCs w:val="28"/>
          <w:lang w:val="uk-UA"/>
        </w:rPr>
      </w:pPr>
      <w:r w:rsidRPr="00AB72CC">
        <w:rPr>
          <w:b/>
          <w:sz w:val="28"/>
          <w:szCs w:val="28"/>
          <w:lang w:val="uk-UA"/>
        </w:rPr>
        <w:t>протисудомними препаратами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7"/>
        <w:gridCol w:w="2405"/>
        <w:gridCol w:w="2537"/>
        <w:gridCol w:w="2092"/>
      </w:tblGrid>
      <w:tr w:rsidR="00951B2E" w:rsidRPr="006A103A" w:rsidTr="00290D07">
        <w:tc>
          <w:tcPr>
            <w:tcW w:w="2537" w:type="dxa"/>
          </w:tcPr>
          <w:p w:rsidR="00951B2E" w:rsidRPr="006A103A" w:rsidRDefault="00951B2E" w:rsidP="006A103A">
            <w:pPr>
              <w:jc w:val="center"/>
              <w:rPr>
                <w:sz w:val="28"/>
                <w:szCs w:val="28"/>
                <w:lang w:val="uk-UA"/>
              </w:rPr>
            </w:pPr>
            <w:r w:rsidRPr="006A103A">
              <w:rPr>
                <w:sz w:val="28"/>
                <w:szCs w:val="28"/>
                <w:lang w:val="uk-UA"/>
              </w:rPr>
              <w:t>Тварини, толерантні до дії</w:t>
            </w:r>
            <w:r w:rsidR="00290D07">
              <w:rPr>
                <w:sz w:val="28"/>
                <w:szCs w:val="28"/>
                <w:lang w:val="uk-UA"/>
              </w:rPr>
              <w:t xml:space="preserve"> антиконвульсантів</w:t>
            </w:r>
            <w:r w:rsidRPr="006A103A">
              <w:rPr>
                <w:sz w:val="28"/>
                <w:szCs w:val="28"/>
                <w:lang w:val="uk-UA"/>
              </w:rPr>
              <w:t>:</w:t>
            </w:r>
          </w:p>
        </w:tc>
        <w:tc>
          <w:tcPr>
            <w:tcW w:w="2405" w:type="dxa"/>
          </w:tcPr>
          <w:p w:rsidR="00951B2E" w:rsidRPr="006A103A" w:rsidRDefault="00951B2E" w:rsidP="006A103A">
            <w:pPr>
              <w:jc w:val="center"/>
              <w:rPr>
                <w:sz w:val="28"/>
                <w:szCs w:val="28"/>
                <w:lang w:val="uk-UA"/>
              </w:rPr>
            </w:pPr>
            <w:r w:rsidRPr="006A103A">
              <w:rPr>
                <w:sz w:val="28"/>
                <w:szCs w:val="28"/>
                <w:lang w:val="uk-UA"/>
              </w:rPr>
              <w:t xml:space="preserve">Експериментальні моделі </w:t>
            </w:r>
          </w:p>
          <w:p w:rsidR="00951B2E" w:rsidRPr="006A103A" w:rsidRDefault="00951B2E" w:rsidP="006A103A">
            <w:pPr>
              <w:jc w:val="center"/>
              <w:rPr>
                <w:sz w:val="28"/>
                <w:szCs w:val="28"/>
                <w:lang w:val="uk-UA"/>
              </w:rPr>
            </w:pPr>
            <w:r w:rsidRPr="006A103A">
              <w:rPr>
                <w:sz w:val="28"/>
                <w:szCs w:val="28"/>
                <w:lang w:val="uk-UA"/>
              </w:rPr>
              <w:t>судомних станів</w:t>
            </w:r>
          </w:p>
        </w:tc>
        <w:tc>
          <w:tcPr>
            <w:tcW w:w="2537" w:type="dxa"/>
          </w:tcPr>
          <w:p w:rsidR="00951B2E" w:rsidRPr="006A103A" w:rsidRDefault="00951B2E" w:rsidP="006A103A">
            <w:pPr>
              <w:jc w:val="center"/>
              <w:rPr>
                <w:sz w:val="28"/>
                <w:szCs w:val="28"/>
                <w:lang w:val="uk-UA"/>
              </w:rPr>
            </w:pPr>
            <w:r w:rsidRPr="006A103A">
              <w:rPr>
                <w:sz w:val="28"/>
                <w:szCs w:val="28"/>
                <w:lang w:val="uk-UA"/>
              </w:rPr>
              <w:t>Перехресна толерантність</w:t>
            </w:r>
          </w:p>
          <w:p w:rsidR="00951B2E" w:rsidRPr="006A103A" w:rsidRDefault="00951B2E" w:rsidP="006A103A">
            <w:pPr>
              <w:jc w:val="center"/>
              <w:rPr>
                <w:sz w:val="28"/>
                <w:szCs w:val="28"/>
                <w:lang w:val="uk-UA"/>
              </w:rPr>
            </w:pPr>
            <w:r w:rsidRPr="006A103A">
              <w:rPr>
                <w:sz w:val="28"/>
                <w:szCs w:val="28"/>
                <w:lang w:val="uk-UA"/>
              </w:rPr>
              <w:t xml:space="preserve"> до дії:</w:t>
            </w:r>
          </w:p>
        </w:tc>
        <w:tc>
          <w:tcPr>
            <w:tcW w:w="2092" w:type="dxa"/>
          </w:tcPr>
          <w:p w:rsidR="00951B2E" w:rsidRPr="006A103A" w:rsidRDefault="00951B2E" w:rsidP="006A103A">
            <w:pPr>
              <w:jc w:val="center"/>
              <w:rPr>
                <w:sz w:val="28"/>
                <w:szCs w:val="28"/>
                <w:lang w:val="uk-UA"/>
              </w:rPr>
            </w:pPr>
            <w:r w:rsidRPr="006A103A">
              <w:rPr>
                <w:sz w:val="28"/>
                <w:szCs w:val="28"/>
                <w:lang w:val="uk-UA"/>
              </w:rPr>
              <w:t>Наявність «+»,</w:t>
            </w:r>
          </w:p>
          <w:p w:rsidR="00951B2E" w:rsidRPr="006A103A" w:rsidRDefault="00951B2E" w:rsidP="006A103A">
            <w:pPr>
              <w:jc w:val="center"/>
              <w:rPr>
                <w:sz w:val="28"/>
                <w:szCs w:val="28"/>
                <w:lang w:val="uk-UA"/>
              </w:rPr>
            </w:pPr>
            <w:r w:rsidRPr="006A103A">
              <w:rPr>
                <w:sz w:val="28"/>
                <w:szCs w:val="28"/>
                <w:lang w:val="uk-UA"/>
              </w:rPr>
              <w:t>відсутність «-»</w:t>
            </w:r>
          </w:p>
          <w:p w:rsidR="00951B2E" w:rsidRPr="006A103A" w:rsidRDefault="00951B2E" w:rsidP="006A103A">
            <w:pPr>
              <w:jc w:val="center"/>
              <w:rPr>
                <w:sz w:val="28"/>
                <w:szCs w:val="28"/>
                <w:lang w:val="uk-UA"/>
              </w:rPr>
            </w:pPr>
            <w:r w:rsidRPr="006A103A">
              <w:rPr>
                <w:sz w:val="28"/>
                <w:szCs w:val="28"/>
                <w:lang w:val="uk-UA"/>
              </w:rPr>
              <w:t>перехресної толерантності</w:t>
            </w:r>
          </w:p>
        </w:tc>
      </w:tr>
      <w:tr w:rsidR="00951B2E" w:rsidRPr="006A103A" w:rsidTr="00290D07">
        <w:tc>
          <w:tcPr>
            <w:tcW w:w="2537" w:type="dxa"/>
            <w:vMerge w:val="restart"/>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p>
          <w:p w:rsidR="00951B2E" w:rsidRPr="006A103A" w:rsidRDefault="00951B2E" w:rsidP="00290D07">
            <w:pPr>
              <w:spacing w:line="360" w:lineRule="auto"/>
              <w:jc w:val="center"/>
              <w:rPr>
                <w:sz w:val="28"/>
                <w:szCs w:val="28"/>
                <w:lang w:val="uk-UA"/>
              </w:rPr>
            </w:pPr>
            <w:r w:rsidRPr="006A103A">
              <w:rPr>
                <w:sz w:val="28"/>
                <w:szCs w:val="28"/>
                <w:lang w:val="uk-UA"/>
              </w:rPr>
              <w:t>Фенобарбітал</w:t>
            </w:r>
          </w:p>
        </w:tc>
        <w:tc>
          <w:tcPr>
            <w:tcW w:w="2405" w:type="dxa"/>
          </w:tcPr>
          <w:p w:rsidR="00951B2E" w:rsidRPr="006A103A" w:rsidRDefault="00951B2E" w:rsidP="00A22810">
            <w:pPr>
              <w:spacing w:line="360" w:lineRule="auto"/>
              <w:jc w:val="center"/>
              <w:rPr>
                <w:sz w:val="28"/>
                <w:szCs w:val="28"/>
                <w:lang w:val="uk-UA"/>
              </w:rPr>
            </w:pPr>
            <w:r w:rsidRPr="006A103A">
              <w:rPr>
                <w:sz w:val="28"/>
                <w:szCs w:val="28"/>
                <w:lang w:val="uk-UA"/>
              </w:rPr>
              <w:t>Коразол</w:t>
            </w:r>
          </w:p>
        </w:tc>
        <w:tc>
          <w:tcPr>
            <w:tcW w:w="2537" w:type="dxa"/>
          </w:tcPr>
          <w:p w:rsidR="00951B2E" w:rsidRPr="006A103A" w:rsidRDefault="00290D07" w:rsidP="00A22810">
            <w:pPr>
              <w:spacing w:line="360" w:lineRule="auto"/>
              <w:ind w:right="-96"/>
              <w:jc w:val="center"/>
              <w:rPr>
                <w:sz w:val="28"/>
                <w:szCs w:val="28"/>
                <w:lang w:val="uk-UA"/>
              </w:rPr>
            </w:pPr>
            <w:r>
              <w:rPr>
                <w:sz w:val="28"/>
                <w:szCs w:val="28"/>
                <w:lang w:val="uk-UA"/>
              </w:rPr>
              <w:t>Вальпроату</w:t>
            </w:r>
            <w:r w:rsidR="00951B2E" w:rsidRPr="006A103A">
              <w:rPr>
                <w:sz w:val="28"/>
                <w:szCs w:val="28"/>
                <w:lang w:val="uk-UA"/>
              </w:rPr>
              <w:t xml:space="preserve"> </w:t>
            </w:r>
            <w:r>
              <w:rPr>
                <w:sz w:val="28"/>
                <w:szCs w:val="28"/>
                <w:lang w:val="uk-UA"/>
              </w:rPr>
              <w:t>н</w:t>
            </w:r>
            <w:r w:rsidR="00951B2E" w:rsidRPr="006A103A">
              <w:rPr>
                <w:sz w:val="28"/>
                <w:szCs w:val="28"/>
                <w:lang w:val="uk-UA"/>
              </w:rPr>
              <w:t>атрі</w:t>
            </w:r>
            <w:r>
              <w:rPr>
                <w:sz w:val="28"/>
                <w:szCs w:val="28"/>
                <w:lang w:val="uk-UA"/>
              </w:rPr>
              <w:t>ю</w:t>
            </w:r>
          </w:p>
        </w:tc>
        <w:tc>
          <w:tcPr>
            <w:tcW w:w="2092" w:type="dxa"/>
          </w:tcPr>
          <w:p w:rsidR="00951B2E" w:rsidRPr="006A103A" w:rsidRDefault="00951B2E" w:rsidP="006A103A">
            <w:pPr>
              <w:spacing w:line="360" w:lineRule="auto"/>
              <w:jc w:val="center"/>
              <w:rPr>
                <w:sz w:val="28"/>
                <w:szCs w:val="28"/>
                <w:lang w:val="uk-UA"/>
              </w:rPr>
            </w:pPr>
            <w:r w:rsidRPr="006A103A">
              <w:rPr>
                <w:sz w:val="28"/>
                <w:szCs w:val="28"/>
                <w:lang w:val="uk-UA"/>
              </w:rPr>
              <w:t>+</w:t>
            </w:r>
          </w:p>
        </w:tc>
      </w:tr>
      <w:tr w:rsidR="00951B2E" w:rsidRPr="006A103A" w:rsidTr="00290D07">
        <w:tc>
          <w:tcPr>
            <w:tcW w:w="2537" w:type="dxa"/>
            <w:vMerge/>
          </w:tcPr>
          <w:p w:rsidR="00951B2E" w:rsidRPr="006A103A" w:rsidRDefault="00951B2E" w:rsidP="006A103A">
            <w:pPr>
              <w:spacing w:line="360" w:lineRule="auto"/>
              <w:jc w:val="center"/>
              <w:rPr>
                <w:sz w:val="28"/>
                <w:szCs w:val="28"/>
                <w:lang w:val="uk-UA"/>
              </w:rPr>
            </w:pPr>
          </w:p>
        </w:tc>
        <w:tc>
          <w:tcPr>
            <w:tcW w:w="2405" w:type="dxa"/>
          </w:tcPr>
          <w:p w:rsidR="00951B2E" w:rsidRPr="006A103A" w:rsidRDefault="00951B2E" w:rsidP="00A22810">
            <w:pPr>
              <w:spacing w:line="360" w:lineRule="auto"/>
              <w:jc w:val="center"/>
              <w:rPr>
                <w:sz w:val="28"/>
                <w:szCs w:val="28"/>
                <w:lang w:val="uk-UA"/>
              </w:rPr>
            </w:pPr>
            <w:r w:rsidRPr="006A103A">
              <w:rPr>
                <w:sz w:val="28"/>
                <w:szCs w:val="28"/>
                <w:lang w:val="uk-UA"/>
              </w:rPr>
              <w:t>Коразол</w:t>
            </w:r>
          </w:p>
        </w:tc>
        <w:tc>
          <w:tcPr>
            <w:tcW w:w="2537" w:type="dxa"/>
          </w:tcPr>
          <w:p w:rsidR="00951B2E" w:rsidRPr="006A103A" w:rsidRDefault="00951B2E" w:rsidP="00A22810">
            <w:pPr>
              <w:spacing w:line="360" w:lineRule="auto"/>
              <w:jc w:val="center"/>
              <w:rPr>
                <w:sz w:val="28"/>
                <w:szCs w:val="28"/>
                <w:lang w:val="uk-UA"/>
              </w:rPr>
            </w:pPr>
            <w:r w:rsidRPr="006A103A">
              <w:rPr>
                <w:sz w:val="28"/>
                <w:szCs w:val="28"/>
                <w:lang w:val="uk-UA"/>
              </w:rPr>
              <w:t>Карбамазепін</w:t>
            </w:r>
            <w:r w:rsidR="00290D07">
              <w:rPr>
                <w:sz w:val="28"/>
                <w:szCs w:val="28"/>
                <w:lang w:val="uk-UA"/>
              </w:rPr>
              <w:t>у</w:t>
            </w:r>
          </w:p>
        </w:tc>
        <w:tc>
          <w:tcPr>
            <w:tcW w:w="2092" w:type="dxa"/>
          </w:tcPr>
          <w:p w:rsidR="00951B2E" w:rsidRPr="006A103A" w:rsidRDefault="00951B2E" w:rsidP="006A103A">
            <w:pPr>
              <w:spacing w:line="360" w:lineRule="auto"/>
              <w:jc w:val="center"/>
              <w:rPr>
                <w:sz w:val="28"/>
                <w:szCs w:val="28"/>
                <w:lang w:val="uk-UA"/>
              </w:rPr>
            </w:pPr>
            <w:r w:rsidRPr="006A103A">
              <w:rPr>
                <w:sz w:val="28"/>
                <w:szCs w:val="28"/>
                <w:lang w:val="uk-UA"/>
              </w:rPr>
              <w:t>+</w:t>
            </w:r>
          </w:p>
        </w:tc>
      </w:tr>
      <w:tr w:rsidR="00951B2E" w:rsidRPr="006A103A" w:rsidTr="00290D07">
        <w:tc>
          <w:tcPr>
            <w:tcW w:w="2537" w:type="dxa"/>
            <w:vMerge/>
          </w:tcPr>
          <w:p w:rsidR="00951B2E" w:rsidRPr="006A103A" w:rsidRDefault="00951B2E" w:rsidP="006A103A">
            <w:pPr>
              <w:spacing w:line="360" w:lineRule="auto"/>
              <w:jc w:val="center"/>
              <w:rPr>
                <w:sz w:val="28"/>
                <w:szCs w:val="28"/>
                <w:lang w:val="uk-UA"/>
              </w:rPr>
            </w:pPr>
          </w:p>
        </w:tc>
        <w:tc>
          <w:tcPr>
            <w:tcW w:w="2405" w:type="dxa"/>
          </w:tcPr>
          <w:p w:rsidR="00951B2E" w:rsidRPr="006A103A" w:rsidRDefault="00951B2E" w:rsidP="00A22810">
            <w:pPr>
              <w:spacing w:line="360" w:lineRule="auto"/>
              <w:jc w:val="center"/>
              <w:rPr>
                <w:sz w:val="28"/>
                <w:szCs w:val="28"/>
                <w:lang w:val="uk-UA"/>
              </w:rPr>
            </w:pPr>
            <w:r w:rsidRPr="006A103A">
              <w:rPr>
                <w:sz w:val="28"/>
                <w:szCs w:val="28"/>
                <w:lang w:val="uk-UA"/>
              </w:rPr>
              <w:t>Тіосемікарбазид</w:t>
            </w:r>
          </w:p>
        </w:tc>
        <w:tc>
          <w:tcPr>
            <w:tcW w:w="2537" w:type="dxa"/>
          </w:tcPr>
          <w:p w:rsidR="00951B2E" w:rsidRPr="006A103A" w:rsidRDefault="00951B2E" w:rsidP="00A22810">
            <w:pPr>
              <w:spacing w:line="360" w:lineRule="auto"/>
              <w:jc w:val="center"/>
              <w:rPr>
                <w:sz w:val="28"/>
                <w:szCs w:val="28"/>
                <w:lang w:val="uk-UA"/>
              </w:rPr>
            </w:pPr>
            <w:r w:rsidRPr="006A103A">
              <w:rPr>
                <w:sz w:val="28"/>
                <w:szCs w:val="28"/>
                <w:lang w:val="uk-UA"/>
              </w:rPr>
              <w:t>Топірамат</w:t>
            </w:r>
            <w:r w:rsidR="00290D07">
              <w:rPr>
                <w:sz w:val="28"/>
                <w:szCs w:val="28"/>
                <w:lang w:val="uk-UA"/>
              </w:rPr>
              <w:t>у</w:t>
            </w:r>
          </w:p>
        </w:tc>
        <w:tc>
          <w:tcPr>
            <w:tcW w:w="2092" w:type="dxa"/>
          </w:tcPr>
          <w:p w:rsidR="00951B2E" w:rsidRPr="006A103A" w:rsidRDefault="00951B2E" w:rsidP="006A103A">
            <w:pPr>
              <w:spacing w:line="360" w:lineRule="auto"/>
              <w:jc w:val="center"/>
              <w:rPr>
                <w:sz w:val="28"/>
                <w:szCs w:val="28"/>
                <w:lang w:val="uk-UA"/>
              </w:rPr>
            </w:pPr>
            <w:r w:rsidRPr="006A103A">
              <w:rPr>
                <w:sz w:val="28"/>
                <w:szCs w:val="28"/>
                <w:lang w:val="uk-UA"/>
              </w:rPr>
              <w:t>+</w:t>
            </w:r>
          </w:p>
        </w:tc>
      </w:tr>
      <w:tr w:rsidR="00951B2E" w:rsidRPr="006A103A" w:rsidTr="00290D07">
        <w:tc>
          <w:tcPr>
            <w:tcW w:w="2537" w:type="dxa"/>
            <w:vMerge/>
          </w:tcPr>
          <w:p w:rsidR="00951B2E" w:rsidRPr="006A103A" w:rsidRDefault="00951B2E" w:rsidP="006A103A">
            <w:pPr>
              <w:spacing w:line="360" w:lineRule="auto"/>
              <w:jc w:val="center"/>
              <w:rPr>
                <w:sz w:val="28"/>
                <w:szCs w:val="28"/>
                <w:lang w:val="uk-UA"/>
              </w:rPr>
            </w:pPr>
          </w:p>
        </w:tc>
        <w:tc>
          <w:tcPr>
            <w:tcW w:w="2405" w:type="dxa"/>
          </w:tcPr>
          <w:p w:rsidR="00951B2E" w:rsidRPr="006A103A" w:rsidRDefault="00951B2E" w:rsidP="00A22810">
            <w:pPr>
              <w:spacing w:line="360" w:lineRule="auto"/>
              <w:jc w:val="center"/>
              <w:rPr>
                <w:sz w:val="28"/>
                <w:szCs w:val="28"/>
                <w:lang w:val="uk-UA"/>
              </w:rPr>
            </w:pPr>
            <w:r w:rsidRPr="006A103A">
              <w:rPr>
                <w:sz w:val="28"/>
                <w:szCs w:val="28"/>
                <w:lang w:val="uk-UA"/>
              </w:rPr>
              <w:t>МЕШ</w:t>
            </w:r>
          </w:p>
        </w:tc>
        <w:tc>
          <w:tcPr>
            <w:tcW w:w="2537" w:type="dxa"/>
          </w:tcPr>
          <w:p w:rsidR="00951B2E" w:rsidRPr="006A103A" w:rsidRDefault="00951B2E" w:rsidP="00A22810">
            <w:pPr>
              <w:spacing w:line="360" w:lineRule="auto"/>
              <w:jc w:val="center"/>
              <w:rPr>
                <w:sz w:val="28"/>
                <w:szCs w:val="28"/>
                <w:lang w:val="uk-UA"/>
              </w:rPr>
            </w:pPr>
            <w:r w:rsidRPr="006A103A">
              <w:rPr>
                <w:sz w:val="28"/>
                <w:szCs w:val="28"/>
                <w:lang w:val="uk-UA"/>
              </w:rPr>
              <w:t>Ламотриджин</w:t>
            </w:r>
            <w:r w:rsidR="00290D07">
              <w:rPr>
                <w:sz w:val="28"/>
                <w:szCs w:val="28"/>
                <w:lang w:val="uk-UA"/>
              </w:rPr>
              <w:t>у</w:t>
            </w:r>
          </w:p>
        </w:tc>
        <w:tc>
          <w:tcPr>
            <w:tcW w:w="2092" w:type="dxa"/>
          </w:tcPr>
          <w:p w:rsidR="00951B2E" w:rsidRPr="006A103A" w:rsidRDefault="00951B2E" w:rsidP="006A103A">
            <w:pPr>
              <w:spacing w:line="360" w:lineRule="auto"/>
              <w:jc w:val="center"/>
              <w:rPr>
                <w:sz w:val="28"/>
                <w:szCs w:val="28"/>
                <w:lang w:val="uk-UA"/>
              </w:rPr>
            </w:pPr>
            <w:r w:rsidRPr="006A103A">
              <w:rPr>
                <w:sz w:val="28"/>
                <w:szCs w:val="28"/>
                <w:lang w:val="uk-UA"/>
              </w:rPr>
              <w:t>-</w:t>
            </w:r>
          </w:p>
        </w:tc>
      </w:tr>
      <w:tr w:rsidR="00951B2E" w:rsidRPr="006A103A" w:rsidTr="00290D07">
        <w:tc>
          <w:tcPr>
            <w:tcW w:w="2537" w:type="dxa"/>
            <w:vMerge/>
          </w:tcPr>
          <w:p w:rsidR="00951B2E" w:rsidRPr="006A103A" w:rsidRDefault="00951B2E" w:rsidP="006A103A">
            <w:pPr>
              <w:spacing w:line="360" w:lineRule="auto"/>
              <w:jc w:val="center"/>
              <w:rPr>
                <w:sz w:val="28"/>
                <w:szCs w:val="28"/>
                <w:lang w:val="uk-UA"/>
              </w:rPr>
            </w:pPr>
          </w:p>
        </w:tc>
        <w:tc>
          <w:tcPr>
            <w:tcW w:w="2405" w:type="dxa"/>
          </w:tcPr>
          <w:p w:rsidR="00951B2E" w:rsidRPr="006A103A" w:rsidRDefault="00951B2E" w:rsidP="00A22810">
            <w:pPr>
              <w:spacing w:line="360" w:lineRule="auto"/>
              <w:jc w:val="center"/>
              <w:rPr>
                <w:sz w:val="28"/>
                <w:szCs w:val="28"/>
                <w:lang w:val="uk-UA"/>
              </w:rPr>
            </w:pPr>
            <w:r w:rsidRPr="006A103A">
              <w:rPr>
                <w:sz w:val="28"/>
                <w:szCs w:val="28"/>
                <w:lang w:val="uk-UA"/>
              </w:rPr>
              <w:t>МЕШ</w:t>
            </w:r>
          </w:p>
        </w:tc>
        <w:tc>
          <w:tcPr>
            <w:tcW w:w="2537" w:type="dxa"/>
          </w:tcPr>
          <w:p w:rsidR="00951B2E" w:rsidRPr="006A103A" w:rsidRDefault="00951B2E" w:rsidP="00A22810">
            <w:pPr>
              <w:spacing w:line="360" w:lineRule="auto"/>
              <w:jc w:val="center"/>
              <w:rPr>
                <w:sz w:val="28"/>
                <w:szCs w:val="28"/>
                <w:lang w:val="uk-UA"/>
              </w:rPr>
            </w:pPr>
            <w:r w:rsidRPr="006A103A">
              <w:rPr>
                <w:sz w:val="28"/>
                <w:szCs w:val="28"/>
                <w:lang w:val="uk-UA"/>
              </w:rPr>
              <w:t>Карбамазепін</w:t>
            </w:r>
            <w:r w:rsidR="00290D07">
              <w:rPr>
                <w:sz w:val="28"/>
                <w:szCs w:val="28"/>
                <w:lang w:val="uk-UA"/>
              </w:rPr>
              <w:t>у</w:t>
            </w:r>
          </w:p>
        </w:tc>
        <w:tc>
          <w:tcPr>
            <w:tcW w:w="2092" w:type="dxa"/>
          </w:tcPr>
          <w:p w:rsidR="00951B2E" w:rsidRPr="006A103A" w:rsidRDefault="00951B2E" w:rsidP="006A103A">
            <w:pPr>
              <w:spacing w:line="360" w:lineRule="auto"/>
              <w:jc w:val="center"/>
              <w:rPr>
                <w:sz w:val="28"/>
                <w:szCs w:val="28"/>
                <w:lang w:val="uk-UA"/>
              </w:rPr>
            </w:pPr>
            <w:r w:rsidRPr="006A103A">
              <w:rPr>
                <w:sz w:val="28"/>
                <w:szCs w:val="28"/>
                <w:lang w:val="uk-UA"/>
              </w:rPr>
              <w:t>-</w:t>
            </w:r>
          </w:p>
        </w:tc>
      </w:tr>
      <w:tr w:rsidR="00951B2E" w:rsidRPr="006A103A" w:rsidTr="00290D07">
        <w:tc>
          <w:tcPr>
            <w:tcW w:w="2537" w:type="dxa"/>
            <w:vMerge w:val="restart"/>
          </w:tcPr>
          <w:p w:rsidR="00951B2E" w:rsidRPr="006A103A" w:rsidRDefault="00951B2E" w:rsidP="006A103A">
            <w:pPr>
              <w:spacing w:line="360" w:lineRule="auto"/>
              <w:jc w:val="center"/>
              <w:rPr>
                <w:sz w:val="28"/>
                <w:szCs w:val="28"/>
                <w:lang w:val="uk-UA"/>
              </w:rPr>
            </w:pPr>
          </w:p>
          <w:p w:rsidR="00951B2E" w:rsidRPr="006A103A" w:rsidRDefault="00290D07" w:rsidP="006A103A">
            <w:pPr>
              <w:spacing w:line="360" w:lineRule="auto"/>
              <w:jc w:val="center"/>
              <w:rPr>
                <w:sz w:val="28"/>
                <w:szCs w:val="28"/>
                <w:lang w:val="uk-UA"/>
              </w:rPr>
            </w:pPr>
            <w:r>
              <w:rPr>
                <w:sz w:val="28"/>
                <w:szCs w:val="28"/>
                <w:lang w:val="uk-UA"/>
              </w:rPr>
              <w:t>Карбамазепін</w:t>
            </w:r>
          </w:p>
        </w:tc>
        <w:tc>
          <w:tcPr>
            <w:tcW w:w="2405" w:type="dxa"/>
          </w:tcPr>
          <w:p w:rsidR="00951B2E" w:rsidRPr="006A103A" w:rsidRDefault="00951B2E" w:rsidP="00A22810">
            <w:pPr>
              <w:spacing w:line="360" w:lineRule="auto"/>
              <w:jc w:val="center"/>
              <w:rPr>
                <w:sz w:val="28"/>
                <w:szCs w:val="28"/>
                <w:lang w:val="uk-UA"/>
              </w:rPr>
            </w:pPr>
            <w:r w:rsidRPr="006A103A">
              <w:rPr>
                <w:sz w:val="28"/>
                <w:szCs w:val="28"/>
                <w:lang w:val="uk-UA"/>
              </w:rPr>
              <w:t>Коразол</w:t>
            </w:r>
          </w:p>
        </w:tc>
        <w:tc>
          <w:tcPr>
            <w:tcW w:w="2537" w:type="dxa"/>
          </w:tcPr>
          <w:p w:rsidR="00951B2E" w:rsidRPr="006A103A" w:rsidRDefault="00951B2E" w:rsidP="00A22810">
            <w:pPr>
              <w:spacing w:line="360" w:lineRule="auto"/>
              <w:jc w:val="center"/>
              <w:rPr>
                <w:sz w:val="28"/>
                <w:szCs w:val="28"/>
                <w:lang w:val="uk-UA"/>
              </w:rPr>
            </w:pPr>
            <w:r w:rsidRPr="006A103A">
              <w:rPr>
                <w:sz w:val="28"/>
                <w:szCs w:val="28"/>
                <w:lang w:val="uk-UA"/>
              </w:rPr>
              <w:t>Фенобарбітал</w:t>
            </w:r>
            <w:r w:rsidR="00290D07">
              <w:rPr>
                <w:sz w:val="28"/>
                <w:szCs w:val="28"/>
                <w:lang w:val="uk-UA"/>
              </w:rPr>
              <w:t>у</w:t>
            </w:r>
          </w:p>
        </w:tc>
        <w:tc>
          <w:tcPr>
            <w:tcW w:w="2092" w:type="dxa"/>
          </w:tcPr>
          <w:p w:rsidR="00951B2E" w:rsidRPr="006A103A" w:rsidRDefault="00951B2E" w:rsidP="006A103A">
            <w:pPr>
              <w:spacing w:line="360" w:lineRule="auto"/>
              <w:jc w:val="center"/>
              <w:rPr>
                <w:sz w:val="28"/>
                <w:szCs w:val="28"/>
                <w:lang w:val="uk-UA"/>
              </w:rPr>
            </w:pPr>
            <w:r w:rsidRPr="006A103A">
              <w:rPr>
                <w:sz w:val="28"/>
                <w:szCs w:val="28"/>
                <w:lang w:val="uk-UA"/>
              </w:rPr>
              <w:t>+</w:t>
            </w:r>
          </w:p>
        </w:tc>
      </w:tr>
      <w:tr w:rsidR="00951B2E" w:rsidRPr="006A103A" w:rsidTr="00290D07">
        <w:tc>
          <w:tcPr>
            <w:tcW w:w="2537" w:type="dxa"/>
            <w:vMerge/>
          </w:tcPr>
          <w:p w:rsidR="00951B2E" w:rsidRPr="006A103A" w:rsidRDefault="00951B2E" w:rsidP="006A103A">
            <w:pPr>
              <w:spacing w:line="360" w:lineRule="auto"/>
              <w:jc w:val="center"/>
              <w:rPr>
                <w:sz w:val="28"/>
                <w:szCs w:val="28"/>
                <w:lang w:val="uk-UA"/>
              </w:rPr>
            </w:pPr>
          </w:p>
        </w:tc>
        <w:tc>
          <w:tcPr>
            <w:tcW w:w="2405" w:type="dxa"/>
          </w:tcPr>
          <w:p w:rsidR="00951B2E" w:rsidRPr="006A103A" w:rsidRDefault="00951B2E" w:rsidP="00A22810">
            <w:pPr>
              <w:spacing w:line="360" w:lineRule="auto"/>
              <w:jc w:val="center"/>
              <w:rPr>
                <w:sz w:val="28"/>
                <w:szCs w:val="28"/>
                <w:lang w:val="uk-UA"/>
              </w:rPr>
            </w:pPr>
            <w:r w:rsidRPr="006A103A">
              <w:rPr>
                <w:sz w:val="28"/>
                <w:szCs w:val="28"/>
                <w:lang w:val="uk-UA"/>
              </w:rPr>
              <w:t>Коразол</w:t>
            </w:r>
          </w:p>
        </w:tc>
        <w:tc>
          <w:tcPr>
            <w:tcW w:w="2537" w:type="dxa"/>
          </w:tcPr>
          <w:p w:rsidR="00951B2E" w:rsidRPr="006A103A" w:rsidRDefault="00290D07" w:rsidP="00A22810">
            <w:pPr>
              <w:spacing w:line="360" w:lineRule="auto"/>
              <w:jc w:val="center"/>
              <w:rPr>
                <w:sz w:val="28"/>
                <w:szCs w:val="28"/>
                <w:lang w:val="uk-UA"/>
              </w:rPr>
            </w:pPr>
            <w:r>
              <w:rPr>
                <w:sz w:val="28"/>
                <w:szCs w:val="28"/>
                <w:lang w:val="uk-UA"/>
              </w:rPr>
              <w:t>Вальпроату</w:t>
            </w:r>
            <w:r w:rsidR="00951B2E" w:rsidRPr="006A103A">
              <w:rPr>
                <w:sz w:val="28"/>
                <w:szCs w:val="28"/>
                <w:lang w:val="uk-UA"/>
              </w:rPr>
              <w:t xml:space="preserve"> натрі</w:t>
            </w:r>
            <w:r w:rsidR="004C49D9">
              <w:rPr>
                <w:sz w:val="28"/>
                <w:szCs w:val="28"/>
                <w:lang w:val="uk-UA"/>
              </w:rPr>
              <w:t>ю</w:t>
            </w:r>
          </w:p>
        </w:tc>
        <w:tc>
          <w:tcPr>
            <w:tcW w:w="2092" w:type="dxa"/>
          </w:tcPr>
          <w:p w:rsidR="00951B2E" w:rsidRPr="006A103A" w:rsidRDefault="00951B2E" w:rsidP="006A103A">
            <w:pPr>
              <w:spacing w:line="360" w:lineRule="auto"/>
              <w:jc w:val="center"/>
              <w:rPr>
                <w:sz w:val="28"/>
                <w:szCs w:val="28"/>
                <w:lang w:val="uk-UA"/>
              </w:rPr>
            </w:pPr>
            <w:r w:rsidRPr="006A103A">
              <w:rPr>
                <w:sz w:val="28"/>
                <w:szCs w:val="28"/>
                <w:lang w:val="uk-UA"/>
              </w:rPr>
              <w:t>+</w:t>
            </w:r>
          </w:p>
        </w:tc>
      </w:tr>
      <w:tr w:rsidR="00951B2E" w:rsidRPr="006A103A" w:rsidTr="00290D07">
        <w:tc>
          <w:tcPr>
            <w:tcW w:w="2537" w:type="dxa"/>
            <w:vMerge/>
          </w:tcPr>
          <w:p w:rsidR="00951B2E" w:rsidRPr="006A103A" w:rsidRDefault="00951B2E" w:rsidP="006A103A">
            <w:pPr>
              <w:spacing w:line="360" w:lineRule="auto"/>
              <w:jc w:val="center"/>
              <w:rPr>
                <w:sz w:val="28"/>
                <w:szCs w:val="28"/>
                <w:lang w:val="uk-UA"/>
              </w:rPr>
            </w:pPr>
          </w:p>
        </w:tc>
        <w:tc>
          <w:tcPr>
            <w:tcW w:w="2405" w:type="dxa"/>
          </w:tcPr>
          <w:p w:rsidR="00951B2E" w:rsidRPr="006A103A" w:rsidRDefault="00951B2E" w:rsidP="00A22810">
            <w:pPr>
              <w:spacing w:line="360" w:lineRule="auto"/>
              <w:jc w:val="center"/>
              <w:rPr>
                <w:sz w:val="28"/>
                <w:szCs w:val="28"/>
                <w:lang w:val="uk-UA"/>
              </w:rPr>
            </w:pPr>
            <w:r w:rsidRPr="006A103A">
              <w:rPr>
                <w:sz w:val="28"/>
                <w:szCs w:val="28"/>
                <w:lang w:val="uk-UA"/>
              </w:rPr>
              <w:t>Тіосемікарбазид</w:t>
            </w:r>
          </w:p>
        </w:tc>
        <w:tc>
          <w:tcPr>
            <w:tcW w:w="2537" w:type="dxa"/>
          </w:tcPr>
          <w:p w:rsidR="00951B2E" w:rsidRPr="006A103A" w:rsidRDefault="00951B2E" w:rsidP="00A22810">
            <w:pPr>
              <w:spacing w:line="360" w:lineRule="auto"/>
              <w:jc w:val="center"/>
              <w:rPr>
                <w:sz w:val="28"/>
                <w:szCs w:val="28"/>
                <w:lang w:val="uk-UA"/>
              </w:rPr>
            </w:pPr>
            <w:r w:rsidRPr="006A103A">
              <w:rPr>
                <w:sz w:val="28"/>
                <w:szCs w:val="28"/>
                <w:lang w:val="uk-UA"/>
              </w:rPr>
              <w:t>Топірамат</w:t>
            </w:r>
            <w:r w:rsidR="00290D07">
              <w:rPr>
                <w:sz w:val="28"/>
                <w:szCs w:val="28"/>
                <w:lang w:val="uk-UA"/>
              </w:rPr>
              <w:t>у</w:t>
            </w:r>
          </w:p>
        </w:tc>
        <w:tc>
          <w:tcPr>
            <w:tcW w:w="2092" w:type="dxa"/>
          </w:tcPr>
          <w:p w:rsidR="00951B2E" w:rsidRPr="006A103A" w:rsidRDefault="00951B2E" w:rsidP="006A103A">
            <w:pPr>
              <w:spacing w:line="360" w:lineRule="auto"/>
              <w:jc w:val="center"/>
              <w:rPr>
                <w:sz w:val="28"/>
                <w:szCs w:val="28"/>
                <w:lang w:val="uk-UA"/>
              </w:rPr>
            </w:pPr>
            <w:r w:rsidRPr="006A103A">
              <w:rPr>
                <w:sz w:val="28"/>
                <w:szCs w:val="28"/>
                <w:lang w:val="uk-UA"/>
              </w:rPr>
              <w:t>+</w:t>
            </w:r>
          </w:p>
        </w:tc>
      </w:tr>
      <w:tr w:rsidR="00951B2E" w:rsidRPr="006A103A" w:rsidTr="00290D07">
        <w:tc>
          <w:tcPr>
            <w:tcW w:w="2537" w:type="dxa"/>
            <w:vMerge w:val="restart"/>
          </w:tcPr>
          <w:p w:rsidR="00951B2E" w:rsidRPr="006A103A" w:rsidRDefault="00951B2E" w:rsidP="006A103A">
            <w:pPr>
              <w:spacing w:line="360" w:lineRule="auto"/>
              <w:jc w:val="center"/>
              <w:rPr>
                <w:sz w:val="28"/>
                <w:szCs w:val="28"/>
                <w:lang w:val="uk-UA"/>
              </w:rPr>
            </w:pPr>
          </w:p>
          <w:p w:rsidR="00951B2E" w:rsidRPr="006A103A" w:rsidRDefault="00290D07" w:rsidP="006A103A">
            <w:pPr>
              <w:spacing w:line="360" w:lineRule="auto"/>
              <w:jc w:val="center"/>
              <w:rPr>
                <w:sz w:val="28"/>
                <w:szCs w:val="28"/>
                <w:lang w:val="uk-UA"/>
              </w:rPr>
            </w:pPr>
            <w:r>
              <w:rPr>
                <w:sz w:val="28"/>
                <w:szCs w:val="28"/>
                <w:lang w:val="uk-UA"/>
              </w:rPr>
              <w:t>Вальпроат</w:t>
            </w:r>
            <w:r w:rsidR="004C49D9">
              <w:rPr>
                <w:sz w:val="28"/>
                <w:szCs w:val="28"/>
                <w:lang w:val="uk-UA"/>
              </w:rPr>
              <w:t xml:space="preserve"> натрі</w:t>
            </w:r>
            <w:r>
              <w:rPr>
                <w:sz w:val="28"/>
                <w:szCs w:val="28"/>
                <w:lang w:val="uk-UA"/>
              </w:rPr>
              <w:t>ю</w:t>
            </w:r>
          </w:p>
        </w:tc>
        <w:tc>
          <w:tcPr>
            <w:tcW w:w="2405" w:type="dxa"/>
          </w:tcPr>
          <w:p w:rsidR="00951B2E" w:rsidRPr="006A103A" w:rsidRDefault="00951B2E" w:rsidP="00A22810">
            <w:pPr>
              <w:spacing w:line="360" w:lineRule="auto"/>
              <w:jc w:val="center"/>
              <w:rPr>
                <w:sz w:val="28"/>
                <w:szCs w:val="28"/>
                <w:lang w:val="uk-UA"/>
              </w:rPr>
            </w:pPr>
            <w:r w:rsidRPr="006A103A">
              <w:rPr>
                <w:sz w:val="28"/>
                <w:szCs w:val="28"/>
                <w:lang w:val="uk-UA"/>
              </w:rPr>
              <w:t>Коразол</w:t>
            </w:r>
          </w:p>
        </w:tc>
        <w:tc>
          <w:tcPr>
            <w:tcW w:w="2537" w:type="dxa"/>
          </w:tcPr>
          <w:p w:rsidR="00951B2E" w:rsidRPr="006A103A" w:rsidRDefault="00951B2E" w:rsidP="00A22810">
            <w:pPr>
              <w:spacing w:line="360" w:lineRule="auto"/>
              <w:jc w:val="center"/>
              <w:rPr>
                <w:sz w:val="28"/>
                <w:szCs w:val="28"/>
                <w:lang w:val="uk-UA"/>
              </w:rPr>
            </w:pPr>
            <w:r w:rsidRPr="006A103A">
              <w:rPr>
                <w:sz w:val="28"/>
                <w:szCs w:val="28"/>
                <w:lang w:val="uk-UA"/>
              </w:rPr>
              <w:t>Карбамазепін</w:t>
            </w:r>
            <w:r w:rsidR="00290D07">
              <w:rPr>
                <w:sz w:val="28"/>
                <w:szCs w:val="28"/>
                <w:lang w:val="uk-UA"/>
              </w:rPr>
              <w:t>у</w:t>
            </w:r>
          </w:p>
        </w:tc>
        <w:tc>
          <w:tcPr>
            <w:tcW w:w="2092" w:type="dxa"/>
          </w:tcPr>
          <w:p w:rsidR="00951B2E" w:rsidRPr="006A103A" w:rsidRDefault="00951B2E" w:rsidP="006A103A">
            <w:pPr>
              <w:spacing w:line="360" w:lineRule="auto"/>
              <w:jc w:val="center"/>
              <w:rPr>
                <w:sz w:val="28"/>
                <w:szCs w:val="28"/>
                <w:lang w:val="uk-UA"/>
              </w:rPr>
            </w:pPr>
            <w:r w:rsidRPr="006A103A">
              <w:rPr>
                <w:sz w:val="28"/>
                <w:szCs w:val="28"/>
                <w:lang w:val="uk-UA"/>
              </w:rPr>
              <w:t>+</w:t>
            </w:r>
          </w:p>
        </w:tc>
      </w:tr>
      <w:tr w:rsidR="00951B2E" w:rsidRPr="006A103A" w:rsidTr="00290D07">
        <w:tc>
          <w:tcPr>
            <w:tcW w:w="2537" w:type="dxa"/>
            <w:vMerge/>
          </w:tcPr>
          <w:p w:rsidR="00951B2E" w:rsidRPr="006A103A" w:rsidRDefault="00951B2E" w:rsidP="006A103A">
            <w:pPr>
              <w:spacing w:line="360" w:lineRule="auto"/>
              <w:jc w:val="center"/>
              <w:rPr>
                <w:sz w:val="28"/>
                <w:szCs w:val="28"/>
                <w:lang w:val="uk-UA"/>
              </w:rPr>
            </w:pPr>
          </w:p>
        </w:tc>
        <w:tc>
          <w:tcPr>
            <w:tcW w:w="2405" w:type="dxa"/>
          </w:tcPr>
          <w:p w:rsidR="00951B2E" w:rsidRPr="006A103A" w:rsidRDefault="00951B2E" w:rsidP="00A22810">
            <w:pPr>
              <w:spacing w:line="360" w:lineRule="auto"/>
              <w:jc w:val="center"/>
              <w:rPr>
                <w:sz w:val="28"/>
                <w:szCs w:val="28"/>
                <w:lang w:val="uk-UA"/>
              </w:rPr>
            </w:pPr>
            <w:r w:rsidRPr="006A103A">
              <w:rPr>
                <w:sz w:val="28"/>
                <w:szCs w:val="28"/>
                <w:lang w:val="uk-UA"/>
              </w:rPr>
              <w:t>Коразол</w:t>
            </w:r>
          </w:p>
        </w:tc>
        <w:tc>
          <w:tcPr>
            <w:tcW w:w="2537" w:type="dxa"/>
          </w:tcPr>
          <w:p w:rsidR="00951B2E" w:rsidRPr="006A103A" w:rsidRDefault="00951B2E" w:rsidP="00A22810">
            <w:pPr>
              <w:spacing w:line="360" w:lineRule="auto"/>
              <w:jc w:val="center"/>
              <w:rPr>
                <w:sz w:val="28"/>
                <w:szCs w:val="28"/>
                <w:lang w:val="uk-UA"/>
              </w:rPr>
            </w:pPr>
            <w:r w:rsidRPr="006A103A">
              <w:rPr>
                <w:sz w:val="28"/>
                <w:szCs w:val="28"/>
                <w:lang w:val="uk-UA"/>
              </w:rPr>
              <w:t>Топірамат</w:t>
            </w:r>
            <w:r w:rsidR="00290D07">
              <w:rPr>
                <w:sz w:val="28"/>
                <w:szCs w:val="28"/>
                <w:lang w:val="uk-UA"/>
              </w:rPr>
              <w:t>у</w:t>
            </w:r>
          </w:p>
        </w:tc>
        <w:tc>
          <w:tcPr>
            <w:tcW w:w="2092" w:type="dxa"/>
          </w:tcPr>
          <w:p w:rsidR="00951B2E" w:rsidRPr="006A103A" w:rsidRDefault="00951B2E" w:rsidP="006A103A">
            <w:pPr>
              <w:spacing w:line="360" w:lineRule="auto"/>
              <w:jc w:val="center"/>
              <w:rPr>
                <w:sz w:val="28"/>
                <w:szCs w:val="28"/>
                <w:lang w:val="uk-UA"/>
              </w:rPr>
            </w:pPr>
            <w:r w:rsidRPr="006A103A">
              <w:rPr>
                <w:sz w:val="28"/>
                <w:szCs w:val="28"/>
                <w:lang w:val="uk-UA"/>
              </w:rPr>
              <w:t>+</w:t>
            </w:r>
          </w:p>
        </w:tc>
      </w:tr>
      <w:tr w:rsidR="00951B2E" w:rsidRPr="006A103A" w:rsidTr="00290D07">
        <w:tc>
          <w:tcPr>
            <w:tcW w:w="2537" w:type="dxa"/>
            <w:vMerge/>
          </w:tcPr>
          <w:p w:rsidR="00951B2E" w:rsidRPr="006A103A" w:rsidRDefault="00951B2E" w:rsidP="006A103A">
            <w:pPr>
              <w:spacing w:line="360" w:lineRule="auto"/>
              <w:jc w:val="center"/>
              <w:rPr>
                <w:sz w:val="28"/>
                <w:szCs w:val="28"/>
                <w:lang w:val="uk-UA"/>
              </w:rPr>
            </w:pPr>
          </w:p>
        </w:tc>
        <w:tc>
          <w:tcPr>
            <w:tcW w:w="2405" w:type="dxa"/>
          </w:tcPr>
          <w:p w:rsidR="00951B2E" w:rsidRPr="006A103A" w:rsidRDefault="00A22810" w:rsidP="00A22810">
            <w:pPr>
              <w:spacing w:line="360" w:lineRule="auto"/>
              <w:jc w:val="center"/>
              <w:rPr>
                <w:sz w:val="28"/>
                <w:szCs w:val="28"/>
                <w:lang w:val="uk-UA"/>
              </w:rPr>
            </w:pPr>
            <w:r w:rsidRPr="006A103A">
              <w:rPr>
                <w:sz w:val="28"/>
                <w:szCs w:val="28"/>
                <w:lang w:val="uk-UA"/>
              </w:rPr>
              <w:t>Коразол</w:t>
            </w:r>
          </w:p>
        </w:tc>
        <w:tc>
          <w:tcPr>
            <w:tcW w:w="2537" w:type="dxa"/>
          </w:tcPr>
          <w:p w:rsidR="00951B2E" w:rsidRPr="006A103A" w:rsidRDefault="00951B2E" w:rsidP="00A22810">
            <w:pPr>
              <w:spacing w:line="360" w:lineRule="auto"/>
              <w:jc w:val="center"/>
              <w:rPr>
                <w:sz w:val="28"/>
                <w:szCs w:val="28"/>
                <w:lang w:val="uk-UA"/>
              </w:rPr>
            </w:pPr>
            <w:r w:rsidRPr="006A103A">
              <w:rPr>
                <w:sz w:val="28"/>
                <w:szCs w:val="28"/>
                <w:lang w:val="uk-UA"/>
              </w:rPr>
              <w:t>Фенобарбітал</w:t>
            </w:r>
            <w:r w:rsidR="00290D07">
              <w:rPr>
                <w:sz w:val="28"/>
                <w:szCs w:val="28"/>
                <w:lang w:val="uk-UA"/>
              </w:rPr>
              <w:t>у</w:t>
            </w:r>
          </w:p>
        </w:tc>
        <w:tc>
          <w:tcPr>
            <w:tcW w:w="2092" w:type="dxa"/>
          </w:tcPr>
          <w:p w:rsidR="00951B2E" w:rsidRPr="006A103A" w:rsidRDefault="00951B2E" w:rsidP="006A103A">
            <w:pPr>
              <w:spacing w:line="360" w:lineRule="auto"/>
              <w:jc w:val="center"/>
              <w:rPr>
                <w:sz w:val="28"/>
                <w:szCs w:val="28"/>
                <w:lang w:val="uk-UA"/>
              </w:rPr>
            </w:pPr>
            <w:r w:rsidRPr="006A103A">
              <w:rPr>
                <w:sz w:val="28"/>
                <w:szCs w:val="28"/>
                <w:lang w:val="uk-UA"/>
              </w:rPr>
              <w:t>+</w:t>
            </w:r>
          </w:p>
        </w:tc>
      </w:tr>
      <w:tr w:rsidR="00951B2E" w:rsidRPr="006A103A" w:rsidTr="00290D07">
        <w:tc>
          <w:tcPr>
            <w:tcW w:w="2537" w:type="dxa"/>
            <w:vMerge w:val="restart"/>
          </w:tcPr>
          <w:p w:rsidR="00951B2E" w:rsidRPr="006A103A" w:rsidRDefault="00951B2E" w:rsidP="006A103A">
            <w:pPr>
              <w:spacing w:line="360" w:lineRule="auto"/>
              <w:jc w:val="center"/>
              <w:rPr>
                <w:sz w:val="28"/>
                <w:szCs w:val="28"/>
                <w:lang w:val="uk-UA"/>
              </w:rPr>
            </w:pPr>
          </w:p>
          <w:p w:rsidR="00951B2E" w:rsidRPr="006A103A" w:rsidRDefault="00290D07" w:rsidP="006A103A">
            <w:pPr>
              <w:spacing w:line="360" w:lineRule="auto"/>
              <w:jc w:val="center"/>
              <w:rPr>
                <w:sz w:val="28"/>
                <w:szCs w:val="28"/>
                <w:lang w:val="uk-UA"/>
              </w:rPr>
            </w:pPr>
            <w:r>
              <w:rPr>
                <w:sz w:val="28"/>
                <w:szCs w:val="28"/>
                <w:lang w:val="uk-UA"/>
              </w:rPr>
              <w:t>Топірамат</w:t>
            </w:r>
          </w:p>
        </w:tc>
        <w:tc>
          <w:tcPr>
            <w:tcW w:w="2405" w:type="dxa"/>
          </w:tcPr>
          <w:p w:rsidR="00951B2E" w:rsidRPr="006A103A" w:rsidRDefault="00951B2E" w:rsidP="00A22810">
            <w:pPr>
              <w:spacing w:line="360" w:lineRule="auto"/>
              <w:jc w:val="center"/>
              <w:rPr>
                <w:sz w:val="28"/>
                <w:szCs w:val="28"/>
                <w:lang w:val="uk-UA"/>
              </w:rPr>
            </w:pPr>
            <w:r w:rsidRPr="006A103A">
              <w:rPr>
                <w:sz w:val="28"/>
                <w:szCs w:val="28"/>
                <w:lang w:val="uk-UA"/>
              </w:rPr>
              <w:t>Коразол</w:t>
            </w:r>
          </w:p>
        </w:tc>
        <w:tc>
          <w:tcPr>
            <w:tcW w:w="2537" w:type="dxa"/>
          </w:tcPr>
          <w:p w:rsidR="00951B2E" w:rsidRPr="006A103A" w:rsidRDefault="00A22810" w:rsidP="00A22810">
            <w:pPr>
              <w:spacing w:line="360" w:lineRule="auto"/>
              <w:jc w:val="center"/>
              <w:rPr>
                <w:sz w:val="28"/>
                <w:szCs w:val="28"/>
                <w:lang w:val="uk-UA"/>
              </w:rPr>
            </w:pPr>
            <w:r>
              <w:rPr>
                <w:sz w:val="28"/>
                <w:szCs w:val="28"/>
                <w:lang w:val="uk-UA"/>
              </w:rPr>
              <w:t>Вальпроату натрію</w:t>
            </w:r>
          </w:p>
        </w:tc>
        <w:tc>
          <w:tcPr>
            <w:tcW w:w="2092" w:type="dxa"/>
          </w:tcPr>
          <w:p w:rsidR="00951B2E" w:rsidRPr="006A103A" w:rsidRDefault="00951B2E" w:rsidP="006A103A">
            <w:pPr>
              <w:spacing w:line="360" w:lineRule="auto"/>
              <w:jc w:val="center"/>
              <w:rPr>
                <w:sz w:val="28"/>
                <w:szCs w:val="28"/>
                <w:lang w:val="uk-UA"/>
              </w:rPr>
            </w:pPr>
            <w:r w:rsidRPr="006A103A">
              <w:rPr>
                <w:sz w:val="28"/>
                <w:szCs w:val="28"/>
                <w:lang w:val="uk-UA"/>
              </w:rPr>
              <w:t>+</w:t>
            </w:r>
          </w:p>
        </w:tc>
      </w:tr>
      <w:tr w:rsidR="00951B2E" w:rsidRPr="006A103A" w:rsidTr="00290D07">
        <w:tc>
          <w:tcPr>
            <w:tcW w:w="2537" w:type="dxa"/>
            <w:vMerge/>
          </w:tcPr>
          <w:p w:rsidR="00951B2E" w:rsidRPr="006A103A" w:rsidRDefault="00951B2E" w:rsidP="006A103A">
            <w:pPr>
              <w:spacing w:line="360" w:lineRule="auto"/>
              <w:jc w:val="both"/>
              <w:rPr>
                <w:sz w:val="28"/>
                <w:szCs w:val="28"/>
                <w:lang w:val="uk-UA"/>
              </w:rPr>
            </w:pPr>
          </w:p>
        </w:tc>
        <w:tc>
          <w:tcPr>
            <w:tcW w:w="2405" w:type="dxa"/>
          </w:tcPr>
          <w:p w:rsidR="00951B2E" w:rsidRPr="006A103A" w:rsidRDefault="00951B2E" w:rsidP="00A22810">
            <w:pPr>
              <w:spacing w:line="360" w:lineRule="auto"/>
              <w:jc w:val="center"/>
              <w:rPr>
                <w:sz w:val="28"/>
                <w:szCs w:val="28"/>
                <w:lang w:val="uk-UA"/>
              </w:rPr>
            </w:pPr>
            <w:r w:rsidRPr="006A103A">
              <w:rPr>
                <w:sz w:val="28"/>
                <w:szCs w:val="28"/>
                <w:lang w:val="uk-UA"/>
              </w:rPr>
              <w:t>Коразол</w:t>
            </w:r>
          </w:p>
        </w:tc>
        <w:tc>
          <w:tcPr>
            <w:tcW w:w="2537" w:type="dxa"/>
          </w:tcPr>
          <w:p w:rsidR="00951B2E" w:rsidRPr="006A103A" w:rsidRDefault="00951B2E" w:rsidP="00A22810">
            <w:pPr>
              <w:spacing w:line="360" w:lineRule="auto"/>
              <w:jc w:val="center"/>
              <w:rPr>
                <w:sz w:val="28"/>
                <w:szCs w:val="28"/>
                <w:lang w:val="uk-UA"/>
              </w:rPr>
            </w:pPr>
            <w:r w:rsidRPr="006A103A">
              <w:rPr>
                <w:sz w:val="28"/>
                <w:szCs w:val="28"/>
                <w:lang w:val="uk-UA"/>
              </w:rPr>
              <w:t>Фенобарбітал</w:t>
            </w:r>
            <w:r w:rsidR="00290D07">
              <w:rPr>
                <w:sz w:val="28"/>
                <w:szCs w:val="28"/>
                <w:lang w:val="uk-UA"/>
              </w:rPr>
              <w:t>у</w:t>
            </w:r>
          </w:p>
        </w:tc>
        <w:tc>
          <w:tcPr>
            <w:tcW w:w="2092" w:type="dxa"/>
          </w:tcPr>
          <w:p w:rsidR="00951B2E" w:rsidRPr="006A103A" w:rsidRDefault="00951B2E" w:rsidP="006A103A">
            <w:pPr>
              <w:spacing w:line="360" w:lineRule="auto"/>
              <w:jc w:val="center"/>
              <w:rPr>
                <w:sz w:val="28"/>
                <w:szCs w:val="28"/>
                <w:lang w:val="uk-UA"/>
              </w:rPr>
            </w:pPr>
            <w:r w:rsidRPr="006A103A">
              <w:rPr>
                <w:sz w:val="28"/>
                <w:szCs w:val="28"/>
                <w:lang w:val="uk-UA"/>
              </w:rPr>
              <w:t>+</w:t>
            </w:r>
          </w:p>
        </w:tc>
      </w:tr>
      <w:tr w:rsidR="00951B2E" w:rsidRPr="006A103A" w:rsidTr="00290D07">
        <w:tc>
          <w:tcPr>
            <w:tcW w:w="2537" w:type="dxa"/>
            <w:vMerge/>
          </w:tcPr>
          <w:p w:rsidR="00951B2E" w:rsidRPr="006A103A" w:rsidRDefault="00951B2E" w:rsidP="006A103A">
            <w:pPr>
              <w:spacing w:line="360" w:lineRule="auto"/>
              <w:jc w:val="both"/>
              <w:rPr>
                <w:sz w:val="28"/>
                <w:szCs w:val="28"/>
                <w:lang w:val="uk-UA"/>
              </w:rPr>
            </w:pPr>
          </w:p>
        </w:tc>
        <w:tc>
          <w:tcPr>
            <w:tcW w:w="2405" w:type="dxa"/>
          </w:tcPr>
          <w:p w:rsidR="00951B2E" w:rsidRPr="006A103A" w:rsidRDefault="00951B2E" w:rsidP="00A22810">
            <w:pPr>
              <w:spacing w:line="360" w:lineRule="auto"/>
              <w:jc w:val="center"/>
              <w:rPr>
                <w:sz w:val="28"/>
                <w:szCs w:val="28"/>
                <w:lang w:val="uk-UA"/>
              </w:rPr>
            </w:pPr>
            <w:r w:rsidRPr="006A103A">
              <w:rPr>
                <w:sz w:val="28"/>
                <w:szCs w:val="28"/>
                <w:lang w:val="uk-UA"/>
              </w:rPr>
              <w:t>Тіосемікарбазид</w:t>
            </w:r>
          </w:p>
        </w:tc>
        <w:tc>
          <w:tcPr>
            <w:tcW w:w="2537" w:type="dxa"/>
          </w:tcPr>
          <w:p w:rsidR="00951B2E" w:rsidRPr="006A103A" w:rsidRDefault="00A22810" w:rsidP="00A22810">
            <w:pPr>
              <w:spacing w:line="360" w:lineRule="auto"/>
              <w:jc w:val="center"/>
              <w:rPr>
                <w:sz w:val="28"/>
                <w:szCs w:val="28"/>
                <w:lang w:val="uk-UA"/>
              </w:rPr>
            </w:pPr>
            <w:r w:rsidRPr="006A103A">
              <w:rPr>
                <w:sz w:val="28"/>
                <w:szCs w:val="28"/>
                <w:lang w:val="uk-UA"/>
              </w:rPr>
              <w:t>Карбамазепін</w:t>
            </w:r>
            <w:r>
              <w:rPr>
                <w:sz w:val="28"/>
                <w:szCs w:val="28"/>
                <w:lang w:val="uk-UA"/>
              </w:rPr>
              <w:t>у</w:t>
            </w:r>
          </w:p>
        </w:tc>
        <w:tc>
          <w:tcPr>
            <w:tcW w:w="2092" w:type="dxa"/>
          </w:tcPr>
          <w:p w:rsidR="00951B2E" w:rsidRPr="006A103A" w:rsidRDefault="00951B2E" w:rsidP="006A103A">
            <w:pPr>
              <w:spacing w:line="360" w:lineRule="auto"/>
              <w:jc w:val="center"/>
              <w:rPr>
                <w:sz w:val="28"/>
                <w:szCs w:val="28"/>
                <w:lang w:val="uk-UA"/>
              </w:rPr>
            </w:pPr>
            <w:r w:rsidRPr="006A103A">
              <w:rPr>
                <w:sz w:val="28"/>
                <w:szCs w:val="28"/>
                <w:lang w:val="uk-UA"/>
              </w:rPr>
              <w:t>+</w:t>
            </w:r>
          </w:p>
        </w:tc>
      </w:tr>
    </w:tbl>
    <w:p w:rsidR="004C49D9" w:rsidRDefault="004C49D9" w:rsidP="00A10BDF">
      <w:pPr>
        <w:spacing w:after="240" w:line="360" w:lineRule="auto"/>
        <w:ind w:firstLine="720"/>
        <w:jc w:val="center"/>
        <w:rPr>
          <w:b/>
          <w:sz w:val="28"/>
          <w:szCs w:val="28"/>
          <w:lang w:val="uk-UA"/>
        </w:rPr>
      </w:pPr>
    </w:p>
    <w:p w:rsidR="00951B2E" w:rsidRDefault="00A10BDF" w:rsidP="00A10BDF">
      <w:pPr>
        <w:spacing w:after="240" w:line="360" w:lineRule="auto"/>
        <w:ind w:firstLine="720"/>
        <w:jc w:val="center"/>
        <w:rPr>
          <w:sz w:val="28"/>
          <w:szCs w:val="28"/>
          <w:lang w:val="uk-UA"/>
        </w:rPr>
      </w:pPr>
      <w:r w:rsidRPr="00A10BDF">
        <w:rPr>
          <w:b/>
          <w:sz w:val="28"/>
          <w:szCs w:val="28"/>
          <w:lang w:val="uk-UA"/>
        </w:rPr>
        <w:lastRenderedPageBreak/>
        <w:t xml:space="preserve">Висновки </w:t>
      </w:r>
      <w:r w:rsidR="009D0DC4" w:rsidRPr="00A10BDF">
        <w:rPr>
          <w:b/>
          <w:sz w:val="28"/>
          <w:szCs w:val="28"/>
          <w:lang w:val="uk-UA"/>
        </w:rPr>
        <w:t>до розділу 4</w:t>
      </w:r>
    </w:p>
    <w:p w:rsidR="00951B2E" w:rsidRDefault="00951B2E" w:rsidP="000F6D66">
      <w:pPr>
        <w:numPr>
          <w:ilvl w:val="0"/>
          <w:numId w:val="34"/>
        </w:numPr>
        <w:spacing w:line="360" w:lineRule="auto"/>
        <w:jc w:val="both"/>
        <w:rPr>
          <w:sz w:val="28"/>
          <w:szCs w:val="28"/>
          <w:lang w:val="uk-UA"/>
        </w:rPr>
      </w:pPr>
      <w:r>
        <w:rPr>
          <w:sz w:val="28"/>
          <w:szCs w:val="28"/>
          <w:lang w:val="uk-UA"/>
        </w:rPr>
        <w:t>На моделях хемоконвульсантних судомних станів (коразол, тіосемікарбазид) встановлена наявність прямої і перехресної толерантності до протисудомної дії фенобарбіталу, карбамазепіну, вальпроату натрі</w:t>
      </w:r>
      <w:r w:rsidR="00A22810">
        <w:rPr>
          <w:sz w:val="28"/>
          <w:szCs w:val="28"/>
          <w:lang w:val="uk-UA"/>
        </w:rPr>
        <w:t>ю</w:t>
      </w:r>
      <w:r>
        <w:rPr>
          <w:sz w:val="28"/>
          <w:szCs w:val="28"/>
          <w:lang w:val="uk-UA"/>
        </w:rPr>
        <w:t xml:space="preserve"> і топірамату.</w:t>
      </w:r>
    </w:p>
    <w:p w:rsidR="00951B2E" w:rsidRDefault="00951B2E" w:rsidP="000F6D66">
      <w:pPr>
        <w:numPr>
          <w:ilvl w:val="0"/>
          <w:numId w:val="34"/>
        </w:numPr>
        <w:spacing w:line="360" w:lineRule="auto"/>
        <w:jc w:val="both"/>
        <w:rPr>
          <w:sz w:val="28"/>
          <w:szCs w:val="28"/>
          <w:lang w:val="uk-UA"/>
        </w:rPr>
      </w:pPr>
      <w:r>
        <w:rPr>
          <w:sz w:val="28"/>
          <w:szCs w:val="28"/>
          <w:lang w:val="uk-UA"/>
        </w:rPr>
        <w:t xml:space="preserve">На електроіндукованій моделі судомних </w:t>
      </w:r>
      <w:r w:rsidR="00290D07">
        <w:rPr>
          <w:sz w:val="28"/>
          <w:szCs w:val="28"/>
          <w:lang w:val="uk-UA"/>
        </w:rPr>
        <w:t>нападів</w:t>
      </w:r>
      <w:r>
        <w:rPr>
          <w:sz w:val="28"/>
          <w:szCs w:val="28"/>
          <w:lang w:val="uk-UA"/>
        </w:rPr>
        <w:t xml:space="preserve"> (МЕШ) не виявлено перехресної толерантності між фенобарбіталом, ламотриджином і карбамазепіном. </w:t>
      </w:r>
    </w:p>
    <w:p w:rsidR="00951B2E" w:rsidRPr="00F62C0B" w:rsidRDefault="00951B2E" w:rsidP="00951B2E">
      <w:pPr>
        <w:spacing w:line="360" w:lineRule="auto"/>
        <w:ind w:firstLine="900"/>
        <w:jc w:val="both"/>
        <w:rPr>
          <w:sz w:val="28"/>
          <w:szCs w:val="28"/>
          <w:lang w:val="uk-UA"/>
        </w:rPr>
      </w:pPr>
    </w:p>
    <w:p w:rsidR="000F6D66" w:rsidRDefault="00951B2E" w:rsidP="000F6D66">
      <w:pPr>
        <w:spacing w:line="360" w:lineRule="auto"/>
        <w:ind w:firstLine="709"/>
        <w:jc w:val="both"/>
        <w:rPr>
          <w:sz w:val="28"/>
          <w:szCs w:val="28"/>
          <w:lang w:val="uk-UA"/>
        </w:rPr>
      </w:pPr>
      <w:r>
        <w:rPr>
          <w:sz w:val="28"/>
          <w:szCs w:val="28"/>
          <w:lang w:val="uk-UA"/>
        </w:rPr>
        <w:t xml:space="preserve"> </w:t>
      </w:r>
      <w:r w:rsidR="000F6D66">
        <w:rPr>
          <w:sz w:val="28"/>
          <w:szCs w:val="28"/>
          <w:lang w:val="uk-UA"/>
        </w:rPr>
        <w:t>Публікації  в  наукових  виданнях за  результатами експериментальних досліджень, наведеними в даному розділі дисертаційної роботи:</w:t>
      </w:r>
    </w:p>
    <w:p w:rsidR="00692F36" w:rsidRDefault="00692F36" w:rsidP="00692F36">
      <w:pPr>
        <w:spacing w:line="360" w:lineRule="auto"/>
        <w:ind w:firstLine="709"/>
        <w:jc w:val="both"/>
        <w:rPr>
          <w:sz w:val="28"/>
          <w:szCs w:val="28"/>
          <w:lang w:val="uk-UA"/>
        </w:rPr>
      </w:pPr>
      <w:r>
        <w:rPr>
          <w:sz w:val="28"/>
          <w:szCs w:val="28"/>
          <w:lang w:val="uk-UA"/>
        </w:rPr>
        <w:t xml:space="preserve">1. Мовчан Е.Д. </w:t>
      </w:r>
      <w:r w:rsidRPr="000F6D66">
        <w:rPr>
          <w:sz w:val="28"/>
          <w:szCs w:val="28"/>
        </w:rPr>
        <w:t>Закономерности развития  и механизмы формирования толерантности к действию антиконвульсантов</w:t>
      </w:r>
      <w:r w:rsidRPr="000F6D66">
        <w:rPr>
          <w:sz w:val="28"/>
          <w:szCs w:val="28"/>
          <w:lang w:val="uk-UA"/>
        </w:rPr>
        <w:t xml:space="preserve"> </w:t>
      </w:r>
      <w:r>
        <w:rPr>
          <w:sz w:val="28"/>
          <w:szCs w:val="28"/>
          <w:lang w:val="uk-UA"/>
        </w:rPr>
        <w:t xml:space="preserve">/ </w:t>
      </w:r>
      <w:r w:rsidRPr="000F6D66">
        <w:rPr>
          <w:sz w:val="28"/>
          <w:szCs w:val="28"/>
          <w:lang w:val="uk-UA"/>
        </w:rPr>
        <w:t>Л</w:t>
      </w:r>
      <w:r>
        <w:rPr>
          <w:sz w:val="28"/>
          <w:szCs w:val="28"/>
          <w:lang w:val="uk-UA"/>
        </w:rPr>
        <w:t xml:space="preserve">.А. </w:t>
      </w:r>
      <w:r w:rsidRPr="000F6D66">
        <w:rPr>
          <w:sz w:val="28"/>
          <w:szCs w:val="28"/>
          <w:lang w:val="uk-UA"/>
        </w:rPr>
        <w:t>Громов</w:t>
      </w:r>
      <w:r>
        <w:rPr>
          <w:sz w:val="28"/>
          <w:szCs w:val="28"/>
          <w:lang w:val="uk-UA"/>
        </w:rPr>
        <w:t>,</w:t>
      </w:r>
      <w:r w:rsidRPr="000F6D66">
        <w:rPr>
          <w:sz w:val="28"/>
          <w:szCs w:val="28"/>
          <w:lang w:val="uk-UA"/>
        </w:rPr>
        <w:t xml:space="preserve"> </w:t>
      </w:r>
      <w:r>
        <w:rPr>
          <w:sz w:val="28"/>
          <w:szCs w:val="28"/>
          <w:lang w:val="uk-UA"/>
        </w:rPr>
        <w:t xml:space="preserve">                      К</w:t>
      </w:r>
      <w:r w:rsidRPr="000F6D66">
        <w:rPr>
          <w:sz w:val="28"/>
          <w:szCs w:val="28"/>
          <w:lang w:val="uk-UA"/>
        </w:rPr>
        <w:t>.А.</w:t>
      </w:r>
      <w:r>
        <w:rPr>
          <w:sz w:val="28"/>
          <w:szCs w:val="28"/>
          <w:lang w:val="uk-UA"/>
        </w:rPr>
        <w:t xml:space="preserve"> Черноштан, Е.Д. Мовчан // </w:t>
      </w:r>
      <w:r w:rsidRPr="000F6D66">
        <w:rPr>
          <w:sz w:val="28"/>
          <w:szCs w:val="28"/>
          <w:lang w:val="uk-UA"/>
        </w:rPr>
        <w:t>Психиатрия, психот</w:t>
      </w:r>
      <w:r>
        <w:rPr>
          <w:sz w:val="28"/>
          <w:szCs w:val="28"/>
          <w:lang w:val="uk-UA"/>
        </w:rPr>
        <w:t>ерапия и клиническая психология.</w:t>
      </w:r>
      <w:r w:rsidRPr="000F6D66">
        <w:rPr>
          <w:sz w:val="28"/>
          <w:szCs w:val="28"/>
          <w:lang w:val="uk-UA"/>
        </w:rPr>
        <w:t xml:space="preserve"> </w:t>
      </w:r>
      <w:r>
        <w:rPr>
          <w:sz w:val="28"/>
          <w:szCs w:val="28"/>
          <w:lang w:val="uk-UA"/>
        </w:rPr>
        <w:t xml:space="preserve">– </w:t>
      </w:r>
      <w:r w:rsidRPr="000F6D66">
        <w:rPr>
          <w:sz w:val="28"/>
          <w:szCs w:val="28"/>
          <w:lang w:val="uk-UA"/>
        </w:rPr>
        <w:t>2012</w:t>
      </w:r>
      <w:r>
        <w:rPr>
          <w:sz w:val="28"/>
          <w:szCs w:val="28"/>
          <w:lang w:val="uk-UA"/>
        </w:rPr>
        <w:t>.</w:t>
      </w:r>
      <w:r w:rsidRPr="000F6D66">
        <w:rPr>
          <w:sz w:val="28"/>
          <w:szCs w:val="28"/>
          <w:lang w:val="uk-UA"/>
        </w:rPr>
        <w:t xml:space="preserve"> </w:t>
      </w:r>
      <w:r>
        <w:rPr>
          <w:sz w:val="28"/>
          <w:szCs w:val="28"/>
          <w:lang w:val="uk-UA"/>
        </w:rPr>
        <w:t>– № 3 (09).</w:t>
      </w:r>
      <w:r w:rsidRPr="000F6D66">
        <w:rPr>
          <w:sz w:val="28"/>
          <w:szCs w:val="28"/>
          <w:lang w:val="uk-UA"/>
        </w:rPr>
        <w:t xml:space="preserve"> </w:t>
      </w:r>
      <w:r>
        <w:rPr>
          <w:sz w:val="28"/>
          <w:szCs w:val="28"/>
          <w:lang w:val="uk-UA"/>
        </w:rPr>
        <w:t>– С</w:t>
      </w:r>
      <w:r w:rsidRPr="000F6D66">
        <w:rPr>
          <w:sz w:val="28"/>
          <w:szCs w:val="28"/>
          <w:lang w:val="uk-UA"/>
        </w:rPr>
        <w:t>. 85-94.</w:t>
      </w:r>
    </w:p>
    <w:p w:rsidR="008C1277" w:rsidRPr="008F4DF4" w:rsidRDefault="008C1277" w:rsidP="008C1277">
      <w:pPr>
        <w:spacing w:line="360" w:lineRule="auto"/>
        <w:ind w:firstLine="709"/>
        <w:jc w:val="both"/>
        <w:rPr>
          <w:sz w:val="28"/>
          <w:szCs w:val="28"/>
          <w:lang w:val="uk-UA"/>
        </w:rPr>
      </w:pPr>
      <w:r>
        <w:rPr>
          <w:sz w:val="28"/>
          <w:szCs w:val="28"/>
          <w:lang w:val="uk-UA"/>
        </w:rPr>
        <w:t xml:space="preserve">2. Мовчан О.Д. </w:t>
      </w:r>
      <w:r w:rsidRPr="008F4DF4">
        <w:rPr>
          <w:sz w:val="28"/>
          <w:szCs w:val="28"/>
          <w:lang w:val="uk-UA"/>
        </w:rPr>
        <w:t xml:space="preserve">Формування толерантності до дії антиконвульсантів </w:t>
      </w:r>
      <w:r>
        <w:rPr>
          <w:sz w:val="28"/>
          <w:szCs w:val="28"/>
          <w:lang w:val="uk-UA"/>
        </w:rPr>
        <w:t xml:space="preserve"> / О.Д. Мовчан // </w:t>
      </w:r>
      <w:r w:rsidRPr="008F4DF4">
        <w:rPr>
          <w:sz w:val="28"/>
          <w:szCs w:val="28"/>
          <w:lang w:val="uk-UA"/>
        </w:rPr>
        <w:t>Вісник Вінницького національного медичного університету. –  2013. – Т. 17, № 2. – С. 295-297.</w:t>
      </w:r>
    </w:p>
    <w:p w:rsidR="00A10BDF" w:rsidRPr="00F73F53" w:rsidRDefault="008C1277" w:rsidP="00A10BDF">
      <w:pPr>
        <w:spacing w:line="360" w:lineRule="auto"/>
        <w:ind w:firstLine="709"/>
        <w:jc w:val="both"/>
        <w:rPr>
          <w:sz w:val="28"/>
          <w:szCs w:val="28"/>
          <w:lang w:val="uk-UA"/>
        </w:rPr>
      </w:pPr>
      <w:r>
        <w:rPr>
          <w:sz w:val="28"/>
          <w:szCs w:val="28"/>
          <w:lang w:val="uk-UA"/>
        </w:rPr>
        <w:t xml:space="preserve">3. </w:t>
      </w:r>
      <w:r w:rsidR="00A10BDF" w:rsidRPr="00F73F53">
        <w:rPr>
          <w:sz w:val="28"/>
          <w:szCs w:val="28"/>
          <w:lang w:val="uk-UA"/>
        </w:rPr>
        <w:t xml:space="preserve">Мовчан О.Д. Розвиток терапевтичної резистентності до протисудомних засобів  / О.Д. Мовчан // </w:t>
      </w:r>
      <w:r w:rsidR="00A10BDF" w:rsidRPr="00F73F53">
        <w:rPr>
          <w:sz w:val="28"/>
          <w:szCs w:val="28"/>
          <w:lang w:val="en-US"/>
        </w:rPr>
        <w:t>IV</w:t>
      </w:r>
      <w:r w:rsidR="00A10BDF" w:rsidRPr="00F73F53">
        <w:rPr>
          <w:sz w:val="28"/>
          <w:szCs w:val="28"/>
          <w:lang w:val="uk-UA"/>
        </w:rPr>
        <w:t xml:space="preserve"> Національний з’їзд фармакологів України</w:t>
      </w:r>
      <w:r w:rsidR="00A10BDF">
        <w:rPr>
          <w:sz w:val="28"/>
          <w:szCs w:val="28"/>
          <w:lang w:val="uk-UA"/>
        </w:rPr>
        <w:t xml:space="preserve">, 10-12 жовтня 2011 р.: тези доповідей. </w:t>
      </w:r>
      <w:r w:rsidR="00A10BDF" w:rsidRPr="00F73F53">
        <w:rPr>
          <w:sz w:val="28"/>
          <w:szCs w:val="28"/>
          <w:lang w:val="uk-UA"/>
        </w:rPr>
        <w:t xml:space="preserve">– </w:t>
      </w:r>
      <w:r w:rsidR="00A10BDF">
        <w:rPr>
          <w:sz w:val="28"/>
          <w:szCs w:val="28"/>
          <w:lang w:val="uk-UA"/>
        </w:rPr>
        <w:t xml:space="preserve"> Київ, 2011 // Фармакологія та лікарська токсикологія. – 2011. </w:t>
      </w:r>
      <w:r w:rsidR="00A10BDF" w:rsidRPr="00F73F53">
        <w:rPr>
          <w:sz w:val="28"/>
          <w:szCs w:val="28"/>
          <w:lang w:val="uk-UA"/>
        </w:rPr>
        <w:t xml:space="preserve">– </w:t>
      </w:r>
      <w:r w:rsidR="00A10BDF">
        <w:rPr>
          <w:sz w:val="28"/>
          <w:szCs w:val="28"/>
          <w:lang w:val="uk-UA"/>
        </w:rPr>
        <w:t>№ 5 (24).</w:t>
      </w:r>
      <w:r w:rsidR="00A10BDF" w:rsidRPr="00F73F53">
        <w:rPr>
          <w:sz w:val="28"/>
          <w:szCs w:val="28"/>
          <w:lang w:val="uk-UA"/>
        </w:rPr>
        <w:t xml:space="preserve"> –  С. 213.</w:t>
      </w:r>
    </w:p>
    <w:p w:rsidR="00692F36" w:rsidRPr="00594CB8" w:rsidRDefault="00692F36" w:rsidP="000F6D66">
      <w:pPr>
        <w:spacing w:line="360" w:lineRule="auto"/>
        <w:ind w:firstLine="709"/>
        <w:jc w:val="both"/>
        <w:rPr>
          <w:sz w:val="28"/>
          <w:szCs w:val="28"/>
          <w:lang w:val="uk-UA"/>
        </w:rPr>
      </w:pPr>
    </w:p>
    <w:p w:rsidR="00951B2E" w:rsidRDefault="00951B2E" w:rsidP="00951B2E">
      <w:pPr>
        <w:spacing w:line="360" w:lineRule="auto"/>
        <w:ind w:firstLine="900"/>
        <w:jc w:val="both"/>
        <w:rPr>
          <w:rStyle w:val="hps"/>
          <w:sz w:val="28"/>
          <w:szCs w:val="28"/>
          <w:lang w:val="uk-UA"/>
        </w:rPr>
      </w:pPr>
    </w:p>
    <w:p w:rsidR="00951B2E" w:rsidRPr="003809DA" w:rsidRDefault="00951B2E" w:rsidP="00951B2E">
      <w:pPr>
        <w:spacing w:line="360" w:lineRule="auto"/>
        <w:ind w:firstLine="900"/>
        <w:jc w:val="both"/>
        <w:rPr>
          <w:rStyle w:val="hps"/>
          <w:sz w:val="28"/>
          <w:szCs w:val="28"/>
          <w:lang w:val="uk-UA"/>
        </w:rPr>
      </w:pPr>
    </w:p>
    <w:p w:rsidR="00951B2E" w:rsidRDefault="00951B2E" w:rsidP="00951B2E">
      <w:pPr>
        <w:spacing w:line="360" w:lineRule="auto"/>
        <w:ind w:firstLine="900"/>
        <w:jc w:val="both"/>
        <w:rPr>
          <w:sz w:val="28"/>
          <w:szCs w:val="28"/>
          <w:lang w:val="uk-UA"/>
        </w:rPr>
      </w:pPr>
    </w:p>
    <w:p w:rsidR="00951B2E" w:rsidRDefault="00951B2E" w:rsidP="00951B2E">
      <w:pPr>
        <w:spacing w:line="360" w:lineRule="auto"/>
        <w:ind w:firstLine="900"/>
        <w:jc w:val="both"/>
        <w:rPr>
          <w:sz w:val="28"/>
          <w:szCs w:val="28"/>
          <w:lang w:val="uk-UA"/>
        </w:rPr>
      </w:pPr>
    </w:p>
    <w:p w:rsidR="00951B2E" w:rsidRPr="00001F52" w:rsidRDefault="00951B2E" w:rsidP="00951B2E">
      <w:pPr>
        <w:spacing w:line="360" w:lineRule="auto"/>
        <w:ind w:firstLine="900"/>
        <w:jc w:val="both"/>
        <w:rPr>
          <w:sz w:val="28"/>
          <w:szCs w:val="28"/>
          <w:lang w:val="uk-UA"/>
        </w:rPr>
      </w:pPr>
    </w:p>
    <w:p w:rsidR="00AB72CC" w:rsidRDefault="00951B2E" w:rsidP="00A10BDF">
      <w:pPr>
        <w:ind w:firstLine="720"/>
        <w:rPr>
          <w:b/>
          <w:sz w:val="28"/>
          <w:szCs w:val="28"/>
          <w:lang w:val="uk-UA"/>
        </w:rPr>
      </w:pPr>
      <w:r>
        <w:rPr>
          <w:sz w:val="28"/>
          <w:szCs w:val="28"/>
          <w:lang w:val="uk-UA"/>
        </w:rPr>
        <w:br w:type="page"/>
      </w:r>
      <w:r w:rsidR="00A10BDF">
        <w:rPr>
          <w:sz w:val="28"/>
          <w:szCs w:val="28"/>
          <w:lang w:val="uk-UA"/>
        </w:rPr>
        <w:lastRenderedPageBreak/>
        <w:t xml:space="preserve">                                                 </w:t>
      </w:r>
      <w:r w:rsidR="00AB72CC">
        <w:rPr>
          <w:b/>
          <w:sz w:val="28"/>
          <w:szCs w:val="28"/>
          <w:lang w:val="uk-UA"/>
        </w:rPr>
        <w:t xml:space="preserve">РОЗДІЛ </w:t>
      </w:r>
      <w:r w:rsidR="00A10BDF">
        <w:rPr>
          <w:b/>
          <w:sz w:val="28"/>
          <w:szCs w:val="28"/>
          <w:lang w:val="uk-UA"/>
        </w:rPr>
        <w:t xml:space="preserve"> </w:t>
      </w:r>
      <w:r w:rsidR="00AB72CC">
        <w:rPr>
          <w:b/>
          <w:sz w:val="28"/>
          <w:szCs w:val="28"/>
          <w:lang w:val="uk-UA"/>
        </w:rPr>
        <w:t>5</w:t>
      </w:r>
    </w:p>
    <w:p w:rsidR="00A10BDF" w:rsidRPr="00AB72CC" w:rsidRDefault="00A10BDF" w:rsidP="00A10BDF">
      <w:pPr>
        <w:spacing w:line="360" w:lineRule="auto"/>
        <w:ind w:firstLine="720"/>
        <w:rPr>
          <w:b/>
          <w:sz w:val="28"/>
          <w:szCs w:val="28"/>
          <w:lang w:val="uk-UA"/>
        </w:rPr>
      </w:pPr>
    </w:p>
    <w:p w:rsidR="00CE6D30" w:rsidRDefault="002B199E" w:rsidP="00AB72CC">
      <w:pPr>
        <w:spacing w:line="360" w:lineRule="auto"/>
        <w:ind w:firstLine="720"/>
        <w:jc w:val="center"/>
        <w:rPr>
          <w:b/>
          <w:sz w:val="28"/>
          <w:szCs w:val="28"/>
          <w:lang w:val="uk-UA"/>
        </w:rPr>
      </w:pPr>
      <w:r>
        <w:rPr>
          <w:b/>
          <w:sz w:val="28"/>
          <w:szCs w:val="28"/>
          <w:lang w:val="uk-UA"/>
        </w:rPr>
        <w:t xml:space="preserve">ПРОТИСУДОМНА </w:t>
      </w:r>
      <w:r w:rsidR="00AB72CC" w:rsidRPr="00AB72CC">
        <w:rPr>
          <w:b/>
          <w:sz w:val="28"/>
          <w:szCs w:val="28"/>
          <w:lang w:val="uk-UA"/>
        </w:rPr>
        <w:t>АКТИВНІСТЬ</w:t>
      </w:r>
      <w:r>
        <w:rPr>
          <w:b/>
          <w:sz w:val="28"/>
          <w:szCs w:val="28"/>
          <w:lang w:val="uk-UA"/>
        </w:rPr>
        <w:t xml:space="preserve"> </w:t>
      </w:r>
      <w:r w:rsidR="00AB72CC" w:rsidRPr="00AB72CC">
        <w:rPr>
          <w:b/>
          <w:sz w:val="28"/>
          <w:szCs w:val="28"/>
          <w:lang w:val="uk-UA"/>
        </w:rPr>
        <w:t>ПІДВИЩЕНИХ</w:t>
      </w:r>
      <w:r>
        <w:rPr>
          <w:b/>
          <w:sz w:val="28"/>
          <w:szCs w:val="28"/>
          <w:lang w:val="uk-UA"/>
        </w:rPr>
        <w:t xml:space="preserve"> </w:t>
      </w:r>
      <w:r w:rsidR="00CE6D30">
        <w:rPr>
          <w:b/>
          <w:sz w:val="28"/>
          <w:szCs w:val="28"/>
          <w:lang w:val="uk-UA"/>
        </w:rPr>
        <w:t>ДОЗ   АНТИКОНВУЛЬСАНТІВ</w:t>
      </w:r>
      <w:r w:rsidR="00AB72CC" w:rsidRPr="00AB72CC">
        <w:rPr>
          <w:b/>
          <w:sz w:val="28"/>
          <w:szCs w:val="28"/>
          <w:lang w:val="uk-UA"/>
        </w:rPr>
        <w:t>,</w:t>
      </w:r>
      <w:r>
        <w:rPr>
          <w:b/>
          <w:sz w:val="28"/>
          <w:szCs w:val="28"/>
          <w:lang w:val="uk-UA"/>
        </w:rPr>
        <w:t xml:space="preserve"> </w:t>
      </w:r>
      <w:r w:rsidR="00AB72CC" w:rsidRPr="00AB72CC">
        <w:rPr>
          <w:b/>
          <w:sz w:val="28"/>
          <w:szCs w:val="28"/>
          <w:lang w:val="uk-UA"/>
        </w:rPr>
        <w:t>ВВЕДЕНИХ</w:t>
      </w:r>
      <w:r>
        <w:rPr>
          <w:b/>
          <w:sz w:val="28"/>
          <w:szCs w:val="28"/>
          <w:lang w:val="uk-UA"/>
        </w:rPr>
        <w:t xml:space="preserve"> </w:t>
      </w:r>
      <w:r w:rsidR="00AB72CC" w:rsidRPr="00AB72CC">
        <w:rPr>
          <w:b/>
          <w:sz w:val="28"/>
          <w:szCs w:val="28"/>
          <w:lang w:val="uk-UA"/>
        </w:rPr>
        <w:t>НА</w:t>
      </w:r>
      <w:r>
        <w:rPr>
          <w:b/>
          <w:sz w:val="28"/>
          <w:szCs w:val="28"/>
          <w:lang w:val="uk-UA"/>
        </w:rPr>
        <w:t xml:space="preserve"> </w:t>
      </w:r>
      <w:r w:rsidR="00CE6D30">
        <w:rPr>
          <w:b/>
          <w:sz w:val="28"/>
          <w:szCs w:val="28"/>
          <w:lang w:val="uk-UA"/>
        </w:rPr>
        <w:t>ФОН</w:t>
      </w:r>
      <w:r w:rsidR="00AB72CC" w:rsidRPr="00AB72CC">
        <w:rPr>
          <w:b/>
          <w:sz w:val="28"/>
          <w:szCs w:val="28"/>
          <w:lang w:val="uk-UA"/>
        </w:rPr>
        <w:t>І</w:t>
      </w:r>
      <w:r w:rsidR="00CE6D30">
        <w:rPr>
          <w:b/>
          <w:sz w:val="28"/>
          <w:szCs w:val="28"/>
          <w:lang w:val="uk-UA"/>
        </w:rPr>
        <w:t xml:space="preserve">  </w:t>
      </w:r>
    </w:p>
    <w:p w:rsidR="00951B2E" w:rsidRDefault="00AB72CC" w:rsidP="00AB72CC">
      <w:pPr>
        <w:spacing w:line="360" w:lineRule="auto"/>
        <w:ind w:firstLine="720"/>
        <w:jc w:val="center"/>
        <w:rPr>
          <w:b/>
          <w:sz w:val="28"/>
          <w:szCs w:val="28"/>
          <w:lang w:val="uk-UA"/>
        </w:rPr>
      </w:pPr>
      <w:r w:rsidRPr="00AB72CC">
        <w:rPr>
          <w:b/>
          <w:sz w:val="28"/>
          <w:szCs w:val="28"/>
          <w:lang w:val="uk-UA"/>
        </w:rPr>
        <w:t>СФОРМОВАНОЇ</w:t>
      </w:r>
      <w:r w:rsidR="002B199E">
        <w:rPr>
          <w:b/>
          <w:sz w:val="28"/>
          <w:szCs w:val="28"/>
          <w:lang w:val="uk-UA"/>
        </w:rPr>
        <w:t xml:space="preserve"> </w:t>
      </w:r>
      <w:r w:rsidRPr="00AB72CC">
        <w:rPr>
          <w:b/>
          <w:sz w:val="28"/>
          <w:szCs w:val="28"/>
          <w:lang w:val="uk-UA"/>
        </w:rPr>
        <w:t>ТОЛЕРАНТНОСТІ</w:t>
      </w:r>
    </w:p>
    <w:p w:rsidR="00AB72CC" w:rsidRPr="00AB72CC" w:rsidRDefault="00AB72CC" w:rsidP="00AB72CC">
      <w:pPr>
        <w:spacing w:line="360" w:lineRule="auto"/>
        <w:ind w:firstLine="720"/>
        <w:jc w:val="center"/>
        <w:rPr>
          <w:b/>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У тих випадках, коли розвивається терапевтична резистентність до дії протисудомних препаратів, широко використовуваним підходом для подолання толерантності, є підвищення дози антиконвульсанта. У зв</w:t>
      </w:r>
      <w:r w:rsidRPr="009F3BDD">
        <w:rPr>
          <w:sz w:val="28"/>
          <w:szCs w:val="28"/>
        </w:rPr>
        <w:t>’</w:t>
      </w:r>
      <w:r>
        <w:rPr>
          <w:sz w:val="28"/>
          <w:szCs w:val="28"/>
          <w:lang w:val="uk-UA"/>
        </w:rPr>
        <w:t>язку з цим, а також отримання даних про швидкий темп розвитку толерантності і особливо наявност</w:t>
      </w:r>
      <w:r w:rsidR="00A81296">
        <w:rPr>
          <w:sz w:val="28"/>
          <w:szCs w:val="28"/>
          <w:lang w:val="uk-UA"/>
        </w:rPr>
        <w:t>і феномену</w:t>
      </w:r>
      <w:r>
        <w:rPr>
          <w:sz w:val="28"/>
          <w:szCs w:val="28"/>
          <w:lang w:val="uk-UA"/>
        </w:rPr>
        <w:t xml:space="preserve"> перехресної толерантності, виправданою була експериментальна перевірка терапевтичної ефективності такого підходу. </w:t>
      </w:r>
      <w:r w:rsidR="008C1277">
        <w:rPr>
          <w:sz w:val="28"/>
          <w:szCs w:val="28"/>
          <w:lang w:val="uk-UA"/>
        </w:rPr>
        <w:t xml:space="preserve">     </w:t>
      </w:r>
      <w:r>
        <w:rPr>
          <w:sz w:val="28"/>
          <w:szCs w:val="28"/>
          <w:lang w:val="uk-UA"/>
        </w:rPr>
        <w:t>В першу чергу це стосується лікування малих клінічних форм епілепсії, експериментальним еквівалентом яких є хемоконвульсантні моделі судомних станів.</w:t>
      </w:r>
    </w:p>
    <w:p w:rsidR="00951B2E" w:rsidRDefault="00951B2E" w:rsidP="00951B2E">
      <w:pPr>
        <w:spacing w:line="360" w:lineRule="auto"/>
        <w:ind w:firstLine="720"/>
        <w:jc w:val="both"/>
        <w:rPr>
          <w:sz w:val="28"/>
          <w:szCs w:val="28"/>
          <w:lang w:val="uk-UA"/>
        </w:rPr>
      </w:pPr>
      <w:r>
        <w:rPr>
          <w:sz w:val="28"/>
          <w:szCs w:val="28"/>
          <w:lang w:val="uk-UA"/>
        </w:rPr>
        <w:t>З цією метою перевірялася протисудомна активність антиконвульсанта в дозі, яка на 50% перевищує початкову пр</w:t>
      </w:r>
      <w:r w:rsidR="00A81296">
        <w:rPr>
          <w:sz w:val="28"/>
          <w:szCs w:val="28"/>
          <w:lang w:val="uk-UA"/>
        </w:rPr>
        <w:t>отисудомну дозу, введеного на фон</w:t>
      </w:r>
      <w:r>
        <w:rPr>
          <w:sz w:val="28"/>
          <w:szCs w:val="28"/>
          <w:lang w:val="uk-UA"/>
        </w:rPr>
        <w:t xml:space="preserve">і сформованої толерантності до даного препарату. </w:t>
      </w:r>
      <w:r w:rsidRPr="00FE517E">
        <w:rPr>
          <w:sz w:val="28"/>
          <w:szCs w:val="28"/>
          <w:lang w:val="uk-UA"/>
        </w:rPr>
        <w:t>Полуторна доза</w:t>
      </w:r>
      <w:r>
        <w:rPr>
          <w:color w:val="33CCCC"/>
          <w:sz w:val="28"/>
          <w:szCs w:val="28"/>
          <w:lang w:val="uk-UA"/>
        </w:rPr>
        <w:t xml:space="preserve"> </w:t>
      </w:r>
      <w:r>
        <w:rPr>
          <w:sz w:val="28"/>
          <w:szCs w:val="28"/>
          <w:lang w:val="uk-UA"/>
        </w:rPr>
        <w:t xml:space="preserve">була вибрана, виходячи з того, щоб вона не була </w:t>
      </w:r>
      <w:r w:rsidRPr="00741287">
        <w:rPr>
          <w:sz w:val="28"/>
          <w:szCs w:val="28"/>
          <w:lang w:val="uk-UA"/>
        </w:rPr>
        <w:t xml:space="preserve">токсичною чи </w:t>
      </w:r>
      <w:r>
        <w:rPr>
          <w:sz w:val="28"/>
          <w:szCs w:val="28"/>
          <w:lang w:val="uk-UA"/>
        </w:rPr>
        <w:t>малоефективною.</w:t>
      </w:r>
    </w:p>
    <w:p w:rsidR="00951B2E" w:rsidRDefault="00951B2E" w:rsidP="00951B2E">
      <w:pPr>
        <w:spacing w:line="360" w:lineRule="auto"/>
        <w:ind w:firstLine="720"/>
        <w:jc w:val="both"/>
        <w:rPr>
          <w:rStyle w:val="hps"/>
          <w:sz w:val="28"/>
          <w:szCs w:val="28"/>
          <w:lang w:val="uk-UA"/>
        </w:rPr>
      </w:pPr>
      <w:r w:rsidRPr="00741287">
        <w:rPr>
          <w:rStyle w:val="hps"/>
          <w:sz w:val="28"/>
          <w:szCs w:val="28"/>
          <w:lang w:val="uk-UA"/>
        </w:rPr>
        <w:t>Хід</w:t>
      </w:r>
      <w:r w:rsidRPr="00741287">
        <w:rPr>
          <w:rStyle w:val="shorttext"/>
          <w:sz w:val="28"/>
          <w:szCs w:val="28"/>
          <w:lang w:val="uk-UA"/>
        </w:rPr>
        <w:t xml:space="preserve"> </w:t>
      </w:r>
      <w:r>
        <w:rPr>
          <w:rStyle w:val="hps"/>
          <w:sz w:val="28"/>
          <w:szCs w:val="28"/>
          <w:lang w:val="uk-UA"/>
        </w:rPr>
        <w:t>досл</w:t>
      </w:r>
      <w:r w:rsidRPr="00741287">
        <w:rPr>
          <w:rStyle w:val="hps"/>
          <w:sz w:val="28"/>
          <w:szCs w:val="28"/>
          <w:lang w:val="uk-UA"/>
        </w:rPr>
        <w:t>іду</w:t>
      </w:r>
      <w:r w:rsidRPr="00741287">
        <w:rPr>
          <w:rStyle w:val="shorttext"/>
          <w:sz w:val="28"/>
          <w:szCs w:val="28"/>
          <w:lang w:val="uk-UA"/>
        </w:rPr>
        <w:t xml:space="preserve"> </w:t>
      </w:r>
      <w:r w:rsidRPr="00741287">
        <w:rPr>
          <w:rStyle w:val="hps"/>
          <w:sz w:val="28"/>
          <w:szCs w:val="28"/>
          <w:lang w:val="uk-UA"/>
        </w:rPr>
        <w:t>полягав у наступному</w:t>
      </w:r>
      <w:r>
        <w:rPr>
          <w:rStyle w:val="hps"/>
          <w:sz w:val="28"/>
          <w:szCs w:val="28"/>
          <w:lang w:val="uk-UA"/>
        </w:rPr>
        <w:t>. С</w:t>
      </w:r>
      <w:r w:rsidRPr="00741287">
        <w:rPr>
          <w:rStyle w:val="hps"/>
          <w:sz w:val="28"/>
          <w:szCs w:val="28"/>
          <w:lang w:val="uk-UA"/>
        </w:rPr>
        <w:t>початку</w:t>
      </w:r>
      <w:r w:rsidRPr="00741287">
        <w:rPr>
          <w:rStyle w:val="shorttext"/>
          <w:sz w:val="28"/>
          <w:szCs w:val="28"/>
          <w:lang w:val="uk-UA"/>
        </w:rPr>
        <w:t xml:space="preserve"> </w:t>
      </w:r>
      <w:r w:rsidRPr="00741287">
        <w:rPr>
          <w:rStyle w:val="hps"/>
          <w:sz w:val="28"/>
          <w:szCs w:val="28"/>
          <w:lang w:val="uk-UA"/>
        </w:rPr>
        <w:t>вироблялася</w:t>
      </w:r>
      <w:r w:rsidRPr="00741287">
        <w:rPr>
          <w:rStyle w:val="shorttext"/>
          <w:sz w:val="28"/>
          <w:szCs w:val="28"/>
          <w:lang w:val="uk-UA"/>
        </w:rPr>
        <w:t xml:space="preserve"> </w:t>
      </w:r>
      <w:r>
        <w:rPr>
          <w:rStyle w:val="hps"/>
          <w:sz w:val="28"/>
          <w:szCs w:val="28"/>
          <w:lang w:val="uk-UA"/>
        </w:rPr>
        <w:t>толерантність д</w:t>
      </w:r>
      <w:r w:rsidR="00A81296">
        <w:rPr>
          <w:rStyle w:val="hps"/>
          <w:sz w:val="28"/>
          <w:szCs w:val="28"/>
          <w:lang w:val="uk-UA"/>
        </w:rPr>
        <w:t>о даного препарату і потім на фон</w:t>
      </w:r>
      <w:r>
        <w:rPr>
          <w:rStyle w:val="hps"/>
          <w:sz w:val="28"/>
          <w:szCs w:val="28"/>
          <w:lang w:val="uk-UA"/>
        </w:rPr>
        <w:t xml:space="preserve">і вже сформованої толерантності вводилася доза антиконвульсанта, яка в </w:t>
      </w:r>
      <w:r w:rsidRPr="00FE517E">
        <w:rPr>
          <w:rStyle w:val="hps"/>
          <w:sz w:val="28"/>
          <w:szCs w:val="28"/>
          <w:lang w:val="uk-UA"/>
        </w:rPr>
        <w:t>1,5 рази</w:t>
      </w:r>
      <w:r>
        <w:rPr>
          <w:rStyle w:val="hps"/>
          <w:color w:val="00FFFF"/>
          <w:sz w:val="28"/>
          <w:szCs w:val="28"/>
          <w:lang w:val="uk-UA"/>
        </w:rPr>
        <w:t xml:space="preserve"> </w:t>
      </w:r>
      <w:r>
        <w:rPr>
          <w:rStyle w:val="hps"/>
          <w:sz w:val="28"/>
          <w:szCs w:val="28"/>
          <w:lang w:val="uk-UA"/>
        </w:rPr>
        <w:t>перевищувала початкову протисудомну дозу. Отримані результ</w:t>
      </w:r>
      <w:r w:rsidR="004C49D9">
        <w:rPr>
          <w:rStyle w:val="hps"/>
          <w:sz w:val="28"/>
          <w:szCs w:val="28"/>
          <w:lang w:val="uk-UA"/>
        </w:rPr>
        <w:t>ати порівнювалися з ефективні</w:t>
      </w:r>
      <w:r w:rsidR="00A22810">
        <w:rPr>
          <w:rStyle w:val="hps"/>
          <w:sz w:val="28"/>
          <w:szCs w:val="28"/>
          <w:lang w:val="uk-UA"/>
        </w:rPr>
        <w:t>стю</w:t>
      </w:r>
      <w:r>
        <w:rPr>
          <w:rStyle w:val="hps"/>
          <w:sz w:val="28"/>
          <w:szCs w:val="28"/>
          <w:lang w:val="uk-UA"/>
        </w:rPr>
        <w:t xml:space="preserve"> антиконвульсанта в початковій дозі, яка вводилася нетолерантним і толерантним тваринам.</w:t>
      </w:r>
    </w:p>
    <w:p w:rsidR="00951B2E" w:rsidRDefault="00951B2E" w:rsidP="00AB72CC">
      <w:pPr>
        <w:spacing w:line="360" w:lineRule="auto"/>
        <w:ind w:firstLine="720"/>
        <w:jc w:val="both"/>
        <w:rPr>
          <w:rStyle w:val="hps"/>
          <w:sz w:val="28"/>
          <w:szCs w:val="28"/>
          <w:lang w:val="uk-UA"/>
        </w:rPr>
      </w:pPr>
      <w:r>
        <w:rPr>
          <w:rStyle w:val="hps"/>
          <w:sz w:val="28"/>
          <w:szCs w:val="28"/>
          <w:lang w:val="uk-UA"/>
        </w:rPr>
        <w:t xml:space="preserve">В якості експериментальних моделей судомних станів використовувалися коразолові судоми у випадку вивчення фенобарбіталу, карбамазепіну, вальпроату натрію і тіосемікарбазидні судоми при використанні топірамату. </w:t>
      </w:r>
    </w:p>
    <w:p w:rsidR="00A22810" w:rsidRDefault="00A22810" w:rsidP="00AB72CC">
      <w:pPr>
        <w:spacing w:line="360" w:lineRule="auto"/>
        <w:ind w:firstLine="720"/>
        <w:jc w:val="both"/>
        <w:rPr>
          <w:rStyle w:val="hps"/>
          <w:sz w:val="28"/>
          <w:szCs w:val="28"/>
          <w:lang w:val="uk-UA"/>
        </w:rPr>
      </w:pPr>
    </w:p>
    <w:p w:rsidR="00951B2E" w:rsidRPr="00AB72CC" w:rsidRDefault="00AB72CC" w:rsidP="00951B2E">
      <w:pPr>
        <w:spacing w:line="360" w:lineRule="auto"/>
        <w:ind w:firstLine="720"/>
        <w:jc w:val="both"/>
        <w:rPr>
          <w:rStyle w:val="hps"/>
          <w:b/>
          <w:sz w:val="28"/>
          <w:szCs w:val="28"/>
          <w:lang w:val="uk-UA"/>
        </w:rPr>
      </w:pPr>
      <w:r w:rsidRPr="00AB72CC">
        <w:rPr>
          <w:rStyle w:val="hps"/>
          <w:b/>
          <w:sz w:val="28"/>
          <w:szCs w:val="28"/>
          <w:lang w:val="uk-UA"/>
        </w:rPr>
        <w:lastRenderedPageBreak/>
        <w:t>5</w:t>
      </w:r>
      <w:r w:rsidR="00951B2E" w:rsidRPr="00AB72CC">
        <w:rPr>
          <w:rStyle w:val="hps"/>
          <w:b/>
          <w:sz w:val="28"/>
          <w:szCs w:val="28"/>
          <w:lang w:val="uk-UA"/>
        </w:rPr>
        <w:t>.1 Фенобарбітал</w:t>
      </w:r>
    </w:p>
    <w:p w:rsidR="00951B2E" w:rsidRDefault="00951B2E" w:rsidP="00951B2E">
      <w:pPr>
        <w:spacing w:line="360" w:lineRule="auto"/>
        <w:ind w:firstLine="720"/>
        <w:jc w:val="both"/>
        <w:rPr>
          <w:rStyle w:val="hps"/>
          <w:sz w:val="28"/>
          <w:szCs w:val="28"/>
          <w:lang w:val="uk-UA"/>
        </w:rPr>
      </w:pPr>
    </w:p>
    <w:p w:rsidR="00951B2E" w:rsidRDefault="00951B2E" w:rsidP="00951B2E">
      <w:pPr>
        <w:spacing w:line="360" w:lineRule="auto"/>
        <w:ind w:firstLine="720"/>
        <w:jc w:val="both"/>
        <w:rPr>
          <w:rStyle w:val="hps"/>
          <w:sz w:val="28"/>
          <w:szCs w:val="28"/>
          <w:lang w:val="uk-UA"/>
        </w:rPr>
      </w:pPr>
      <w:r>
        <w:rPr>
          <w:rStyle w:val="hps"/>
          <w:sz w:val="28"/>
          <w:szCs w:val="28"/>
          <w:lang w:val="uk-UA"/>
        </w:rPr>
        <w:t>Досліди проведені на білих мишах. Для формування толерантності до дії фен</w:t>
      </w:r>
      <w:r w:rsidR="00D23FAC">
        <w:rPr>
          <w:rStyle w:val="hps"/>
          <w:sz w:val="28"/>
          <w:szCs w:val="28"/>
          <w:lang w:val="uk-UA"/>
        </w:rPr>
        <w:t>обарбіталу препарат вводився в/ч</w:t>
      </w:r>
      <w:r w:rsidR="00A81296">
        <w:rPr>
          <w:rStyle w:val="hps"/>
          <w:sz w:val="28"/>
          <w:szCs w:val="28"/>
          <w:lang w:val="uk-UA"/>
        </w:rPr>
        <w:t>,</w:t>
      </w:r>
      <w:r>
        <w:rPr>
          <w:rStyle w:val="hps"/>
          <w:sz w:val="28"/>
          <w:szCs w:val="28"/>
          <w:lang w:val="uk-UA"/>
        </w:rPr>
        <w:t xml:space="preserve"> в дозі 20 мг/кг</w:t>
      </w:r>
      <w:r w:rsidR="00A81296">
        <w:rPr>
          <w:rStyle w:val="hps"/>
          <w:sz w:val="28"/>
          <w:szCs w:val="28"/>
          <w:lang w:val="uk-UA"/>
        </w:rPr>
        <w:t>,</w:t>
      </w:r>
      <w:r>
        <w:rPr>
          <w:rStyle w:val="hps"/>
          <w:sz w:val="28"/>
          <w:szCs w:val="28"/>
          <w:lang w:val="uk-UA"/>
        </w:rPr>
        <w:t xml:space="preserve"> щоденно, один раз в день</w:t>
      </w:r>
      <w:r w:rsidR="00A81296">
        <w:rPr>
          <w:rStyle w:val="hps"/>
          <w:sz w:val="28"/>
          <w:szCs w:val="28"/>
          <w:lang w:val="uk-UA"/>
        </w:rPr>
        <w:t>,</w:t>
      </w:r>
      <w:r>
        <w:rPr>
          <w:rStyle w:val="hps"/>
          <w:sz w:val="28"/>
          <w:szCs w:val="28"/>
          <w:lang w:val="uk-UA"/>
        </w:rPr>
        <w:t xml:space="preserve"> протягом 7 днів. На 8</w:t>
      </w:r>
      <w:r w:rsidR="00AB72CC">
        <w:rPr>
          <w:rStyle w:val="hps"/>
          <w:sz w:val="28"/>
          <w:szCs w:val="28"/>
          <w:lang w:val="uk-UA"/>
        </w:rPr>
        <w:t>-й</w:t>
      </w:r>
      <w:r>
        <w:rPr>
          <w:rStyle w:val="hps"/>
          <w:sz w:val="28"/>
          <w:szCs w:val="28"/>
          <w:vertAlign w:val="superscript"/>
          <w:lang w:val="uk-UA"/>
        </w:rPr>
        <w:t xml:space="preserve"> </w:t>
      </w:r>
      <w:r>
        <w:rPr>
          <w:rStyle w:val="hps"/>
          <w:sz w:val="28"/>
          <w:szCs w:val="28"/>
          <w:lang w:val="uk-UA"/>
        </w:rPr>
        <w:t xml:space="preserve"> день за 1 год до коразолу (100 мг/кг, в/</w:t>
      </w:r>
      <w:r w:rsidR="00AB72CC">
        <w:rPr>
          <w:rStyle w:val="hps"/>
          <w:sz w:val="28"/>
          <w:szCs w:val="28"/>
          <w:lang w:val="uk-UA"/>
        </w:rPr>
        <w:t>ч</w:t>
      </w:r>
      <w:r>
        <w:rPr>
          <w:rStyle w:val="hps"/>
          <w:sz w:val="28"/>
          <w:szCs w:val="28"/>
          <w:lang w:val="uk-UA"/>
        </w:rPr>
        <w:t>) одній групі тварин вводився фенобарбітал в дозі 20 мг/кг, другій групі – у півтора рази більше – 30 мг/кг і реєструвалася протисудомна антикоразолова ефективність препарату.</w:t>
      </w:r>
    </w:p>
    <w:p w:rsidR="00A81296" w:rsidRDefault="00951B2E" w:rsidP="00D53072">
      <w:pPr>
        <w:spacing w:line="360" w:lineRule="auto"/>
        <w:ind w:firstLine="720"/>
        <w:jc w:val="both"/>
        <w:rPr>
          <w:rStyle w:val="hps"/>
          <w:sz w:val="28"/>
          <w:szCs w:val="28"/>
          <w:lang w:val="uk-UA"/>
        </w:rPr>
      </w:pPr>
      <w:r>
        <w:rPr>
          <w:rStyle w:val="hps"/>
          <w:sz w:val="28"/>
          <w:szCs w:val="28"/>
          <w:lang w:val="uk-UA"/>
        </w:rPr>
        <w:t xml:space="preserve">Результати наведені в таблиці </w:t>
      </w:r>
      <w:r w:rsidR="00AB72CC">
        <w:rPr>
          <w:rStyle w:val="hps"/>
          <w:sz w:val="28"/>
          <w:szCs w:val="28"/>
          <w:lang w:val="uk-UA"/>
        </w:rPr>
        <w:t>5.1</w:t>
      </w:r>
      <w:r w:rsidR="008C1277">
        <w:rPr>
          <w:rStyle w:val="hps"/>
          <w:sz w:val="28"/>
          <w:szCs w:val="28"/>
          <w:lang w:val="uk-UA"/>
        </w:rPr>
        <w:t>.</w:t>
      </w:r>
      <w:r w:rsidR="00D53072">
        <w:rPr>
          <w:rStyle w:val="hps"/>
          <w:sz w:val="28"/>
          <w:szCs w:val="28"/>
          <w:lang w:val="uk-UA"/>
        </w:rPr>
        <w:t xml:space="preserve"> Ф</w:t>
      </w:r>
      <w:r w:rsidR="00A81296">
        <w:rPr>
          <w:sz w:val="28"/>
          <w:szCs w:val="28"/>
          <w:lang w:val="uk-UA"/>
        </w:rPr>
        <w:t xml:space="preserve">енобарбітал в дозі 20 мг/кг повністю попереджує розвиток коразолових судом (контроль </w:t>
      </w:r>
      <w:r w:rsidR="00A81296">
        <w:rPr>
          <w:sz w:val="28"/>
          <w:szCs w:val="28"/>
          <w:lang w:val="en-US"/>
        </w:rPr>
        <w:t>II</w:t>
      </w:r>
      <w:r w:rsidR="00A81296">
        <w:rPr>
          <w:sz w:val="28"/>
          <w:szCs w:val="28"/>
          <w:lang w:val="uk-UA"/>
        </w:rPr>
        <w:t>). Проте в цій же дозі препарат не чинить протисудомної дії у випадку, коли він вводився тваринам, толерантним до дії фенобарбіталу.</w:t>
      </w:r>
      <w:r w:rsidR="00D53072">
        <w:rPr>
          <w:sz w:val="28"/>
          <w:szCs w:val="28"/>
          <w:lang w:val="uk-UA"/>
        </w:rPr>
        <w:t xml:space="preserve"> </w:t>
      </w:r>
    </w:p>
    <w:p w:rsidR="00AB72CC" w:rsidRDefault="00951B2E" w:rsidP="00AB72CC">
      <w:pPr>
        <w:spacing w:line="360" w:lineRule="auto"/>
        <w:ind w:firstLine="720"/>
        <w:jc w:val="right"/>
        <w:rPr>
          <w:rStyle w:val="hps"/>
          <w:sz w:val="28"/>
          <w:szCs w:val="28"/>
          <w:lang w:val="uk-UA"/>
        </w:rPr>
      </w:pPr>
      <w:r>
        <w:rPr>
          <w:rStyle w:val="hps"/>
          <w:sz w:val="28"/>
          <w:szCs w:val="28"/>
          <w:lang w:val="uk-UA"/>
        </w:rPr>
        <w:t xml:space="preserve">Таблиця </w:t>
      </w:r>
      <w:r w:rsidR="00AB72CC">
        <w:rPr>
          <w:rStyle w:val="hps"/>
          <w:sz w:val="28"/>
          <w:szCs w:val="28"/>
          <w:lang w:val="uk-UA"/>
        </w:rPr>
        <w:t>5.1</w:t>
      </w:r>
      <w:r>
        <w:rPr>
          <w:rStyle w:val="hps"/>
          <w:sz w:val="28"/>
          <w:szCs w:val="28"/>
          <w:lang w:val="uk-UA"/>
        </w:rPr>
        <w:t xml:space="preserve"> </w:t>
      </w:r>
    </w:p>
    <w:p w:rsidR="00AB72CC" w:rsidRPr="00AB72CC" w:rsidRDefault="00951B2E" w:rsidP="00AB72CC">
      <w:pPr>
        <w:spacing w:line="360" w:lineRule="auto"/>
        <w:ind w:firstLine="720"/>
        <w:jc w:val="center"/>
        <w:rPr>
          <w:rStyle w:val="hps"/>
          <w:b/>
          <w:sz w:val="28"/>
          <w:szCs w:val="28"/>
          <w:lang w:val="uk-UA"/>
        </w:rPr>
      </w:pPr>
      <w:r w:rsidRPr="00AB72CC">
        <w:rPr>
          <w:rStyle w:val="hps"/>
          <w:b/>
          <w:sz w:val="28"/>
          <w:szCs w:val="28"/>
          <w:lang w:val="uk-UA"/>
        </w:rPr>
        <w:t>Протисудомна ефективність фенобарбіталу,</w:t>
      </w:r>
    </w:p>
    <w:p w:rsidR="00951B2E" w:rsidRPr="00AB72CC" w:rsidRDefault="00951B2E" w:rsidP="00AB72CC">
      <w:pPr>
        <w:spacing w:line="360" w:lineRule="auto"/>
        <w:ind w:firstLine="720"/>
        <w:jc w:val="center"/>
        <w:rPr>
          <w:b/>
          <w:sz w:val="28"/>
          <w:szCs w:val="28"/>
          <w:lang w:val="uk-UA"/>
        </w:rPr>
      </w:pPr>
      <w:r w:rsidRPr="00AB72CC">
        <w:rPr>
          <w:rStyle w:val="hps"/>
          <w:b/>
          <w:sz w:val="28"/>
          <w:szCs w:val="28"/>
          <w:lang w:val="uk-UA"/>
        </w:rPr>
        <w:t xml:space="preserve">введеного толерантним тваринам </w:t>
      </w:r>
      <w:r w:rsidRPr="00AB72CC">
        <w:rPr>
          <w:b/>
          <w:sz w:val="28"/>
          <w:szCs w:val="28"/>
          <w:lang w:val="uk-UA"/>
        </w:rPr>
        <w:t>(М±</w:t>
      </w:r>
      <w:r w:rsidRPr="00AB72CC">
        <w:rPr>
          <w:b/>
          <w:sz w:val="28"/>
          <w:szCs w:val="28"/>
          <w:lang w:val="en-US"/>
        </w:rPr>
        <w:t>m</w:t>
      </w:r>
      <w:r w:rsidRPr="00AB72CC">
        <w:rPr>
          <w:b/>
          <w:sz w:val="28"/>
          <w:szCs w:val="28"/>
          <w:lang w:val="uk-UA"/>
        </w:rPr>
        <w:t xml:space="preserve">; </w:t>
      </w:r>
      <w:r w:rsidRPr="00AB72CC">
        <w:rPr>
          <w:b/>
          <w:sz w:val="28"/>
          <w:szCs w:val="28"/>
          <w:lang w:val="en-US"/>
        </w:rPr>
        <w:t>n</w:t>
      </w:r>
      <w:r w:rsidRPr="00AB72CC">
        <w:rPr>
          <w:b/>
          <w:sz w:val="28"/>
          <w:szCs w:val="28"/>
          <w:lang w:val="uk-UA"/>
        </w:rPr>
        <w:t>=7-10)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701"/>
        <w:gridCol w:w="1568"/>
        <w:gridCol w:w="2083"/>
      </w:tblGrid>
      <w:tr w:rsidR="00951B2E" w:rsidRPr="006A103A" w:rsidTr="00D53072">
        <w:tc>
          <w:tcPr>
            <w:tcW w:w="4219" w:type="dxa"/>
          </w:tcPr>
          <w:p w:rsidR="00290D07" w:rsidRDefault="00290D07"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Умови досліду</w:t>
            </w:r>
          </w:p>
        </w:tc>
        <w:tc>
          <w:tcPr>
            <w:tcW w:w="1701" w:type="dxa"/>
          </w:tcPr>
          <w:p w:rsidR="00951B2E" w:rsidRPr="006A103A" w:rsidRDefault="00951B2E" w:rsidP="006A103A">
            <w:pPr>
              <w:jc w:val="center"/>
              <w:rPr>
                <w:sz w:val="28"/>
                <w:szCs w:val="28"/>
                <w:lang w:val="uk-UA"/>
              </w:rPr>
            </w:pPr>
            <w:r w:rsidRPr="006A103A">
              <w:rPr>
                <w:sz w:val="28"/>
                <w:szCs w:val="28"/>
                <w:lang w:val="uk-UA"/>
              </w:rPr>
              <w:t>Кількість тварин з наявністю судом</w:t>
            </w:r>
          </w:p>
        </w:tc>
        <w:tc>
          <w:tcPr>
            <w:tcW w:w="1568" w:type="dxa"/>
          </w:tcPr>
          <w:p w:rsidR="00951B2E" w:rsidRPr="006A103A" w:rsidRDefault="00D23FAC" w:rsidP="006A103A">
            <w:pPr>
              <w:jc w:val="center"/>
              <w:rPr>
                <w:sz w:val="28"/>
                <w:szCs w:val="28"/>
                <w:lang w:val="uk-UA"/>
              </w:rPr>
            </w:pPr>
            <w:r w:rsidRPr="006A103A">
              <w:rPr>
                <w:sz w:val="28"/>
                <w:szCs w:val="28"/>
                <w:lang w:val="uk-UA"/>
              </w:rPr>
              <w:t>Кількість</w:t>
            </w:r>
            <w:r w:rsidR="00951B2E" w:rsidRPr="006A103A">
              <w:rPr>
                <w:sz w:val="28"/>
                <w:szCs w:val="28"/>
                <w:lang w:val="uk-UA"/>
              </w:rPr>
              <w:t xml:space="preserve"> тварин з наявністю судом</w:t>
            </w:r>
            <w:r>
              <w:rPr>
                <w:sz w:val="28"/>
                <w:szCs w:val="28"/>
                <w:lang w:val="uk-UA"/>
              </w:rPr>
              <w:t>, %</w:t>
            </w:r>
          </w:p>
        </w:tc>
        <w:tc>
          <w:tcPr>
            <w:tcW w:w="2083" w:type="dxa"/>
          </w:tcPr>
          <w:p w:rsidR="00951B2E" w:rsidRPr="006A103A" w:rsidRDefault="00951B2E" w:rsidP="006A103A">
            <w:pPr>
              <w:jc w:val="center"/>
              <w:rPr>
                <w:sz w:val="28"/>
                <w:szCs w:val="28"/>
                <w:lang w:val="uk-UA"/>
              </w:rPr>
            </w:pPr>
            <w:r w:rsidRPr="006A103A">
              <w:rPr>
                <w:sz w:val="28"/>
                <w:szCs w:val="28"/>
                <w:lang w:val="uk-UA"/>
              </w:rPr>
              <w:t>Вираженість судомного синдрому, бали</w:t>
            </w:r>
          </w:p>
        </w:tc>
      </w:tr>
      <w:tr w:rsidR="00951B2E" w:rsidRPr="006A103A" w:rsidTr="00D53072">
        <w:tc>
          <w:tcPr>
            <w:tcW w:w="4219" w:type="dxa"/>
          </w:tcPr>
          <w:p w:rsidR="007B09D2" w:rsidRDefault="00AB72CC" w:rsidP="006A103A">
            <w:pPr>
              <w:jc w:val="both"/>
              <w:rPr>
                <w:sz w:val="28"/>
                <w:szCs w:val="28"/>
                <w:lang w:val="uk-UA"/>
              </w:rPr>
            </w:pPr>
            <w:r>
              <w:rPr>
                <w:sz w:val="28"/>
                <w:szCs w:val="28"/>
                <w:lang w:val="uk-UA"/>
              </w:rPr>
              <w:t>Коразол, 100 мг/кг, в/ч</w:t>
            </w:r>
          </w:p>
          <w:p w:rsidR="00951B2E" w:rsidRPr="006A103A" w:rsidRDefault="00951B2E" w:rsidP="006A103A">
            <w:pPr>
              <w:jc w:val="both"/>
              <w:rPr>
                <w:sz w:val="28"/>
                <w:szCs w:val="28"/>
                <w:lang w:val="uk-UA"/>
              </w:rPr>
            </w:pPr>
            <w:r w:rsidRPr="006A103A">
              <w:rPr>
                <w:sz w:val="28"/>
                <w:szCs w:val="28"/>
                <w:lang w:val="uk-UA"/>
              </w:rPr>
              <w:t xml:space="preserve"> (контроль </w:t>
            </w:r>
            <w:r w:rsidRPr="006A103A">
              <w:rPr>
                <w:sz w:val="28"/>
                <w:szCs w:val="28"/>
                <w:lang w:val="en-US"/>
              </w:rPr>
              <w:t>I</w:t>
            </w:r>
            <w:r w:rsidRPr="006A103A">
              <w:rPr>
                <w:sz w:val="28"/>
                <w:szCs w:val="28"/>
                <w:lang w:val="uk-UA"/>
              </w:rPr>
              <w:t>)</w:t>
            </w:r>
          </w:p>
        </w:tc>
        <w:tc>
          <w:tcPr>
            <w:tcW w:w="1701" w:type="dxa"/>
          </w:tcPr>
          <w:p w:rsidR="00951B2E" w:rsidRPr="006A103A" w:rsidRDefault="00951B2E" w:rsidP="006A103A">
            <w:pPr>
              <w:jc w:val="center"/>
              <w:rPr>
                <w:sz w:val="28"/>
                <w:szCs w:val="28"/>
                <w:lang w:val="uk-UA"/>
              </w:rPr>
            </w:pPr>
            <w:r w:rsidRPr="006A103A">
              <w:rPr>
                <w:sz w:val="28"/>
                <w:szCs w:val="28"/>
                <w:lang w:val="uk-UA"/>
              </w:rPr>
              <w:t>9/10*</w:t>
            </w:r>
          </w:p>
        </w:tc>
        <w:tc>
          <w:tcPr>
            <w:tcW w:w="1568" w:type="dxa"/>
          </w:tcPr>
          <w:p w:rsidR="00951B2E" w:rsidRPr="006A103A" w:rsidRDefault="00951B2E" w:rsidP="006A103A">
            <w:pPr>
              <w:jc w:val="center"/>
              <w:rPr>
                <w:sz w:val="28"/>
                <w:szCs w:val="28"/>
                <w:lang w:val="uk-UA"/>
              </w:rPr>
            </w:pPr>
            <w:r w:rsidRPr="006A103A">
              <w:rPr>
                <w:sz w:val="28"/>
                <w:szCs w:val="28"/>
                <w:lang w:val="uk-UA"/>
              </w:rPr>
              <w:t>90</w:t>
            </w:r>
          </w:p>
        </w:tc>
        <w:tc>
          <w:tcPr>
            <w:tcW w:w="2083" w:type="dxa"/>
          </w:tcPr>
          <w:p w:rsidR="00951B2E" w:rsidRPr="006A103A" w:rsidRDefault="00951B2E" w:rsidP="006A103A">
            <w:pPr>
              <w:jc w:val="center"/>
              <w:rPr>
                <w:sz w:val="28"/>
                <w:szCs w:val="28"/>
                <w:lang w:val="uk-UA"/>
              </w:rPr>
            </w:pPr>
            <w:r w:rsidRPr="006A103A">
              <w:rPr>
                <w:sz w:val="28"/>
                <w:szCs w:val="28"/>
                <w:lang w:val="uk-UA"/>
              </w:rPr>
              <w:t>4,0±0,0</w:t>
            </w:r>
          </w:p>
        </w:tc>
      </w:tr>
      <w:tr w:rsidR="00951B2E" w:rsidRPr="006A103A" w:rsidTr="00D53072">
        <w:tc>
          <w:tcPr>
            <w:tcW w:w="4219" w:type="dxa"/>
          </w:tcPr>
          <w:p w:rsidR="00951B2E" w:rsidRPr="006A103A" w:rsidRDefault="00AB72CC" w:rsidP="007B09D2">
            <w:pPr>
              <w:jc w:val="both"/>
              <w:rPr>
                <w:sz w:val="28"/>
                <w:szCs w:val="28"/>
                <w:lang w:val="uk-UA"/>
              </w:rPr>
            </w:pPr>
            <w:r>
              <w:rPr>
                <w:sz w:val="28"/>
                <w:szCs w:val="28"/>
                <w:lang w:val="uk-UA"/>
              </w:rPr>
              <w:t>Фенобарбітал, 20 мг/кг, в/ч</w:t>
            </w:r>
            <w:r w:rsidR="00951B2E" w:rsidRPr="006A103A">
              <w:rPr>
                <w:sz w:val="28"/>
                <w:szCs w:val="28"/>
                <w:lang w:val="uk-UA"/>
              </w:rPr>
              <w:t xml:space="preserve"> + коразол, 100 мг/кг</w:t>
            </w:r>
            <w:r w:rsidR="007B09D2">
              <w:rPr>
                <w:sz w:val="28"/>
                <w:szCs w:val="28"/>
                <w:lang w:val="uk-UA"/>
              </w:rPr>
              <w:t xml:space="preserve"> </w:t>
            </w:r>
            <w:r w:rsidR="00951B2E" w:rsidRPr="006A103A">
              <w:rPr>
                <w:sz w:val="28"/>
                <w:szCs w:val="28"/>
                <w:lang w:val="uk-UA"/>
              </w:rPr>
              <w:t xml:space="preserve">(контроль </w:t>
            </w:r>
            <w:r w:rsidR="00951B2E" w:rsidRPr="006A103A">
              <w:rPr>
                <w:sz w:val="28"/>
                <w:szCs w:val="28"/>
                <w:lang w:val="en-US"/>
              </w:rPr>
              <w:t>II</w:t>
            </w:r>
            <w:r w:rsidR="00951B2E" w:rsidRPr="006A103A">
              <w:rPr>
                <w:sz w:val="28"/>
                <w:szCs w:val="28"/>
                <w:lang w:val="uk-UA"/>
              </w:rPr>
              <w:t>)</w:t>
            </w:r>
          </w:p>
        </w:tc>
        <w:tc>
          <w:tcPr>
            <w:tcW w:w="1701"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0/10</w:t>
            </w:r>
          </w:p>
        </w:tc>
        <w:tc>
          <w:tcPr>
            <w:tcW w:w="1568"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0</w:t>
            </w:r>
          </w:p>
        </w:tc>
        <w:tc>
          <w:tcPr>
            <w:tcW w:w="2083"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0,0±0,0</w:t>
            </w:r>
          </w:p>
        </w:tc>
      </w:tr>
      <w:tr w:rsidR="00951B2E" w:rsidRPr="006A103A" w:rsidTr="00D53072">
        <w:tc>
          <w:tcPr>
            <w:tcW w:w="4219" w:type="dxa"/>
          </w:tcPr>
          <w:p w:rsidR="00951B2E" w:rsidRPr="006A103A" w:rsidRDefault="00AB72CC" w:rsidP="00D53072">
            <w:pPr>
              <w:jc w:val="both"/>
              <w:rPr>
                <w:sz w:val="28"/>
                <w:szCs w:val="28"/>
                <w:lang w:val="uk-UA"/>
              </w:rPr>
            </w:pPr>
            <w:r>
              <w:rPr>
                <w:sz w:val="28"/>
                <w:szCs w:val="28"/>
                <w:lang w:val="uk-UA"/>
              </w:rPr>
              <w:t>Фенобарбітал, 20 мг/кг, в/ч</w:t>
            </w:r>
            <w:r w:rsidR="00951B2E" w:rsidRPr="006A103A">
              <w:rPr>
                <w:sz w:val="28"/>
                <w:szCs w:val="28"/>
                <w:lang w:val="uk-UA"/>
              </w:rPr>
              <w:t>, введений тваринам, толерантним до дії фенобарбіталу + коразол, 100 мг/кг</w:t>
            </w:r>
          </w:p>
        </w:tc>
        <w:tc>
          <w:tcPr>
            <w:tcW w:w="1701"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7/7</w:t>
            </w:r>
          </w:p>
        </w:tc>
        <w:tc>
          <w:tcPr>
            <w:tcW w:w="1568"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100</w:t>
            </w:r>
          </w:p>
        </w:tc>
        <w:tc>
          <w:tcPr>
            <w:tcW w:w="2083"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3,2±0,4</w:t>
            </w:r>
            <w:r w:rsidRPr="006A103A">
              <w:rPr>
                <w:sz w:val="28"/>
                <w:szCs w:val="28"/>
                <w:vertAlign w:val="superscript"/>
                <w:lang w:val="uk-UA"/>
              </w:rPr>
              <w:t>◊</w:t>
            </w:r>
          </w:p>
        </w:tc>
      </w:tr>
      <w:tr w:rsidR="00951B2E" w:rsidRPr="006A103A" w:rsidTr="00D53072">
        <w:tc>
          <w:tcPr>
            <w:tcW w:w="4219" w:type="dxa"/>
          </w:tcPr>
          <w:p w:rsidR="00951B2E" w:rsidRPr="006A103A" w:rsidRDefault="00AB72CC" w:rsidP="00D53072">
            <w:pPr>
              <w:jc w:val="both"/>
              <w:rPr>
                <w:sz w:val="28"/>
                <w:szCs w:val="28"/>
                <w:lang w:val="uk-UA"/>
              </w:rPr>
            </w:pPr>
            <w:r>
              <w:rPr>
                <w:sz w:val="28"/>
                <w:szCs w:val="28"/>
                <w:lang w:val="uk-UA"/>
              </w:rPr>
              <w:t>Фенобарбітал, 30 мг/кг, в/ч</w:t>
            </w:r>
            <w:r w:rsidR="00951B2E" w:rsidRPr="006A103A">
              <w:rPr>
                <w:sz w:val="28"/>
                <w:szCs w:val="28"/>
                <w:lang w:val="uk-UA"/>
              </w:rPr>
              <w:t>, введений тваринам, толерантним до дії фенобарбіталу + коразол, 100 мг/кг</w:t>
            </w:r>
          </w:p>
        </w:tc>
        <w:tc>
          <w:tcPr>
            <w:tcW w:w="1701"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5/7</w:t>
            </w:r>
          </w:p>
        </w:tc>
        <w:tc>
          <w:tcPr>
            <w:tcW w:w="1568"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71,4</w:t>
            </w:r>
          </w:p>
        </w:tc>
        <w:tc>
          <w:tcPr>
            <w:tcW w:w="2083"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3,0±0,6</w:t>
            </w:r>
            <w:r w:rsidRPr="006A103A">
              <w:rPr>
                <w:sz w:val="28"/>
                <w:szCs w:val="28"/>
                <w:vertAlign w:val="superscript"/>
                <w:lang w:val="uk-UA"/>
              </w:rPr>
              <w:t>◊</w:t>
            </w:r>
          </w:p>
        </w:tc>
      </w:tr>
    </w:tbl>
    <w:p w:rsidR="00951B2E" w:rsidRDefault="00A81296" w:rsidP="00951B2E">
      <w:pPr>
        <w:spacing w:line="360" w:lineRule="auto"/>
        <w:rPr>
          <w:sz w:val="28"/>
          <w:szCs w:val="28"/>
          <w:lang w:val="uk-UA"/>
        </w:rPr>
      </w:pPr>
      <w:r>
        <w:rPr>
          <w:sz w:val="28"/>
          <w:szCs w:val="28"/>
          <w:lang w:val="uk-UA"/>
        </w:rPr>
        <w:t>Примітки</w:t>
      </w:r>
      <w:r w:rsidR="00951B2E">
        <w:rPr>
          <w:sz w:val="28"/>
          <w:szCs w:val="28"/>
          <w:lang w:val="uk-UA"/>
        </w:rPr>
        <w:t>:</w:t>
      </w:r>
      <w:r w:rsidR="00D53072">
        <w:rPr>
          <w:sz w:val="28"/>
          <w:szCs w:val="28"/>
          <w:lang w:val="uk-UA"/>
        </w:rPr>
        <w:t xml:space="preserve"> </w:t>
      </w:r>
      <w:r w:rsidR="008C1277">
        <w:rPr>
          <w:sz w:val="28"/>
          <w:szCs w:val="28"/>
          <w:lang w:val="uk-UA"/>
        </w:rPr>
        <w:t xml:space="preserve">* </w:t>
      </w:r>
      <w:r w:rsidR="008C1277">
        <w:rPr>
          <w:rStyle w:val="hps"/>
          <w:sz w:val="28"/>
          <w:szCs w:val="28"/>
          <w:lang w:val="uk-UA"/>
        </w:rPr>
        <w:t>–</w:t>
      </w:r>
      <w:r w:rsidR="00951B2E">
        <w:rPr>
          <w:sz w:val="28"/>
          <w:szCs w:val="28"/>
          <w:lang w:val="uk-UA"/>
        </w:rPr>
        <w:t xml:space="preserve"> </w:t>
      </w:r>
      <w:r w:rsidR="008C1277">
        <w:rPr>
          <w:sz w:val="28"/>
          <w:szCs w:val="28"/>
          <w:lang w:val="uk-UA"/>
        </w:rPr>
        <w:t xml:space="preserve">у чисельнику </w:t>
      </w:r>
      <w:r w:rsidR="008C1277">
        <w:rPr>
          <w:rStyle w:val="hps"/>
          <w:sz w:val="28"/>
          <w:szCs w:val="28"/>
          <w:lang w:val="uk-UA"/>
        </w:rPr>
        <w:t>–</w:t>
      </w:r>
      <w:r w:rsidR="00951B2E">
        <w:rPr>
          <w:sz w:val="28"/>
          <w:szCs w:val="28"/>
          <w:lang w:val="uk-UA"/>
        </w:rPr>
        <w:t xml:space="preserve"> кількість тварин з наявністю судом,</w:t>
      </w:r>
    </w:p>
    <w:p w:rsidR="00951B2E" w:rsidRDefault="008C1277" w:rsidP="00951B2E">
      <w:pPr>
        <w:spacing w:line="360" w:lineRule="auto"/>
        <w:rPr>
          <w:sz w:val="28"/>
          <w:szCs w:val="28"/>
          <w:lang w:val="uk-UA"/>
        </w:rPr>
      </w:pPr>
      <w:r>
        <w:rPr>
          <w:sz w:val="28"/>
          <w:szCs w:val="28"/>
          <w:lang w:val="uk-UA"/>
        </w:rPr>
        <w:t xml:space="preserve">              </w:t>
      </w:r>
      <w:r w:rsidR="00A81296">
        <w:rPr>
          <w:sz w:val="28"/>
          <w:szCs w:val="28"/>
          <w:lang w:val="uk-UA"/>
        </w:rPr>
        <w:t xml:space="preserve">          </w:t>
      </w:r>
      <w:r w:rsidR="007B09D2">
        <w:rPr>
          <w:sz w:val="28"/>
          <w:szCs w:val="28"/>
          <w:lang w:val="uk-UA"/>
        </w:rPr>
        <w:t xml:space="preserve"> </w:t>
      </w:r>
      <w:r>
        <w:rPr>
          <w:sz w:val="28"/>
          <w:szCs w:val="28"/>
          <w:lang w:val="uk-UA"/>
        </w:rPr>
        <w:t>у</w:t>
      </w:r>
      <w:r w:rsidR="00951B2E">
        <w:rPr>
          <w:sz w:val="28"/>
          <w:szCs w:val="28"/>
          <w:lang w:val="uk-UA"/>
        </w:rPr>
        <w:t xml:space="preserve"> знаменнику </w:t>
      </w:r>
      <w:r>
        <w:rPr>
          <w:rStyle w:val="hps"/>
          <w:sz w:val="28"/>
          <w:szCs w:val="28"/>
          <w:lang w:val="uk-UA"/>
        </w:rPr>
        <w:t>–</w:t>
      </w:r>
      <w:r w:rsidR="00AB72CC">
        <w:rPr>
          <w:sz w:val="28"/>
          <w:szCs w:val="28"/>
          <w:lang w:val="uk-UA"/>
        </w:rPr>
        <w:t xml:space="preserve"> кількість </w:t>
      </w:r>
      <w:r w:rsidR="00951B2E">
        <w:rPr>
          <w:sz w:val="28"/>
          <w:szCs w:val="28"/>
          <w:lang w:val="uk-UA"/>
        </w:rPr>
        <w:t>тварин в досліді;</w:t>
      </w:r>
    </w:p>
    <w:p w:rsidR="00951B2E" w:rsidRPr="00290D07" w:rsidRDefault="00951B2E" w:rsidP="00951B2E">
      <w:pPr>
        <w:spacing w:line="360" w:lineRule="auto"/>
        <w:rPr>
          <w:sz w:val="28"/>
          <w:szCs w:val="28"/>
          <w:lang w:val="uk-UA"/>
        </w:rPr>
      </w:pPr>
      <w:r>
        <w:rPr>
          <w:sz w:val="28"/>
          <w:szCs w:val="28"/>
          <w:vertAlign w:val="superscript"/>
          <w:lang w:val="uk-UA"/>
        </w:rPr>
        <w:t xml:space="preserve">                            </w:t>
      </w:r>
      <w:r w:rsidR="00D53072">
        <w:rPr>
          <w:sz w:val="28"/>
          <w:szCs w:val="28"/>
          <w:vertAlign w:val="superscript"/>
          <w:lang w:val="uk-UA"/>
        </w:rPr>
        <w:t xml:space="preserve"> </w:t>
      </w:r>
      <w:r w:rsidRPr="00773685">
        <w:rPr>
          <w:sz w:val="28"/>
          <w:szCs w:val="28"/>
          <w:vertAlign w:val="superscript"/>
          <w:lang w:val="uk-UA"/>
        </w:rPr>
        <w:t>◊</w:t>
      </w:r>
      <w:r>
        <w:rPr>
          <w:sz w:val="28"/>
          <w:szCs w:val="28"/>
          <w:vertAlign w:val="superscript"/>
          <w:lang w:val="uk-UA"/>
        </w:rPr>
        <w:t xml:space="preserve">  </w:t>
      </w:r>
      <w:r w:rsidR="008C1277">
        <w:rPr>
          <w:rStyle w:val="hps"/>
          <w:sz w:val="28"/>
          <w:szCs w:val="28"/>
          <w:lang w:val="uk-UA"/>
        </w:rPr>
        <w:t xml:space="preserve">– </w:t>
      </w:r>
      <w:r>
        <w:rPr>
          <w:sz w:val="28"/>
          <w:szCs w:val="28"/>
          <w:vertAlign w:val="superscript"/>
          <w:lang w:val="uk-UA"/>
        </w:rPr>
        <w:t xml:space="preserve"> </w:t>
      </w:r>
      <w:r w:rsidR="00AB72CC" w:rsidRPr="00AB72CC">
        <w:rPr>
          <w:sz w:val="28"/>
          <w:szCs w:val="28"/>
          <w:lang w:val="uk-UA"/>
        </w:rPr>
        <w:t>р</w:t>
      </w:r>
      <w:r>
        <w:rPr>
          <w:sz w:val="28"/>
          <w:szCs w:val="28"/>
          <w:lang w:val="uk-UA"/>
        </w:rPr>
        <w:t xml:space="preserve">&lt;0,05 </w:t>
      </w:r>
      <w:r w:rsidR="00AB72CC">
        <w:rPr>
          <w:sz w:val="28"/>
          <w:szCs w:val="28"/>
          <w:lang w:val="uk-UA"/>
        </w:rPr>
        <w:t>відносно</w:t>
      </w:r>
      <w:r>
        <w:rPr>
          <w:sz w:val="28"/>
          <w:szCs w:val="28"/>
          <w:lang w:val="uk-UA"/>
        </w:rPr>
        <w:t xml:space="preserve"> контролю </w:t>
      </w:r>
      <w:r>
        <w:rPr>
          <w:sz w:val="28"/>
          <w:szCs w:val="28"/>
          <w:lang w:val="en-US"/>
        </w:rPr>
        <w:t>II</w:t>
      </w:r>
      <w:r w:rsidR="00290D07">
        <w:rPr>
          <w:sz w:val="28"/>
          <w:szCs w:val="28"/>
          <w:lang w:val="uk-UA"/>
        </w:rPr>
        <w:t>.</w:t>
      </w:r>
    </w:p>
    <w:p w:rsidR="00D53072" w:rsidRDefault="00D53072" w:rsidP="00D53072">
      <w:pPr>
        <w:spacing w:line="360" w:lineRule="auto"/>
        <w:ind w:firstLine="720"/>
        <w:jc w:val="both"/>
        <w:rPr>
          <w:rStyle w:val="hps"/>
          <w:sz w:val="28"/>
          <w:szCs w:val="28"/>
          <w:lang w:val="uk-UA"/>
        </w:rPr>
      </w:pPr>
      <w:r>
        <w:rPr>
          <w:sz w:val="28"/>
          <w:szCs w:val="28"/>
          <w:lang w:val="uk-UA"/>
        </w:rPr>
        <w:lastRenderedPageBreak/>
        <w:t>При підвищенні дози фенобарбіталу на 50%, тобто до 30 мг/кг, препарат також не проявляє достовірного ефекту при його введенні на фоні сформованої толерантності до фенобарбіталу. У цьому випадку спостерігається лише тенденція до зменшення кількості тварин з наявністю судом і зниження вираженості судомного синдрому.</w:t>
      </w:r>
    </w:p>
    <w:p w:rsidR="00951B2E" w:rsidRDefault="00951B2E" w:rsidP="00D53072">
      <w:pPr>
        <w:spacing w:line="360" w:lineRule="auto"/>
        <w:jc w:val="both"/>
        <w:rPr>
          <w:sz w:val="28"/>
          <w:szCs w:val="28"/>
          <w:lang w:val="uk-UA"/>
        </w:rPr>
      </w:pPr>
    </w:p>
    <w:p w:rsidR="00951B2E" w:rsidRPr="00AB72CC" w:rsidRDefault="00AB72CC" w:rsidP="00951B2E">
      <w:pPr>
        <w:spacing w:line="360" w:lineRule="auto"/>
        <w:ind w:firstLine="720"/>
        <w:jc w:val="both"/>
        <w:rPr>
          <w:b/>
          <w:sz w:val="28"/>
          <w:szCs w:val="28"/>
          <w:lang w:val="uk-UA"/>
        </w:rPr>
      </w:pPr>
      <w:r w:rsidRPr="00AB72CC">
        <w:rPr>
          <w:b/>
          <w:sz w:val="28"/>
          <w:szCs w:val="28"/>
          <w:lang w:val="uk-UA"/>
        </w:rPr>
        <w:t>5</w:t>
      </w:r>
      <w:r w:rsidR="00951B2E" w:rsidRPr="00AB72CC">
        <w:rPr>
          <w:b/>
          <w:sz w:val="28"/>
          <w:szCs w:val="28"/>
          <w:lang w:val="uk-UA"/>
        </w:rPr>
        <w:t>.2 Карбамазепін</w:t>
      </w: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Досліди проведені на білих мишах. З метою формування толерантності до протисудомної дії карбамазепіну препарат водився в дозі 125 мг/кг, в/</w:t>
      </w:r>
      <w:r w:rsidR="00AB72CC">
        <w:rPr>
          <w:sz w:val="28"/>
          <w:szCs w:val="28"/>
          <w:lang w:val="uk-UA"/>
        </w:rPr>
        <w:t>ч</w:t>
      </w:r>
      <w:r w:rsidR="00D53072">
        <w:rPr>
          <w:sz w:val="28"/>
          <w:szCs w:val="28"/>
          <w:lang w:val="uk-UA"/>
        </w:rPr>
        <w:t>,</w:t>
      </w:r>
      <w:r>
        <w:rPr>
          <w:sz w:val="28"/>
          <w:szCs w:val="28"/>
          <w:lang w:val="uk-UA"/>
        </w:rPr>
        <w:t xml:space="preserve"> щоденно, один раз в день, протягом 14 днів. На 15</w:t>
      </w:r>
      <w:r w:rsidR="00AB72CC">
        <w:rPr>
          <w:sz w:val="28"/>
          <w:szCs w:val="28"/>
          <w:lang w:val="uk-UA"/>
        </w:rPr>
        <w:t>-й</w:t>
      </w:r>
      <w:r>
        <w:rPr>
          <w:sz w:val="28"/>
          <w:szCs w:val="28"/>
          <w:vertAlign w:val="superscript"/>
          <w:lang w:val="uk-UA"/>
        </w:rPr>
        <w:t xml:space="preserve"> </w:t>
      </w:r>
      <w:r>
        <w:rPr>
          <w:sz w:val="28"/>
          <w:szCs w:val="28"/>
          <w:lang w:val="uk-UA"/>
        </w:rPr>
        <w:t xml:space="preserve"> день за 1 год до </w:t>
      </w:r>
      <w:r w:rsidR="00AB72CC">
        <w:rPr>
          <w:sz w:val="28"/>
          <w:szCs w:val="28"/>
          <w:lang w:val="uk-UA"/>
        </w:rPr>
        <w:t>коразолу (100 мг/кг, в/ч</w:t>
      </w:r>
      <w:r>
        <w:rPr>
          <w:sz w:val="28"/>
          <w:szCs w:val="28"/>
          <w:lang w:val="uk-UA"/>
        </w:rPr>
        <w:t xml:space="preserve">) одній групі вводився карбамазепін в дозі 125 мг/кг, другій групі – у </w:t>
      </w:r>
      <w:r w:rsidR="00AB72CC">
        <w:rPr>
          <w:sz w:val="28"/>
          <w:szCs w:val="28"/>
          <w:lang w:val="uk-UA"/>
        </w:rPr>
        <w:t>півтора рази більше, тобто 187,</w:t>
      </w:r>
      <w:r>
        <w:rPr>
          <w:sz w:val="28"/>
          <w:szCs w:val="28"/>
          <w:lang w:val="uk-UA"/>
        </w:rPr>
        <w:t xml:space="preserve">5 мг/кг. В обох групах оцінювалася антикоразолова дія препарату. Результати дослідів наведені в таблиці </w:t>
      </w:r>
      <w:r w:rsidR="00AB72CC">
        <w:rPr>
          <w:sz w:val="28"/>
          <w:szCs w:val="28"/>
          <w:lang w:val="uk-UA"/>
        </w:rPr>
        <w:t>5.2.</w:t>
      </w:r>
    </w:p>
    <w:p w:rsidR="00951B2E" w:rsidRDefault="00951B2E" w:rsidP="00951B2E">
      <w:pPr>
        <w:spacing w:line="360" w:lineRule="auto"/>
        <w:ind w:firstLine="720"/>
        <w:jc w:val="both"/>
        <w:rPr>
          <w:sz w:val="28"/>
          <w:szCs w:val="28"/>
          <w:lang w:val="uk-UA"/>
        </w:rPr>
      </w:pPr>
      <w:r>
        <w:rPr>
          <w:sz w:val="28"/>
          <w:szCs w:val="28"/>
          <w:lang w:val="uk-UA"/>
        </w:rPr>
        <w:t xml:space="preserve">Отримані результати показали, що карбамазепін в дозі 125 мг/кг, введений тваринам, толерантним до дії карбамазепіну (на відміну від нетолерантних), не </w:t>
      </w:r>
      <w:r w:rsidRPr="00364EA8">
        <w:rPr>
          <w:sz w:val="28"/>
          <w:szCs w:val="28"/>
          <w:lang w:val="uk-UA"/>
        </w:rPr>
        <w:t>чинить</w:t>
      </w:r>
      <w:r>
        <w:rPr>
          <w:sz w:val="28"/>
          <w:szCs w:val="28"/>
          <w:lang w:val="uk-UA"/>
        </w:rPr>
        <w:t xml:space="preserve"> протисудомного впливу. При підвищенні дози препарату </w:t>
      </w:r>
      <w:r w:rsidR="00D53072">
        <w:rPr>
          <w:sz w:val="28"/>
          <w:szCs w:val="28"/>
          <w:lang w:val="uk-UA"/>
        </w:rPr>
        <w:t xml:space="preserve">в </w:t>
      </w:r>
      <w:r>
        <w:rPr>
          <w:sz w:val="28"/>
          <w:szCs w:val="28"/>
          <w:lang w:val="uk-UA"/>
        </w:rPr>
        <w:t>1,5 рази (до 187,5 мг/кг) також не спостерігалося протисудомного ефекту. Більше того, в цьому випадку реєструється більш висока летальність, оскільки в цій групі загинуло 6 тварин з 7, тобто у 87,5%.</w:t>
      </w:r>
    </w:p>
    <w:p w:rsidR="008C1277" w:rsidRDefault="008C1277" w:rsidP="008C1277">
      <w:pPr>
        <w:spacing w:line="360" w:lineRule="auto"/>
        <w:ind w:firstLine="720"/>
        <w:jc w:val="both"/>
        <w:rPr>
          <w:sz w:val="28"/>
          <w:szCs w:val="28"/>
          <w:lang w:val="uk-UA"/>
        </w:rPr>
      </w:pPr>
      <w:r>
        <w:rPr>
          <w:sz w:val="28"/>
          <w:szCs w:val="28"/>
          <w:lang w:val="uk-UA"/>
        </w:rPr>
        <w:t xml:space="preserve">У групі тварин, </w:t>
      </w:r>
      <w:r w:rsidR="00D53072">
        <w:rPr>
          <w:sz w:val="28"/>
          <w:szCs w:val="28"/>
          <w:lang w:val="uk-UA"/>
        </w:rPr>
        <w:t>яким карбамазепін вводився на фон</w:t>
      </w:r>
      <w:r>
        <w:rPr>
          <w:sz w:val="28"/>
          <w:szCs w:val="28"/>
          <w:lang w:val="uk-UA"/>
        </w:rPr>
        <w:t>і толерантності в дозі 125 мг/кг</w:t>
      </w:r>
      <w:r w:rsidR="00A22810">
        <w:rPr>
          <w:sz w:val="28"/>
          <w:szCs w:val="28"/>
          <w:lang w:val="uk-UA"/>
        </w:rPr>
        <w:t>,</w:t>
      </w:r>
      <w:r>
        <w:rPr>
          <w:sz w:val="28"/>
          <w:szCs w:val="28"/>
          <w:lang w:val="uk-UA"/>
        </w:rPr>
        <w:t xml:space="preserve"> летальність склала 57,1%.</w:t>
      </w:r>
    </w:p>
    <w:p w:rsidR="00951B2E" w:rsidRDefault="0021337A" w:rsidP="0021337A">
      <w:pPr>
        <w:spacing w:line="360" w:lineRule="auto"/>
        <w:ind w:firstLine="720"/>
        <w:jc w:val="both"/>
        <w:rPr>
          <w:sz w:val="28"/>
          <w:szCs w:val="28"/>
          <w:lang w:val="uk-UA"/>
        </w:rPr>
      </w:pPr>
      <w:r>
        <w:rPr>
          <w:sz w:val="28"/>
          <w:szCs w:val="28"/>
          <w:lang w:val="uk-UA"/>
        </w:rPr>
        <w:t>Таким чином, при підвищенні дози карбамазепіну в 1,5 рази (з 125 до 187,5 мг/кг), введеного тваринам, толерантним до дії карбамазепіну, протисудомний вплив препарату не тільки не збільшується, а й спостерігається підвищення токсичності.</w:t>
      </w:r>
    </w:p>
    <w:p w:rsidR="00D53072" w:rsidRDefault="00D53072" w:rsidP="0021337A">
      <w:pPr>
        <w:spacing w:line="360" w:lineRule="auto"/>
        <w:ind w:firstLine="720"/>
        <w:jc w:val="both"/>
        <w:rPr>
          <w:sz w:val="28"/>
          <w:szCs w:val="28"/>
          <w:lang w:val="uk-UA"/>
        </w:rPr>
      </w:pPr>
    </w:p>
    <w:p w:rsidR="00D53072" w:rsidRDefault="00D53072" w:rsidP="0021337A">
      <w:pPr>
        <w:spacing w:line="360" w:lineRule="auto"/>
        <w:ind w:firstLine="720"/>
        <w:jc w:val="both"/>
        <w:rPr>
          <w:sz w:val="28"/>
          <w:szCs w:val="28"/>
          <w:lang w:val="uk-UA"/>
        </w:rPr>
      </w:pPr>
    </w:p>
    <w:p w:rsidR="00D53072" w:rsidRDefault="00D53072" w:rsidP="0021337A">
      <w:pPr>
        <w:spacing w:line="360" w:lineRule="auto"/>
        <w:ind w:firstLine="720"/>
        <w:jc w:val="both"/>
        <w:rPr>
          <w:sz w:val="28"/>
          <w:szCs w:val="28"/>
          <w:lang w:val="uk-UA"/>
        </w:rPr>
      </w:pPr>
    </w:p>
    <w:p w:rsidR="00AB72CC" w:rsidRDefault="00951B2E" w:rsidP="00AB72CC">
      <w:pPr>
        <w:spacing w:line="360" w:lineRule="auto"/>
        <w:ind w:firstLine="720"/>
        <w:jc w:val="right"/>
        <w:rPr>
          <w:rStyle w:val="hps"/>
          <w:sz w:val="28"/>
          <w:szCs w:val="28"/>
          <w:lang w:val="uk-UA"/>
        </w:rPr>
      </w:pPr>
      <w:r>
        <w:rPr>
          <w:rStyle w:val="hps"/>
          <w:sz w:val="28"/>
          <w:szCs w:val="28"/>
          <w:lang w:val="uk-UA"/>
        </w:rPr>
        <w:lastRenderedPageBreak/>
        <w:t xml:space="preserve">Таблиця </w:t>
      </w:r>
      <w:r w:rsidR="00AB72CC">
        <w:rPr>
          <w:rStyle w:val="hps"/>
          <w:sz w:val="28"/>
          <w:szCs w:val="28"/>
          <w:lang w:val="uk-UA"/>
        </w:rPr>
        <w:t>5.2</w:t>
      </w:r>
    </w:p>
    <w:p w:rsidR="00AB72CC" w:rsidRPr="00AB72CC" w:rsidRDefault="00951B2E" w:rsidP="00AB72CC">
      <w:pPr>
        <w:spacing w:line="360" w:lineRule="auto"/>
        <w:ind w:firstLine="720"/>
        <w:jc w:val="center"/>
        <w:rPr>
          <w:rStyle w:val="hps"/>
          <w:b/>
          <w:sz w:val="28"/>
          <w:szCs w:val="28"/>
          <w:lang w:val="uk-UA"/>
        </w:rPr>
      </w:pPr>
      <w:r w:rsidRPr="00AB72CC">
        <w:rPr>
          <w:rStyle w:val="hps"/>
          <w:b/>
          <w:sz w:val="28"/>
          <w:szCs w:val="28"/>
          <w:lang w:val="uk-UA"/>
        </w:rPr>
        <w:t>Протисудомна ефективність карбамазепіну,</w:t>
      </w:r>
    </w:p>
    <w:p w:rsidR="00951B2E" w:rsidRPr="00AB72CC" w:rsidRDefault="00951B2E" w:rsidP="00AB72CC">
      <w:pPr>
        <w:spacing w:line="360" w:lineRule="auto"/>
        <w:ind w:firstLine="720"/>
        <w:jc w:val="center"/>
        <w:rPr>
          <w:b/>
          <w:sz w:val="28"/>
          <w:szCs w:val="28"/>
          <w:lang w:val="uk-UA"/>
        </w:rPr>
      </w:pPr>
      <w:r w:rsidRPr="00AB72CC">
        <w:rPr>
          <w:rStyle w:val="hps"/>
          <w:b/>
          <w:sz w:val="28"/>
          <w:szCs w:val="28"/>
          <w:lang w:val="uk-UA"/>
        </w:rPr>
        <w:t xml:space="preserve">введеного толерантним тваринам </w:t>
      </w:r>
      <w:r w:rsidRPr="00AB72CC">
        <w:rPr>
          <w:b/>
          <w:sz w:val="28"/>
          <w:szCs w:val="28"/>
          <w:lang w:val="uk-UA"/>
        </w:rPr>
        <w:t>(М±</w:t>
      </w:r>
      <w:r w:rsidRPr="00AB72CC">
        <w:rPr>
          <w:b/>
          <w:sz w:val="28"/>
          <w:szCs w:val="28"/>
          <w:lang w:val="en-US"/>
        </w:rPr>
        <w:t>m</w:t>
      </w:r>
      <w:r w:rsidRPr="00AB72CC">
        <w:rPr>
          <w:b/>
          <w:sz w:val="28"/>
          <w:szCs w:val="28"/>
          <w:lang w:val="uk-UA"/>
        </w:rPr>
        <w:t>;</w:t>
      </w:r>
      <w:r w:rsidRPr="00AB72CC">
        <w:rPr>
          <w:b/>
          <w:sz w:val="28"/>
          <w:szCs w:val="28"/>
        </w:rPr>
        <w:t xml:space="preserve"> </w:t>
      </w:r>
      <w:r w:rsidRPr="00AB72CC">
        <w:rPr>
          <w:b/>
          <w:sz w:val="28"/>
          <w:szCs w:val="28"/>
          <w:lang w:val="en-US"/>
        </w:rPr>
        <w:t>n</w:t>
      </w:r>
      <w:r w:rsidRPr="00AB72CC">
        <w:rPr>
          <w:b/>
          <w:sz w:val="28"/>
          <w:szCs w:val="28"/>
          <w:lang w:val="uk-UA"/>
        </w:rPr>
        <w:t>=7-10)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126"/>
        <w:gridCol w:w="1710"/>
        <w:gridCol w:w="2083"/>
      </w:tblGrid>
      <w:tr w:rsidR="00951B2E" w:rsidRPr="006A103A" w:rsidTr="00D53072">
        <w:tc>
          <w:tcPr>
            <w:tcW w:w="3652" w:type="dxa"/>
          </w:tcPr>
          <w:p w:rsidR="00290D07" w:rsidRDefault="00290D07"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Умови досліду</w:t>
            </w:r>
          </w:p>
        </w:tc>
        <w:tc>
          <w:tcPr>
            <w:tcW w:w="2126" w:type="dxa"/>
          </w:tcPr>
          <w:p w:rsidR="00290D07" w:rsidRDefault="00951B2E" w:rsidP="006A103A">
            <w:pPr>
              <w:jc w:val="center"/>
              <w:rPr>
                <w:sz w:val="28"/>
                <w:szCs w:val="28"/>
                <w:lang w:val="uk-UA"/>
              </w:rPr>
            </w:pPr>
            <w:r w:rsidRPr="006A103A">
              <w:rPr>
                <w:sz w:val="28"/>
                <w:szCs w:val="28"/>
                <w:lang w:val="uk-UA"/>
              </w:rPr>
              <w:t>Кількість</w:t>
            </w:r>
          </w:p>
          <w:p w:rsidR="00951B2E" w:rsidRPr="006A103A" w:rsidRDefault="00951B2E" w:rsidP="006A103A">
            <w:pPr>
              <w:jc w:val="center"/>
              <w:rPr>
                <w:sz w:val="28"/>
                <w:szCs w:val="28"/>
                <w:lang w:val="uk-UA"/>
              </w:rPr>
            </w:pPr>
            <w:r w:rsidRPr="006A103A">
              <w:rPr>
                <w:sz w:val="28"/>
                <w:szCs w:val="28"/>
                <w:lang w:val="uk-UA"/>
              </w:rPr>
              <w:t xml:space="preserve"> тварин з наявністю судом</w:t>
            </w:r>
          </w:p>
        </w:tc>
        <w:tc>
          <w:tcPr>
            <w:tcW w:w="1710" w:type="dxa"/>
          </w:tcPr>
          <w:p w:rsidR="00951B2E" w:rsidRPr="006A103A" w:rsidRDefault="00290D07" w:rsidP="006A103A">
            <w:pPr>
              <w:jc w:val="center"/>
              <w:rPr>
                <w:sz w:val="28"/>
                <w:szCs w:val="28"/>
                <w:lang w:val="uk-UA"/>
              </w:rPr>
            </w:pPr>
            <w:r w:rsidRPr="006A103A">
              <w:rPr>
                <w:sz w:val="28"/>
                <w:szCs w:val="28"/>
                <w:lang w:val="uk-UA"/>
              </w:rPr>
              <w:t xml:space="preserve">Кількість </w:t>
            </w:r>
            <w:r w:rsidR="00951B2E" w:rsidRPr="006A103A">
              <w:rPr>
                <w:sz w:val="28"/>
                <w:szCs w:val="28"/>
                <w:lang w:val="uk-UA"/>
              </w:rPr>
              <w:t>тварин з наявністю судом</w:t>
            </w:r>
            <w:r>
              <w:rPr>
                <w:sz w:val="28"/>
                <w:szCs w:val="28"/>
                <w:lang w:val="uk-UA"/>
              </w:rPr>
              <w:t>, %</w:t>
            </w:r>
          </w:p>
        </w:tc>
        <w:tc>
          <w:tcPr>
            <w:tcW w:w="2083" w:type="dxa"/>
          </w:tcPr>
          <w:p w:rsidR="00951B2E" w:rsidRPr="006A103A" w:rsidRDefault="00951B2E" w:rsidP="006A103A">
            <w:pPr>
              <w:jc w:val="center"/>
              <w:rPr>
                <w:sz w:val="28"/>
                <w:szCs w:val="28"/>
                <w:lang w:val="uk-UA"/>
              </w:rPr>
            </w:pPr>
            <w:r w:rsidRPr="006A103A">
              <w:rPr>
                <w:sz w:val="28"/>
                <w:szCs w:val="28"/>
                <w:lang w:val="uk-UA"/>
              </w:rPr>
              <w:t>Вираженість судомного синдрому, бали</w:t>
            </w:r>
          </w:p>
        </w:tc>
      </w:tr>
      <w:tr w:rsidR="00951B2E" w:rsidRPr="006A103A" w:rsidTr="00D53072">
        <w:tc>
          <w:tcPr>
            <w:tcW w:w="3652" w:type="dxa"/>
          </w:tcPr>
          <w:p w:rsidR="00951B2E" w:rsidRPr="006A103A" w:rsidRDefault="00AB72CC" w:rsidP="006A103A">
            <w:pPr>
              <w:jc w:val="both"/>
              <w:rPr>
                <w:sz w:val="28"/>
                <w:szCs w:val="28"/>
                <w:lang w:val="uk-UA"/>
              </w:rPr>
            </w:pPr>
            <w:r>
              <w:rPr>
                <w:sz w:val="28"/>
                <w:szCs w:val="28"/>
                <w:lang w:val="uk-UA"/>
              </w:rPr>
              <w:t>Коразол, 100 мг/кг, в/ч</w:t>
            </w:r>
            <w:r w:rsidR="00951B2E" w:rsidRPr="006A103A">
              <w:rPr>
                <w:sz w:val="28"/>
                <w:szCs w:val="28"/>
                <w:lang w:val="uk-UA"/>
              </w:rPr>
              <w:t xml:space="preserve"> (контроль </w:t>
            </w:r>
            <w:r w:rsidR="00951B2E" w:rsidRPr="006A103A">
              <w:rPr>
                <w:sz w:val="28"/>
                <w:szCs w:val="28"/>
                <w:lang w:val="en-US"/>
              </w:rPr>
              <w:t>I</w:t>
            </w:r>
            <w:r w:rsidR="00951B2E" w:rsidRPr="006A103A">
              <w:rPr>
                <w:sz w:val="28"/>
                <w:szCs w:val="28"/>
                <w:lang w:val="uk-UA"/>
              </w:rPr>
              <w:t>)</w:t>
            </w:r>
          </w:p>
        </w:tc>
        <w:tc>
          <w:tcPr>
            <w:tcW w:w="2126" w:type="dxa"/>
          </w:tcPr>
          <w:p w:rsidR="00951B2E" w:rsidRPr="006A103A" w:rsidRDefault="00951B2E" w:rsidP="006A103A">
            <w:pPr>
              <w:jc w:val="center"/>
              <w:rPr>
                <w:sz w:val="28"/>
                <w:szCs w:val="28"/>
                <w:lang w:val="uk-UA"/>
              </w:rPr>
            </w:pPr>
            <w:r w:rsidRPr="006A103A">
              <w:rPr>
                <w:sz w:val="28"/>
                <w:szCs w:val="28"/>
                <w:lang w:val="uk-UA"/>
              </w:rPr>
              <w:t>9/10*</w:t>
            </w:r>
          </w:p>
        </w:tc>
        <w:tc>
          <w:tcPr>
            <w:tcW w:w="1710" w:type="dxa"/>
          </w:tcPr>
          <w:p w:rsidR="00951B2E" w:rsidRPr="006A103A" w:rsidRDefault="00951B2E" w:rsidP="006A103A">
            <w:pPr>
              <w:jc w:val="center"/>
              <w:rPr>
                <w:sz w:val="28"/>
                <w:szCs w:val="28"/>
                <w:lang w:val="uk-UA"/>
              </w:rPr>
            </w:pPr>
            <w:r w:rsidRPr="006A103A">
              <w:rPr>
                <w:sz w:val="28"/>
                <w:szCs w:val="28"/>
                <w:lang w:val="uk-UA"/>
              </w:rPr>
              <w:t>90</w:t>
            </w:r>
          </w:p>
        </w:tc>
        <w:tc>
          <w:tcPr>
            <w:tcW w:w="2083" w:type="dxa"/>
          </w:tcPr>
          <w:p w:rsidR="00951B2E" w:rsidRPr="006A103A" w:rsidRDefault="00951B2E" w:rsidP="006A103A">
            <w:pPr>
              <w:jc w:val="center"/>
              <w:rPr>
                <w:sz w:val="28"/>
                <w:szCs w:val="28"/>
                <w:lang w:val="uk-UA"/>
              </w:rPr>
            </w:pPr>
            <w:r w:rsidRPr="006A103A">
              <w:rPr>
                <w:sz w:val="28"/>
                <w:szCs w:val="28"/>
                <w:lang w:val="uk-UA"/>
              </w:rPr>
              <w:t>4,0±0,0</w:t>
            </w:r>
          </w:p>
        </w:tc>
      </w:tr>
      <w:tr w:rsidR="00951B2E" w:rsidRPr="006A103A" w:rsidTr="00D53072">
        <w:tc>
          <w:tcPr>
            <w:tcW w:w="3652" w:type="dxa"/>
          </w:tcPr>
          <w:p w:rsidR="00951B2E" w:rsidRPr="006A103A" w:rsidRDefault="00AB72CC" w:rsidP="006A103A">
            <w:pPr>
              <w:jc w:val="both"/>
              <w:rPr>
                <w:sz w:val="28"/>
                <w:szCs w:val="28"/>
                <w:lang w:val="uk-UA"/>
              </w:rPr>
            </w:pPr>
            <w:r>
              <w:rPr>
                <w:sz w:val="28"/>
                <w:szCs w:val="28"/>
                <w:lang w:val="uk-UA"/>
              </w:rPr>
              <w:t>Карбамазепін, 125 мг/кг, в/ч</w:t>
            </w:r>
            <w:r w:rsidR="00951B2E" w:rsidRPr="006A103A">
              <w:rPr>
                <w:sz w:val="28"/>
                <w:szCs w:val="28"/>
                <w:lang w:val="uk-UA"/>
              </w:rPr>
              <w:t xml:space="preserve"> + коразол, 100 мг/кг</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II</w:t>
            </w:r>
            <w:r w:rsidRPr="006A103A">
              <w:rPr>
                <w:sz w:val="28"/>
                <w:szCs w:val="28"/>
                <w:lang w:val="uk-UA"/>
              </w:rPr>
              <w:t>)</w:t>
            </w:r>
          </w:p>
        </w:tc>
        <w:tc>
          <w:tcPr>
            <w:tcW w:w="2126"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0/8</w:t>
            </w:r>
          </w:p>
        </w:tc>
        <w:tc>
          <w:tcPr>
            <w:tcW w:w="1710"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0</w:t>
            </w:r>
          </w:p>
        </w:tc>
        <w:tc>
          <w:tcPr>
            <w:tcW w:w="2083"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0,0±0,0</w:t>
            </w:r>
          </w:p>
        </w:tc>
      </w:tr>
      <w:tr w:rsidR="00951B2E" w:rsidRPr="006A103A" w:rsidTr="00D53072">
        <w:tc>
          <w:tcPr>
            <w:tcW w:w="3652" w:type="dxa"/>
          </w:tcPr>
          <w:p w:rsidR="00951B2E" w:rsidRPr="006A103A" w:rsidRDefault="00951B2E" w:rsidP="00D53072">
            <w:pPr>
              <w:jc w:val="both"/>
              <w:rPr>
                <w:sz w:val="28"/>
                <w:szCs w:val="28"/>
                <w:lang w:val="uk-UA"/>
              </w:rPr>
            </w:pPr>
            <w:r w:rsidRPr="006A103A">
              <w:rPr>
                <w:sz w:val="28"/>
                <w:szCs w:val="28"/>
                <w:lang w:val="uk-UA"/>
              </w:rPr>
              <w:t>Карбамазепін, 125 мг/кг</w:t>
            </w:r>
            <w:r w:rsidR="00AB72CC">
              <w:rPr>
                <w:sz w:val="28"/>
                <w:szCs w:val="28"/>
                <w:lang w:val="uk-UA"/>
              </w:rPr>
              <w:t>, в/ч</w:t>
            </w:r>
            <w:r w:rsidRPr="006A103A">
              <w:rPr>
                <w:sz w:val="28"/>
                <w:szCs w:val="28"/>
                <w:lang w:val="uk-UA"/>
              </w:rPr>
              <w:t>, введений тваринам, толерантним до дії карбамазепіну</w:t>
            </w:r>
            <w:r w:rsidR="00D53072">
              <w:rPr>
                <w:sz w:val="28"/>
                <w:szCs w:val="28"/>
                <w:lang w:val="uk-UA"/>
              </w:rPr>
              <w:t xml:space="preserve"> </w:t>
            </w:r>
            <w:r w:rsidRPr="006A103A">
              <w:rPr>
                <w:sz w:val="28"/>
                <w:szCs w:val="28"/>
                <w:lang w:val="uk-UA"/>
              </w:rPr>
              <w:t>+ коразол, 100 мг/кг</w:t>
            </w:r>
          </w:p>
        </w:tc>
        <w:tc>
          <w:tcPr>
            <w:tcW w:w="2126"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7/7</w:t>
            </w:r>
          </w:p>
        </w:tc>
        <w:tc>
          <w:tcPr>
            <w:tcW w:w="1710"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100</w:t>
            </w:r>
          </w:p>
        </w:tc>
        <w:tc>
          <w:tcPr>
            <w:tcW w:w="2083"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4,0±0,0</w:t>
            </w:r>
          </w:p>
        </w:tc>
      </w:tr>
      <w:tr w:rsidR="00951B2E" w:rsidRPr="006A103A" w:rsidTr="00D53072">
        <w:tc>
          <w:tcPr>
            <w:tcW w:w="3652" w:type="dxa"/>
          </w:tcPr>
          <w:p w:rsidR="00951B2E" w:rsidRPr="006A103A" w:rsidRDefault="00AB72CC" w:rsidP="00D53072">
            <w:pPr>
              <w:jc w:val="both"/>
              <w:rPr>
                <w:sz w:val="28"/>
                <w:szCs w:val="28"/>
                <w:lang w:val="uk-UA"/>
              </w:rPr>
            </w:pPr>
            <w:r>
              <w:rPr>
                <w:sz w:val="28"/>
                <w:szCs w:val="28"/>
                <w:lang w:val="uk-UA"/>
              </w:rPr>
              <w:t>Карбамазепін, 187,5 мг/кг, в/ч</w:t>
            </w:r>
            <w:r w:rsidR="00951B2E" w:rsidRPr="006A103A">
              <w:rPr>
                <w:sz w:val="28"/>
                <w:szCs w:val="28"/>
                <w:lang w:val="uk-UA"/>
              </w:rPr>
              <w:t>, введений тваринам, толерантним до дії карбамазепіну</w:t>
            </w:r>
            <w:r w:rsidR="00D53072">
              <w:rPr>
                <w:sz w:val="28"/>
                <w:szCs w:val="28"/>
                <w:lang w:val="uk-UA"/>
              </w:rPr>
              <w:t xml:space="preserve"> </w:t>
            </w:r>
            <w:r w:rsidR="00951B2E" w:rsidRPr="006A103A">
              <w:rPr>
                <w:sz w:val="28"/>
                <w:szCs w:val="28"/>
                <w:lang w:val="uk-UA"/>
              </w:rPr>
              <w:t>+ коразол, 100 мг/кг</w:t>
            </w:r>
          </w:p>
        </w:tc>
        <w:tc>
          <w:tcPr>
            <w:tcW w:w="2126"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7/7</w:t>
            </w:r>
          </w:p>
        </w:tc>
        <w:tc>
          <w:tcPr>
            <w:tcW w:w="1710"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100</w:t>
            </w:r>
          </w:p>
        </w:tc>
        <w:tc>
          <w:tcPr>
            <w:tcW w:w="2083"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4,0±0,0</w:t>
            </w:r>
          </w:p>
        </w:tc>
      </w:tr>
    </w:tbl>
    <w:p w:rsidR="00AB72CC" w:rsidRDefault="00D97C50" w:rsidP="00AB72CC">
      <w:pPr>
        <w:spacing w:line="360" w:lineRule="auto"/>
        <w:rPr>
          <w:sz w:val="28"/>
          <w:szCs w:val="28"/>
          <w:lang w:val="uk-UA"/>
        </w:rPr>
      </w:pPr>
      <w:r>
        <w:rPr>
          <w:sz w:val="28"/>
          <w:szCs w:val="28"/>
          <w:lang w:val="uk-UA"/>
        </w:rPr>
        <w:t>Примітки</w:t>
      </w:r>
      <w:r w:rsidR="00951B2E">
        <w:rPr>
          <w:sz w:val="28"/>
          <w:szCs w:val="28"/>
          <w:lang w:val="uk-UA"/>
        </w:rPr>
        <w:t>:</w:t>
      </w:r>
      <w:r w:rsidR="00D53072">
        <w:rPr>
          <w:sz w:val="28"/>
          <w:szCs w:val="28"/>
          <w:lang w:val="uk-UA"/>
        </w:rPr>
        <w:t xml:space="preserve"> </w:t>
      </w:r>
      <w:r w:rsidR="00AB72CC">
        <w:rPr>
          <w:sz w:val="28"/>
          <w:szCs w:val="28"/>
          <w:lang w:val="uk-UA"/>
        </w:rPr>
        <w:t xml:space="preserve">* </w:t>
      </w:r>
      <w:r w:rsidR="008C1277">
        <w:rPr>
          <w:rStyle w:val="hps"/>
          <w:sz w:val="28"/>
          <w:szCs w:val="28"/>
          <w:lang w:val="uk-UA"/>
        </w:rPr>
        <w:t xml:space="preserve">– </w:t>
      </w:r>
      <w:r w:rsidR="008C1277">
        <w:rPr>
          <w:sz w:val="28"/>
          <w:szCs w:val="28"/>
          <w:vertAlign w:val="superscript"/>
          <w:lang w:val="uk-UA"/>
        </w:rPr>
        <w:t xml:space="preserve"> </w:t>
      </w:r>
      <w:r w:rsidR="008C1277">
        <w:rPr>
          <w:sz w:val="28"/>
          <w:szCs w:val="28"/>
          <w:lang w:val="uk-UA"/>
        </w:rPr>
        <w:t xml:space="preserve"> у чисельнику </w:t>
      </w:r>
      <w:r w:rsidR="008C1277">
        <w:rPr>
          <w:rStyle w:val="hps"/>
          <w:sz w:val="28"/>
          <w:szCs w:val="28"/>
          <w:lang w:val="uk-UA"/>
        </w:rPr>
        <w:t xml:space="preserve">– </w:t>
      </w:r>
      <w:r w:rsidR="00AB72CC">
        <w:rPr>
          <w:sz w:val="28"/>
          <w:szCs w:val="28"/>
          <w:lang w:val="uk-UA"/>
        </w:rPr>
        <w:t>кількість тварин з наявністю судом,</w:t>
      </w:r>
    </w:p>
    <w:p w:rsidR="00AB72CC" w:rsidRDefault="00D53072" w:rsidP="00AB72CC">
      <w:pPr>
        <w:spacing w:line="360" w:lineRule="auto"/>
        <w:rPr>
          <w:sz w:val="28"/>
          <w:szCs w:val="28"/>
          <w:lang w:val="uk-UA"/>
        </w:rPr>
      </w:pPr>
      <w:r>
        <w:rPr>
          <w:sz w:val="28"/>
          <w:szCs w:val="28"/>
          <w:lang w:val="uk-UA"/>
        </w:rPr>
        <w:t xml:space="preserve">                          </w:t>
      </w:r>
      <w:r w:rsidR="008C1277">
        <w:rPr>
          <w:sz w:val="28"/>
          <w:szCs w:val="28"/>
          <w:lang w:val="uk-UA"/>
        </w:rPr>
        <w:t>у</w:t>
      </w:r>
      <w:r w:rsidR="00AB72CC">
        <w:rPr>
          <w:sz w:val="28"/>
          <w:szCs w:val="28"/>
          <w:lang w:val="uk-UA"/>
        </w:rPr>
        <w:t xml:space="preserve"> знаменнику </w:t>
      </w:r>
      <w:r w:rsidR="008C1277">
        <w:rPr>
          <w:rStyle w:val="hps"/>
          <w:sz w:val="28"/>
          <w:szCs w:val="28"/>
          <w:lang w:val="uk-UA"/>
        </w:rPr>
        <w:t xml:space="preserve">– </w:t>
      </w:r>
      <w:r w:rsidR="00A10BDF">
        <w:rPr>
          <w:sz w:val="28"/>
          <w:szCs w:val="28"/>
          <w:lang w:val="uk-UA"/>
        </w:rPr>
        <w:t>кількість тварин в</w:t>
      </w:r>
      <w:r w:rsidR="00AB72CC">
        <w:rPr>
          <w:sz w:val="28"/>
          <w:szCs w:val="28"/>
          <w:lang w:val="uk-UA"/>
        </w:rPr>
        <w:t xml:space="preserve"> досліді;</w:t>
      </w:r>
    </w:p>
    <w:p w:rsidR="00AB72CC" w:rsidRPr="00290D07" w:rsidRDefault="00AB72CC" w:rsidP="00AB72CC">
      <w:pPr>
        <w:spacing w:line="360" w:lineRule="auto"/>
        <w:rPr>
          <w:sz w:val="28"/>
          <w:szCs w:val="28"/>
          <w:lang w:val="uk-UA"/>
        </w:rPr>
      </w:pPr>
      <w:r>
        <w:rPr>
          <w:sz w:val="28"/>
          <w:szCs w:val="28"/>
          <w:vertAlign w:val="superscript"/>
          <w:lang w:val="uk-UA"/>
        </w:rPr>
        <w:t xml:space="preserve">                         </w:t>
      </w:r>
      <w:r w:rsidR="008C1277">
        <w:rPr>
          <w:sz w:val="28"/>
          <w:szCs w:val="28"/>
          <w:vertAlign w:val="superscript"/>
          <w:lang w:val="uk-UA"/>
        </w:rPr>
        <w:t xml:space="preserve"> </w:t>
      </w:r>
      <w:r>
        <w:rPr>
          <w:sz w:val="28"/>
          <w:szCs w:val="28"/>
          <w:vertAlign w:val="superscript"/>
          <w:lang w:val="uk-UA"/>
        </w:rPr>
        <w:t xml:space="preserve">   </w:t>
      </w:r>
      <w:r w:rsidRPr="00773685">
        <w:rPr>
          <w:sz w:val="28"/>
          <w:szCs w:val="28"/>
          <w:vertAlign w:val="superscript"/>
          <w:lang w:val="uk-UA"/>
        </w:rPr>
        <w:t>◊</w:t>
      </w:r>
      <w:r>
        <w:rPr>
          <w:sz w:val="28"/>
          <w:szCs w:val="28"/>
          <w:vertAlign w:val="superscript"/>
          <w:lang w:val="uk-UA"/>
        </w:rPr>
        <w:t xml:space="preserve">  </w:t>
      </w:r>
      <w:r w:rsidR="008C1277">
        <w:rPr>
          <w:rStyle w:val="hps"/>
          <w:sz w:val="28"/>
          <w:szCs w:val="28"/>
          <w:lang w:val="uk-UA"/>
        </w:rPr>
        <w:t xml:space="preserve">– </w:t>
      </w:r>
      <w:r w:rsidR="008C1277">
        <w:rPr>
          <w:sz w:val="28"/>
          <w:szCs w:val="28"/>
          <w:vertAlign w:val="superscript"/>
          <w:lang w:val="uk-UA"/>
        </w:rPr>
        <w:t xml:space="preserve"> </w:t>
      </w:r>
      <w:r>
        <w:rPr>
          <w:sz w:val="28"/>
          <w:szCs w:val="28"/>
          <w:vertAlign w:val="superscript"/>
          <w:lang w:val="uk-UA"/>
        </w:rPr>
        <w:t xml:space="preserve">  </w:t>
      </w:r>
      <w:r w:rsidRPr="00AB72CC">
        <w:rPr>
          <w:sz w:val="28"/>
          <w:szCs w:val="28"/>
          <w:lang w:val="uk-UA"/>
        </w:rPr>
        <w:t>р</w:t>
      </w:r>
      <w:r w:rsidR="00A22810">
        <w:rPr>
          <w:sz w:val="28"/>
          <w:szCs w:val="28"/>
          <w:lang w:val="uk-UA"/>
        </w:rPr>
        <w:t>&lt;</w:t>
      </w:r>
      <w:r w:rsidR="008C1277">
        <w:rPr>
          <w:sz w:val="28"/>
          <w:szCs w:val="28"/>
          <w:lang w:val="uk-UA"/>
        </w:rPr>
        <w:t xml:space="preserve"> 0,05 відносно </w:t>
      </w:r>
      <w:r>
        <w:rPr>
          <w:sz w:val="28"/>
          <w:szCs w:val="28"/>
          <w:lang w:val="uk-UA"/>
        </w:rPr>
        <w:t xml:space="preserve"> контролю </w:t>
      </w:r>
      <w:r>
        <w:rPr>
          <w:sz w:val="28"/>
          <w:szCs w:val="28"/>
          <w:lang w:val="en-US"/>
        </w:rPr>
        <w:t>II</w:t>
      </w:r>
      <w:r w:rsidR="00290D07">
        <w:rPr>
          <w:sz w:val="28"/>
          <w:szCs w:val="28"/>
          <w:lang w:val="uk-UA"/>
        </w:rPr>
        <w:t>.</w:t>
      </w:r>
    </w:p>
    <w:p w:rsidR="00AB72CC" w:rsidRDefault="00AB72CC" w:rsidP="0021337A">
      <w:pPr>
        <w:spacing w:line="360" w:lineRule="auto"/>
        <w:jc w:val="both"/>
        <w:rPr>
          <w:sz w:val="28"/>
          <w:szCs w:val="28"/>
          <w:lang w:val="uk-UA"/>
        </w:rPr>
      </w:pPr>
    </w:p>
    <w:p w:rsidR="00951B2E" w:rsidRPr="00AB72CC" w:rsidRDefault="00AB72CC" w:rsidP="00951B2E">
      <w:pPr>
        <w:spacing w:line="360" w:lineRule="auto"/>
        <w:ind w:firstLine="720"/>
        <w:jc w:val="both"/>
        <w:rPr>
          <w:b/>
          <w:sz w:val="28"/>
          <w:szCs w:val="28"/>
          <w:lang w:val="uk-UA"/>
        </w:rPr>
      </w:pPr>
      <w:r w:rsidRPr="00AB72CC">
        <w:rPr>
          <w:b/>
          <w:sz w:val="28"/>
          <w:szCs w:val="28"/>
          <w:lang w:val="uk-UA"/>
        </w:rPr>
        <w:t>5</w:t>
      </w:r>
      <w:r w:rsidR="00951B2E" w:rsidRPr="00AB72CC">
        <w:rPr>
          <w:b/>
          <w:sz w:val="28"/>
          <w:szCs w:val="28"/>
          <w:lang w:val="uk-UA"/>
        </w:rPr>
        <w:t>.3 Вальпроат натрію</w:t>
      </w: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Толерантність до дії вальпроату натрію формувал</w:t>
      </w:r>
      <w:r w:rsidR="00290D07">
        <w:rPr>
          <w:sz w:val="28"/>
          <w:szCs w:val="28"/>
          <w:lang w:val="uk-UA"/>
        </w:rPr>
        <w:t>ася шляхом щоденного внутрішньо</w:t>
      </w:r>
      <w:r>
        <w:rPr>
          <w:sz w:val="28"/>
          <w:szCs w:val="28"/>
          <w:lang w:val="uk-UA"/>
        </w:rPr>
        <w:t>черевно</w:t>
      </w:r>
      <w:r w:rsidR="00290D07">
        <w:rPr>
          <w:sz w:val="28"/>
          <w:szCs w:val="28"/>
          <w:lang w:val="uk-UA"/>
        </w:rPr>
        <w:t>г</w:t>
      </w:r>
      <w:r>
        <w:rPr>
          <w:sz w:val="28"/>
          <w:szCs w:val="28"/>
          <w:lang w:val="uk-UA"/>
        </w:rPr>
        <w:t xml:space="preserve">о введення препарату білим мишам в дозі </w:t>
      </w:r>
      <w:r w:rsidR="00290D07">
        <w:rPr>
          <w:sz w:val="28"/>
          <w:szCs w:val="28"/>
          <w:lang w:val="uk-UA"/>
        </w:rPr>
        <w:t xml:space="preserve">  </w:t>
      </w:r>
      <w:r>
        <w:rPr>
          <w:sz w:val="28"/>
          <w:szCs w:val="28"/>
          <w:lang w:val="uk-UA"/>
        </w:rPr>
        <w:t>155 мг/кг</w:t>
      </w:r>
      <w:r w:rsidR="00D53072">
        <w:rPr>
          <w:sz w:val="28"/>
          <w:szCs w:val="28"/>
          <w:lang w:val="uk-UA"/>
        </w:rPr>
        <w:t>,</w:t>
      </w:r>
      <w:r>
        <w:rPr>
          <w:sz w:val="28"/>
          <w:szCs w:val="28"/>
          <w:lang w:val="uk-UA"/>
        </w:rPr>
        <w:t xml:space="preserve"> протягом 14</w:t>
      </w:r>
      <w:r w:rsidR="00AB72CC">
        <w:rPr>
          <w:sz w:val="28"/>
          <w:szCs w:val="28"/>
          <w:lang w:val="uk-UA"/>
        </w:rPr>
        <w:t>-й</w:t>
      </w:r>
      <w:r>
        <w:rPr>
          <w:sz w:val="28"/>
          <w:szCs w:val="28"/>
          <w:vertAlign w:val="superscript"/>
          <w:lang w:val="uk-UA"/>
        </w:rPr>
        <w:t xml:space="preserve"> </w:t>
      </w:r>
      <w:r>
        <w:rPr>
          <w:sz w:val="28"/>
          <w:szCs w:val="28"/>
          <w:lang w:val="uk-UA"/>
        </w:rPr>
        <w:t xml:space="preserve"> днів. На 15</w:t>
      </w:r>
      <w:r w:rsidR="00AB72CC">
        <w:rPr>
          <w:sz w:val="28"/>
          <w:szCs w:val="28"/>
          <w:lang w:val="uk-UA"/>
        </w:rPr>
        <w:t>-й</w:t>
      </w:r>
      <w:r>
        <w:rPr>
          <w:sz w:val="28"/>
          <w:szCs w:val="28"/>
          <w:vertAlign w:val="superscript"/>
          <w:lang w:val="uk-UA"/>
        </w:rPr>
        <w:t xml:space="preserve"> </w:t>
      </w:r>
      <w:r>
        <w:rPr>
          <w:sz w:val="28"/>
          <w:szCs w:val="28"/>
          <w:lang w:val="uk-UA"/>
        </w:rPr>
        <w:t xml:space="preserve"> день одній групі толерантних тварин вальпроат натрію вводився в дозі 155 мг/кг, другій – в півтора рази більше (232,5 мг/кг). В цих дослідах вальпроат натрію вводився за 1 год до коразолу.</w:t>
      </w:r>
    </w:p>
    <w:p w:rsidR="00951B2E" w:rsidRDefault="00951B2E" w:rsidP="00AB72CC">
      <w:pPr>
        <w:spacing w:line="360" w:lineRule="auto"/>
        <w:ind w:firstLine="720"/>
        <w:jc w:val="both"/>
        <w:rPr>
          <w:sz w:val="28"/>
          <w:szCs w:val="28"/>
          <w:lang w:val="uk-UA"/>
        </w:rPr>
      </w:pPr>
      <w:r>
        <w:rPr>
          <w:sz w:val="28"/>
          <w:szCs w:val="28"/>
          <w:lang w:val="uk-UA"/>
        </w:rPr>
        <w:t xml:space="preserve">Результати наведені в таблиці </w:t>
      </w:r>
      <w:r w:rsidR="00AB72CC">
        <w:rPr>
          <w:sz w:val="28"/>
          <w:szCs w:val="28"/>
          <w:lang w:val="uk-UA"/>
        </w:rPr>
        <w:t>5.3</w:t>
      </w:r>
      <w:r w:rsidR="008C1277">
        <w:rPr>
          <w:sz w:val="28"/>
          <w:szCs w:val="28"/>
          <w:lang w:val="uk-UA"/>
        </w:rPr>
        <w:t>.</w:t>
      </w:r>
      <w:r>
        <w:rPr>
          <w:sz w:val="28"/>
          <w:szCs w:val="28"/>
          <w:lang w:val="uk-UA"/>
        </w:rPr>
        <w:t xml:space="preserve"> </w:t>
      </w:r>
    </w:p>
    <w:p w:rsidR="00D53072" w:rsidRDefault="00D53072" w:rsidP="00AB72CC">
      <w:pPr>
        <w:spacing w:line="360" w:lineRule="auto"/>
        <w:ind w:firstLine="720"/>
        <w:jc w:val="both"/>
        <w:rPr>
          <w:sz w:val="28"/>
          <w:szCs w:val="28"/>
          <w:lang w:val="uk-UA"/>
        </w:rPr>
      </w:pPr>
    </w:p>
    <w:p w:rsidR="00D53072" w:rsidRDefault="00D53072" w:rsidP="00AB72CC">
      <w:pPr>
        <w:spacing w:line="360" w:lineRule="auto"/>
        <w:ind w:firstLine="720"/>
        <w:jc w:val="both"/>
        <w:rPr>
          <w:sz w:val="28"/>
          <w:szCs w:val="28"/>
          <w:lang w:val="uk-UA"/>
        </w:rPr>
      </w:pPr>
    </w:p>
    <w:p w:rsidR="007B09D2" w:rsidRDefault="007B09D2" w:rsidP="007B09D2">
      <w:pPr>
        <w:spacing w:line="360" w:lineRule="auto"/>
        <w:ind w:firstLine="900"/>
        <w:jc w:val="both"/>
        <w:rPr>
          <w:sz w:val="28"/>
          <w:szCs w:val="28"/>
          <w:lang w:val="uk-UA"/>
        </w:rPr>
      </w:pPr>
      <w:r>
        <w:rPr>
          <w:sz w:val="28"/>
          <w:szCs w:val="28"/>
          <w:lang w:val="uk-UA"/>
        </w:rPr>
        <w:lastRenderedPageBreak/>
        <w:t>Отримані результати показують, що вальпроат натрію, введений толерантним тваринам, на відміну від нетолерантних тварин, в дозі 155 мг/кг не проявляє протисудомної дії. У</w:t>
      </w:r>
      <w:r w:rsidRPr="00364EA8">
        <w:rPr>
          <w:sz w:val="28"/>
          <w:szCs w:val="28"/>
          <w:lang w:val="uk-UA"/>
        </w:rPr>
        <w:t xml:space="preserve"> цих умовах</w:t>
      </w:r>
      <w:r>
        <w:rPr>
          <w:color w:val="00FFFF"/>
          <w:sz w:val="28"/>
          <w:szCs w:val="28"/>
          <w:lang w:val="uk-UA"/>
        </w:rPr>
        <w:t xml:space="preserve"> </w:t>
      </w:r>
      <w:r>
        <w:rPr>
          <w:sz w:val="28"/>
          <w:szCs w:val="28"/>
          <w:lang w:val="uk-UA"/>
        </w:rPr>
        <w:t>не спостерігається також протисудомний ефект вальпроату натрію в дозі 232,5 мг/кг, що на 50% перевищує дозу препарату, яка у нетолерантних тварин проявляє виражену протисудомну дію.</w:t>
      </w:r>
    </w:p>
    <w:p w:rsidR="007B09D2" w:rsidRDefault="007B09D2" w:rsidP="00AB72CC">
      <w:pPr>
        <w:spacing w:line="360" w:lineRule="auto"/>
        <w:ind w:firstLine="720"/>
        <w:jc w:val="right"/>
        <w:rPr>
          <w:sz w:val="28"/>
          <w:szCs w:val="28"/>
          <w:lang w:val="uk-UA"/>
        </w:rPr>
      </w:pPr>
    </w:p>
    <w:p w:rsidR="00AB72CC" w:rsidRDefault="00951B2E" w:rsidP="00AB72CC">
      <w:pPr>
        <w:spacing w:line="360" w:lineRule="auto"/>
        <w:ind w:firstLine="720"/>
        <w:jc w:val="right"/>
        <w:rPr>
          <w:sz w:val="28"/>
          <w:szCs w:val="28"/>
          <w:lang w:val="uk-UA"/>
        </w:rPr>
      </w:pPr>
      <w:r>
        <w:rPr>
          <w:sz w:val="28"/>
          <w:szCs w:val="28"/>
          <w:lang w:val="uk-UA"/>
        </w:rPr>
        <w:t xml:space="preserve">Таблиця </w:t>
      </w:r>
      <w:r w:rsidR="00AB72CC">
        <w:rPr>
          <w:sz w:val="28"/>
          <w:szCs w:val="28"/>
          <w:lang w:val="uk-UA"/>
        </w:rPr>
        <w:t>5.3</w:t>
      </w:r>
      <w:r>
        <w:rPr>
          <w:sz w:val="28"/>
          <w:szCs w:val="28"/>
          <w:lang w:val="uk-UA"/>
        </w:rPr>
        <w:t xml:space="preserve"> </w:t>
      </w:r>
    </w:p>
    <w:p w:rsidR="00AB72CC" w:rsidRPr="00AB72CC" w:rsidRDefault="00951B2E" w:rsidP="00AB72CC">
      <w:pPr>
        <w:spacing w:line="360" w:lineRule="auto"/>
        <w:ind w:firstLine="720"/>
        <w:jc w:val="center"/>
        <w:rPr>
          <w:b/>
          <w:sz w:val="28"/>
          <w:szCs w:val="28"/>
          <w:lang w:val="uk-UA"/>
        </w:rPr>
      </w:pPr>
      <w:r w:rsidRPr="00AB72CC">
        <w:rPr>
          <w:b/>
          <w:sz w:val="28"/>
          <w:szCs w:val="28"/>
          <w:lang w:val="uk-UA"/>
        </w:rPr>
        <w:t>Протисудомна ефективність вальпроату натрію,</w:t>
      </w:r>
    </w:p>
    <w:p w:rsidR="00951B2E" w:rsidRPr="00AB72CC" w:rsidRDefault="00951B2E" w:rsidP="00AB72CC">
      <w:pPr>
        <w:spacing w:line="360" w:lineRule="auto"/>
        <w:ind w:firstLine="720"/>
        <w:jc w:val="center"/>
        <w:rPr>
          <w:b/>
          <w:sz w:val="28"/>
          <w:szCs w:val="28"/>
          <w:lang w:val="uk-UA"/>
        </w:rPr>
      </w:pPr>
      <w:r w:rsidRPr="00AB72CC">
        <w:rPr>
          <w:b/>
          <w:sz w:val="28"/>
          <w:szCs w:val="28"/>
          <w:lang w:val="uk-UA"/>
        </w:rPr>
        <w:t>введеного толерантним тваринам</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9"/>
        <w:gridCol w:w="1971"/>
        <w:gridCol w:w="1440"/>
        <w:gridCol w:w="2083"/>
      </w:tblGrid>
      <w:tr w:rsidR="00951B2E" w:rsidRPr="006A103A" w:rsidTr="00426F9E">
        <w:tc>
          <w:tcPr>
            <w:tcW w:w="4149" w:type="dxa"/>
          </w:tcPr>
          <w:p w:rsidR="00426F9E" w:rsidRDefault="00426F9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Умови досліду</w:t>
            </w:r>
          </w:p>
        </w:tc>
        <w:tc>
          <w:tcPr>
            <w:tcW w:w="1971" w:type="dxa"/>
          </w:tcPr>
          <w:p w:rsidR="00951B2E" w:rsidRPr="006A103A" w:rsidRDefault="00951B2E" w:rsidP="006A103A">
            <w:pPr>
              <w:ind w:left="-108" w:right="-108"/>
              <w:jc w:val="center"/>
              <w:rPr>
                <w:sz w:val="28"/>
                <w:szCs w:val="28"/>
                <w:lang w:val="uk-UA"/>
              </w:rPr>
            </w:pPr>
            <w:r w:rsidRPr="006A103A">
              <w:rPr>
                <w:sz w:val="28"/>
                <w:szCs w:val="28"/>
                <w:lang w:val="uk-UA"/>
              </w:rPr>
              <w:t>Кількість тварин з наявністю судом</w:t>
            </w:r>
          </w:p>
        </w:tc>
        <w:tc>
          <w:tcPr>
            <w:tcW w:w="1440" w:type="dxa"/>
          </w:tcPr>
          <w:p w:rsidR="00951B2E" w:rsidRPr="006A103A" w:rsidRDefault="00426F9E" w:rsidP="006A103A">
            <w:pPr>
              <w:ind w:left="-108" w:right="-108"/>
              <w:jc w:val="center"/>
              <w:rPr>
                <w:sz w:val="28"/>
                <w:szCs w:val="28"/>
                <w:lang w:val="uk-UA"/>
              </w:rPr>
            </w:pPr>
            <w:r w:rsidRPr="006A103A">
              <w:rPr>
                <w:sz w:val="28"/>
                <w:szCs w:val="28"/>
                <w:lang w:val="uk-UA"/>
              </w:rPr>
              <w:t xml:space="preserve">Кількість </w:t>
            </w:r>
            <w:r w:rsidR="00951B2E" w:rsidRPr="006A103A">
              <w:rPr>
                <w:sz w:val="28"/>
                <w:szCs w:val="28"/>
                <w:lang w:val="uk-UA"/>
              </w:rPr>
              <w:t>тварин з наявністю судом</w:t>
            </w:r>
            <w:r>
              <w:rPr>
                <w:sz w:val="28"/>
                <w:szCs w:val="28"/>
                <w:lang w:val="uk-UA"/>
              </w:rPr>
              <w:t>, %</w:t>
            </w:r>
          </w:p>
        </w:tc>
        <w:tc>
          <w:tcPr>
            <w:tcW w:w="2083" w:type="dxa"/>
          </w:tcPr>
          <w:p w:rsidR="00951B2E" w:rsidRPr="006A103A" w:rsidRDefault="00951B2E" w:rsidP="006A103A">
            <w:pPr>
              <w:jc w:val="center"/>
              <w:rPr>
                <w:sz w:val="28"/>
                <w:szCs w:val="28"/>
                <w:lang w:val="uk-UA"/>
              </w:rPr>
            </w:pPr>
            <w:r w:rsidRPr="006A103A">
              <w:rPr>
                <w:sz w:val="28"/>
                <w:szCs w:val="28"/>
                <w:lang w:val="uk-UA"/>
              </w:rPr>
              <w:t>Вираженість судомного синдрому, бали</w:t>
            </w:r>
          </w:p>
        </w:tc>
      </w:tr>
      <w:tr w:rsidR="00951B2E" w:rsidRPr="006A103A" w:rsidTr="00426F9E">
        <w:tc>
          <w:tcPr>
            <w:tcW w:w="4149" w:type="dxa"/>
          </w:tcPr>
          <w:p w:rsidR="00951B2E" w:rsidRPr="006A103A" w:rsidRDefault="00AB72CC" w:rsidP="006A103A">
            <w:pPr>
              <w:jc w:val="both"/>
              <w:rPr>
                <w:sz w:val="28"/>
                <w:szCs w:val="28"/>
                <w:lang w:val="uk-UA"/>
              </w:rPr>
            </w:pPr>
            <w:r>
              <w:rPr>
                <w:sz w:val="28"/>
                <w:szCs w:val="28"/>
                <w:lang w:val="uk-UA"/>
              </w:rPr>
              <w:t>Коразол, 100 мг/кг, в/ч</w:t>
            </w:r>
            <w:r w:rsidR="00951B2E" w:rsidRPr="006A103A">
              <w:rPr>
                <w:sz w:val="28"/>
                <w:szCs w:val="28"/>
                <w:lang w:val="uk-UA"/>
              </w:rPr>
              <w:t xml:space="preserve"> (контроль </w:t>
            </w:r>
            <w:r w:rsidR="00951B2E" w:rsidRPr="006A103A">
              <w:rPr>
                <w:sz w:val="28"/>
                <w:szCs w:val="28"/>
                <w:lang w:val="en-US"/>
              </w:rPr>
              <w:t>I</w:t>
            </w:r>
            <w:r w:rsidR="00951B2E" w:rsidRPr="006A103A">
              <w:rPr>
                <w:sz w:val="28"/>
                <w:szCs w:val="28"/>
                <w:lang w:val="uk-UA"/>
              </w:rPr>
              <w:t>)</w:t>
            </w:r>
          </w:p>
        </w:tc>
        <w:tc>
          <w:tcPr>
            <w:tcW w:w="1971" w:type="dxa"/>
          </w:tcPr>
          <w:p w:rsidR="00951B2E" w:rsidRPr="006A103A" w:rsidRDefault="00951B2E" w:rsidP="006A103A">
            <w:pPr>
              <w:jc w:val="center"/>
              <w:rPr>
                <w:sz w:val="28"/>
                <w:szCs w:val="28"/>
                <w:lang w:val="uk-UA"/>
              </w:rPr>
            </w:pPr>
            <w:r w:rsidRPr="006A103A">
              <w:rPr>
                <w:sz w:val="28"/>
                <w:szCs w:val="28"/>
                <w:lang w:val="uk-UA"/>
              </w:rPr>
              <w:t>9/10*</w:t>
            </w:r>
          </w:p>
        </w:tc>
        <w:tc>
          <w:tcPr>
            <w:tcW w:w="1440" w:type="dxa"/>
          </w:tcPr>
          <w:p w:rsidR="00951B2E" w:rsidRPr="006A103A" w:rsidRDefault="00951B2E" w:rsidP="006A103A">
            <w:pPr>
              <w:jc w:val="center"/>
              <w:rPr>
                <w:sz w:val="28"/>
                <w:szCs w:val="28"/>
                <w:lang w:val="uk-UA"/>
              </w:rPr>
            </w:pPr>
            <w:r w:rsidRPr="006A103A">
              <w:rPr>
                <w:sz w:val="28"/>
                <w:szCs w:val="28"/>
                <w:lang w:val="uk-UA"/>
              </w:rPr>
              <w:t>90</w:t>
            </w:r>
          </w:p>
        </w:tc>
        <w:tc>
          <w:tcPr>
            <w:tcW w:w="2083" w:type="dxa"/>
          </w:tcPr>
          <w:p w:rsidR="00951B2E" w:rsidRPr="006A103A" w:rsidRDefault="00951B2E" w:rsidP="006A103A">
            <w:pPr>
              <w:jc w:val="center"/>
              <w:rPr>
                <w:sz w:val="28"/>
                <w:szCs w:val="28"/>
                <w:lang w:val="uk-UA"/>
              </w:rPr>
            </w:pPr>
            <w:r w:rsidRPr="006A103A">
              <w:rPr>
                <w:sz w:val="28"/>
                <w:szCs w:val="28"/>
                <w:lang w:val="uk-UA"/>
              </w:rPr>
              <w:t>4,0±0,0</w:t>
            </w:r>
          </w:p>
        </w:tc>
      </w:tr>
      <w:tr w:rsidR="00951B2E" w:rsidRPr="006A103A" w:rsidTr="00426F9E">
        <w:tc>
          <w:tcPr>
            <w:tcW w:w="4149" w:type="dxa"/>
          </w:tcPr>
          <w:p w:rsidR="00951B2E" w:rsidRPr="006A103A" w:rsidRDefault="00AB72CC" w:rsidP="006A103A">
            <w:pPr>
              <w:jc w:val="both"/>
              <w:rPr>
                <w:sz w:val="28"/>
                <w:szCs w:val="28"/>
                <w:lang w:val="uk-UA"/>
              </w:rPr>
            </w:pPr>
            <w:r>
              <w:rPr>
                <w:sz w:val="28"/>
                <w:szCs w:val="28"/>
                <w:lang w:val="uk-UA"/>
              </w:rPr>
              <w:t>Вальпроат натрію, 155 мг/кг, в/ч</w:t>
            </w:r>
            <w:r w:rsidR="00951B2E" w:rsidRPr="006A103A">
              <w:rPr>
                <w:sz w:val="28"/>
                <w:szCs w:val="28"/>
                <w:lang w:val="uk-UA"/>
              </w:rPr>
              <w:t xml:space="preserve"> + коразол, 100 мг/кг</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II</w:t>
            </w:r>
            <w:r w:rsidRPr="006A103A">
              <w:rPr>
                <w:sz w:val="28"/>
                <w:szCs w:val="28"/>
                <w:lang w:val="uk-UA"/>
              </w:rPr>
              <w:t>)</w:t>
            </w:r>
          </w:p>
        </w:tc>
        <w:tc>
          <w:tcPr>
            <w:tcW w:w="1971"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0/10</w:t>
            </w:r>
          </w:p>
        </w:tc>
        <w:tc>
          <w:tcPr>
            <w:tcW w:w="1440"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0</w:t>
            </w:r>
          </w:p>
        </w:tc>
        <w:tc>
          <w:tcPr>
            <w:tcW w:w="2083"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0,0±0,0</w:t>
            </w:r>
          </w:p>
        </w:tc>
      </w:tr>
      <w:tr w:rsidR="00951B2E" w:rsidRPr="006A103A" w:rsidTr="00426F9E">
        <w:tc>
          <w:tcPr>
            <w:tcW w:w="4149" w:type="dxa"/>
          </w:tcPr>
          <w:p w:rsidR="00951B2E" w:rsidRPr="006A103A" w:rsidRDefault="00AB72CC" w:rsidP="00426F9E">
            <w:pPr>
              <w:jc w:val="both"/>
              <w:rPr>
                <w:sz w:val="28"/>
                <w:szCs w:val="28"/>
                <w:lang w:val="uk-UA"/>
              </w:rPr>
            </w:pPr>
            <w:r>
              <w:rPr>
                <w:sz w:val="28"/>
                <w:szCs w:val="28"/>
                <w:lang w:val="uk-UA"/>
              </w:rPr>
              <w:t>Вальпроат натрію, 155 мг/кг, в/ч</w:t>
            </w:r>
            <w:r w:rsidR="00951B2E" w:rsidRPr="006A103A">
              <w:rPr>
                <w:sz w:val="28"/>
                <w:szCs w:val="28"/>
                <w:lang w:val="uk-UA"/>
              </w:rPr>
              <w:t>, введений тваринам, толерантним до дії вальпроату натрію</w:t>
            </w:r>
            <w:r w:rsidR="00426F9E">
              <w:rPr>
                <w:sz w:val="28"/>
                <w:szCs w:val="28"/>
                <w:lang w:val="uk-UA"/>
              </w:rPr>
              <w:t xml:space="preserve"> </w:t>
            </w:r>
            <w:r w:rsidR="00951B2E" w:rsidRPr="006A103A">
              <w:rPr>
                <w:sz w:val="28"/>
                <w:szCs w:val="28"/>
                <w:lang w:val="uk-UA"/>
              </w:rPr>
              <w:t>+ коразол, 100 мг/кг</w:t>
            </w:r>
          </w:p>
        </w:tc>
        <w:tc>
          <w:tcPr>
            <w:tcW w:w="1971"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7/7</w:t>
            </w:r>
          </w:p>
        </w:tc>
        <w:tc>
          <w:tcPr>
            <w:tcW w:w="1440"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100</w:t>
            </w:r>
          </w:p>
        </w:tc>
        <w:tc>
          <w:tcPr>
            <w:tcW w:w="2083"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4,0±0,0</w:t>
            </w:r>
          </w:p>
        </w:tc>
      </w:tr>
      <w:tr w:rsidR="00951B2E" w:rsidRPr="006A103A" w:rsidTr="00426F9E">
        <w:tc>
          <w:tcPr>
            <w:tcW w:w="4149" w:type="dxa"/>
          </w:tcPr>
          <w:p w:rsidR="00951B2E" w:rsidRPr="006A103A" w:rsidRDefault="00951B2E" w:rsidP="00426F9E">
            <w:pPr>
              <w:ind w:right="-108"/>
              <w:jc w:val="both"/>
              <w:rPr>
                <w:sz w:val="28"/>
                <w:szCs w:val="28"/>
                <w:lang w:val="uk-UA"/>
              </w:rPr>
            </w:pPr>
            <w:r w:rsidRPr="006A103A">
              <w:rPr>
                <w:sz w:val="28"/>
                <w:szCs w:val="28"/>
                <w:lang w:val="uk-UA"/>
              </w:rPr>
              <w:t>Ва</w:t>
            </w:r>
            <w:r w:rsidR="00AB72CC">
              <w:rPr>
                <w:sz w:val="28"/>
                <w:szCs w:val="28"/>
                <w:lang w:val="uk-UA"/>
              </w:rPr>
              <w:t>льпроат натрію, 232,5 мг/кг, в/ч</w:t>
            </w:r>
            <w:r w:rsidRPr="006A103A">
              <w:rPr>
                <w:sz w:val="28"/>
                <w:szCs w:val="28"/>
                <w:lang w:val="uk-UA"/>
              </w:rPr>
              <w:t>, введений тваринам, толерантним до дії</w:t>
            </w:r>
            <w:r w:rsidR="00426F9E">
              <w:rPr>
                <w:sz w:val="28"/>
                <w:szCs w:val="28"/>
                <w:lang w:val="uk-UA"/>
              </w:rPr>
              <w:t xml:space="preserve"> </w:t>
            </w:r>
            <w:r w:rsidRPr="006A103A">
              <w:rPr>
                <w:sz w:val="28"/>
                <w:szCs w:val="28"/>
                <w:lang w:val="uk-UA"/>
              </w:rPr>
              <w:t xml:space="preserve"> вальпроату натрію</w:t>
            </w:r>
            <w:r w:rsidR="00426F9E">
              <w:rPr>
                <w:sz w:val="28"/>
                <w:szCs w:val="28"/>
                <w:lang w:val="uk-UA"/>
              </w:rPr>
              <w:t xml:space="preserve"> </w:t>
            </w:r>
            <w:r w:rsidRPr="006A103A">
              <w:rPr>
                <w:sz w:val="28"/>
                <w:szCs w:val="28"/>
                <w:lang w:val="uk-UA"/>
              </w:rPr>
              <w:t>+ коразол, 100 мг/кг</w:t>
            </w:r>
          </w:p>
        </w:tc>
        <w:tc>
          <w:tcPr>
            <w:tcW w:w="1971"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7/7</w:t>
            </w:r>
          </w:p>
        </w:tc>
        <w:tc>
          <w:tcPr>
            <w:tcW w:w="1440"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100</w:t>
            </w:r>
          </w:p>
        </w:tc>
        <w:tc>
          <w:tcPr>
            <w:tcW w:w="2083"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4,0±0,0</w:t>
            </w:r>
          </w:p>
        </w:tc>
      </w:tr>
    </w:tbl>
    <w:p w:rsidR="00AB72CC" w:rsidRDefault="00D53072" w:rsidP="00AB72CC">
      <w:pPr>
        <w:spacing w:line="360" w:lineRule="auto"/>
        <w:rPr>
          <w:sz w:val="28"/>
          <w:szCs w:val="28"/>
          <w:lang w:val="uk-UA"/>
        </w:rPr>
      </w:pPr>
      <w:r>
        <w:rPr>
          <w:sz w:val="28"/>
          <w:szCs w:val="28"/>
          <w:lang w:val="uk-UA"/>
        </w:rPr>
        <w:t>Примітк</w:t>
      </w:r>
      <w:r w:rsidR="00D97C50">
        <w:rPr>
          <w:sz w:val="28"/>
          <w:szCs w:val="28"/>
          <w:lang w:val="uk-UA"/>
        </w:rPr>
        <w:t>и</w:t>
      </w:r>
      <w:r>
        <w:rPr>
          <w:sz w:val="28"/>
          <w:szCs w:val="28"/>
          <w:lang w:val="uk-UA"/>
        </w:rPr>
        <w:t xml:space="preserve">: </w:t>
      </w:r>
      <w:r w:rsidR="008C1277">
        <w:rPr>
          <w:sz w:val="28"/>
          <w:szCs w:val="28"/>
          <w:lang w:val="uk-UA"/>
        </w:rPr>
        <w:t xml:space="preserve">* </w:t>
      </w:r>
      <w:r w:rsidR="008C1277">
        <w:rPr>
          <w:rStyle w:val="hps"/>
          <w:sz w:val="28"/>
          <w:szCs w:val="28"/>
          <w:lang w:val="uk-UA"/>
        </w:rPr>
        <w:t xml:space="preserve">– </w:t>
      </w:r>
      <w:r w:rsidR="008C1277">
        <w:rPr>
          <w:sz w:val="28"/>
          <w:szCs w:val="28"/>
          <w:vertAlign w:val="superscript"/>
          <w:lang w:val="uk-UA"/>
        </w:rPr>
        <w:t xml:space="preserve"> </w:t>
      </w:r>
      <w:r w:rsidR="008C1277">
        <w:rPr>
          <w:sz w:val="28"/>
          <w:szCs w:val="28"/>
          <w:lang w:val="uk-UA"/>
        </w:rPr>
        <w:t xml:space="preserve"> у чисельнику </w:t>
      </w:r>
      <w:r w:rsidR="008C1277">
        <w:rPr>
          <w:rStyle w:val="hps"/>
          <w:sz w:val="28"/>
          <w:szCs w:val="28"/>
          <w:lang w:val="uk-UA"/>
        </w:rPr>
        <w:t>–</w:t>
      </w:r>
      <w:r w:rsidR="00AB72CC">
        <w:rPr>
          <w:sz w:val="28"/>
          <w:szCs w:val="28"/>
          <w:lang w:val="uk-UA"/>
        </w:rPr>
        <w:t xml:space="preserve"> кількість тварин з наявністю судом,</w:t>
      </w:r>
    </w:p>
    <w:p w:rsidR="00AB72CC" w:rsidRDefault="00D53072" w:rsidP="00AB72CC">
      <w:pPr>
        <w:spacing w:line="360" w:lineRule="auto"/>
        <w:rPr>
          <w:sz w:val="28"/>
          <w:szCs w:val="28"/>
          <w:lang w:val="uk-UA"/>
        </w:rPr>
      </w:pPr>
      <w:r>
        <w:rPr>
          <w:sz w:val="28"/>
          <w:szCs w:val="28"/>
          <w:lang w:val="uk-UA"/>
        </w:rPr>
        <w:t xml:space="preserve">                          </w:t>
      </w:r>
      <w:r w:rsidR="008C1277">
        <w:rPr>
          <w:sz w:val="28"/>
          <w:szCs w:val="28"/>
          <w:lang w:val="uk-UA"/>
        </w:rPr>
        <w:t>у</w:t>
      </w:r>
      <w:r w:rsidR="00AB72CC">
        <w:rPr>
          <w:sz w:val="28"/>
          <w:szCs w:val="28"/>
          <w:lang w:val="uk-UA"/>
        </w:rPr>
        <w:t xml:space="preserve"> зн</w:t>
      </w:r>
      <w:r w:rsidR="008C1277">
        <w:rPr>
          <w:sz w:val="28"/>
          <w:szCs w:val="28"/>
          <w:lang w:val="uk-UA"/>
        </w:rPr>
        <w:t xml:space="preserve">аменнику </w:t>
      </w:r>
      <w:r w:rsidR="008C1277">
        <w:rPr>
          <w:rStyle w:val="hps"/>
          <w:sz w:val="28"/>
          <w:szCs w:val="28"/>
          <w:lang w:val="uk-UA"/>
        </w:rPr>
        <w:t xml:space="preserve">– </w:t>
      </w:r>
      <w:r w:rsidR="00A10BDF">
        <w:rPr>
          <w:sz w:val="28"/>
          <w:szCs w:val="28"/>
          <w:lang w:val="uk-UA"/>
        </w:rPr>
        <w:t>кількість тварин в</w:t>
      </w:r>
      <w:r w:rsidR="00AB72CC">
        <w:rPr>
          <w:sz w:val="28"/>
          <w:szCs w:val="28"/>
          <w:lang w:val="uk-UA"/>
        </w:rPr>
        <w:t xml:space="preserve"> досліді;</w:t>
      </w:r>
    </w:p>
    <w:p w:rsidR="00AB72CC" w:rsidRPr="00A22810" w:rsidRDefault="00AB72CC" w:rsidP="00AB72CC">
      <w:pPr>
        <w:spacing w:line="360" w:lineRule="auto"/>
        <w:rPr>
          <w:sz w:val="28"/>
          <w:szCs w:val="28"/>
          <w:lang w:val="uk-UA"/>
        </w:rPr>
      </w:pPr>
      <w:r>
        <w:rPr>
          <w:sz w:val="28"/>
          <w:szCs w:val="28"/>
          <w:vertAlign w:val="superscript"/>
          <w:lang w:val="uk-UA"/>
        </w:rPr>
        <w:t xml:space="preserve">                           </w:t>
      </w:r>
      <w:r w:rsidR="008C1277">
        <w:rPr>
          <w:sz w:val="28"/>
          <w:szCs w:val="28"/>
          <w:vertAlign w:val="superscript"/>
          <w:lang w:val="uk-UA"/>
        </w:rPr>
        <w:t xml:space="preserve">  </w:t>
      </w:r>
      <w:r w:rsidRPr="00773685">
        <w:rPr>
          <w:sz w:val="28"/>
          <w:szCs w:val="28"/>
          <w:vertAlign w:val="superscript"/>
          <w:lang w:val="uk-UA"/>
        </w:rPr>
        <w:t>◊</w:t>
      </w:r>
      <w:r>
        <w:rPr>
          <w:sz w:val="28"/>
          <w:szCs w:val="28"/>
          <w:vertAlign w:val="superscript"/>
          <w:lang w:val="uk-UA"/>
        </w:rPr>
        <w:t xml:space="preserve">  </w:t>
      </w:r>
      <w:r w:rsidR="008C1277">
        <w:rPr>
          <w:rStyle w:val="hps"/>
          <w:sz w:val="28"/>
          <w:szCs w:val="28"/>
          <w:lang w:val="uk-UA"/>
        </w:rPr>
        <w:t xml:space="preserve">– </w:t>
      </w:r>
      <w:r w:rsidR="008C1277">
        <w:rPr>
          <w:sz w:val="28"/>
          <w:szCs w:val="28"/>
          <w:vertAlign w:val="superscript"/>
          <w:lang w:val="uk-UA"/>
        </w:rPr>
        <w:t xml:space="preserve"> </w:t>
      </w:r>
      <w:r>
        <w:rPr>
          <w:sz w:val="28"/>
          <w:szCs w:val="28"/>
          <w:vertAlign w:val="superscript"/>
          <w:lang w:val="uk-UA"/>
        </w:rPr>
        <w:t xml:space="preserve">  </w:t>
      </w:r>
      <w:r w:rsidRPr="00AB72CC">
        <w:rPr>
          <w:sz w:val="28"/>
          <w:szCs w:val="28"/>
          <w:lang w:val="uk-UA"/>
        </w:rPr>
        <w:t>р</w:t>
      </w:r>
      <w:r>
        <w:rPr>
          <w:sz w:val="28"/>
          <w:szCs w:val="28"/>
          <w:vertAlign w:val="superscript"/>
          <w:lang w:val="uk-UA"/>
        </w:rPr>
        <w:t xml:space="preserve"> </w:t>
      </w:r>
      <w:r w:rsidR="008C1277">
        <w:rPr>
          <w:sz w:val="28"/>
          <w:szCs w:val="28"/>
          <w:lang w:val="uk-UA"/>
        </w:rPr>
        <w:t xml:space="preserve">&lt;0,05 відносно </w:t>
      </w:r>
      <w:r>
        <w:rPr>
          <w:sz w:val="28"/>
          <w:szCs w:val="28"/>
          <w:lang w:val="uk-UA"/>
        </w:rPr>
        <w:t xml:space="preserve"> контролю </w:t>
      </w:r>
      <w:r>
        <w:rPr>
          <w:sz w:val="28"/>
          <w:szCs w:val="28"/>
          <w:lang w:val="en-US"/>
        </w:rPr>
        <w:t>II</w:t>
      </w:r>
      <w:r w:rsidR="00A22810">
        <w:rPr>
          <w:sz w:val="28"/>
          <w:szCs w:val="28"/>
          <w:lang w:val="uk-UA"/>
        </w:rPr>
        <w:t>.</w:t>
      </w:r>
    </w:p>
    <w:p w:rsidR="00951B2E" w:rsidRDefault="00951B2E" w:rsidP="00AB72CC">
      <w:pPr>
        <w:spacing w:line="360" w:lineRule="auto"/>
        <w:jc w:val="both"/>
        <w:rPr>
          <w:sz w:val="28"/>
          <w:szCs w:val="28"/>
          <w:lang w:val="uk-UA"/>
        </w:rPr>
      </w:pPr>
    </w:p>
    <w:p w:rsidR="00951B2E" w:rsidRPr="00AB72CC" w:rsidRDefault="00AB72CC" w:rsidP="00951B2E">
      <w:pPr>
        <w:spacing w:line="360" w:lineRule="auto"/>
        <w:ind w:firstLine="900"/>
        <w:jc w:val="both"/>
        <w:rPr>
          <w:b/>
          <w:sz w:val="28"/>
          <w:szCs w:val="28"/>
          <w:lang w:val="uk-UA"/>
        </w:rPr>
      </w:pPr>
      <w:r w:rsidRPr="00AB72CC">
        <w:rPr>
          <w:b/>
          <w:sz w:val="28"/>
          <w:szCs w:val="28"/>
          <w:lang w:val="uk-UA"/>
        </w:rPr>
        <w:t>5</w:t>
      </w:r>
      <w:r w:rsidR="00951B2E" w:rsidRPr="00AB72CC">
        <w:rPr>
          <w:b/>
          <w:sz w:val="28"/>
          <w:szCs w:val="28"/>
          <w:lang w:val="uk-UA"/>
        </w:rPr>
        <w:t>.4 Топірамат</w:t>
      </w:r>
    </w:p>
    <w:p w:rsidR="00951B2E" w:rsidRDefault="00951B2E" w:rsidP="00951B2E">
      <w:pPr>
        <w:spacing w:line="360" w:lineRule="auto"/>
        <w:ind w:firstLine="900"/>
        <w:jc w:val="both"/>
        <w:rPr>
          <w:sz w:val="28"/>
          <w:szCs w:val="28"/>
          <w:lang w:val="uk-UA"/>
        </w:rPr>
      </w:pPr>
    </w:p>
    <w:p w:rsidR="00951B2E" w:rsidRDefault="00951B2E" w:rsidP="00951B2E">
      <w:pPr>
        <w:spacing w:line="360" w:lineRule="auto"/>
        <w:ind w:firstLine="900"/>
        <w:jc w:val="both"/>
        <w:rPr>
          <w:sz w:val="28"/>
          <w:szCs w:val="28"/>
          <w:lang w:val="uk-UA"/>
        </w:rPr>
      </w:pPr>
      <w:r>
        <w:rPr>
          <w:sz w:val="28"/>
          <w:szCs w:val="28"/>
          <w:lang w:val="uk-UA"/>
        </w:rPr>
        <w:t xml:space="preserve">Толерантність до дії топірамату </w:t>
      </w:r>
      <w:r w:rsidR="00426F9E">
        <w:rPr>
          <w:sz w:val="28"/>
          <w:szCs w:val="28"/>
          <w:lang w:val="uk-UA"/>
        </w:rPr>
        <w:t>формувалася щоденним</w:t>
      </w:r>
      <w:r w:rsidR="00D53072">
        <w:rPr>
          <w:sz w:val="28"/>
          <w:szCs w:val="28"/>
          <w:lang w:val="uk-UA"/>
        </w:rPr>
        <w:t>,</w:t>
      </w:r>
      <w:r w:rsidR="00426F9E">
        <w:rPr>
          <w:sz w:val="28"/>
          <w:szCs w:val="28"/>
          <w:lang w:val="uk-UA"/>
        </w:rPr>
        <w:t xml:space="preserve"> внутрішньо</w:t>
      </w:r>
      <w:r>
        <w:rPr>
          <w:sz w:val="28"/>
          <w:szCs w:val="28"/>
          <w:lang w:val="uk-UA"/>
        </w:rPr>
        <w:t>черевним введенням препарату білим мишам в дозі 300 мг/кг</w:t>
      </w:r>
      <w:r w:rsidR="00D53072">
        <w:rPr>
          <w:sz w:val="28"/>
          <w:szCs w:val="28"/>
          <w:lang w:val="uk-UA"/>
        </w:rPr>
        <w:t>,</w:t>
      </w:r>
      <w:r>
        <w:rPr>
          <w:sz w:val="28"/>
          <w:szCs w:val="28"/>
          <w:lang w:val="uk-UA"/>
        </w:rPr>
        <w:t xml:space="preserve"> </w:t>
      </w:r>
      <w:r>
        <w:rPr>
          <w:sz w:val="28"/>
          <w:szCs w:val="28"/>
          <w:lang w:val="uk-UA"/>
        </w:rPr>
        <w:lastRenderedPageBreak/>
        <w:t>протягом 14 днів. На 15</w:t>
      </w:r>
      <w:r w:rsidR="00AB72CC">
        <w:rPr>
          <w:sz w:val="28"/>
          <w:szCs w:val="28"/>
          <w:lang w:val="uk-UA"/>
        </w:rPr>
        <w:t>-й</w:t>
      </w:r>
      <w:r>
        <w:rPr>
          <w:sz w:val="28"/>
          <w:szCs w:val="28"/>
          <w:vertAlign w:val="superscript"/>
          <w:lang w:val="uk-UA"/>
        </w:rPr>
        <w:t xml:space="preserve"> </w:t>
      </w:r>
      <w:r>
        <w:rPr>
          <w:sz w:val="28"/>
          <w:szCs w:val="28"/>
          <w:lang w:val="uk-UA"/>
        </w:rPr>
        <w:t xml:space="preserve"> день одній групі тварин топір</w:t>
      </w:r>
      <w:r w:rsidR="00D53072">
        <w:rPr>
          <w:sz w:val="28"/>
          <w:szCs w:val="28"/>
          <w:lang w:val="uk-UA"/>
        </w:rPr>
        <w:t xml:space="preserve">амат вводився в дозі 300 мг/кг, </w:t>
      </w:r>
      <w:r>
        <w:rPr>
          <w:sz w:val="28"/>
          <w:szCs w:val="28"/>
          <w:lang w:val="uk-UA"/>
        </w:rPr>
        <w:t>другій групі – 450 мг/кг. В цих дослідах в якості хемоконвульсанта використовувався тіосемікарбазид, який вводився внутрішньочеревно в д</w:t>
      </w:r>
      <w:r w:rsidR="00426F9E">
        <w:rPr>
          <w:sz w:val="28"/>
          <w:szCs w:val="28"/>
          <w:lang w:val="uk-UA"/>
        </w:rPr>
        <w:t>о</w:t>
      </w:r>
      <w:r>
        <w:rPr>
          <w:sz w:val="28"/>
          <w:szCs w:val="28"/>
          <w:lang w:val="uk-UA"/>
        </w:rPr>
        <w:t xml:space="preserve">зі 20 мг/кг зразу після топірамату. Протисудомний ефект оцінювався через </w:t>
      </w:r>
      <w:r w:rsidR="00426F9E">
        <w:rPr>
          <w:sz w:val="28"/>
          <w:szCs w:val="28"/>
          <w:lang w:val="uk-UA"/>
        </w:rPr>
        <w:t xml:space="preserve">       </w:t>
      </w:r>
      <w:r>
        <w:rPr>
          <w:sz w:val="28"/>
          <w:szCs w:val="28"/>
          <w:lang w:val="uk-UA"/>
        </w:rPr>
        <w:t xml:space="preserve"> 1 год після введення хемоконвульсанта і антиконвульсанта.</w:t>
      </w:r>
    </w:p>
    <w:p w:rsidR="00951B2E" w:rsidRDefault="00951B2E" w:rsidP="00774A0F">
      <w:pPr>
        <w:spacing w:line="360" w:lineRule="auto"/>
        <w:ind w:firstLine="900"/>
        <w:jc w:val="both"/>
        <w:rPr>
          <w:sz w:val="28"/>
          <w:szCs w:val="28"/>
          <w:lang w:val="uk-UA"/>
        </w:rPr>
      </w:pPr>
      <w:r>
        <w:rPr>
          <w:sz w:val="28"/>
          <w:szCs w:val="28"/>
          <w:lang w:val="uk-UA"/>
        </w:rPr>
        <w:t xml:space="preserve">Результати наведені в таблиці </w:t>
      </w:r>
      <w:r w:rsidR="00774A0F">
        <w:rPr>
          <w:sz w:val="28"/>
          <w:szCs w:val="28"/>
          <w:lang w:val="uk-UA"/>
        </w:rPr>
        <w:t>5.4</w:t>
      </w:r>
      <w:r w:rsidR="008C1277">
        <w:rPr>
          <w:sz w:val="28"/>
          <w:szCs w:val="28"/>
          <w:lang w:val="uk-UA"/>
        </w:rPr>
        <w:t>.</w:t>
      </w:r>
      <w:r w:rsidR="00D97C50" w:rsidRPr="00D97C50">
        <w:rPr>
          <w:sz w:val="28"/>
          <w:szCs w:val="28"/>
          <w:lang w:val="uk-UA"/>
        </w:rPr>
        <w:t xml:space="preserve"> </w:t>
      </w:r>
      <w:r w:rsidR="00D97C50">
        <w:rPr>
          <w:sz w:val="28"/>
          <w:szCs w:val="28"/>
          <w:lang w:val="uk-UA"/>
        </w:rPr>
        <w:t xml:space="preserve">У нетолерантних тварин топірамат в дозі 300 мг/кг повністю попереджує розвиток тіосемікарбазидних судом. Препарат, введений в цій же дозі толерантним тваринам, хоча і не попереджує розвиток судом, але вираженість судомного синдрому знижується з 4,0±0,0 в нетолерантних тварин до 2,8±0,3 балів в досліді  (р&lt;0,05).           </w:t>
      </w:r>
    </w:p>
    <w:p w:rsidR="00774A0F" w:rsidRDefault="00951B2E" w:rsidP="00774A0F">
      <w:pPr>
        <w:spacing w:line="360" w:lineRule="auto"/>
        <w:ind w:firstLine="720"/>
        <w:jc w:val="right"/>
        <w:rPr>
          <w:sz w:val="28"/>
          <w:szCs w:val="28"/>
          <w:lang w:val="uk-UA"/>
        </w:rPr>
      </w:pPr>
      <w:r>
        <w:rPr>
          <w:sz w:val="28"/>
          <w:szCs w:val="28"/>
          <w:lang w:val="uk-UA"/>
        </w:rPr>
        <w:t xml:space="preserve">Таблиця </w:t>
      </w:r>
      <w:r w:rsidR="00774A0F">
        <w:rPr>
          <w:sz w:val="28"/>
          <w:szCs w:val="28"/>
          <w:lang w:val="uk-UA"/>
        </w:rPr>
        <w:t>5.4</w:t>
      </w:r>
      <w:r>
        <w:rPr>
          <w:sz w:val="28"/>
          <w:szCs w:val="28"/>
          <w:lang w:val="uk-UA"/>
        </w:rPr>
        <w:t xml:space="preserve"> </w:t>
      </w:r>
    </w:p>
    <w:p w:rsidR="00774A0F" w:rsidRPr="00774A0F" w:rsidRDefault="00951B2E" w:rsidP="00774A0F">
      <w:pPr>
        <w:spacing w:line="360" w:lineRule="auto"/>
        <w:ind w:firstLine="720"/>
        <w:jc w:val="center"/>
        <w:rPr>
          <w:b/>
          <w:sz w:val="28"/>
          <w:szCs w:val="28"/>
          <w:lang w:val="uk-UA"/>
        </w:rPr>
      </w:pPr>
      <w:r w:rsidRPr="00774A0F">
        <w:rPr>
          <w:b/>
          <w:sz w:val="28"/>
          <w:szCs w:val="28"/>
          <w:lang w:val="uk-UA"/>
        </w:rPr>
        <w:t>Протисудомна ефективність топірамату,</w:t>
      </w:r>
    </w:p>
    <w:p w:rsidR="00951B2E" w:rsidRPr="00774A0F" w:rsidRDefault="00951B2E" w:rsidP="00774A0F">
      <w:pPr>
        <w:spacing w:line="360" w:lineRule="auto"/>
        <w:ind w:firstLine="720"/>
        <w:jc w:val="center"/>
        <w:rPr>
          <w:b/>
          <w:sz w:val="28"/>
          <w:szCs w:val="28"/>
          <w:lang w:val="uk-UA"/>
        </w:rPr>
      </w:pPr>
      <w:r w:rsidRPr="00774A0F">
        <w:rPr>
          <w:b/>
          <w:sz w:val="28"/>
          <w:szCs w:val="28"/>
          <w:lang w:val="uk-UA"/>
        </w:rPr>
        <w:t>введеного толерантним тваринам (М±</w:t>
      </w:r>
      <w:r w:rsidRPr="00774A0F">
        <w:rPr>
          <w:b/>
          <w:sz w:val="28"/>
          <w:szCs w:val="28"/>
          <w:lang w:val="en-US"/>
        </w:rPr>
        <w:t>m</w:t>
      </w:r>
      <w:r w:rsidRPr="00774A0F">
        <w:rPr>
          <w:b/>
          <w:sz w:val="28"/>
          <w:szCs w:val="28"/>
          <w:lang w:val="uk-UA"/>
        </w:rPr>
        <w:t>;</w:t>
      </w:r>
      <w:r w:rsidRPr="00774A0F">
        <w:rPr>
          <w:b/>
          <w:sz w:val="28"/>
          <w:szCs w:val="28"/>
        </w:rPr>
        <w:t xml:space="preserve"> </w:t>
      </w:r>
      <w:r w:rsidRPr="00774A0F">
        <w:rPr>
          <w:b/>
          <w:sz w:val="28"/>
          <w:szCs w:val="28"/>
          <w:lang w:val="en-US"/>
        </w:rPr>
        <w:t>n</w:t>
      </w:r>
      <w:r w:rsidRPr="00774A0F">
        <w:rPr>
          <w:b/>
          <w:sz w:val="28"/>
          <w:szCs w:val="28"/>
          <w:lang w:val="uk-UA"/>
        </w:rPr>
        <w:t>=7-10)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649"/>
        <w:gridCol w:w="1620"/>
        <w:gridCol w:w="2083"/>
      </w:tblGrid>
      <w:tr w:rsidR="00951B2E" w:rsidRPr="006A103A" w:rsidTr="00426F9E">
        <w:tc>
          <w:tcPr>
            <w:tcW w:w="4219" w:type="dxa"/>
          </w:tcPr>
          <w:p w:rsidR="00951B2E" w:rsidRPr="006A103A" w:rsidRDefault="00951B2E" w:rsidP="006A103A">
            <w:pPr>
              <w:jc w:val="center"/>
              <w:rPr>
                <w:sz w:val="28"/>
                <w:szCs w:val="28"/>
                <w:lang w:val="uk-UA"/>
              </w:rPr>
            </w:pPr>
            <w:r w:rsidRPr="006A103A">
              <w:rPr>
                <w:sz w:val="28"/>
                <w:szCs w:val="28"/>
                <w:lang w:val="uk-UA"/>
              </w:rPr>
              <w:t>Умови досліду</w:t>
            </w:r>
          </w:p>
        </w:tc>
        <w:tc>
          <w:tcPr>
            <w:tcW w:w="1649" w:type="dxa"/>
          </w:tcPr>
          <w:p w:rsidR="00951B2E" w:rsidRPr="006A103A" w:rsidRDefault="00951B2E" w:rsidP="006A103A">
            <w:pPr>
              <w:jc w:val="center"/>
              <w:rPr>
                <w:sz w:val="28"/>
                <w:szCs w:val="28"/>
                <w:lang w:val="uk-UA"/>
              </w:rPr>
            </w:pPr>
            <w:r w:rsidRPr="006A103A">
              <w:rPr>
                <w:sz w:val="28"/>
                <w:szCs w:val="28"/>
                <w:lang w:val="uk-UA"/>
              </w:rPr>
              <w:t>Кількість тварин з наявністю судом</w:t>
            </w:r>
          </w:p>
        </w:tc>
        <w:tc>
          <w:tcPr>
            <w:tcW w:w="1620" w:type="dxa"/>
          </w:tcPr>
          <w:p w:rsidR="00951B2E" w:rsidRPr="006A103A" w:rsidRDefault="00426F9E" w:rsidP="006A103A">
            <w:pPr>
              <w:jc w:val="center"/>
              <w:rPr>
                <w:sz w:val="28"/>
                <w:szCs w:val="28"/>
                <w:lang w:val="uk-UA"/>
              </w:rPr>
            </w:pPr>
            <w:r w:rsidRPr="006A103A">
              <w:rPr>
                <w:sz w:val="28"/>
                <w:szCs w:val="28"/>
                <w:lang w:val="uk-UA"/>
              </w:rPr>
              <w:t xml:space="preserve">Кількість </w:t>
            </w:r>
            <w:r w:rsidR="00951B2E" w:rsidRPr="006A103A">
              <w:rPr>
                <w:sz w:val="28"/>
                <w:szCs w:val="28"/>
                <w:lang w:val="uk-UA"/>
              </w:rPr>
              <w:t>тварин з наявністю судом</w:t>
            </w:r>
            <w:r>
              <w:rPr>
                <w:sz w:val="28"/>
                <w:szCs w:val="28"/>
                <w:lang w:val="uk-UA"/>
              </w:rPr>
              <w:t>, %</w:t>
            </w:r>
          </w:p>
        </w:tc>
        <w:tc>
          <w:tcPr>
            <w:tcW w:w="2083" w:type="dxa"/>
          </w:tcPr>
          <w:p w:rsidR="00951B2E" w:rsidRPr="006A103A" w:rsidRDefault="00951B2E" w:rsidP="006A103A">
            <w:pPr>
              <w:jc w:val="center"/>
              <w:rPr>
                <w:sz w:val="28"/>
                <w:szCs w:val="28"/>
                <w:lang w:val="uk-UA"/>
              </w:rPr>
            </w:pPr>
            <w:r w:rsidRPr="006A103A">
              <w:rPr>
                <w:sz w:val="28"/>
                <w:szCs w:val="28"/>
                <w:lang w:val="uk-UA"/>
              </w:rPr>
              <w:t>Вираженість судомного синдрому, бали</w:t>
            </w:r>
          </w:p>
        </w:tc>
      </w:tr>
      <w:tr w:rsidR="00951B2E" w:rsidRPr="006A103A" w:rsidTr="00426F9E">
        <w:tc>
          <w:tcPr>
            <w:tcW w:w="4219" w:type="dxa"/>
          </w:tcPr>
          <w:p w:rsidR="00951B2E" w:rsidRPr="006A103A" w:rsidRDefault="00774A0F" w:rsidP="006A103A">
            <w:pPr>
              <w:jc w:val="both"/>
              <w:rPr>
                <w:sz w:val="28"/>
                <w:szCs w:val="28"/>
                <w:lang w:val="uk-UA"/>
              </w:rPr>
            </w:pPr>
            <w:r>
              <w:rPr>
                <w:sz w:val="28"/>
                <w:szCs w:val="28"/>
                <w:lang w:val="uk-UA"/>
              </w:rPr>
              <w:t>Тіосемікарбазид, 20 мг/кг, в/ч</w:t>
            </w:r>
            <w:r w:rsidR="00951B2E" w:rsidRPr="006A103A">
              <w:rPr>
                <w:sz w:val="28"/>
                <w:szCs w:val="28"/>
                <w:lang w:val="uk-UA"/>
              </w:rPr>
              <w:t xml:space="preserve"> (контроль </w:t>
            </w:r>
            <w:r w:rsidR="00951B2E" w:rsidRPr="006A103A">
              <w:rPr>
                <w:sz w:val="28"/>
                <w:szCs w:val="28"/>
                <w:lang w:val="en-US"/>
              </w:rPr>
              <w:t>I</w:t>
            </w:r>
            <w:r w:rsidR="00951B2E" w:rsidRPr="006A103A">
              <w:rPr>
                <w:sz w:val="28"/>
                <w:szCs w:val="28"/>
                <w:lang w:val="uk-UA"/>
              </w:rPr>
              <w:t>)</w:t>
            </w:r>
          </w:p>
        </w:tc>
        <w:tc>
          <w:tcPr>
            <w:tcW w:w="1649" w:type="dxa"/>
          </w:tcPr>
          <w:p w:rsidR="00951B2E" w:rsidRPr="006A103A" w:rsidRDefault="00951B2E" w:rsidP="006A103A">
            <w:pPr>
              <w:jc w:val="center"/>
              <w:rPr>
                <w:sz w:val="28"/>
                <w:szCs w:val="28"/>
                <w:lang w:val="uk-UA"/>
              </w:rPr>
            </w:pPr>
            <w:r w:rsidRPr="006A103A">
              <w:rPr>
                <w:sz w:val="28"/>
                <w:szCs w:val="28"/>
                <w:lang w:val="uk-UA"/>
              </w:rPr>
              <w:t>10/10*</w:t>
            </w:r>
          </w:p>
        </w:tc>
        <w:tc>
          <w:tcPr>
            <w:tcW w:w="1620" w:type="dxa"/>
          </w:tcPr>
          <w:p w:rsidR="00951B2E" w:rsidRPr="006A103A" w:rsidRDefault="00951B2E" w:rsidP="006A103A">
            <w:pPr>
              <w:jc w:val="center"/>
              <w:rPr>
                <w:sz w:val="28"/>
                <w:szCs w:val="28"/>
                <w:lang w:val="uk-UA"/>
              </w:rPr>
            </w:pPr>
            <w:r w:rsidRPr="006A103A">
              <w:rPr>
                <w:sz w:val="28"/>
                <w:szCs w:val="28"/>
                <w:lang w:val="uk-UA"/>
              </w:rPr>
              <w:t>100</w:t>
            </w:r>
          </w:p>
        </w:tc>
        <w:tc>
          <w:tcPr>
            <w:tcW w:w="2083" w:type="dxa"/>
          </w:tcPr>
          <w:p w:rsidR="00951B2E" w:rsidRPr="006A103A" w:rsidRDefault="00951B2E" w:rsidP="006A103A">
            <w:pPr>
              <w:jc w:val="center"/>
              <w:rPr>
                <w:sz w:val="28"/>
                <w:szCs w:val="28"/>
                <w:lang w:val="uk-UA"/>
              </w:rPr>
            </w:pPr>
            <w:r w:rsidRPr="006A103A">
              <w:rPr>
                <w:sz w:val="28"/>
                <w:szCs w:val="28"/>
                <w:lang w:val="uk-UA"/>
              </w:rPr>
              <w:t>4,0±0,0</w:t>
            </w:r>
          </w:p>
        </w:tc>
      </w:tr>
      <w:tr w:rsidR="00951B2E" w:rsidRPr="006A103A" w:rsidTr="00426F9E">
        <w:tc>
          <w:tcPr>
            <w:tcW w:w="4219" w:type="dxa"/>
          </w:tcPr>
          <w:p w:rsidR="00951B2E" w:rsidRPr="006A103A" w:rsidRDefault="00774A0F" w:rsidP="006A103A">
            <w:pPr>
              <w:jc w:val="both"/>
              <w:rPr>
                <w:sz w:val="28"/>
                <w:szCs w:val="28"/>
                <w:lang w:val="uk-UA"/>
              </w:rPr>
            </w:pPr>
            <w:r>
              <w:rPr>
                <w:sz w:val="28"/>
                <w:szCs w:val="28"/>
                <w:lang w:val="uk-UA"/>
              </w:rPr>
              <w:t>Топірамат, 300 мг/кг, в/ч</w:t>
            </w:r>
            <w:r w:rsidR="00951B2E" w:rsidRPr="006A103A">
              <w:rPr>
                <w:sz w:val="28"/>
                <w:szCs w:val="28"/>
                <w:lang w:val="uk-UA"/>
              </w:rPr>
              <w:t xml:space="preserve"> + тіосемікарбазид, 20 мг/кг</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II</w:t>
            </w:r>
            <w:r w:rsidRPr="006A103A">
              <w:rPr>
                <w:sz w:val="28"/>
                <w:szCs w:val="28"/>
                <w:lang w:val="uk-UA"/>
              </w:rPr>
              <w:t>)</w:t>
            </w:r>
          </w:p>
        </w:tc>
        <w:tc>
          <w:tcPr>
            <w:tcW w:w="1649"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0/10</w:t>
            </w:r>
          </w:p>
        </w:tc>
        <w:tc>
          <w:tcPr>
            <w:tcW w:w="1620"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0</w:t>
            </w:r>
          </w:p>
        </w:tc>
        <w:tc>
          <w:tcPr>
            <w:tcW w:w="2083"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0,0±0,0</w:t>
            </w:r>
          </w:p>
        </w:tc>
      </w:tr>
      <w:tr w:rsidR="00951B2E" w:rsidRPr="006A103A" w:rsidTr="00426F9E">
        <w:tc>
          <w:tcPr>
            <w:tcW w:w="4219" w:type="dxa"/>
          </w:tcPr>
          <w:p w:rsidR="00951B2E" w:rsidRPr="006A103A" w:rsidRDefault="00774A0F" w:rsidP="00426F9E">
            <w:pPr>
              <w:rPr>
                <w:sz w:val="28"/>
                <w:szCs w:val="28"/>
                <w:lang w:val="uk-UA"/>
              </w:rPr>
            </w:pPr>
            <w:r>
              <w:rPr>
                <w:sz w:val="28"/>
                <w:szCs w:val="28"/>
                <w:lang w:val="uk-UA"/>
              </w:rPr>
              <w:t>Топірамат, 300 мг/кг, в/ч</w:t>
            </w:r>
            <w:r w:rsidR="00426F9E">
              <w:rPr>
                <w:sz w:val="28"/>
                <w:szCs w:val="28"/>
                <w:lang w:val="uk-UA"/>
              </w:rPr>
              <w:t xml:space="preserve">, введений </w:t>
            </w:r>
            <w:r w:rsidR="00951B2E" w:rsidRPr="006A103A">
              <w:rPr>
                <w:sz w:val="28"/>
                <w:szCs w:val="28"/>
                <w:lang w:val="uk-UA"/>
              </w:rPr>
              <w:t>тваринам, толерантним до дії топірамату</w:t>
            </w:r>
            <w:r w:rsidR="00426F9E">
              <w:rPr>
                <w:sz w:val="28"/>
                <w:szCs w:val="28"/>
                <w:lang w:val="uk-UA"/>
              </w:rPr>
              <w:t xml:space="preserve"> </w:t>
            </w:r>
            <w:r w:rsidR="00951B2E" w:rsidRPr="006A103A">
              <w:rPr>
                <w:sz w:val="28"/>
                <w:szCs w:val="28"/>
                <w:lang w:val="uk-UA"/>
              </w:rPr>
              <w:t>+</w:t>
            </w:r>
            <w:r w:rsidR="00426F9E">
              <w:rPr>
                <w:sz w:val="28"/>
                <w:szCs w:val="28"/>
                <w:lang w:val="uk-UA"/>
              </w:rPr>
              <w:t xml:space="preserve"> </w:t>
            </w:r>
            <w:r w:rsidR="00951B2E" w:rsidRPr="006A103A">
              <w:rPr>
                <w:sz w:val="28"/>
                <w:szCs w:val="28"/>
                <w:lang w:val="uk-UA"/>
              </w:rPr>
              <w:t>тіосемікарбазид, 20 мг/кг</w:t>
            </w:r>
            <w:r w:rsidR="00426F9E">
              <w:rPr>
                <w:sz w:val="28"/>
                <w:szCs w:val="28"/>
                <w:lang w:val="uk-UA"/>
              </w:rPr>
              <w:t>, в/ч</w:t>
            </w:r>
          </w:p>
        </w:tc>
        <w:tc>
          <w:tcPr>
            <w:tcW w:w="1649"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7/7</w:t>
            </w:r>
          </w:p>
        </w:tc>
        <w:tc>
          <w:tcPr>
            <w:tcW w:w="1620"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100</w:t>
            </w:r>
          </w:p>
        </w:tc>
        <w:tc>
          <w:tcPr>
            <w:tcW w:w="2083"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2,8±0,3</w:t>
            </w:r>
            <w:r w:rsidRPr="006A103A">
              <w:rPr>
                <w:sz w:val="28"/>
                <w:szCs w:val="28"/>
                <w:vertAlign w:val="superscript"/>
                <w:lang w:val="uk-UA"/>
              </w:rPr>
              <w:t xml:space="preserve">#◊ </w:t>
            </w:r>
          </w:p>
        </w:tc>
      </w:tr>
      <w:tr w:rsidR="00951B2E" w:rsidRPr="006A103A" w:rsidTr="00426F9E">
        <w:tc>
          <w:tcPr>
            <w:tcW w:w="4219" w:type="dxa"/>
          </w:tcPr>
          <w:p w:rsidR="00951B2E" w:rsidRPr="006A103A" w:rsidRDefault="00774A0F" w:rsidP="00426F9E">
            <w:pPr>
              <w:rPr>
                <w:sz w:val="28"/>
                <w:szCs w:val="28"/>
                <w:lang w:val="uk-UA"/>
              </w:rPr>
            </w:pPr>
            <w:r>
              <w:rPr>
                <w:sz w:val="28"/>
                <w:szCs w:val="28"/>
                <w:lang w:val="uk-UA"/>
              </w:rPr>
              <w:t>Топірамат, 450 мг/кг, в/ч</w:t>
            </w:r>
            <w:r w:rsidR="00951B2E" w:rsidRPr="006A103A">
              <w:rPr>
                <w:sz w:val="28"/>
                <w:szCs w:val="28"/>
                <w:lang w:val="uk-UA"/>
              </w:rPr>
              <w:t>, введений тваринам, толерантним до дії топірамату</w:t>
            </w:r>
            <w:r w:rsidR="00426F9E">
              <w:rPr>
                <w:sz w:val="28"/>
                <w:szCs w:val="28"/>
                <w:lang w:val="uk-UA"/>
              </w:rPr>
              <w:t xml:space="preserve"> </w:t>
            </w:r>
            <w:r w:rsidR="00951B2E" w:rsidRPr="006A103A">
              <w:rPr>
                <w:sz w:val="28"/>
                <w:szCs w:val="28"/>
                <w:lang w:val="uk-UA"/>
              </w:rPr>
              <w:t>+ тіосемікарбазид, 20 мг/кг</w:t>
            </w:r>
            <w:r w:rsidR="00426F9E">
              <w:rPr>
                <w:sz w:val="28"/>
                <w:szCs w:val="28"/>
                <w:lang w:val="uk-UA"/>
              </w:rPr>
              <w:t>, в/ч</w:t>
            </w:r>
          </w:p>
        </w:tc>
        <w:tc>
          <w:tcPr>
            <w:tcW w:w="1649"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7/7</w:t>
            </w:r>
          </w:p>
        </w:tc>
        <w:tc>
          <w:tcPr>
            <w:tcW w:w="1620"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100</w:t>
            </w:r>
          </w:p>
        </w:tc>
        <w:tc>
          <w:tcPr>
            <w:tcW w:w="2083"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2,5±0,6</w:t>
            </w:r>
            <w:r w:rsidRPr="006A103A">
              <w:rPr>
                <w:sz w:val="28"/>
                <w:szCs w:val="28"/>
                <w:vertAlign w:val="superscript"/>
                <w:lang w:val="uk-UA"/>
              </w:rPr>
              <w:t>#◊</w:t>
            </w:r>
          </w:p>
        </w:tc>
      </w:tr>
    </w:tbl>
    <w:p w:rsidR="00AB72CC" w:rsidRDefault="00D97C50" w:rsidP="00AB72CC">
      <w:pPr>
        <w:spacing w:line="360" w:lineRule="auto"/>
        <w:rPr>
          <w:sz w:val="28"/>
          <w:szCs w:val="28"/>
          <w:lang w:val="uk-UA"/>
        </w:rPr>
      </w:pPr>
      <w:r>
        <w:rPr>
          <w:sz w:val="28"/>
          <w:szCs w:val="28"/>
          <w:lang w:val="uk-UA"/>
        </w:rPr>
        <w:t xml:space="preserve">Примітки: </w:t>
      </w:r>
      <w:r w:rsidR="00AB72CC">
        <w:rPr>
          <w:sz w:val="28"/>
          <w:szCs w:val="28"/>
          <w:lang w:val="uk-UA"/>
        </w:rPr>
        <w:t xml:space="preserve">* </w:t>
      </w:r>
      <w:r w:rsidR="008C1277">
        <w:rPr>
          <w:rStyle w:val="hps"/>
          <w:sz w:val="28"/>
          <w:szCs w:val="28"/>
          <w:lang w:val="uk-UA"/>
        </w:rPr>
        <w:t xml:space="preserve">– </w:t>
      </w:r>
      <w:r w:rsidR="008C1277">
        <w:rPr>
          <w:sz w:val="28"/>
          <w:szCs w:val="28"/>
          <w:vertAlign w:val="superscript"/>
          <w:lang w:val="uk-UA"/>
        </w:rPr>
        <w:t xml:space="preserve"> </w:t>
      </w:r>
      <w:r w:rsidR="00AB72CC">
        <w:rPr>
          <w:sz w:val="28"/>
          <w:szCs w:val="28"/>
          <w:lang w:val="uk-UA"/>
        </w:rPr>
        <w:t xml:space="preserve">у чисельнику </w:t>
      </w:r>
      <w:r w:rsidR="008C1277">
        <w:rPr>
          <w:rStyle w:val="hps"/>
          <w:sz w:val="28"/>
          <w:szCs w:val="28"/>
          <w:lang w:val="uk-UA"/>
        </w:rPr>
        <w:t xml:space="preserve">– </w:t>
      </w:r>
      <w:r w:rsidR="00AB72CC">
        <w:rPr>
          <w:sz w:val="28"/>
          <w:szCs w:val="28"/>
          <w:lang w:val="uk-UA"/>
        </w:rPr>
        <w:t>кількість тварин з наявністю судом,</w:t>
      </w:r>
    </w:p>
    <w:p w:rsidR="00AB72CC" w:rsidRDefault="00AB72CC" w:rsidP="00AB72CC">
      <w:pPr>
        <w:spacing w:line="360" w:lineRule="auto"/>
        <w:rPr>
          <w:sz w:val="28"/>
          <w:szCs w:val="28"/>
          <w:lang w:val="uk-UA"/>
        </w:rPr>
      </w:pPr>
      <w:r>
        <w:rPr>
          <w:sz w:val="28"/>
          <w:szCs w:val="28"/>
          <w:lang w:val="uk-UA"/>
        </w:rPr>
        <w:t xml:space="preserve">      </w:t>
      </w:r>
      <w:r w:rsidR="008C1277">
        <w:rPr>
          <w:sz w:val="28"/>
          <w:szCs w:val="28"/>
          <w:lang w:val="uk-UA"/>
        </w:rPr>
        <w:t xml:space="preserve">             </w:t>
      </w:r>
      <w:r w:rsidR="00D97C50">
        <w:rPr>
          <w:sz w:val="28"/>
          <w:szCs w:val="28"/>
          <w:lang w:val="uk-UA"/>
        </w:rPr>
        <w:t xml:space="preserve">      </w:t>
      </w:r>
      <w:r w:rsidR="008C1277">
        <w:rPr>
          <w:sz w:val="28"/>
          <w:szCs w:val="28"/>
          <w:lang w:val="uk-UA"/>
        </w:rPr>
        <w:t xml:space="preserve">у знаменнику </w:t>
      </w:r>
      <w:r w:rsidR="008C1277">
        <w:rPr>
          <w:rStyle w:val="hps"/>
          <w:sz w:val="28"/>
          <w:szCs w:val="28"/>
          <w:lang w:val="uk-UA"/>
        </w:rPr>
        <w:t xml:space="preserve">– </w:t>
      </w:r>
      <w:r>
        <w:rPr>
          <w:sz w:val="28"/>
          <w:szCs w:val="28"/>
          <w:lang w:val="uk-UA"/>
        </w:rPr>
        <w:t xml:space="preserve">кількість тварин </w:t>
      </w:r>
      <w:r w:rsidR="00A10BDF">
        <w:rPr>
          <w:sz w:val="28"/>
          <w:szCs w:val="28"/>
          <w:lang w:val="uk-UA"/>
        </w:rPr>
        <w:t>в</w:t>
      </w:r>
      <w:r>
        <w:rPr>
          <w:sz w:val="28"/>
          <w:szCs w:val="28"/>
          <w:lang w:val="uk-UA"/>
        </w:rPr>
        <w:t xml:space="preserve"> досліді;</w:t>
      </w:r>
    </w:p>
    <w:p w:rsidR="00AB72CC" w:rsidRDefault="00AB72CC" w:rsidP="00AB72CC">
      <w:pPr>
        <w:spacing w:line="360" w:lineRule="auto"/>
        <w:rPr>
          <w:sz w:val="28"/>
          <w:szCs w:val="28"/>
          <w:lang w:val="uk-UA"/>
        </w:rPr>
      </w:pPr>
      <w:r>
        <w:rPr>
          <w:sz w:val="28"/>
          <w:szCs w:val="28"/>
          <w:vertAlign w:val="superscript"/>
          <w:lang w:val="uk-UA"/>
        </w:rPr>
        <w:t xml:space="preserve">                             # </w:t>
      </w:r>
      <w:r w:rsidR="008C1277">
        <w:rPr>
          <w:rStyle w:val="hps"/>
          <w:sz w:val="28"/>
          <w:szCs w:val="28"/>
          <w:lang w:val="uk-UA"/>
        </w:rPr>
        <w:t xml:space="preserve">– </w:t>
      </w:r>
      <w:r w:rsidR="00774A0F">
        <w:rPr>
          <w:sz w:val="28"/>
          <w:szCs w:val="28"/>
          <w:lang w:val="uk-UA"/>
        </w:rPr>
        <w:t xml:space="preserve"> </w:t>
      </w:r>
      <w:r w:rsidR="00A10BDF">
        <w:rPr>
          <w:sz w:val="28"/>
          <w:szCs w:val="28"/>
          <w:lang w:val="uk-UA"/>
        </w:rPr>
        <w:t>р</w:t>
      </w:r>
      <w:r w:rsidR="00774A0F">
        <w:rPr>
          <w:sz w:val="28"/>
          <w:szCs w:val="28"/>
          <w:lang w:val="uk-UA"/>
        </w:rPr>
        <w:t xml:space="preserve">&lt;0,05 відносно  </w:t>
      </w:r>
      <w:r>
        <w:rPr>
          <w:sz w:val="28"/>
          <w:szCs w:val="28"/>
          <w:lang w:val="uk-UA"/>
        </w:rPr>
        <w:t xml:space="preserve">контролю </w:t>
      </w:r>
      <w:r>
        <w:rPr>
          <w:sz w:val="28"/>
          <w:szCs w:val="28"/>
          <w:lang w:val="en-US"/>
        </w:rPr>
        <w:t>I</w:t>
      </w:r>
      <w:r>
        <w:rPr>
          <w:sz w:val="28"/>
          <w:szCs w:val="28"/>
          <w:lang w:val="uk-UA"/>
        </w:rPr>
        <w:t>;</w:t>
      </w:r>
    </w:p>
    <w:p w:rsidR="00AB72CC" w:rsidRPr="00426F9E" w:rsidRDefault="00AB72CC" w:rsidP="00951B2E">
      <w:pPr>
        <w:spacing w:line="360" w:lineRule="auto"/>
        <w:rPr>
          <w:sz w:val="28"/>
          <w:szCs w:val="28"/>
          <w:lang w:val="uk-UA"/>
        </w:rPr>
      </w:pPr>
      <w:r>
        <w:rPr>
          <w:sz w:val="28"/>
          <w:szCs w:val="28"/>
          <w:vertAlign w:val="superscript"/>
          <w:lang w:val="uk-UA"/>
        </w:rPr>
        <w:t xml:space="preserve">                           </w:t>
      </w:r>
      <w:r w:rsidR="008C1277">
        <w:rPr>
          <w:sz w:val="28"/>
          <w:szCs w:val="28"/>
          <w:vertAlign w:val="superscript"/>
          <w:lang w:val="uk-UA"/>
        </w:rPr>
        <w:t xml:space="preserve">  </w:t>
      </w:r>
      <w:r w:rsidRPr="00773685">
        <w:rPr>
          <w:sz w:val="28"/>
          <w:szCs w:val="28"/>
          <w:vertAlign w:val="superscript"/>
          <w:lang w:val="uk-UA"/>
        </w:rPr>
        <w:t>◊</w:t>
      </w:r>
      <w:r>
        <w:rPr>
          <w:sz w:val="28"/>
          <w:szCs w:val="28"/>
          <w:vertAlign w:val="superscript"/>
          <w:lang w:val="uk-UA"/>
        </w:rPr>
        <w:t xml:space="preserve">  </w:t>
      </w:r>
      <w:r w:rsidR="008C1277">
        <w:rPr>
          <w:rStyle w:val="hps"/>
          <w:sz w:val="28"/>
          <w:szCs w:val="28"/>
          <w:lang w:val="uk-UA"/>
        </w:rPr>
        <w:t xml:space="preserve">– </w:t>
      </w:r>
      <w:r w:rsidRPr="00AB72CC">
        <w:rPr>
          <w:sz w:val="28"/>
          <w:szCs w:val="28"/>
          <w:lang w:val="uk-UA"/>
        </w:rPr>
        <w:t>р</w:t>
      </w:r>
      <w:r>
        <w:rPr>
          <w:sz w:val="28"/>
          <w:szCs w:val="28"/>
          <w:vertAlign w:val="superscript"/>
          <w:lang w:val="uk-UA"/>
        </w:rPr>
        <w:t xml:space="preserve"> </w:t>
      </w:r>
      <w:r w:rsidR="00774A0F">
        <w:rPr>
          <w:sz w:val="28"/>
          <w:szCs w:val="28"/>
          <w:lang w:val="uk-UA"/>
        </w:rPr>
        <w:t xml:space="preserve">&lt;0,05 відносно </w:t>
      </w:r>
      <w:r w:rsidR="008C1277">
        <w:rPr>
          <w:sz w:val="28"/>
          <w:szCs w:val="28"/>
          <w:lang w:val="uk-UA"/>
        </w:rPr>
        <w:t xml:space="preserve"> </w:t>
      </w:r>
      <w:r>
        <w:rPr>
          <w:sz w:val="28"/>
          <w:szCs w:val="28"/>
          <w:lang w:val="uk-UA"/>
        </w:rPr>
        <w:t xml:space="preserve">контролю </w:t>
      </w:r>
      <w:r>
        <w:rPr>
          <w:sz w:val="28"/>
          <w:szCs w:val="28"/>
          <w:lang w:val="en-US"/>
        </w:rPr>
        <w:t>II</w:t>
      </w:r>
      <w:r w:rsidR="00426F9E">
        <w:rPr>
          <w:sz w:val="28"/>
          <w:szCs w:val="28"/>
          <w:lang w:val="uk-UA"/>
        </w:rPr>
        <w:t>.</w:t>
      </w:r>
    </w:p>
    <w:p w:rsidR="00951B2E" w:rsidRDefault="00774A0F" w:rsidP="00951B2E">
      <w:pPr>
        <w:spacing w:line="360" w:lineRule="auto"/>
        <w:ind w:firstLine="720"/>
        <w:jc w:val="both"/>
        <w:rPr>
          <w:sz w:val="28"/>
          <w:szCs w:val="28"/>
          <w:lang w:val="uk-UA"/>
        </w:rPr>
      </w:pPr>
      <w:r>
        <w:rPr>
          <w:sz w:val="28"/>
          <w:szCs w:val="28"/>
          <w:lang w:val="uk-UA"/>
        </w:rPr>
        <w:lastRenderedPageBreak/>
        <w:t xml:space="preserve"> </w:t>
      </w:r>
      <w:r w:rsidR="00951B2E">
        <w:rPr>
          <w:sz w:val="28"/>
          <w:szCs w:val="28"/>
          <w:lang w:val="uk-UA"/>
        </w:rPr>
        <w:t xml:space="preserve">Проте сам факт наявності судом та їх вираженість достовірно відрізняється від групи тварин (контроль </w:t>
      </w:r>
      <w:r w:rsidR="00951B2E">
        <w:rPr>
          <w:sz w:val="28"/>
          <w:szCs w:val="28"/>
          <w:lang w:val="en-US"/>
        </w:rPr>
        <w:t>II</w:t>
      </w:r>
      <w:r w:rsidR="00951B2E">
        <w:rPr>
          <w:sz w:val="28"/>
          <w:szCs w:val="28"/>
          <w:lang w:val="uk-UA"/>
        </w:rPr>
        <w:t>), яким топірамат вводився в дозі 300 мг/кг.</w:t>
      </w:r>
    </w:p>
    <w:p w:rsidR="00951B2E" w:rsidRDefault="00951B2E" w:rsidP="00951B2E">
      <w:pPr>
        <w:spacing w:line="360" w:lineRule="auto"/>
        <w:ind w:firstLine="720"/>
        <w:jc w:val="both"/>
        <w:rPr>
          <w:sz w:val="28"/>
          <w:szCs w:val="28"/>
          <w:lang w:val="uk-UA"/>
        </w:rPr>
      </w:pPr>
      <w:r>
        <w:rPr>
          <w:sz w:val="28"/>
          <w:szCs w:val="28"/>
          <w:lang w:val="uk-UA"/>
        </w:rPr>
        <w:t>Аналогічна картина спостерігається при підвищенні дози топіратату в півтора рази, тобто д</w:t>
      </w:r>
      <w:r w:rsidR="00D53072">
        <w:rPr>
          <w:sz w:val="28"/>
          <w:szCs w:val="28"/>
          <w:lang w:val="uk-UA"/>
        </w:rPr>
        <w:t>о 450 мг/кг. У толерантних твар</w:t>
      </w:r>
      <w:r>
        <w:rPr>
          <w:sz w:val="28"/>
          <w:szCs w:val="28"/>
          <w:lang w:val="uk-UA"/>
        </w:rPr>
        <w:t>и</w:t>
      </w:r>
      <w:r w:rsidR="00D53072">
        <w:rPr>
          <w:sz w:val="28"/>
          <w:szCs w:val="28"/>
          <w:lang w:val="uk-UA"/>
        </w:rPr>
        <w:t>н</w:t>
      </w:r>
      <w:r>
        <w:rPr>
          <w:sz w:val="28"/>
          <w:szCs w:val="28"/>
          <w:lang w:val="uk-UA"/>
        </w:rPr>
        <w:t xml:space="preserve"> ця доза препарату також не попереджувала розвиток тіосемікрбазидних судом, хоча і знижувала їх вираженість з 4,0±0,</w:t>
      </w:r>
      <w:r w:rsidR="00774A0F">
        <w:rPr>
          <w:sz w:val="28"/>
          <w:szCs w:val="28"/>
          <w:lang w:val="uk-UA"/>
        </w:rPr>
        <w:t>0 балів в контролі до 2,5±0,6 (р</w:t>
      </w:r>
      <w:r>
        <w:rPr>
          <w:sz w:val="28"/>
          <w:szCs w:val="28"/>
          <w:lang w:val="uk-UA"/>
        </w:rPr>
        <w:t xml:space="preserve">&lt;0,05) </w:t>
      </w:r>
      <w:r w:rsidR="001251E4">
        <w:rPr>
          <w:sz w:val="28"/>
          <w:szCs w:val="28"/>
          <w:lang w:val="uk-UA"/>
        </w:rPr>
        <w:t>у</w:t>
      </w:r>
      <w:r>
        <w:rPr>
          <w:sz w:val="28"/>
          <w:szCs w:val="28"/>
          <w:lang w:val="uk-UA"/>
        </w:rPr>
        <w:t xml:space="preserve"> досліді</w:t>
      </w:r>
      <w:r w:rsidR="00D97C50">
        <w:rPr>
          <w:sz w:val="28"/>
          <w:szCs w:val="28"/>
          <w:lang w:val="uk-UA"/>
        </w:rPr>
        <w:t xml:space="preserve"> (табл. 5.4).</w:t>
      </w:r>
    </w:p>
    <w:p w:rsidR="001251E4" w:rsidRDefault="001251E4"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21337A" w:rsidRDefault="0021337A" w:rsidP="00951B2E">
      <w:pPr>
        <w:spacing w:line="360" w:lineRule="auto"/>
        <w:ind w:firstLine="720"/>
        <w:jc w:val="both"/>
        <w:rPr>
          <w:sz w:val="28"/>
          <w:szCs w:val="28"/>
          <w:lang w:val="uk-UA"/>
        </w:rPr>
      </w:pPr>
    </w:p>
    <w:p w:rsidR="0021337A" w:rsidRDefault="0021337A" w:rsidP="00951B2E">
      <w:pPr>
        <w:spacing w:line="360" w:lineRule="auto"/>
        <w:ind w:firstLine="720"/>
        <w:jc w:val="both"/>
        <w:rPr>
          <w:sz w:val="28"/>
          <w:szCs w:val="28"/>
          <w:lang w:val="uk-UA"/>
        </w:rPr>
      </w:pPr>
    </w:p>
    <w:p w:rsidR="0021337A" w:rsidRDefault="0021337A" w:rsidP="00951B2E">
      <w:pPr>
        <w:spacing w:line="360" w:lineRule="auto"/>
        <w:ind w:firstLine="720"/>
        <w:jc w:val="both"/>
        <w:rPr>
          <w:sz w:val="28"/>
          <w:szCs w:val="28"/>
          <w:lang w:val="uk-UA"/>
        </w:rPr>
      </w:pPr>
    </w:p>
    <w:p w:rsidR="0021337A" w:rsidRDefault="0021337A"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1251E4" w:rsidRDefault="001251E4" w:rsidP="00951B2E">
      <w:pPr>
        <w:spacing w:line="360" w:lineRule="auto"/>
        <w:ind w:firstLine="720"/>
        <w:jc w:val="both"/>
        <w:rPr>
          <w:sz w:val="28"/>
          <w:szCs w:val="28"/>
          <w:lang w:val="uk-UA"/>
        </w:rPr>
      </w:pPr>
    </w:p>
    <w:p w:rsidR="001251E4" w:rsidRPr="00A10BDF" w:rsidRDefault="00A10BDF" w:rsidP="00A10BDF">
      <w:pPr>
        <w:spacing w:after="240" w:line="360" w:lineRule="auto"/>
        <w:ind w:firstLine="720"/>
        <w:jc w:val="center"/>
        <w:rPr>
          <w:b/>
          <w:sz w:val="28"/>
          <w:szCs w:val="28"/>
          <w:lang w:val="uk-UA"/>
        </w:rPr>
      </w:pPr>
      <w:r>
        <w:rPr>
          <w:b/>
          <w:sz w:val="28"/>
          <w:szCs w:val="28"/>
          <w:lang w:val="uk-UA"/>
        </w:rPr>
        <w:lastRenderedPageBreak/>
        <w:t>Висновки</w:t>
      </w:r>
      <w:r w:rsidRPr="00A10BDF">
        <w:rPr>
          <w:b/>
          <w:sz w:val="28"/>
          <w:szCs w:val="28"/>
          <w:lang w:val="uk-UA"/>
        </w:rPr>
        <w:t xml:space="preserve"> </w:t>
      </w:r>
      <w:r w:rsidR="001251E4" w:rsidRPr="00A10BDF">
        <w:rPr>
          <w:b/>
          <w:sz w:val="28"/>
          <w:szCs w:val="28"/>
          <w:lang w:val="uk-UA"/>
        </w:rPr>
        <w:t>до розділу 5</w:t>
      </w:r>
    </w:p>
    <w:p w:rsidR="001251E4" w:rsidRDefault="001251E4" w:rsidP="001251E4">
      <w:pPr>
        <w:numPr>
          <w:ilvl w:val="0"/>
          <w:numId w:val="41"/>
        </w:numPr>
        <w:spacing w:line="360" w:lineRule="auto"/>
        <w:jc w:val="both"/>
        <w:rPr>
          <w:sz w:val="28"/>
          <w:szCs w:val="28"/>
          <w:lang w:val="uk-UA"/>
        </w:rPr>
      </w:pPr>
      <w:r>
        <w:rPr>
          <w:sz w:val="28"/>
          <w:szCs w:val="28"/>
          <w:lang w:val="uk-UA"/>
        </w:rPr>
        <w:t>Підвищення доз фенобарбіталу, карбамазепіну, вальп</w:t>
      </w:r>
      <w:r w:rsidR="00D97C50">
        <w:rPr>
          <w:sz w:val="28"/>
          <w:szCs w:val="28"/>
          <w:lang w:val="uk-UA"/>
        </w:rPr>
        <w:t>роату натрію і топірамату на 50</w:t>
      </w:r>
      <w:r>
        <w:rPr>
          <w:sz w:val="28"/>
          <w:szCs w:val="28"/>
          <w:lang w:val="uk-UA"/>
        </w:rPr>
        <w:t>% відносно ефективних протисудомних доз у нетолерантних тва</w:t>
      </w:r>
      <w:r w:rsidR="00A22810">
        <w:rPr>
          <w:sz w:val="28"/>
          <w:szCs w:val="28"/>
          <w:lang w:val="uk-UA"/>
        </w:rPr>
        <w:t>рин</w:t>
      </w:r>
      <w:r>
        <w:rPr>
          <w:sz w:val="28"/>
          <w:szCs w:val="28"/>
          <w:lang w:val="uk-UA"/>
        </w:rPr>
        <w:t xml:space="preserve"> не попереджують розвиток судомного синдрому у толерантних тварин.</w:t>
      </w:r>
    </w:p>
    <w:p w:rsidR="001251E4" w:rsidRPr="00F7665C" w:rsidRDefault="001251E4" w:rsidP="001251E4">
      <w:pPr>
        <w:numPr>
          <w:ilvl w:val="0"/>
          <w:numId w:val="41"/>
        </w:numPr>
        <w:spacing w:line="360" w:lineRule="auto"/>
        <w:jc w:val="both"/>
        <w:rPr>
          <w:sz w:val="28"/>
          <w:szCs w:val="28"/>
          <w:lang w:val="uk-UA"/>
        </w:rPr>
      </w:pPr>
      <w:r>
        <w:rPr>
          <w:sz w:val="28"/>
          <w:szCs w:val="28"/>
          <w:lang w:val="uk-UA"/>
        </w:rPr>
        <w:t>Підвищення доз антиконвульсантів, до яких розвинулася толерантність, з метою подолання терапевтичної резистентності</w:t>
      </w:r>
      <w:r w:rsidR="007B09D2">
        <w:rPr>
          <w:sz w:val="28"/>
          <w:szCs w:val="28"/>
          <w:lang w:val="uk-UA"/>
        </w:rPr>
        <w:t>,</w:t>
      </w:r>
      <w:r>
        <w:rPr>
          <w:sz w:val="28"/>
          <w:szCs w:val="28"/>
          <w:lang w:val="uk-UA"/>
        </w:rPr>
        <w:t xml:space="preserve"> не сприятиме підвищенню ефективності фармакотерапії малих клінічних форм епілепсії.</w:t>
      </w:r>
    </w:p>
    <w:p w:rsidR="00951B2E" w:rsidRDefault="00951B2E" w:rsidP="00951B2E">
      <w:pPr>
        <w:spacing w:line="360" w:lineRule="auto"/>
        <w:rPr>
          <w:sz w:val="28"/>
          <w:szCs w:val="28"/>
          <w:lang w:val="uk-UA"/>
        </w:rPr>
      </w:pPr>
    </w:p>
    <w:p w:rsidR="008F4DF4" w:rsidRPr="00692F36" w:rsidRDefault="000F6D66" w:rsidP="00692F36">
      <w:pPr>
        <w:spacing w:line="360" w:lineRule="auto"/>
        <w:ind w:firstLine="709"/>
        <w:jc w:val="both"/>
        <w:rPr>
          <w:sz w:val="28"/>
          <w:szCs w:val="28"/>
          <w:lang w:val="uk-UA"/>
        </w:rPr>
      </w:pPr>
      <w:r>
        <w:rPr>
          <w:sz w:val="28"/>
          <w:szCs w:val="28"/>
          <w:lang w:val="uk-UA"/>
        </w:rPr>
        <w:t>Публікації  в  наукових  виданнях за  результатами експериментальних досліджень, наведеними в даному розділі дисертаційної роботи:</w:t>
      </w:r>
    </w:p>
    <w:p w:rsidR="008F4DF4" w:rsidRDefault="00692F36" w:rsidP="00692F36">
      <w:pPr>
        <w:spacing w:line="360" w:lineRule="auto"/>
        <w:ind w:firstLine="709"/>
        <w:jc w:val="both"/>
        <w:rPr>
          <w:sz w:val="28"/>
          <w:szCs w:val="28"/>
          <w:lang w:val="uk-UA"/>
        </w:rPr>
      </w:pPr>
      <w:r>
        <w:rPr>
          <w:sz w:val="28"/>
          <w:szCs w:val="28"/>
          <w:lang w:val="uk-UA"/>
        </w:rPr>
        <w:t xml:space="preserve">1. Мовчан О.Д. </w:t>
      </w:r>
      <w:r w:rsidR="008F4DF4" w:rsidRPr="008F4DF4">
        <w:rPr>
          <w:sz w:val="28"/>
          <w:szCs w:val="28"/>
          <w:lang w:val="uk-UA"/>
        </w:rPr>
        <w:t xml:space="preserve">Протисудомна активність підвищених доз антиконвульсантів на тлі сформованої толерантності </w:t>
      </w:r>
      <w:r>
        <w:rPr>
          <w:sz w:val="28"/>
          <w:szCs w:val="28"/>
          <w:lang w:val="uk-UA"/>
        </w:rPr>
        <w:t xml:space="preserve">/ О.Д. Мовчан // </w:t>
      </w:r>
      <w:r w:rsidR="008F4DF4" w:rsidRPr="008F4DF4">
        <w:rPr>
          <w:sz w:val="28"/>
          <w:szCs w:val="28"/>
          <w:lang w:val="uk-UA"/>
        </w:rPr>
        <w:t>Фармакологія та ліка</w:t>
      </w:r>
      <w:r>
        <w:rPr>
          <w:sz w:val="28"/>
          <w:szCs w:val="28"/>
          <w:lang w:val="uk-UA"/>
        </w:rPr>
        <w:t>рська токсикологія.</w:t>
      </w:r>
      <w:r w:rsidR="008F4DF4" w:rsidRPr="008F4DF4">
        <w:rPr>
          <w:sz w:val="28"/>
          <w:szCs w:val="28"/>
          <w:lang w:val="uk-UA"/>
        </w:rPr>
        <w:t xml:space="preserve"> </w:t>
      </w:r>
      <w:r w:rsidRPr="008F4DF4">
        <w:rPr>
          <w:sz w:val="28"/>
          <w:szCs w:val="28"/>
          <w:lang w:val="uk-UA"/>
        </w:rPr>
        <w:t>– 2015</w:t>
      </w:r>
      <w:r>
        <w:rPr>
          <w:sz w:val="28"/>
          <w:szCs w:val="28"/>
          <w:lang w:val="uk-UA"/>
        </w:rPr>
        <w:t xml:space="preserve">. </w:t>
      </w:r>
      <w:r w:rsidRPr="008F4DF4">
        <w:rPr>
          <w:sz w:val="28"/>
          <w:szCs w:val="28"/>
          <w:lang w:val="uk-UA"/>
        </w:rPr>
        <w:t xml:space="preserve">– </w:t>
      </w:r>
      <w:r>
        <w:rPr>
          <w:sz w:val="28"/>
          <w:szCs w:val="28"/>
          <w:lang w:val="uk-UA"/>
        </w:rPr>
        <w:t>№ 3 (44).</w:t>
      </w:r>
      <w:r w:rsidR="008F4DF4" w:rsidRPr="008F4DF4">
        <w:rPr>
          <w:sz w:val="28"/>
          <w:szCs w:val="28"/>
          <w:lang w:val="uk-UA"/>
        </w:rPr>
        <w:t xml:space="preserve"> </w:t>
      </w:r>
      <w:r w:rsidRPr="008F4DF4">
        <w:rPr>
          <w:sz w:val="28"/>
          <w:szCs w:val="28"/>
          <w:lang w:val="uk-UA"/>
        </w:rPr>
        <w:t xml:space="preserve">– </w:t>
      </w:r>
      <w:r>
        <w:rPr>
          <w:sz w:val="28"/>
          <w:szCs w:val="28"/>
          <w:lang w:val="uk-UA"/>
        </w:rPr>
        <w:t xml:space="preserve">С. </w:t>
      </w:r>
      <w:r w:rsidR="008F4DF4" w:rsidRPr="008F4DF4">
        <w:rPr>
          <w:sz w:val="28"/>
          <w:szCs w:val="28"/>
          <w:lang w:val="uk-UA"/>
        </w:rPr>
        <w:t>35-39</w:t>
      </w:r>
      <w:r>
        <w:rPr>
          <w:sz w:val="28"/>
          <w:szCs w:val="28"/>
          <w:lang w:val="uk-UA"/>
        </w:rPr>
        <w:t>.</w:t>
      </w:r>
    </w:p>
    <w:p w:rsidR="00A10BDF" w:rsidRDefault="00692F36" w:rsidP="00A10BDF">
      <w:pPr>
        <w:spacing w:line="360" w:lineRule="auto"/>
        <w:ind w:right="141" w:firstLine="709"/>
        <w:jc w:val="both"/>
        <w:rPr>
          <w:sz w:val="28"/>
          <w:szCs w:val="28"/>
          <w:lang w:val="uk-UA"/>
        </w:rPr>
      </w:pPr>
      <w:r>
        <w:rPr>
          <w:sz w:val="28"/>
          <w:szCs w:val="28"/>
          <w:lang w:val="uk-UA"/>
        </w:rPr>
        <w:t xml:space="preserve">2. </w:t>
      </w:r>
      <w:r w:rsidR="00A10BDF" w:rsidRPr="00F73F53">
        <w:rPr>
          <w:bCs/>
          <w:sz w:val="28"/>
          <w:szCs w:val="28"/>
          <w:lang w:val="uk-UA"/>
        </w:rPr>
        <w:t xml:space="preserve">Мовчан О.Д. </w:t>
      </w:r>
      <w:r w:rsidR="00A10BDF" w:rsidRPr="00F73F53">
        <w:rPr>
          <w:sz w:val="28"/>
          <w:szCs w:val="28"/>
          <w:lang w:val="uk-UA"/>
        </w:rPr>
        <w:t xml:space="preserve">Розвиток толерантності до дії антиконвульсантів / </w:t>
      </w:r>
      <w:r w:rsidR="00A10BDF">
        <w:rPr>
          <w:sz w:val="28"/>
          <w:szCs w:val="28"/>
          <w:lang w:val="uk-UA"/>
        </w:rPr>
        <w:t xml:space="preserve">  </w:t>
      </w:r>
      <w:r w:rsidR="00A10BDF" w:rsidRPr="00F73F53">
        <w:rPr>
          <w:sz w:val="28"/>
          <w:szCs w:val="28"/>
          <w:lang w:val="uk-UA"/>
        </w:rPr>
        <w:t>О.Д. Мовчан // Медичні та фармацевтичні науки: аналіз сучасності та прогноз майбутнього</w:t>
      </w:r>
      <w:r w:rsidR="00A10BDF">
        <w:rPr>
          <w:sz w:val="28"/>
          <w:szCs w:val="28"/>
          <w:lang w:val="uk-UA"/>
        </w:rPr>
        <w:t>: м</w:t>
      </w:r>
      <w:r w:rsidR="00A10BDF" w:rsidRPr="00F73F53">
        <w:rPr>
          <w:sz w:val="28"/>
          <w:szCs w:val="28"/>
          <w:lang w:val="uk-UA"/>
        </w:rPr>
        <w:t>іжнародна науково-практична конференція</w:t>
      </w:r>
      <w:r w:rsidR="00A10BDF">
        <w:rPr>
          <w:sz w:val="28"/>
          <w:szCs w:val="28"/>
          <w:lang w:val="uk-UA"/>
        </w:rPr>
        <w:t xml:space="preserve">,                1-2 листопада 2013 р.: </w:t>
      </w:r>
      <w:r w:rsidR="00A10BDF" w:rsidRPr="00F73F53">
        <w:rPr>
          <w:sz w:val="28"/>
          <w:szCs w:val="28"/>
          <w:lang w:val="uk-UA"/>
        </w:rPr>
        <w:t xml:space="preserve"> </w:t>
      </w:r>
      <w:r w:rsidR="00A10BDF" w:rsidRPr="00970965">
        <w:rPr>
          <w:sz w:val="28"/>
          <w:szCs w:val="28"/>
          <w:lang w:val="uk-UA"/>
        </w:rPr>
        <w:t>матеріали конференції</w:t>
      </w:r>
      <w:r w:rsidR="00A10BDF">
        <w:rPr>
          <w:sz w:val="28"/>
          <w:szCs w:val="28"/>
          <w:lang w:val="uk-UA"/>
        </w:rPr>
        <w:t>.</w:t>
      </w:r>
      <w:r w:rsidR="00A10BDF" w:rsidRPr="00F73F53">
        <w:rPr>
          <w:sz w:val="28"/>
          <w:szCs w:val="28"/>
          <w:lang w:val="uk-UA"/>
        </w:rPr>
        <w:t xml:space="preserve"> – Дніпропетровськ, 2013. – </w:t>
      </w:r>
      <w:r w:rsidR="00A10BDF">
        <w:rPr>
          <w:sz w:val="28"/>
          <w:szCs w:val="28"/>
          <w:lang w:val="uk-UA"/>
        </w:rPr>
        <w:t xml:space="preserve">    </w:t>
      </w:r>
      <w:r w:rsidR="00A10BDF" w:rsidRPr="00F73F53">
        <w:rPr>
          <w:sz w:val="28"/>
          <w:szCs w:val="28"/>
          <w:lang w:val="uk-UA"/>
        </w:rPr>
        <w:t>С. 72-75.</w:t>
      </w:r>
    </w:p>
    <w:p w:rsidR="00692F36" w:rsidRPr="008F4DF4" w:rsidRDefault="00692F36" w:rsidP="00692F36">
      <w:pPr>
        <w:spacing w:line="360" w:lineRule="auto"/>
        <w:ind w:firstLine="709"/>
        <w:jc w:val="both"/>
        <w:rPr>
          <w:sz w:val="28"/>
          <w:szCs w:val="28"/>
          <w:lang w:val="uk-UA"/>
        </w:rPr>
      </w:pPr>
    </w:p>
    <w:p w:rsidR="00692F36" w:rsidRDefault="00692F36" w:rsidP="00692F36">
      <w:pPr>
        <w:spacing w:line="360" w:lineRule="auto"/>
        <w:ind w:firstLine="709"/>
        <w:jc w:val="both"/>
        <w:rPr>
          <w:sz w:val="28"/>
          <w:szCs w:val="28"/>
          <w:lang w:val="uk-UA"/>
        </w:rPr>
      </w:pPr>
    </w:p>
    <w:p w:rsidR="008F4DF4" w:rsidRPr="00EC6203" w:rsidRDefault="008F4DF4" w:rsidP="008F4DF4">
      <w:pPr>
        <w:rPr>
          <w:lang w:val="uk-UA"/>
        </w:rPr>
      </w:pPr>
    </w:p>
    <w:p w:rsidR="008F4DF4" w:rsidRDefault="008F4DF4" w:rsidP="008F4DF4">
      <w:pPr>
        <w:rPr>
          <w:lang w:val="uk-UA"/>
        </w:rPr>
      </w:pPr>
    </w:p>
    <w:p w:rsidR="00951B2E" w:rsidRDefault="00951B2E" w:rsidP="00774A0F">
      <w:pPr>
        <w:spacing w:line="360" w:lineRule="auto"/>
        <w:jc w:val="both"/>
        <w:rPr>
          <w:sz w:val="28"/>
          <w:szCs w:val="28"/>
          <w:lang w:val="uk-UA"/>
        </w:rPr>
      </w:pPr>
    </w:p>
    <w:p w:rsidR="001251E4" w:rsidRDefault="001251E4" w:rsidP="00774A0F">
      <w:pPr>
        <w:spacing w:line="360" w:lineRule="auto"/>
        <w:jc w:val="both"/>
        <w:rPr>
          <w:sz w:val="28"/>
          <w:szCs w:val="28"/>
          <w:lang w:val="uk-UA"/>
        </w:rPr>
      </w:pPr>
    </w:p>
    <w:p w:rsidR="001251E4" w:rsidRDefault="001251E4" w:rsidP="00774A0F">
      <w:pPr>
        <w:spacing w:line="360" w:lineRule="auto"/>
        <w:jc w:val="both"/>
        <w:rPr>
          <w:sz w:val="28"/>
          <w:szCs w:val="28"/>
          <w:lang w:val="uk-UA"/>
        </w:rPr>
      </w:pPr>
    </w:p>
    <w:p w:rsidR="001251E4" w:rsidRDefault="001251E4" w:rsidP="00774A0F">
      <w:pPr>
        <w:spacing w:line="360" w:lineRule="auto"/>
        <w:jc w:val="both"/>
        <w:rPr>
          <w:sz w:val="28"/>
          <w:szCs w:val="28"/>
          <w:lang w:val="uk-UA"/>
        </w:rPr>
      </w:pPr>
    </w:p>
    <w:p w:rsidR="0021337A" w:rsidRDefault="0021337A" w:rsidP="00774A0F">
      <w:pPr>
        <w:spacing w:line="360" w:lineRule="auto"/>
        <w:jc w:val="both"/>
        <w:rPr>
          <w:sz w:val="28"/>
          <w:szCs w:val="28"/>
          <w:lang w:val="uk-UA"/>
        </w:rPr>
      </w:pPr>
    </w:p>
    <w:p w:rsidR="001251E4" w:rsidRPr="00347C46" w:rsidRDefault="001251E4" w:rsidP="00774A0F">
      <w:pPr>
        <w:spacing w:line="360" w:lineRule="auto"/>
        <w:jc w:val="both"/>
        <w:rPr>
          <w:sz w:val="28"/>
          <w:szCs w:val="28"/>
          <w:lang w:val="uk-UA"/>
        </w:rPr>
      </w:pPr>
    </w:p>
    <w:p w:rsidR="00774A0F" w:rsidRPr="00774A0F" w:rsidRDefault="00774A0F" w:rsidP="00A10BDF">
      <w:pPr>
        <w:spacing w:after="240" w:line="360" w:lineRule="auto"/>
        <w:jc w:val="center"/>
        <w:rPr>
          <w:b/>
          <w:sz w:val="28"/>
          <w:szCs w:val="28"/>
          <w:lang w:val="uk-UA"/>
        </w:rPr>
      </w:pPr>
      <w:r>
        <w:rPr>
          <w:b/>
          <w:sz w:val="28"/>
          <w:szCs w:val="28"/>
          <w:lang w:val="uk-UA"/>
        </w:rPr>
        <w:lastRenderedPageBreak/>
        <w:t>РОЗДІЛ 6</w:t>
      </w:r>
    </w:p>
    <w:p w:rsidR="00774A0F" w:rsidRPr="00774A0F" w:rsidRDefault="00774A0F" w:rsidP="00774A0F">
      <w:pPr>
        <w:spacing w:line="360" w:lineRule="auto"/>
        <w:ind w:firstLine="720"/>
        <w:jc w:val="center"/>
        <w:rPr>
          <w:b/>
          <w:sz w:val="28"/>
          <w:szCs w:val="28"/>
          <w:lang w:val="uk-UA"/>
        </w:rPr>
      </w:pPr>
      <w:r>
        <w:rPr>
          <w:b/>
          <w:sz w:val="28"/>
          <w:szCs w:val="28"/>
          <w:lang w:val="uk-UA"/>
        </w:rPr>
        <w:t>ФАРМАКОДИНАМІЧНІ</w:t>
      </w:r>
      <w:r w:rsidR="002B199E">
        <w:rPr>
          <w:b/>
          <w:sz w:val="28"/>
          <w:szCs w:val="28"/>
          <w:lang w:val="uk-UA"/>
        </w:rPr>
        <w:t xml:space="preserve"> </w:t>
      </w:r>
      <w:r w:rsidRPr="00774A0F">
        <w:rPr>
          <w:b/>
          <w:sz w:val="28"/>
          <w:szCs w:val="28"/>
          <w:lang w:val="uk-UA"/>
        </w:rPr>
        <w:t>МЕХАНІЗМИ</w:t>
      </w:r>
      <w:r w:rsidR="002B199E">
        <w:rPr>
          <w:b/>
          <w:sz w:val="28"/>
          <w:szCs w:val="28"/>
          <w:lang w:val="uk-UA"/>
        </w:rPr>
        <w:t xml:space="preserve"> </w:t>
      </w:r>
      <w:r w:rsidRPr="00774A0F">
        <w:rPr>
          <w:b/>
          <w:sz w:val="28"/>
          <w:szCs w:val="28"/>
          <w:lang w:val="uk-UA"/>
        </w:rPr>
        <w:t>ТОЛЕРАНТНОСТІ</w:t>
      </w:r>
    </w:p>
    <w:p w:rsidR="00951B2E" w:rsidRDefault="00774A0F" w:rsidP="00774A0F">
      <w:pPr>
        <w:spacing w:line="360" w:lineRule="auto"/>
        <w:ind w:firstLine="720"/>
        <w:jc w:val="center"/>
        <w:rPr>
          <w:b/>
          <w:sz w:val="28"/>
          <w:szCs w:val="28"/>
          <w:lang w:val="uk-UA"/>
        </w:rPr>
      </w:pPr>
      <w:r w:rsidRPr="00774A0F">
        <w:rPr>
          <w:b/>
          <w:sz w:val="28"/>
          <w:szCs w:val="28"/>
          <w:lang w:val="uk-UA"/>
        </w:rPr>
        <w:t>ДО</w:t>
      </w:r>
      <w:r w:rsidR="002B199E">
        <w:rPr>
          <w:b/>
          <w:sz w:val="28"/>
          <w:szCs w:val="28"/>
          <w:lang w:val="uk-UA"/>
        </w:rPr>
        <w:t xml:space="preserve"> </w:t>
      </w:r>
      <w:r w:rsidRPr="00774A0F">
        <w:rPr>
          <w:b/>
          <w:sz w:val="28"/>
          <w:szCs w:val="28"/>
          <w:lang w:val="uk-UA"/>
        </w:rPr>
        <w:t>ДІЇ</w:t>
      </w:r>
      <w:r w:rsidR="002B199E">
        <w:rPr>
          <w:b/>
          <w:sz w:val="28"/>
          <w:szCs w:val="28"/>
          <w:lang w:val="uk-UA"/>
        </w:rPr>
        <w:t xml:space="preserve"> </w:t>
      </w:r>
      <w:r w:rsidRPr="00774A0F">
        <w:rPr>
          <w:b/>
          <w:sz w:val="28"/>
          <w:szCs w:val="28"/>
          <w:lang w:val="uk-UA"/>
        </w:rPr>
        <w:t>ПРОТИСУДОМНИХ</w:t>
      </w:r>
      <w:r w:rsidR="002B199E">
        <w:rPr>
          <w:b/>
          <w:sz w:val="28"/>
          <w:szCs w:val="28"/>
          <w:lang w:val="uk-UA"/>
        </w:rPr>
        <w:t xml:space="preserve"> </w:t>
      </w:r>
      <w:r w:rsidRPr="00774A0F">
        <w:rPr>
          <w:b/>
          <w:sz w:val="28"/>
          <w:szCs w:val="28"/>
          <w:lang w:val="uk-UA"/>
        </w:rPr>
        <w:t>ЗАСОБІВ</w:t>
      </w:r>
    </w:p>
    <w:p w:rsidR="00774A0F" w:rsidRPr="00774A0F" w:rsidRDefault="00774A0F" w:rsidP="00774A0F">
      <w:pPr>
        <w:spacing w:line="360" w:lineRule="auto"/>
        <w:ind w:firstLine="720"/>
        <w:jc w:val="center"/>
        <w:rPr>
          <w:b/>
          <w:sz w:val="28"/>
          <w:szCs w:val="28"/>
          <w:lang w:val="uk-UA"/>
        </w:rPr>
      </w:pPr>
    </w:p>
    <w:p w:rsidR="00951B2E" w:rsidRDefault="00951B2E" w:rsidP="00951B2E">
      <w:pPr>
        <w:spacing w:line="360" w:lineRule="auto"/>
        <w:ind w:firstLine="720"/>
        <w:jc w:val="both"/>
        <w:rPr>
          <w:rStyle w:val="hps"/>
          <w:sz w:val="28"/>
          <w:szCs w:val="28"/>
          <w:lang w:val="uk-UA"/>
        </w:rPr>
      </w:pPr>
      <w:r>
        <w:rPr>
          <w:sz w:val="28"/>
          <w:szCs w:val="28"/>
          <w:lang w:val="uk-UA"/>
        </w:rPr>
        <w:t xml:space="preserve">Розвиток толерантності до протисудомної дії антиконвульсантів </w:t>
      </w:r>
      <w:r w:rsidR="00D97C50">
        <w:rPr>
          <w:rStyle w:val="hps"/>
          <w:sz w:val="28"/>
          <w:szCs w:val="28"/>
          <w:lang w:val="uk-UA"/>
        </w:rPr>
        <w:t>визначає</w:t>
      </w:r>
      <w:r w:rsidRPr="009D2F66">
        <w:rPr>
          <w:rStyle w:val="hps"/>
          <w:sz w:val="28"/>
          <w:szCs w:val="28"/>
          <w:lang w:val="uk-UA"/>
        </w:rPr>
        <w:t xml:space="preserve"> завдання розробки</w:t>
      </w:r>
      <w:r>
        <w:rPr>
          <w:rStyle w:val="hps"/>
          <w:sz w:val="28"/>
          <w:szCs w:val="28"/>
          <w:lang w:val="uk-UA"/>
        </w:rPr>
        <w:t xml:space="preserve"> шляхів подолання терапевтичної резистентності в проблемі лікування епілепсії. Теоретичною основою пошуку таких підходів можуть бути дослідження, пов</w:t>
      </w:r>
      <w:r w:rsidRPr="005F4E19">
        <w:rPr>
          <w:rStyle w:val="hps"/>
          <w:sz w:val="28"/>
          <w:szCs w:val="28"/>
          <w:lang w:val="uk-UA"/>
        </w:rPr>
        <w:t>’</w:t>
      </w:r>
      <w:r>
        <w:rPr>
          <w:rStyle w:val="hps"/>
          <w:sz w:val="28"/>
          <w:szCs w:val="28"/>
          <w:lang w:val="uk-UA"/>
        </w:rPr>
        <w:t>язані з вивченням механізмів розвитку толерантності до дії протиепілептичних препаратів.</w:t>
      </w:r>
    </w:p>
    <w:p w:rsidR="00951B2E" w:rsidRDefault="00951B2E" w:rsidP="00951B2E">
      <w:pPr>
        <w:spacing w:line="360" w:lineRule="auto"/>
        <w:ind w:firstLine="720"/>
        <w:jc w:val="both"/>
        <w:rPr>
          <w:rStyle w:val="hps"/>
          <w:sz w:val="28"/>
          <w:szCs w:val="28"/>
          <w:lang w:val="uk-UA"/>
        </w:rPr>
      </w:pPr>
      <w:r>
        <w:rPr>
          <w:rStyle w:val="hps"/>
          <w:sz w:val="28"/>
          <w:szCs w:val="28"/>
          <w:lang w:val="uk-UA"/>
        </w:rPr>
        <w:t xml:space="preserve">Резистентність, толерантність до дії ксенобіотиків, до яких, в тому числі, відносяться протисудомні засоби, є системною реакцією організму, </w:t>
      </w:r>
      <w:r w:rsidRPr="00AE16DE">
        <w:rPr>
          <w:rStyle w:val="hps"/>
          <w:sz w:val="28"/>
          <w:szCs w:val="28"/>
          <w:lang w:val="uk-UA"/>
        </w:rPr>
        <w:t>спрямованої</w:t>
      </w:r>
      <w:r w:rsidRPr="00AE16DE">
        <w:rPr>
          <w:rStyle w:val="shorttext"/>
          <w:sz w:val="28"/>
          <w:szCs w:val="28"/>
          <w:lang w:val="uk-UA"/>
        </w:rPr>
        <w:t xml:space="preserve"> </w:t>
      </w:r>
      <w:r w:rsidRPr="00AE16DE">
        <w:rPr>
          <w:rStyle w:val="hps"/>
          <w:sz w:val="28"/>
          <w:szCs w:val="28"/>
          <w:lang w:val="uk-UA"/>
        </w:rPr>
        <w:t>на</w:t>
      </w:r>
      <w:r>
        <w:rPr>
          <w:rStyle w:val="hps"/>
          <w:sz w:val="28"/>
          <w:szCs w:val="28"/>
          <w:lang w:val="uk-UA"/>
        </w:rPr>
        <w:t xml:space="preserve"> нейтралізацію впливу чужорідних речовин. Тому в цей процес можуть залучатися різноманітні захисні механізми.</w:t>
      </w:r>
    </w:p>
    <w:p w:rsidR="00951B2E" w:rsidRDefault="00951B2E" w:rsidP="00951B2E">
      <w:pPr>
        <w:spacing w:line="360" w:lineRule="auto"/>
        <w:ind w:firstLine="720"/>
        <w:jc w:val="both"/>
        <w:rPr>
          <w:rStyle w:val="hps"/>
          <w:sz w:val="28"/>
          <w:szCs w:val="28"/>
          <w:lang w:val="uk-UA"/>
        </w:rPr>
      </w:pPr>
      <w:r>
        <w:rPr>
          <w:rStyle w:val="hps"/>
          <w:sz w:val="28"/>
          <w:szCs w:val="28"/>
          <w:lang w:val="uk-UA"/>
        </w:rPr>
        <w:t>Відомо, що «епілептизація» нейронів мозку при епілептичній хворобі пов</w:t>
      </w:r>
      <w:r w:rsidRPr="00510DBC">
        <w:rPr>
          <w:rStyle w:val="hps"/>
          <w:sz w:val="28"/>
          <w:szCs w:val="28"/>
          <w:lang w:val="uk-UA"/>
        </w:rPr>
        <w:t>’</w:t>
      </w:r>
      <w:r>
        <w:rPr>
          <w:rStyle w:val="hps"/>
          <w:sz w:val="28"/>
          <w:szCs w:val="28"/>
          <w:lang w:val="uk-UA"/>
        </w:rPr>
        <w:t>язана з</w:t>
      </w:r>
      <w:r w:rsidR="002A5A3E">
        <w:rPr>
          <w:rStyle w:val="hps"/>
          <w:sz w:val="28"/>
          <w:szCs w:val="28"/>
          <w:lang w:val="uk-UA"/>
        </w:rPr>
        <w:t>і</w:t>
      </w:r>
      <w:r>
        <w:rPr>
          <w:rStyle w:val="hps"/>
          <w:sz w:val="28"/>
          <w:szCs w:val="28"/>
          <w:lang w:val="uk-UA"/>
        </w:rPr>
        <w:t xml:space="preserve"> зниженням гальмі</w:t>
      </w:r>
      <w:r w:rsidR="002A5A3E">
        <w:rPr>
          <w:rStyle w:val="hps"/>
          <w:sz w:val="28"/>
          <w:szCs w:val="28"/>
          <w:lang w:val="uk-UA"/>
        </w:rPr>
        <w:t>вних і превалюванням на цьому фон</w:t>
      </w:r>
      <w:r>
        <w:rPr>
          <w:rStyle w:val="hps"/>
          <w:sz w:val="28"/>
          <w:szCs w:val="28"/>
          <w:lang w:val="uk-UA"/>
        </w:rPr>
        <w:t>і активуючих нейромедіаторних систем. До інгібуючих медіаторів центральної нервової системи, в першу чергу, відносяться ГАМК, гліцин, серотонін, до збуджуючих – глутамат. У зв</w:t>
      </w:r>
      <w:r w:rsidRPr="003951A2">
        <w:rPr>
          <w:rStyle w:val="hps"/>
          <w:sz w:val="28"/>
          <w:szCs w:val="28"/>
          <w:lang w:val="uk-UA"/>
        </w:rPr>
        <w:t>’</w:t>
      </w:r>
      <w:r>
        <w:rPr>
          <w:rStyle w:val="hps"/>
          <w:sz w:val="28"/>
          <w:szCs w:val="28"/>
          <w:lang w:val="uk-UA"/>
        </w:rPr>
        <w:t>язку з цим механізми протисудомної дії антиконвульсантів пов</w:t>
      </w:r>
      <w:r w:rsidRPr="003951A2">
        <w:rPr>
          <w:rStyle w:val="hps"/>
          <w:sz w:val="28"/>
          <w:szCs w:val="28"/>
          <w:lang w:val="uk-UA"/>
        </w:rPr>
        <w:t>’</w:t>
      </w:r>
      <w:r>
        <w:rPr>
          <w:rStyle w:val="hps"/>
          <w:sz w:val="28"/>
          <w:szCs w:val="28"/>
          <w:lang w:val="uk-UA"/>
        </w:rPr>
        <w:t>язані, головним чином, з їх впливом на різні ланки синаптичної передачі нервового імпульсу. Тому можна припустити, що одна з альтернативних причин формування толерантності до дії протисудомних препаратів обумовлена змінами у функціонуванні нейромедіаторних систем мозку.</w:t>
      </w:r>
    </w:p>
    <w:p w:rsidR="00951B2E" w:rsidRDefault="00951B2E" w:rsidP="00951B2E">
      <w:pPr>
        <w:spacing w:line="360" w:lineRule="auto"/>
        <w:ind w:firstLine="720"/>
        <w:jc w:val="both"/>
        <w:rPr>
          <w:rStyle w:val="hps"/>
          <w:sz w:val="28"/>
          <w:szCs w:val="28"/>
          <w:lang w:val="uk-UA"/>
        </w:rPr>
      </w:pPr>
      <w:r>
        <w:rPr>
          <w:rStyle w:val="hps"/>
          <w:sz w:val="28"/>
          <w:szCs w:val="28"/>
          <w:lang w:val="uk-UA"/>
        </w:rPr>
        <w:t>Серед методичних підходів визначення функціонального стану нейромедіаторних систем є фармакологічний аналіз з використанням селективних агоністів і антагоністів різних типів рецепторів.</w:t>
      </w:r>
    </w:p>
    <w:p w:rsidR="00951B2E" w:rsidRDefault="00951B2E" w:rsidP="00951B2E">
      <w:pPr>
        <w:spacing w:line="360" w:lineRule="auto"/>
        <w:ind w:firstLine="720"/>
        <w:jc w:val="both"/>
        <w:rPr>
          <w:rStyle w:val="hps"/>
          <w:sz w:val="28"/>
          <w:szCs w:val="28"/>
          <w:lang w:val="uk-UA"/>
        </w:rPr>
      </w:pPr>
      <w:r>
        <w:rPr>
          <w:rStyle w:val="hps"/>
          <w:sz w:val="28"/>
          <w:szCs w:val="28"/>
          <w:lang w:val="uk-UA"/>
        </w:rPr>
        <w:t>У контексті даного дослідження були застосовані антагоністи ГАМК-рецепторів (пікротоксин, бікукулін, пентил</w:t>
      </w:r>
      <w:r w:rsidR="002A5A3E">
        <w:rPr>
          <w:rStyle w:val="hps"/>
          <w:sz w:val="28"/>
          <w:szCs w:val="28"/>
          <w:lang w:val="uk-UA"/>
        </w:rPr>
        <w:t>ен</w:t>
      </w:r>
      <w:r>
        <w:rPr>
          <w:rStyle w:val="hps"/>
          <w:sz w:val="28"/>
          <w:szCs w:val="28"/>
          <w:lang w:val="uk-UA"/>
        </w:rPr>
        <w:t xml:space="preserve">тетразол (коразол), а також блокатор ГАМК – </w:t>
      </w:r>
      <w:r w:rsidR="00DA27F2">
        <w:rPr>
          <w:rStyle w:val="hps"/>
          <w:sz w:val="28"/>
          <w:szCs w:val="28"/>
          <w:lang w:val="uk-UA"/>
        </w:rPr>
        <w:t>тіосемікарбазид), агоніст глутамат</w:t>
      </w:r>
      <w:r>
        <w:rPr>
          <w:rStyle w:val="hps"/>
          <w:sz w:val="28"/>
          <w:szCs w:val="28"/>
          <w:lang w:val="uk-UA"/>
        </w:rPr>
        <w:t>н</w:t>
      </w:r>
      <w:r w:rsidR="00DA27F2">
        <w:rPr>
          <w:rStyle w:val="hps"/>
          <w:sz w:val="28"/>
          <w:szCs w:val="28"/>
          <w:lang w:val="uk-UA"/>
        </w:rPr>
        <w:t>и</w:t>
      </w:r>
      <w:r>
        <w:rPr>
          <w:rStyle w:val="hps"/>
          <w:sz w:val="28"/>
          <w:szCs w:val="28"/>
          <w:lang w:val="uk-UA"/>
        </w:rPr>
        <w:t xml:space="preserve">х рецепторів – каїнова </w:t>
      </w:r>
      <w:r>
        <w:rPr>
          <w:rStyle w:val="hps"/>
          <w:sz w:val="28"/>
          <w:szCs w:val="28"/>
          <w:lang w:val="uk-UA"/>
        </w:rPr>
        <w:lastRenderedPageBreak/>
        <w:t>кислота, антагоніст гліцинових рецепторів – стрихнін і лібератор серотоніну з пресинаптичного депо – резерпін. При цьому порівнювався вплив досліджуваних антиконвульсантів на ефекти вказаних аналізаторів у нетолерантних тварин і у тварин, у яких попередньо була сформована толерантність  до протисудомних засобів.</w:t>
      </w:r>
    </w:p>
    <w:p w:rsidR="00951B2E" w:rsidRDefault="00951B2E" w:rsidP="00951B2E">
      <w:pPr>
        <w:spacing w:line="360" w:lineRule="auto"/>
        <w:ind w:firstLine="720"/>
        <w:jc w:val="both"/>
        <w:rPr>
          <w:rStyle w:val="hps"/>
          <w:sz w:val="28"/>
          <w:szCs w:val="28"/>
          <w:lang w:val="uk-UA"/>
        </w:rPr>
      </w:pPr>
    </w:p>
    <w:p w:rsidR="00951B2E" w:rsidRPr="00774A0F" w:rsidRDefault="00774A0F" w:rsidP="00951B2E">
      <w:pPr>
        <w:spacing w:line="360" w:lineRule="auto"/>
        <w:ind w:firstLine="720"/>
        <w:jc w:val="both"/>
        <w:rPr>
          <w:rStyle w:val="hps"/>
          <w:b/>
          <w:sz w:val="28"/>
          <w:szCs w:val="28"/>
          <w:lang w:val="uk-UA"/>
        </w:rPr>
      </w:pPr>
      <w:r w:rsidRPr="00774A0F">
        <w:rPr>
          <w:rStyle w:val="hps"/>
          <w:b/>
          <w:sz w:val="28"/>
          <w:szCs w:val="28"/>
          <w:lang w:val="uk-UA"/>
        </w:rPr>
        <w:t>6</w:t>
      </w:r>
      <w:r w:rsidR="00951B2E" w:rsidRPr="00774A0F">
        <w:rPr>
          <w:rStyle w:val="hps"/>
          <w:b/>
          <w:sz w:val="28"/>
          <w:szCs w:val="28"/>
          <w:lang w:val="uk-UA"/>
        </w:rPr>
        <w:t>.1 Фенобарбітал</w:t>
      </w:r>
    </w:p>
    <w:p w:rsidR="00951B2E" w:rsidRDefault="00951B2E" w:rsidP="00951B2E">
      <w:pPr>
        <w:spacing w:line="360" w:lineRule="auto"/>
        <w:ind w:firstLine="720"/>
        <w:jc w:val="both"/>
        <w:rPr>
          <w:rStyle w:val="hps"/>
          <w:sz w:val="28"/>
          <w:szCs w:val="28"/>
          <w:lang w:val="uk-UA"/>
        </w:rPr>
      </w:pPr>
    </w:p>
    <w:p w:rsidR="00951B2E" w:rsidRDefault="00951B2E" w:rsidP="00951B2E">
      <w:pPr>
        <w:spacing w:line="360" w:lineRule="auto"/>
        <w:ind w:firstLine="720"/>
        <w:jc w:val="both"/>
        <w:rPr>
          <w:rStyle w:val="hps"/>
          <w:sz w:val="28"/>
          <w:szCs w:val="28"/>
          <w:lang w:val="uk-UA"/>
        </w:rPr>
      </w:pPr>
      <w:r>
        <w:rPr>
          <w:rStyle w:val="hps"/>
          <w:sz w:val="28"/>
          <w:szCs w:val="28"/>
          <w:lang w:val="uk-UA"/>
        </w:rPr>
        <w:t>Досліди проведені на білих мишах. Фенобарбітал застосовувався в протисудо</w:t>
      </w:r>
      <w:r w:rsidR="00426F9E">
        <w:rPr>
          <w:rStyle w:val="hps"/>
          <w:sz w:val="28"/>
          <w:szCs w:val="28"/>
          <w:lang w:val="uk-UA"/>
        </w:rPr>
        <w:t>мній дозі, 20 мг/кг, внутрішньо</w:t>
      </w:r>
      <w:r>
        <w:rPr>
          <w:rStyle w:val="hps"/>
          <w:sz w:val="28"/>
          <w:szCs w:val="28"/>
          <w:lang w:val="uk-UA"/>
        </w:rPr>
        <w:t>черевно. Для формування толерантності до дії фенобарбіталу препарат вводився щоденно</w:t>
      </w:r>
      <w:r w:rsidR="002A5A3E">
        <w:rPr>
          <w:rStyle w:val="hps"/>
          <w:sz w:val="28"/>
          <w:szCs w:val="28"/>
          <w:lang w:val="uk-UA"/>
        </w:rPr>
        <w:t>,</w:t>
      </w:r>
      <w:r>
        <w:rPr>
          <w:rStyle w:val="hps"/>
          <w:sz w:val="28"/>
          <w:szCs w:val="28"/>
          <w:lang w:val="uk-UA"/>
        </w:rPr>
        <w:t xml:space="preserve"> протягом       7 днів</w:t>
      </w:r>
      <w:r w:rsidR="002A5A3E">
        <w:rPr>
          <w:rStyle w:val="hps"/>
          <w:sz w:val="28"/>
          <w:szCs w:val="28"/>
          <w:lang w:val="uk-UA"/>
        </w:rPr>
        <w:t>,</w:t>
      </w:r>
      <w:r>
        <w:rPr>
          <w:rStyle w:val="hps"/>
          <w:sz w:val="28"/>
          <w:szCs w:val="28"/>
          <w:lang w:val="uk-UA"/>
        </w:rPr>
        <w:t xml:space="preserve"> в дозі 20 мг/кг. На 8</w:t>
      </w:r>
      <w:r w:rsidR="00774A0F">
        <w:rPr>
          <w:rStyle w:val="hps"/>
          <w:sz w:val="28"/>
          <w:szCs w:val="28"/>
          <w:lang w:val="uk-UA"/>
        </w:rPr>
        <w:t>-</w:t>
      </w:r>
      <w:r w:rsidR="001251E4">
        <w:rPr>
          <w:rStyle w:val="hps"/>
          <w:sz w:val="28"/>
          <w:szCs w:val="28"/>
          <w:lang w:val="uk-UA"/>
        </w:rPr>
        <w:t>й</w:t>
      </w:r>
      <w:r>
        <w:rPr>
          <w:rStyle w:val="hps"/>
          <w:sz w:val="28"/>
          <w:szCs w:val="28"/>
          <w:vertAlign w:val="superscript"/>
          <w:lang w:val="uk-UA"/>
        </w:rPr>
        <w:t xml:space="preserve"> </w:t>
      </w:r>
      <w:r w:rsidR="002A5A3E">
        <w:rPr>
          <w:rStyle w:val="hps"/>
          <w:sz w:val="28"/>
          <w:szCs w:val="28"/>
          <w:lang w:val="uk-UA"/>
        </w:rPr>
        <w:t>день, тобто на фон</w:t>
      </w:r>
      <w:r>
        <w:rPr>
          <w:rStyle w:val="hps"/>
          <w:sz w:val="28"/>
          <w:szCs w:val="28"/>
          <w:lang w:val="uk-UA"/>
        </w:rPr>
        <w:t>і сформованої толерантності, визначався вплив фенобарбіталу на ефекти відповідних аналізаторів нейромедіатор</w:t>
      </w:r>
      <w:r w:rsidR="007B09D2">
        <w:rPr>
          <w:rStyle w:val="hps"/>
          <w:sz w:val="28"/>
          <w:szCs w:val="28"/>
          <w:lang w:val="uk-UA"/>
        </w:rPr>
        <w:t>н</w:t>
      </w:r>
      <w:r>
        <w:rPr>
          <w:rStyle w:val="hps"/>
          <w:sz w:val="28"/>
          <w:szCs w:val="28"/>
          <w:lang w:val="uk-UA"/>
        </w:rPr>
        <w:t>их систем.</w:t>
      </w:r>
    </w:p>
    <w:p w:rsidR="00951B2E" w:rsidRDefault="00951B2E" w:rsidP="00951B2E">
      <w:pPr>
        <w:spacing w:line="360" w:lineRule="auto"/>
        <w:ind w:firstLine="720"/>
        <w:jc w:val="both"/>
        <w:rPr>
          <w:rStyle w:val="hps"/>
          <w:sz w:val="28"/>
          <w:szCs w:val="28"/>
          <w:lang w:val="uk-UA"/>
        </w:rPr>
      </w:pPr>
      <w:r>
        <w:rPr>
          <w:rStyle w:val="hps"/>
          <w:sz w:val="28"/>
          <w:szCs w:val="28"/>
          <w:lang w:val="uk-UA"/>
        </w:rPr>
        <w:t xml:space="preserve">Попередньо були встановлені основні ефекти використаних аналізаторів і вплив на </w:t>
      </w:r>
      <w:r w:rsidR="002A5A3E">
        <w:rPr>
          <w:rStyle w:val="hps"/>
          <w:sz w:val="28"/>
          <w:szCs w:val="28"/>
          <w:lang w:val="uk-UA"/>
        </w:rPr>
        <w:t>них</w:t>
      </w:r>
      <w:r>
        <w:rPr>
          <w:rStyle w:val="hps"/>
          <w:sz w:val="28"/>
          <w:szCs w:val="28"/>
          <w:lang w:val="uk-UA"/>
        </w:rPr>
        <w:t xml:space="preserve"> досліджуваних антиконвульсантів у нетолерантних тварин.</w:t>
      </w:r>
    </w:p>
    <w:p w:rsidR="001F3421" w:rsidRDefault="00951B2E" w:rsidP="00951B2E">
      <w:pPr>
        <w:spacing w:line="360" w:lineRule="auto"/>
        <w:ind w:firstLine="720"/>
        <w:jc w:val="both"/>
        <w:rPr>
          <w:rStyle w:val="hps"/>
          <w:sz w:val="28"/>
          <w:szCs w:val="28"/>
          <w:lang w:val="uk-UA"/>
        </w:rPr>
      </w:pPr>
      <w:r>
        <w:rPr>
          <w:rStyle w:val="hps"/>
          <w:sz w:val="28"/>
          <w:szCs w:val="28"/>
          <w:lang w:val="uk-UA"/>
        </w:rPr>
        <w:t xml:space="preserve">Неконкурентний антагоніст ГАМК-рецепторів </w:t>
      </w:r>
      <w:r w:rsidR="00426F9E">
        <w:rPr>
          <w:rStyle w:val="hps"/>
          <w:sz w:val="28"/>
          <w:szCs w:val="28"/>
          <w:lang w:val="uk-UA"/>
        </w:rPr>
        <w:t>пікротоксин вводився внутрішньо</w:t>
      </w:r>
      <w:r>
        <w:rPr>
          <w:rStyle w:val="hps"/>
          <w:sz w:val="28"/>
          <w:szCs w:val="28"/>
          <w:lang w:val="uk-UA"/>
        </w:rPr>
        <w:t>черевно в дозі 6 мг/кг, що викликало у інтактних тварин розвиток клоніко-тонічних судом у 100</w:t>
      </w:r>
      <w:r w:rsidR="002A5A3E">
        <w:rPr>
          <w:rStyle w:val="hps"/>
          <w:sz w:val="28"/>
          <w:szCs w:val="28"/>
          <w:lang w:val="uk-UA"/>
        </w:rPr>
        <w:t>% тварин</w:t>
      </w:r>
      <w:r w:rsidR="00426F9E">
        <w:rPr>
          <w:rStyle w:val="hps"/>
          <w:sz w:val="28"/>
          <w:szCs w:val="28"/>
          <w:lang w:val="uk-UA"/>
        </w:rPr>
        <w:t>. Фенобарбітал  (20 мг/кг), введений в/ч</w:t>
      </w:r>
      <w:r>
        <w:rPr>
          <w:rStyle w:val="hps"/>
          <w:sz w:val="28"/>
          <w:szCs w:val="28"/>
          <w:lang w:val="uk-UA"/>
        </w:rPr>
        <w:t xml:space="preserve"> за 1 год до пікротоксину, в 100% попереджує роз</w:t>
      </w:r>
      <w:r w:rsidR="002A5A3E">
        <w:rPr>
          <w:rStyle w:val="hps"/>
          <w:sz w:val="28"/>
          <w:szCs w:val="28"/>
          <w:lang w:val="uk-UA"/>
        </w:rPr>
        <w:t>виток судомного синдрому</w:t>
      </w:r>
      <w:r>
        <w:rPr>
          <w:rStyle w:val="hps"/>
          <w:sz w:val="28"/>
          <w:szCs w:val="28"/>
          <w:lang w:val="uk-UA"/>
        </w:rPr>
        <w:t>.</w:t>
      </w:r>
      <w:r w:rsidR="002A5A3E">
        <w:rPr>
          <w:rStyle w:val="hps"/>
          <w:sz w:val="28"/>
          <w:szCs w:val="28"/>
          <w:lang w:val="uk-UA"/>
        </w:rPr>
        <w:t xml:space="preserve"> </w:t>
      </w:r>
    </w:p>
    <w:p w:rsidR="002A5A3E" w:rsidRDefault="00951B2E" w:rsidP="00951B2E">
      <w:pPr>
        <w:spacing w:line="360" w:lineRule="auto"/>
        <w:ind w:firstLine="720"/>
        <w:jc w:val="both"/>
        <w:rPr>
          <w:rStyle w:val="hps"/>
          <w:sz w:val="28"/>
          <w:szCs w:val="28"/>
          <w:lang w:val="uk-UA"/>
        </w:rPr>
      </w:pPr>
      <w:r>
        <w:rPr>
          <w:rStyle w:val="hps"/>
          <w:sz w:val="28"/>
          <w:szCs w:val="28"/>
          <w:lang w:val="uk-UA"/>
        </w:rPr>
        <w:t>Проте в анало</w:t>
      </w:r>
      <w:r w:rsidR="002A5A3E">
        <w:rPr>
          <w:rStyle w:val="hps"/>
          <w:sz w:val="28"/>
          <w:szCs w:val="28"/>
          <w:lang w:val="uk-UA"/>
        </w:rPr>
        <w:t>гічних умовах досліду, але на фон</w:t>
      </w:r>
      <w:r>
        <w:rPr>
          <w:rStyle w:val="hps"/>
          <w:sz w:val="28"/>
          <w:szCs w:val="28"/>
          <w:lang w:val="uk-UA"/>
        </w:rPr>
        <w:t xml:space="preserve">і попередньо сформованої толерантності до фенобарбіталу, цей антиконвульсант не проявляв протисудомного впливу відносно пікротоксинових судом </w:t>
      </w:r>
      <w:r w:rsidR="00426F9E">
        <w:rPr>
          <w:rStyle w:val="hps"/>
          <w:sz w:val="28"/>
          <w:szCs w:val="28"/>
          <w:lang w:val="uk-UA"/>
        </w:rPr>
        <w:t xml:space="preserve">         </w:t>
      </w:r>
      <w:r>
        <w:rPr>
          <w:rStyle w:val="hps"/>
          <w:sz w:val="28"/>
          <w:szCs w:val="28"/>
          <w:lang w:val="uk-UA"/>
        </w:rPr>
        <w:t xml:space="preserve">(табл. </w:t>
      </w:r>
      <w:r w:rsidR="00426F9E">
        <w:rPr>
          <w:rStyle w:val="hps"/>
          <w:sz w:val="28"/>
          <w:szCs w:val="28"/>
          <w:lang w:val="uk-UA"/>
        </w:rPr>
        <w:t>6.1</w:t>
      </w:r>
      <w:r>
        <w:rPr>
          <w:rStyle w:val="hps"/>
          <w:sz w:val="28"/>
          <w:szCs w:val="28"/>
          <w:lang w:val="uk-UA"/>
        </w:rPr>
        <w:t xml:space="preserve">). </w:t>
      </w:r>
    </w:p>
    <w:p w:rsidR="002A5A3E" w:rsidRDefault="00951B2E" w:rsidP="001F3421">
      <w:pPr>
        <w:spacing w:line="360" w:lineRule="auto"/>
        <w:ind w:firstLine="720"/>
        <w:jc w:val="both"/>
        <w:rPr>
          <w:rStyle w:val="hps"/>
          <w:sz w:val="28"/>
          <w:szCs w:val="28"/>
          <w:lang w:val="uk-UA"/>
        </w:rPr>
      </w:pPr>
      <w:r>
        <w:rPr>
          <w:rStyle w:val="hps"/>
          <w:sz w:val="28"/>
          <w:szCs w:val="28"/>
          <w:lang w:val="uk-UA"/>
        </w:rPr>
        <w:t>Отримані результати дають підставу для висновку про те, що розвиток толерантності до дії фенобарбіталу супроводжується зниженням чутливості пікротоксин-зв</w:t>
      </w:r>
      <w:r w:rsidRPr="00522C49">
        <w:rPr>
          <w:rStyle w:val="hps"/>
          <w:sz w:val="28"/>
          <w:szCs w:val="28"/>
          <w:lang w:val="uk-UA"/>
        </w:rPr>
        <w:t>’</w:t>
      </w:r>
      <w:r>
        <w:rPr>
          <w:rStyle w:val="hps"/>
          <w:sz w:val="28"/>
          <w:szCs w:val="28"/>
          <w:lang w:val="uk-UA"/>
        </w:rPr>
        <w:t>язуючої ділянки ГАМК</w:t>
      </w:r>
      <w:r>
        <w:rPr>
          <w:rStyle w:val="hps"/>
          <w:sz w:val="28"/>
          <w:szCs w:val="28"/>
          <w:vertAlign w:val="subscript"/>
          <w:lang w:val="uk-UA"/>
        </w:rPr>
        <w:t xml:space="preserve">А </w:t>
      </w:r>
      <w:r>
        <w:rPr>
          <w:rStyle w:val="hps"/>
          <w:sz w:val="28"/>
          <w:szCs w:val="28"/>
          <w:lang w:val="uk-UA"/>
        </w:rPr>
        <w:t>–рецептора.</w:t>
      </w:r>
    </w:p>
    <w:p w:rsidR="001F3421" w:rsidRDefault="001F3421" w:rsidP="001F3421">
      <w:pPr>
        <w:spacing w:line="360" w:lineRule="auto"/>
        <w:ind w:firstLine="720"/>
        <w:jc w:val="both"/>
        <w:rPr>
          <w:rStyle w:val="hps"/>
          <w:sz w:val="28"/>
          <w:szCs w:val="28"/>
          <w:lang w:val="uk-UA"/>
        </w:rPr>
      </w:pPr>
    </w:p>
    <w:p w:rsidR="00774A0F" w:rsidRDefault="00951B2E" w:rsidP="00774A0F">
      <w:pPr>
        <w:spacing w:line="360" w:lineRule="auto"/>
        <w:jc w:val="right"/>
        <w:rPr>
          <w:sz w:val="28"/>
          <w:szCs w:val="28"/>
          <w:lang w:val="uk-UA"/>
        </w:rPr>
      </w:pPr>
      <w:r>
        <w:rPr>
          <w:sz w:val="28"/>
          <w:szCs w:val="28"/>
          <w:lang w:val="uk-UA"/>
        </w:rPr>
        <w:lastRenderedPageBreak/>
        <w:t xml:space="preserve">Таблиця </w:t>
      </w:r>
      <w:r w:rsidR="00774A0F">
        <w:rPr>
          <w:sz w:val="28"/>
          <w:szCs w:val="28"/>
          <w:lang w:val="uk-UA"/>
        </w:rPr>
        <w:t>6.1</w:t>
      </w:r>
    </w:p>
    <w:p w:rsidR="00774A0F" w:rsidRPr="00774A0F" w:rsidRDefault="00951B2E" w:rsidP="00774A0F">
      <w:pPr>
        <w:spacing w:line="360" w:lineRule="auto"/>
        <w:jc w:val="center"/>
        <w:rPr>
          <w:b/>
          <w:sz w:val="28"/>
          <w:szCs w:val="28"/>
          <w:lang w:val="uk-UA"/>
        </w:rPr>
      </w:pPr>
      <w:r w:rsidRPr="00774A0F">
        <w:rPr>
          <w:b/>
          <w:sz w:val="28"/>
          <w:szCs w:val="28"/>
          <w:lang w:val="uk-UA"/>
        </w:rPr>
        <w:t>Вплив фенобарбіталу на судомну дію пікротоксину</w:t>
      </w:r>
    </w:p>
    <w:p w:rsidR="00951B2E" w:rsidRPr="00774A0F" w:rsidRDefault="00951B2E" w:rsidP="00774A0F">
      <w:pPr>
        <w:spacing w:line="360" w:lineRule="auto"/>
        <w:jc w:val="center"/>
        <w:rPr>
          <w:b/>
          <w:sz w:val="28"/>
          <w:szCs w:val="28"/>
          <w:lang w:val="uk-UA"/>
        </w:rPr>
      </w:pPr>
      <w:r w:rsidRPr="00774A0F">
        <w:rPr>
          <w:b/>
          <w:sz w:val="28"/>
          <w:szCs w:val="28"/>
          <w:lang w:val="uk-UA"/>
        </w:rPr>
        <w:t>у нетолерантних і толерантних тварин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2835"/>
        <w:gridCol w:w="2233"/>
      </w:tblGrid>
      <w:tr w:rsidR="00951B2E" w:rsidRPr="006A103A" w:rsidTr="00230B5F">
        <w:tc>
          <w:tcPr>
            <w:tcW w:w="4503"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2835" w:type="dxa"/>
          </w:tcPr>
          <w:p w:rsidR="00951B2E" w:rsidRPr="006A103A" w:rsidRDefault="00951B2E" w:rsidP="006A103A">
            <w:pPr>
              <w:jc w:val="center"/>
              <w:rPr>
                <w:sz w:val="28"/>
                <w:szCs w:val="28"/>
                <w:lang w:val="uk-UA"/>
              </w:rPr>
            </w:pPr>
            <w:r w:rsidRPr="006A103A">
              <w:rPr>
                <w:sz w:val="28"/>
                <w:szCs w:val="28"/>
                <w:lang w:val="uk-UA"/>
              </w:rPr>
              <w:t>Кількість тварин з наявністю судомного синдрому/кількість тварин в досліді</w:t>
            </w:r>
          </w:p>
        </w:tc>
        <w:tc>
          <w:tcPr>
            <w:tcW w:w="2233" w:type="dxa"/>
          </w:tcPr>
          <w:p w:rsidR="00230B5F" w:rsidRDefault="00426F9E" w:rsidP="00230B5F">
            <w:pPr>
              <w:ind w:left="-108" w:right="-143"/>
              <w:jc w:val="center"/>
              <w:rPr>
                <w:sz w:val="28"/>
                <w:szCs w:val="28"/>
                <w:lang w:val="uk-UA"/>
              </w:rPr>
            </w:pPr>
            <w:r w:rsidRPr="006A103A">
              <w:rPr>
                <w:sz w:val="28"/>
                <w:szCs w:val="28"/>
                <w:lang w:val="uk-UA"/>
              </w:rPr>
              <w:t xml:space="preserve">Кількість </w:t>
            </w:r>
            <w:r w:rsidR="00951B2E" w:rsidRPr="006A103A">
              <w:rPr>
                <w:sz w:val="28"/>
                <w:szCs w:val="28"/>
                <w:lang w:val="uk-UA"/>
              </w:rPr>
              <w:t xml:space="preserve">тварин </w:t>
            </w:r>
          </w:p>
          <w:p w:rsidR="00951B2E" w:rsidRPr="006A103A" w:rsidRDefault="00951B2E" w:rsidP="006A103A">
            <w:pPr>
              <w:jc w:val="center"/>
              <w:rPr>
                <w:sz w:val="28"/>
                <w:szCs w:val="28"/>
                <w:lang w:val="uk-UA"/>
              </w:rPr>
            </w:pPr>
            <w:r w:rsidRPr="006A103A">
              <w:rPr>
                <w:sz w:val="28"/>
                <w:szCs w:val="28"/>
                <w:lang w:val="uk-UA"/>
              </w:rPr>
              <w:t>з наявністю судомного синдрому</w:t>
            </w:r>
            <w:r w:rsidR="00426F9E">
              <w:rPr>
                <w:sz w:val="28"/>
                <w:szCs w:val="28"/>
                <w:lang w:val="uk-UA"/>
              </w:rPr>
              <w:t>, %</w:t>
            </w:r>
          </w:p>
        </w:tc>
      </w:tr>
      <w:tr w:rsidR="00951B2E" w:rsidRPr="006A103A" w:rsidTr="00230B5F">
        <w:trPr>
          <w:trHeight w:val="347"/>
        </w:trPr>
        <w:tc>
          <w:tcPr>
            <w:tcW w:w="4503" w:type="dxa"/>
          </w:tcPr>
          <w:p w:rsidR="00951B2E" w:rsidRPr="006A103A" w:rsidRDefault="00951B2E" w:rsidP="00230B5F">
            <w:pPr>
              <w:ind w:right="-108"/>
              <w:jc w:val="both"/>
              <w:rPr>
                <w:sz w:val="28"/>
                <w:szCs w:val="28"/>
                <w:lang w:val="uk-UA"/>
              </w:rPr>
            </w:pPr>
            <w:r w:rsidRPr="006A103A">
              <w:rPr>
                <w:sz w:val="28"/>
                <w:szCs w:val="28"/>
                <w:lang w:val="uk-UA"/>
              </w:rPr>
              <w:t>Пі</w:t>
            </w:r>
            <w:r w:rsidR="001251E4">
              <w:rPr>
                <w:sz w:val="28"/>
                <w:szCs w:val="28"/>
                <w:lang w:val="uk-UA"/>
              </w:rPr>
              <w:t>кротоксин, 6 мг/кг, в/ч</w:t>
            </w:r>
            <w:r w:rsidR="00230B5F">
              <w:rPr>
                <w:sz w:val="28"/>
                <w:szCs w:val="28"/>
                <w:lang w:val="uk-UA"/>
              </w:rPr>
              <w:t xml:space="preserve"> (контроль</w:t>
            </w:r>
            <w:r w:rsidRPr="006A103A">
              <w:rPr>
                <w:sz w:val="28"/>
                <w:szCs w:val="28"/>
                <w:lang w:val="uk-UA"/>
              </w:rPr>
              <w:t>)</w:t>
            </w:r>
          </w:p>
        </w:tc>
        <w:tc>
          <w:tcPr>
            <w:tcW w:w="2835" w:type="dxa"/>
          </w:tcPr>
          <w:p w:rsidR="00951B2E" w:rsidRPr="006A103A" w:rsidRDefault="00951B2E" w:rsidP="006A103A">
            <w:pPr>
              <w:spacing w:line="360" w:lineRule="auto"/>
              <w:jc w:val="center"/>
              <w:rPr>
                <w:sz w:val="28"/>
                <w:szCs w:val="28"/>
                <w:lang w:val="uk-UA"/>
              </w:rPr>
            </w:pPr>
            <w:r w:rsidRPr="006A103A">
              <w:rPr>
                <w:sz w:val="28"/>
                <w:szCs w:val="28"/>
                <w:lang w:val="uk-UA"/>
              </w:rPr>
              <w:t>8/8</w:t>
            </w:r>
          </w:p>
        </w:tc>
        <w:tc>
          <w:tcPr>
            <w:tcW w:w="2233"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230B5F">
        <w:tc>
          <w:tcPr>
            <w:tcW w:w="4503" w:type="dxa"/>
          </w:tcPr>
          <w:p w:rsidR="00951B2E" w:rsidRPr="006A103A" w:rsidRDefault="001251E4" w:rsidP="006A103A">
            <w:pPr>
              <w:jc w:val="both"/>
              <w:rPr>
                <w:sz w:val="28"/>
                <w:szCs w:val="28"/>
                <w:lang w:val="uk-UA"/>
              </w:rPr>
            </w:pPr>
            <w:r>
              <w:rPr>
                <w:sz w:val="28"/>
                <w:szCs w:val="28"/>
                <w:lang w:val="uk-UA"/>
              </w:rPr>
              <w:t>Фенобарбітал, 20 мг/кг, в/ч</w:t>
            </w:r>
            <w:r w:rsidR="00951B2E" w:rsidRPr="006A103A">
              <w:rPr>
                <w:sz w:val="28"/>
                <w:szCs w:val="28"/>
                <w:lang w:val="uk-UA"/>
              </w:rPr>
              <w:t xml:space="preserve"> +</w:t>
            </w:r>
          </w:p>
          <w:p w:rsidR="00951B2E" w:rsidRPr="006A103A" w:rsidRDefault="001251E4" w:rsidP="00426F9E">
            <w:pPr>
              <w:jc w:val="both"/>
              <w:rPr>
                <w:sz w:val="28"/>
                <w:szCs w:val="28"/>
                <w:lang w:val="uk-UA"/>
              </w:rPr>
            </w:pPr>
            <w:r>
              <w:rPr>
                <w:sz w:val="28"/>
                <w:szCs w:val="28"/>
                <w:lang w:val="uk-UA"/>
              </w:rPr>
              <w:t>пікротоксин, 6 мг/кг, в/ч</w:t>
            </w:r>
          </w:p>
        </w:tc>
        <w:tc>
          <w:tcPr>
            <w:tcW w:w="2835" w:type="dxa"/>
          </w:tcPr>
          <w:p w:rsidR="00951B2E" w:rsidRPr="006A103A" w:rsidRDefault="00951B2E" w:rsidP="00426F9E">
            <w:pPr>
              <w:spacing w:line="360" w:lineRule="auto"/>
              <w:jc w:val="center"/>
              <w:rPr>
                <w:sz w:val="28"/>
                <w:szCs w:val="28"/>
                <w:lang w:val="uk-UA"/>
              </w:rPr>
            </w:pPr>
            <w:r w:rsidRPr="006A103A">
              <w:rPr>
                <w:sz w:val="28"/>
                <w:szCs w:val="28"/>
                <w:lang w:val="uk-UA"/>
              </w:rPr>
              <w:t>0/8</w:t>
            </w:r>
          </w:p>
        </w:tc>
        <w:tc>
          <w:tcPr>
            <w:tcW w:w="2233" w:type="dxa"/>
          </w:tcPr>
          <w:p w:rsidR="00951B2E" w:rsidRPr="006A103A" w:rsidRDefault="00951B2E" w:rsidP="00426F9E">
            <w:pPr>
              <w:spacing w:line="360" w:lineRule="auto"/>
              <w:jc w:val="center"/>
              <w:rPr>
                <w:sz w:val="28"/>
                <w:szCs w:val="28"/>
                <w:lang w:val="uk-UA"/>
              </w:rPr>
            </w:pPr>
            <w:r w:rsidRPr="006A103A">
              <w:rPr>
                <w:sz w:val="28"/>
                <w:szCs w:val="28"/>
                <w:lang w:val="uk-UA"/>
              </w:rPr>
              <w:t>0</w:t>
            </w:r>
          </w:p>
        </w:tc>
      </w:tr>
      <w:tr w:rsidR="00951B2E" w:rsidRPr="006A103A" w:rsidTr="00230B5F">
        <w:tc>
          <w:tcPr>
            <w:tcW w:w="4503" w:type="dxa"/>
          </w:tcPr>
          <w:p w:rsidR="00951B2E" w:rsidRPr="006A103A" w:rsidRDefault="00774A0F" w:rsidP="006A103A">
            <w:pPr>
              <w:jc w:val="both"/>
              <w:rPr>
                <w:sz w:val="28"/>
                <w:szCs w:val="28"/>
                <w:lang w:val="uk-UA"/>
              </w:rPr>
            </w:pPr>
            <w:r>
              <w:rPr>
                <w:sz w:val="28"/>
                <w:szCs w:val="28"/>
                <w:lang w:val="uk-UA"/>
              </w:rPr>
              <w:t>Фено</w:t>
            </w:r>
            <w:r w:rsidR="001251E4">
              <w:rPr>
                <w:sz w:val="28"/>
                <w:szCs w:val="28"/>
                <w:lang w:val="uk-UA"/>
              </w:rPr>
              <w:t>барбітал, 20 мг/кг, в/ч</w:t>
            </w:r>
            <w:r w:rsidR="00951B2E" w:rsidRPr="006A103A">
              <w:rPr>
                <w:sz w:val="28"/>
                <w:szCs w:val="28"/>
                <w:lang w:val="uk-UA"/>
              </w:rPr>
              <w:t>,</w:t>
            </w:r>
          </w:p>
          <w:p w:rsidR="00951B2E" w:rsidRPr="006A103A" w:rsidRDefault="00951B2E" w:rsidP="00426F9E">
            <w:pPr>
              <w:ind w:right="-108"/>
              <w:jc w:val="both"/>
              <w:rPr>
                <w:sz w:val="28"/>
                <w:szCs w:val="28"/>
                <w:lang w:val="uk-UA"/>
              </w:rPr>
            </w:pPr>
            <w:r w:rsidRPr="006A103A">
              <w:rPr>
                <w:sz w:val="28"/>
                <w:szCs w:val="28"/>
                <w:lang w:val="uk-UA"/>
              </w:rPr>
              <w:t>введений толерантним твар</w:t>
            </w:r>
            <w:r w:rsidR="001251E4">
              <w:rPr>
                <w:sz w:val="28"/>
                <w:szCs w:val="28"/>
                <w:lang w:val="uk-UA"/>
              </w:rPr>
              <w:t>инам + пікротоксин, 6 мг/кг, в/ч</w:t>
            </w:r>
          </w:p>
        </w:tc>
        <w:tc>
          <w:tcPr>
            <w:tcW w:w="2835" w:type="dxa"/>
          </w:tcPr>
          <w:p w:rsidR="00951B2E" w:rsidRPr="006A103A" w:rsidRDefault="00951B2E" w:rsidP="00426F9E">
            <w:pPr>
              <w:spacing w:line="360" w:lineRule="auto"/>
              <w:jc w:val="center"/>
              <w:rPr>
                <w:sz w:val="28"/>
                <w:szCs w:val="28"/>
                <w:lang w:val="uk-UA"/>
              </w:rPr>
            </w:pPr>
            <w:r w:rsidRPr="006A103A">
              <w:rPr>
                <w:sz w:val="28"/>
                <w:szCs w:val="28"/>
                <w:lang w:val="uk-UA"/>
              </w:rPr>
              <w:t>8/8</w:t>
            </w:r>
          </w:p>
        </w:tc>
        <w:tc>
          <w:tcPr>
            <w:tcW w:w="2233" w:type="dxa"/>
          </w:tcPr>
          <w:p w:rsidR="00951B2E" w:rsidRPr="006A103A" w:rsidRDefault="00951B2E" w:rsidP="00426F9E">
            <w:pPr>
              <w:spacing w:line="360" w:lineRule="auto"/>
              <w:jc w:val="center"/>
              <w:rPr>
                <w:sz w:val="28"/>
                <w:szCs w:val="28"/>
                <w:lang w:val="uk-UA"/>
              </w:rPr>
            </w:pPr>
            <w:r w:rsidRPr="006A103A">
              <w:rPr>
                <w:sz w:val="28"/>
                <w:szCs w:val="28"/>
                <w:lang w:val="uk-UA"/>
              </w:rPr>
              <w:t>100</w:t>
            </w:r>
          </w:p>
        </w:tc>
      </w:tr>
    </w:tbl>
    <w:p w:rsidR="002A5A3E" w:rsidRDefault="002A5A3E" w:rsidP="002A5A3E">
      <w:pPr>
        <w:spacing w:line="360" w:lineRule="auto"/>
        <w:ind w:firstLine="720"/>
        <w:jc w:val="both"/>
        <w:rPr>
          <w:sz w:val="28"/>
          <w:szCs w:val="28"/>
          <w:lang w:val="uk-UA"/>
        </w:rPr>
      </w:pPr>
    </w:p>
    <w:p w:rsidR="002A5A3E" w:rsidRDefault="002A5A3E" w:rsidP="002A5A3E">
      <w:pPr>
        <w:spacing w:line="360" w:lineRule="auto"/>
        <w:ind w:firstLine="720"/>
        <w:jc w:val="both"/>
        <w:rPr>
          <w:rStyle w:val="hps"/>
          <w:sz w:val="28"/>
          <w:szCs w:val="28"/>
          <w:lang w:val="uk-UA"/>
        </w:rPr>
      </w:pPr>
      <w:r>
        <w:rPr>
          <w:sz w:val="28"/>
          <w:szCs w:val="28"/>
          <w:lang w:val="uk-UA"/>
        </w:rPr>
        <w:t xml:space="preserve">Коразол є неконкурентним блокатором </w:t>
      </w:r>
      <w:r>
        <w:rPr>
          <w:rStyle w:val="hps"/>
          <w:sz w:val="28"/>
          <w:szCs w:val="28"/>
          <w:lang w:val="uk-UA"/>
        </w:rPr>
        <w:t>ГАМК</w:t>
      </w:r>
      <w:r>
        <w:rPr>
          <w:rStyle w:val="hps"/>
          <w:sz w:val="28"/>
          <w:szCs w:val="28"/>
          <w:vertAlign w:val="subscript"/>
          <w:lang w:val="uk-UA"/>
        </w:rPr>
        <w:t xml:space="preserve">А </w:t>
      </w:r>
      <w:r>
        <w:rPr>
          <w:rStyle w:val="hps"/>
          <w:sz w:val="28"/>
          <w:szCs w:val="28"/>
          <w:lang w:val="uk-UA"/>
        </w:rPr>
        <w:t>– рецепторів, який          в дозі 100 мг/кг, в/ч у 90% білих мишей викликає клоніко-тонічні судоми. Фенобарбітал (20 мг/кг, в/ч) у 100% попереджує розвиток коразолових судом. Разом з цим при введенні цієї ж дози фенобарбіталу толерантним тваринам антикоразолової дії не спостерігається (рис. 3).</w:t>
      </w:r>
    </w:p>
    <w:p w:rsidR="00F60FB0" w:rsidRDefault="00F60FB0" w:rsidP="00F60FB0">
      <w:pPr>
        <w:spacing w:line="360" w:lineRule="auto"/>
        <w:ind w:firstLine="720"/>
        <w:jc w:val="both"/>
        <w:rPr>
          <w:rStyle w:val="hps"/>
          <w:sz w:val="28"/>
          <w:szCs w:val="28"/>
          <w:lang w:val="uk-UA"/>
        </w:rPr>
      </w:pPr>
      <w:r>
        <w:rPr>
          <w:rStyle w:val="hps"/>
          <w:sz w:val="28"/>
          <w:szCs w:val="28"/>
          <w:lang w:val="uk-UA"/>
        </w:rPr>
        <w:t>Конкурентний антагоніст ГАМК-рецепторів бікукулін в дозі 20 мг/кг, в/ч у 100% білих мишей призводить до появи клонічних і у 75% тонічних судом. Фенобарбітал, введений в/ч в дозі 20 мг/кг, попереджує розвиток судомного синдрому у 87,5% тварин. У тварин, толерантних до дії фенобарбіталу, протисудомна активність препарату  нівелюється (табл. 6.2).</w:t>
      </w:r>
    </w:p>
    <w:p w:rsidR="00F60FB0" w:rsidRDefault="00F60FB0" w:rsidP="00F60FB0">
      <w:pPr>
        <w:spacing w:line="360" w:lineRule="auto"/>
        <w:ind w:firstLine="720"/>
        <w:jc w:val="both"/>
        <w:rPr>
          <w:sz w:val="28"/>
          <w:szCs w:val="28"/>
          <w:lang w:val="uk-UA"/>
        </w:rPr>
      </w:pPr>
      <w:r>
        <w:rPr>
          <w:sz w:val="28"/>
          <w:szCs w:val="28"/>
          <w:lang w:val="uk-UA"/>
        </w:rPr>
        <w:t>Протисудомна активність фенобарбіталу проявляється і відносно блокатора синтезу ГАМК – тіосемікарбазиду, який</w:t>
      </w:r>
      <w:r w:rsidR="00455794">
        <w:rPr>
          <w:sz w:val="28"/>
          <w:szCs w:val="28"/>
          <w:lang w:val="uk-UA"/>
        </w:rPr>
        <w:t xml:space="preserve"> в дозі 20 мг/кг, в/ч у     100</w:t>
      </w:r>
      <w:r>
        <w:rPr>
          <w:sz w:val="28"/>
          <w:szCs w:val="28"/>
          <w:lang w:val="uk-UA"/>
        </w:rPr>
        <w:t>% білих мишей викликє клоніко-тонічні судоми. При сумісному введенні тіосемікарбазиду (20 мг/кг) і фенобарбіталу (20 мг/кг) протисудомний ефект спостерігається у 70% тварин. Проте при введенні цієї ж дози фенобарбіталу толерантним тваринам тіосемікарбазидні судоми реєструються у 80% випадків (рис. 4).</w:t>
      </w:r>
    </w:p>
    <w:p w:rsidR="00F60FB0" w:rsidRDefault="00F60FB0" w:rsidP="00F60FB0">
      <w:pPr>
        <w:spacing w:line="360" w:lineRule="auto"/>
        <w:ind w:firstLine="720"/>
        <w:jc w:val="both"/>
        <w:rPr>
          <w:rStyle w:val="hps"/>
          <w:sz w:val="28"/>
          <w:szCs w:val="28"/>
          <w:lang w:val="uk-UA"/>
        </w:rPr>
      </w:pPr>
    </w:p>
    <w:p w:rsidR="00F60FB0" w:rsidRDefault="00F60FB0" w:rsidP="002A5A3E">
      <w:pPr>
        <w:spacing w:line="360" w:lineRule="auto"/>
        <w:ind w:firstLine="720"/>
        <w:jc w:val="both"/>
        <w:rPr>
          <w:rStyle w:val="hps"/>
          <w:sz w:val="28"/>
          <w:szCs w:val="28"/>
          <w:lang w:val="uk-UA"/>
        </w:rPr>
      </w:pPr>
    </w:p>
    <w:p w:rsidR="00951B2E" w:rsidRPr="00913670" w:rsidRDefault="003A0CFD" w:rsidP="00134C09">
      <w:pPr>
        <w:spacing w:line="360" w:lineRule="auto"/>
        <w:ind w:firstLine="1701"/>
        <w:jc w:val="both"/>
        <w:rPr>
          <w:rStyle w:val="hps"/>
          <w:sz w:val="28"/>
          <w:szCs w:val="28"/>
          <w:lang w:val="uk-UA"/>
        </w:rPr>
      </w:pPr>
      <w:r>
        <w:rPr>
          <w:noProof/>
          <w:sz w:val="28"/>
          <w:szCs w:val="28"/>
        </w:rPr>
        <w:lastRenderedPageBreak/>
        <w:drawing>
          <wp:inline distT="0" distB="0" distL="0" distR="0">
            <wp:extent cx="3355215" cy="2408349"/>
            <wp:effectExtent l="19050" t="0" r="0" b="0"/>
            <wp:docPr id="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356834" cy="2409511"/>
                    </a:xfrm>
                    <a:prstGeom prst="rect">
                      <a:avLst/>
                    </a:prstGeom>
                    <a:noFill/>
                    <a:ln w="9525">
                      <a:noFill/>
                      <a:miter lim="800000"/>
                      <a:headEnd/>
                      <a:tailEnd/>
                    </a:ln>
                  </pic:spPr>
                </pic:pic>
              </a:graphicData>
            </a:graphic>
          </wp:inline>
        </w:drawing>
      </w:r>
    </w:p>
    <w:p w:rsidR="00951B2E" w:rsidRDefault="00951B2E" w:rsidP="00951B2E">
      <w:pPr>
        <w:spacing w:line="360" w:lineRule="auto"/>
        <w:ind w:firstLine="720"/>
        <w:jc w:val="both"/>
        <w:rPr>
          <w:rStyle w:val="hps"/>
          <w:sz w:val="28"/>
          <w:szCs w:val="28"/>
          <w:lang w:val="uk-UA"/>
        </w:rPr>
      </w:pPr>
      <w:r>
        <w:rPr>
          <w:rStyle w:val="hps"/>
          <w:sz w:val="28"/>
          <w:szCs w:val="28"/>
          <w:lang w:val="uk-UA"/>
        </w:rPr>
        <w:t xml:space="preserve"> Рис. 3. Антикоразоловий (протисудомний) вплив фенобарбіталу у нетолерантних тварин і тварин, толерантних до дії антиконвульсанта</w:t>
      </w:r>
    </w:p>
    <w:p w:rsidR="00230B5F" w:rsidRDefault="00951B2E" w:rsidP="002A5A3E">
      <w:pPr>
        <w:spacing w:line="360" w:lineRule="auto"/>
        <w:ind w:firstLine="720"/>
        <w:jc w:val="both"/>
        <w:rPr>
          <w:rStyle w:val="hps"/>
          <w:sz w:val="28"/>
          <w:szCs w:val="28"/>
          <w:lang w:val="uk-UA"/>
        </w:rPr>
      </w:pPr>
      <w:r>
        <w:rPr>
          <w:rStyle w:val="hps"/>
          <w:sz w:val="28"/>
          <w:szCs w:val="28"/>
          <w:lang w:val="uk-UA"/>
        </w:rPr>
        <w:t xml:space="preserve"> Позначення:</w:t>
      </w:r>
      <w:r w:rsidR="00426F9E">
        <w:rPr>
          <w:rStyle w:val="hps"/>
          <w:sz w:val="28"/>
          <w:szCs w:val="28"/>
          <w:lang w:val="uk-UA"/>
        </w:rPr>
        <w:t xml:space="preserve">  1. </w:t>
      </w:r>
      <w:r w:rsidR="00774A0F">
        <w:rPr>
          <w:rStyle w:val="hps"/>
          <w:sz w:val="28"/>
          <w:szCs w:val="28"/>
          <w:lang w:val="uk-UA"/>
        </w:rPr>
        <w:t>Коразол, 100 мг/кг, в/ч</w:t>
      </w:r>
      <w:r>
        <w:rPr>
          <w:rStyle w:val="hps"/>
          <w:sz w:val="28"/>
          <w:szCs w:val="28"/>
          <w:lang w:val="uk-UA"/>
        </w:rPr>
        <w:t xml:space="preserve"> (контроль)</w:t>
      </w:r>
      <w:r w:rsidR="00426F9E">
        <w:rPr>
          <w:rStyle w:val="hps"/>
          <w:sz w:val="28"/>
          <w:szCs w:val="28"/>
          <w:lang w:val="uk-UA"/>
        </w:rPr>
        <w:t>;</w:t>
      </w:r>
    </w:p>
    <w:p w:rsidR="00951B2E" w:rsidRDefault="002A5A3E" w:rsidP="00230B5F">
      <w:pPr>
        <w:spacing w:line="360" w:lineRule="auto"/>
        <w:jc w:val="both"/>
        <w:rPr>
          <w:rStyle w:val="hps"/>
          <w:sz w:val="28"/>
          <w:szCs w:val="28"/>
          <w:lang w:val="uk-UA"/>
        </w:rPr>
      </w:pPr>
      <w:r>
        <w:rPr>
          <w:rStyle w:val="hps"/>
          <w:sz w:val="28"/>
          <w:szCs w:val="28"/>
          <w:lang w:val="uk-UA"/>
        </w:rPr>
        <w:t xml:space="preserve">                                  </w:t>
      </w:r>
      <w:r w:rsidR="00426F9E">
        <w:rPr>
          <w:rStyle w:val="hps"/>
          <w:sz w:val="28"/>
          <w:szCs w:val="28"/>
          <w:lang w:val="uk-UA"/>
        </w:rPr>
        <w:t xml:space="preserve">2. </w:t>
      </w:r>
      <w:r w:rsidR="00951B2E">
        <w:rPr>
          <w:rStyle w:val="hps"/>
          <w:sz w:val="28"/>
          <w:szCs w:val="28"/>
          <w:lang w:val="uk-UA"/>
        </w:rPr>
        <w:t>Фенобарбітал, 20 мг/кг, в/</w:t>
      </w:r>
      <w:r w:rsidR="00774A0F">
        <w:rPr>
          <w:rStyle w:val="hps"/>
          <w:sz w:val="28"/>
          <w:szCs w:val="28"/>
          <w:lang w:val="uk-UA"/>
        </w:rPr>
        <w:t>ч</w:t>
      </w:r>
      <w:r w:rsidR="00951B2E">
        <w:rPr>
          <w:rStyle w:val="hps"/>
          <w:sz w:val="28"/>
          <w:szCs w:val="28"/>
          <w:lang w:val="uk-UA"/>
        </w:rPr>
        <w:t xml:space="preserve"> + коразол, 100 мг/кг, в/</w:t>
      </w:r>
      <w:r w:rsidR="00774A0F">
        <w:rPr>
          <w:rStyle w:val="hps"/>
          <w:sz w:val="28"/>
          <w:szCs w:val="28"/>
          <w:lang w:val="uk-UA"/>
        </w:rPr>
        <w:t>ч</w:t>
      </w:r>
      <w:r w:rsidR="00426F9E">
        <w:rPr>
          <w:rStyle w:val="hps"/>
          <w:sz w:val="28"/>
          <w:szCs w:val="28"/>
          <w:lang w:val="uk-UA"/>
        </w:rPr>
        <w:t>;</w:t>
      </w:r>
      <w:r w:rsidR="00951B2E">
        <w:rPr>
          <w:rStyle w:val="hps"/>
          <w:sz w:val="28"/>
          <w:szCs w:val="28"/>
          <w:lang w:val="uk-UA"/>
        </w:rPr>
        <w:t xml:space="preserve">    </w:t>
      </w:r>
    </w:p>
    <w:p w:rsidR="006E207C" w:rsidRDefault="006E207C" w:rsidP="00230B5F">
      <w:pPr>
        <w:spacing w:line="360" w:lineRule="auto"/>
        <w:jc w:val="both"/>
        <w:rPr>
          <w:rStyle w:val="hps"/>
          <w:sz w:val="28"/>
          <w:szCs w:val="28"/>
          <w:lang w:val="uk-UA"/>
        </w:rPr>
      </w:pPr>
      <w:r>
        <w:rPr>
          <w:rStyle w:val="hps"/>
          <w:sz w:val="28"/>
          <w:szCs w:val="28"/>
          <w:lang w:val="uk-UA"/>
        </w:rPr>
        <w:t xml:space="preserve">                                  </w:t>
      </w:r>
      <w:r w:rsidR="00426F9E">
        <w:rPr>
          <w:rStyle w:val="hps"/>
          <w:sz w:val="28"/>
          <w:szCs w:val="28"/>
          <w:lang w:val="uk-UA"/>
        </w:rPr>
        <w:t xml:space="preserve">3. </w:t>
      </w:r>
      <w:r w:rsidR="00951B2E">
        <w:rPr>
          <w:rStyle w:val="hps"/>
          <w:sz w:val="28"/>
          <w:szCs w:val="28"/>
          <w:lang w:val="uk-UA"/>
        </w:rPr>
        <w:t>Фенобарбітал, 20 мг/кг, в/</w:t>
      </w:r>
      <w:r w:rsidR="00774A0F">
        <w:rPr>
          <w:rStyle w:val="hps"/>
          <w:sz w:val="28"/>
          <w:szCs w:val="28"/>
          <w:lang w:val="uk-UA"/>
        </w:rPr>
        <w:t>ч</w:t>
      </w:r>
      <w:r>
        <w:rPr>
          <w:rStyle w:val="hps"/>
          <w:sz w:val="28"/>
          <w:szCs w:val="28"/>
          <w:lang w:val="uk-UA"/>
        </w:rPr>
        <w:t>, на фон</w:t>
      </w:r>
      <w:r w:rsidR="00951B2E">
        <w:rPr>
          <w:rStyle w:val="hps"/>
          <w:sz w:val="28"/>
          <w:szCs w:val="28"/>
          <w:lang w:val="uk-UA"/>
        </w:rPr>
        <w:t xml:space="preserve">і толерантності до </w:t>
      </w:r>
      <w:r>
        <w:rPr>
          <w:rStyle w:val="hps"/>
          <w:sz w:val="28"/>
          <w:szCs w:val="28"/>
          <w:lang w:val="uk-UA"/>
        </w:rPr>
        <w:t xml:space="preserve"> </w:t>
      </w:r>
    </w:p>
    <w:p w:rsidR="00230B5F" w:rsidRDefault="006E207C" w:rsidP="00230B5F">
      <w:pPr>
        <w:spacing w:line="360" w:lineRule="auto"/>
        <w:jc w:val="both"/>
        <w:rPr>
          <w:rStyle w:val="hps"/>
          <w:sz w:val="28"/>
          <w:szCs w:val="28"/>
          <w:lang w:val="uk-UA"/>
        </w:rPr>
      </w:pPr>
      <w:r>
        <w:rPr>
          <w:rStyle w:val="hps"/>
          <w:sz w:val="28"/>
          <w:szCs w:val="28"/>
          <w:lang w:val="uk-UA"/>
        </w:rPr>
        <w:t xml:space="preserve">           </w:t>
      </w:r>
      <w:r w:rsidR="00455794">
        <w:rPr>
          <w:rStyle w:val="hps"/>
          <w:sz w:val="28"/>
          <w:szCs w:val="28"/>
          <w:lang w:val="uk-UA"/>
        </w:rPr>
        <w:t xml:space="preserve">                           </w:t>
      </w:r>
      <w:r>
        <w:rPr>
          <w:rStyle w:val="hps"/>
          <w:sz w:val="28"/>
          <w:szCs w:val="28"/>
          <w:lang w:val="uk-UA"/>
        </w:rPr>
        <w:t xml:space="preserve">цього </w:t>
      </w:r>
      <w:r w:rsidR="00951B2E">
        <w:rPr>
          <w:rStyle w:val="hps"/>
          <w:sz w:val="28"/>
          <w:szCs w:val="28"/>
          <w:lang w:val="uk-UA"/>
        </w:rPr>
        <w:t>препарату + коразол, 100 мг/кг, в/</w:t>
      </w:r>
      <w:r w:rsidR="00774A0F">
        <w:rPr>
          <w:rStyle w:val="hps"/>
          <w:sz w:val="28"/>
          <w:szCs w:val="28"/>
          <w:lang w:val="uk-UA"/>
        </w:rPr>
        <w:t>ч</w:t>
      </w:r>
      <w:r w:rsidR="00426F9E">
        <w:rPr>
          <w:rStyle w:val="hps"/>
          <w:sz w:val="28"/>
          <w:szCs w:val="28"/>
          <w:lang w:val="uk-UA"/>
        </w:rPr>
        <w:t>.</w:t>
      </w:r>
      <w:r w:rsidR="00951B2E">
        <w:rPr>
          <w:rStyle w:val="hps"/>
          <w:sz w:val="28"/>
          <w:szCs w:val="28"/>
          <w:lang w:val="uk-UA"/>
        </w:rPr>
        <w:t xml:space="preserve">    </w:t>
      </w:r>
    </w:p>
    <w:p w:rsidR="00426F9E" w:rsidRDefault="00134C09" w:rsidP="00230B5F">
      <w:pPr>
        <w:spacing w:line="360" w:lineRule="auto"/>
        <w:jc w:val="both"/>
        <w:rPr>
          <w:rStyle w:val="hps"/>
          <w:sz w:val="28"/>
          <w:szCs w:val="28"/>
          <w:lang w:val="uk-UA"/>
        </w:rPr>
      </w:pPr>
      <w:r>
        <w:rPr>
          <w:sz w:val="28"/>
          <w:szCs w:val="28"/>
          <w:lang w:val="uk-UA"/>
        </w:rPr>
        <w:t xml:space="preserve">           </w:t>
      </w:r>
      <w:r w:rsidR="001251E4">
        <w:rPr>
          <w:sz w:val="28"/>
          <w:szCs w:val="28"/>
          <w:lang w:val="uk-UA"/>
        </w:rPr>
        <w:t xml:space="preserve">Примітка: * </w:t>
      </w:r>
      <w:r w:rsidR="001251E4">
        <w:rPr>
          <w:rStyle w:val="hps"/>
          <w:sz w:val="28"/>
          <w:szCs w:val="28"/>
          <w:lang w:val="uk-UA"/>
        </w:rPr>
        <w:t>–</w:t>
      </w:r>
      <w:r w:rsidR="00A10BDF">
        <w:rPr>
          <w:sz w:val="28"/>
          <w:szCs w:val="28"/>
          <w:lang w:val="uk-UA"/>
        </w:rPr>
        <w:t xml:space="preserve"> р</w:t>
      </w:r>
      <w:r w:rsidR="00951B2E">
        <w:rPr>
          <w:sz w:val="28"/>
          <w:szCs w:val="28"/>
          <w:lang w:val="uk-UA"/>
        </w:rPr>
        <w:t xml:space="preserve">&lt;0,05 </w:t>
      </w:r>
      <w:r w:rsidR="00774A0F">
        <w:rPr>
          <w:sz w:val="28"/>
          <w:szCs w:val="28"/>
          <w:lang w:val="uk-UA"/>
        </w:rPr>
        <w:t>відносно</w:t>
      </w:r>
      <w:r w:rsidR="00951B2E">
        <w:rPr>
          <w:sz w:val="28"/>
          <w:szCs w:val="28"/>
          <w:lang w:val="uk-UA"/>
        </w:rPr>
        <w:t xml:space="preserve"> контролю</w:t>
      </w:r>
      <w:r w:rsidR="00426F9E">
        <w:rPr>
          <w:sz w:val="28"/>
          <w:szCs w:val="28"/>
          <w:lang w:val="uk-UA"/>
        </w:rPr>
        <w:t>.</w:t>
      </w:r>
      <w:r w:rsidR="00951B2E">
        <w:rPr>
          <w:sz w:val="28"/>
          <w:szCs w:val="28"/>
          <w:lang w:val="uk-UA"/>
        </w:rPr>
        <w:t xml:space="preserve"> </w:t>
      </w:r>
    </w:p>
    <w:p w:rsidR="00951B2E" w:rsidRDefault="00951B2E" w:rsidP="00951B2E">
      <w:pPr>
        <w:rPr>
          <w:sz w:val="28"/>
          <w:szCs w:val="28"/>
          <w:lang w:val="uk-UA"/>
        </w:rPr>
      </w:pPr>
    </w:p>
    <w:p w:rsidR="00774A0F" w:rsidRDefault="00951B2E" w:rsidP="00774A0F">
      <w:pPr>
        <w:spacing w:line="360" w:lineRule="auto"/>
        <w:jc w:val="right"/>
        <w:rPr>
          <w:sz w:val="28"/>
          <w:szCs w:val="28"/>
          <w:lang w:val="uk-UA"/>
        </w:rPr>
      </w:pPr>
      <w:r>
        <w:rPr>
          <w:sz w:val="28"/>
          <w:szCs w:val="28"/>
          <w:lang w:val="uk-UA"/>
        </w:rPr>
        <w:t xml:space="preserve">Таблиця </w:t>
      </w:r>
      <w:r w:rsidR="00774A0F">
        <w:rPr>
          <w:sz w:val="28"/>
          <w:szCs w:val="28"/>
          <w:lang w:val="uk-UA"/>
        </w:rPr>
        <w:t>6.2</w:t>
      </w:r>
      <w:r>
        <w:rPr>
          <w:sz w:val="28"/>
          <w:szCs w:val="28"/>
          <w:lang w:val="uk-UA"/>
        </w:rPr>
        <w:t xml:space="preserve"> </w:t>
      </w:r>
    </w:p>
    <w:p w:rsidR="00951B2E" w:rsidRPr="00774A0F" w:rsidRDefault="00951B2E" w:rsidP="00774A0F">
      <w:pPr>
        <w:spacing w:line="360" w:lineRule="auto"/>
        <w:jc w:val="center"/>
        <w:rPr>
          <w:b/>
          <w:sz w:val="28"/>
          <w:szCs w:val="28"/>
          <w:lang w:val="uk-UA"/>
        </w:rPr>
      </w:pPr>
      <w:r w:rsidRPr="00774A0F">
        <w:rPr>
          <w:b/>
          <w:sz w:val="28"/>
          <w:szCs w:val="28"/>
          <w:lang w:val="uk-UA"/>
        </w:rPr>
        <w:t>Протису</w:t>
      </w:r>
      <w:r w:rsidR="006E207C">
        <w:rPr>
          <w:b/>
          <w:sz w:val="28"/>
          <w:szCs w:val="28"/>
          <w:lang w:val="uk-UA"/>
        </w:rPr>
        <w:t>домна активність фенобарбіталу на</w:t>
      </w:r>
      <w:r w:rsidRPr="00774A0F">
        <w:rPr>
          <w:b/>
          <w:sz w:val="28"/>
          <w:szCs w:val="28"/>
          <w:lang w:val="uk-UA"/>
        </w:rPr>
        <w:t xml:space="preserve"> моделі бікукулінових судом у нетолерантних тварин і тварин, толерантних до дії фенобарбіталу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880"/>
        <w:gridCol w:w="2443"/>
      </w:tblGrid>
      <w:tr w:rsidR="00951B2E" w:rsidRPr="006A103A" w:rsidTr="006A103A">
        <w:tc>
          <w:tcPr>
            <w:tcW w:w="4248"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2880" w:type="dxa"/>
          </w:tcPr>
          <w:p w:rsidR="00951B2E" w:rsidRPr="006A103A" w:rsidRDefault="00951B2E" w:rsidP="006A103A">
            <w:pPr>
              <w:jc w:val="center"/>
              <w:rPr>
                <w:sz w:val="28"/>
                <w:szCs w:val="28"/>
                <w:lang w:val="uk-UA"/>
              </w:rPr>
            </w:pPr>
            <w:r w:rsidRPr="006A103A">
              <w:rPr>
                <w:sz w:val="28"/>
                <w:szCs w:val="28"/>
                <w:lang w:val="uk-UA"/>
              </w:rPr>
              <w:t>Кількість тварин з наявністю судомного синдрому/кількість тварин в досліді</w:t>
            </w:r>
          </w:p>
        </w:tc>
        <w:tc>
          <w:tcPr>
            <w:tcW w:w="2443" w:type="dxa"/>
          </w:tcPr>
          <w:p w:rsidR="00951B2E" w:rsidRPr="006A103A" w:rsidRDefault="00134C09" w:rsidP="006A103A">
            <w:pPr>
              <w:jc w:val="center"/>
              <w:rPr>
                <w:sz w:val="28"/>
                <w:szCs w:val="28"/>
                <w:lang w:val="uk-UA"/>
              </w:rPr>
            </w:pPr>
            <w:r w:rsidRPr="006A103A">
              <w:rPr>
                <w:sz w:val="28"/>
                <w:szCs w:val="28"/>
                <w:lang w:val="uk-UA"/>
              </w:rPr>
              <w:t xml:space="preserve">Кількість </w:t>
            </w:r>
            <w:r w:rsidR="00951B2E" w:rsidRPr="006A103A">
              <w:rPr>
                <w:sz w:val="28"/>
                <w:szCs w:val="28"/>
                <w:lang w:val="uk-UA"/>
              </w:rPr>
              <w:t>тварин з наявністю судомного синдрому</w:t>
            </w:r>
            <w:r>
              <w:rPr>
                <w:sz w:val="28"/>
                <w:szCs w:val="28"/>
                <w:lang w:val="uk-UA"/>
              </w:rPr>
              <w:t>, %</w:t>
            </w:r>
          </w:p>
        </w:tc>
      </w:tr>
      <w:tr w:rsidR="00951B2E" w:rsidRPr="006A103A" w:rsidTr="006A103A">
        <w:tc>
          <w:tcPr>
            <w:tcW w:w="4248" w:type="dxa"/>
          </w:tcPr>
          <w:p w:rsidR="00951B2E" w:rsidRPr="006A103A" w:rsidRDefault="00774A0F" w:rsidP="006A103A">
            <w:pPr>
              <w:jc w:val="both"/>
              <w:rPr>
                <w:sz w:val="28"/>
                <w:szCs w:val="28"/>
                <w:lang w:val="uk-UA"/>
              </w:rPr>
            </w:pPr>
            <w:r>
              <w:rPr>
                <w:sz w:val="28"/>
                <w:szCs w:val="28"/>
                <w:lang w:val="uk-UA"/>
              </w:rPr>
              <w:t>Бікукулін, 20 мг/кг, в/ч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w:t>
            </w:r>
            <w:r w:rsidRPr="006A103A">
              <w:rPr>
                <w:sz w:val="28"/>
                <w:szCs w:val="28"/>
                <w:lang w:val="uk-UA"/>
              </w:rPr>
              <w:t>)</w:t>
            </w:r>
          </w:p>
        </w:tc>
        <w:tc>
          <w:tcPr>
            <w:tcW w:w="2880" w:type="dxa"/>
          </w:tcPr>
          <w:p w:rsidR="00951B2E" w:rsidRPr="006A103A" w:rsidRDefault="00951B2E" w:rsidP="006A103A">
            <w:pPr>
              <w:spacing w:line="360" w:lineRule="auto"/>
              <w:jc w:val="center"/>
              <w:rPr>
                <w:sz w:val="28"/>
                <w:szCs w:val="28"/>
                <w:lang w:val="uk-UA"/>
              </w:rPr>
            </w:pPr>
            <w:r w:rsidRPr="006A103A">
              <w:rPr>
                <w:sz w:val="28"/>
                <w:szCs w:val="28"/>
                <w:lang w:val="uk-UA"/>
              </w:rPr>
              <w:t>6/8</w:t>
            </w:r>
          </w:p>
        </w:tc>
        <w:tc>
          <w:tcPr>
            <w:tcW w:w="2443" w:type="dxa"/>
          </w:tcPr>
          <w:p w:rsidR="00951B2E" w:rsidRPr="006A103A" w:rsidRDefault="00951B2E" w:rsidP="006A103A">
            <w:pPr>
              <w:spacing w:line="360" w:lineRule="auto"/>
              <w:jc w:val="center"/>
              <w:rPr>
                <w:sz w:val="28"/>
                <w:szCs w:val="28"/>
                <w:lang w:val="uk-UA"/>
              </w:rPr>
            </w:pPr>
            <w:r w:rsidRPr="006A103A">
              <w:rPr>
                <w:sz w:val="28"/>
                <w:szCs w:val="28"/>
                <w:lang w:val="uk-UA"/>
              </w:rPr>
              <w:t>75</w:t>
            </w:r>
          </w:p>
        </w:tc>
      </w:tr>
      <w:tr w:rsidR="00951B2E" w:rsidRPr="006A103A" w:rsidTr="006A103A">
        <w:tc>
          <w:tcPr>
            <w:tcW w:w="4248" w:type="dxa"/>
          </w:tcPr>
          <w:p w:rsidR="00951B2E" w:rsidRPr="006A103A" w:rsidRDefault="00774A0F" w:rsidP="006A103A">
            <w:pPr>
              <w:jc w:val="both"/>
              <w:rPr>
                <w:sz w:val="28"/>
                <w:szCs w:val="28"/>
                <w:lang w:val="uk-UA"/>
              </w:rPr>
            </w:pPr>
            <w:r>
              <w:rPr>
                <w:sz w:val="28"/>
                <w:szCs w:val="28"/>
                <w:lang w:val="uk-UA"/>
              </w:rPr>
              <w:t>Фенобарбітал, 20 мг/кг, в/ч</w:t>
            </w:r>
            <w:r w:rsidR="00951B2E" w:rsidRPr="006A103A">
              <w:rPr>
                <w:sz w:val="28"/>
                <w:szCs w:val="28"/>
                <w:lang w:val="uk-UA"/>
              </w:rPr>
              <w:t xml:space="preserve"> +</w:t>
            </w:r>
          </w:p>
          <w:p w:rsidR="00951B2E" w:rsidRPr="006A103A" w:rsidRDefault="00774A0F" w:rsidP="006A103A">
            <w:pPr>
              <w:jc w:val="both"/>
              <w:rPr>
                <w:sz w:val="28"/>
                <w:szCs w:val="28"/>
                <w:lang w:val="uk-UA"/>
              </w:rPr>
            </w:pPr>
            <w:r>
              <w:rPr>
                <w:sz w:val="28"/>
                <w:szCs w:val="28"/>
                <w:lang w:val="uk-UA"/>
              </w:rPr>
              <w:t>бікукулін, 20 мг/кг, в/ч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II</w:t>
            </w:r>
            <w:r w:rsidRPr="006A103A">
              <w:rPr>
                <w:sz w:val="28"/>
                <w:szCs w:val="28"/>
                <w:lang w:val="uk-UA"/>
              </w:rPr>
              <w:t>)</w:t>
            </w:r>
          </w:p>
        </w:tc>
        <w:tc>
          <w:tcPr>
            <w:tcW w:w="2880" w:type="dxa"/>
          </w:tcPr>
          <w:p w:rsidR="00951B2E" w:rsidRPr="006A103A" w:rsidRDefault="00951B2E" w:rsidP="00134C09">
            <w:pPr>
              <w:spacing w:line="360" w:lineRule="auto"/>
              <w:jc w:val="center"/>
              <w:rPr>
                <w:sz w:val="28"/>
                <w:szCs w:val="28"/>
                <w:lang w:val="uk-UA"/>
              </w:rPr>
            </w:pPr>
            <w:r w:rsidRPr="006A103A">
              <w:rPr>
                <w:sz w:val="28"/>
                <w:szCs w:val="28"/>
                <w:lang w:val="uk-UA"/>
              </w:rPr>
              <w:t>1/8</w:t>
            </w:r>
          </w:p>
        </w:tc>
        <w:tc>
          <w:tcPr>
            <w:tcW w:w="2443" w:type="dxa"/>
          </w:tcPr>
          <w:p w:rsidR="00951B2E" w:rsidRPr="006A103A" w:rsidRDefault="00951B2E" w:rsidP="00134C09">
            <w:pPr>
              <w:spacing w:line="360" w:lineRule="auto"/>
              <w:jc w:val="center"/>
              <w:rPr>
                <w:sz w:val="28"/>
                <w:szCs w:val="28"/>
                <w:lang w:val="uk-UA"/>
              </w:rPr>
            </w:pPr>
            <w:r w:rsidRPr="006A103A">
              <w:rPr>
                <w:sz w:val="28"/>
                <w:szCs w:val="28"/>
                <w:lang w:val="uk-UA"/>
              </w:rPr>
              <w:t>12,5*</w:t>
            </w:r>
          </w:p>
        </w:tc>
      </w:tr>
      <w:tr w:rsidR="00951B2E" w:rsidRPr="006A103A" w:rsidTr="006A103A">
        <w:tc>
          <w:tcPr>
            <w:tcW w:w="4248" w:type="dxa"/>
          </w:tcPr>
          <w:p w:rsidR="00951B2E" w:rsidRPr="006A103A" w:rsidRDefault="00774A0F" w:rsidP="006A103A">
            <w:pPr>
              <w:jc w:val="both"/>
              <w:rPr>
                <w:sz w:val="28"/>
                <w:szCs w:val="28"/>
                <w:lang w:val="uk-UA"/>
              </w:rPr>
            </w:pPr>
            <w:r>
              <w:rPr>
                <w:sz w:val="28"/>
                <w:szCs w:val="28"/>
                <w:lang w:val="uk-UA"/>
              </w:rPr>
              <w:t>Фенобарбітал, 20 мг/кг, в/ч</w:t>
            </w:r>
            <w:r w:rsidR="00951B2E" w:rsidRPr="006A103A">
              <w:rPr>
                <w:sz w:val="28"/>
                <w:szCs w:val="28"/>
                <w:lang w:val="uk-UA"/>
              </w:rPr>
              <w:t>,</w:t>
            </w:r>
          </w:p>
          <w:p w:rsidR="00951B2E" w:rsidRPr="006A103A" w:rsidRDefault="00951B2E" w:rsidP="00134C09">
            <w:pPr>
              <w:jc w:val="both"/>
              <w:rPr>
                <w:sz w:val="28"/>
                <w:szCs w:val="28"/>
                <w:lang w:val="uk-UA"/>
              </w:rPr>
            </w:pPr>
            <w:r w:rsidRPr="006A103A">
              <w:rPr>
                <w:sz w:val="28"/>
                <w:szCs w:val="28"/>
                <w:lang w:val="uk-UA"/>
              </w:rPr>
              <w:t>введений толерантним тва</w:t>
            </w:r>
            <w:r w:rsidR="00774A0F">
              <w:rPr>
                <w:sz w:val="28"/>
                <w:szCs w:val="28"/>
                <w:lang w:val="uk-UA"/>
              </w:rPr>
              <w:t>ринам + бікукулін, 20 мг/кг, в/ч</w:t>
            </w:r>
          </w:p>
        </w:tc>
        <w:tc>
          <w:tcPr>
            <w:tcW w:w="2880" w:type="dxa"/>
          </w:tcPr>
          <w:p w:rsidR="00951B2E" w:rsidRPr="006A103A" w:rsidRDefault="00951B2E" w:rsidP="00134C09">
            <w:pPr>
              <w:spacing w:line="360" w:lineRule="auto"/>
              <w:jc w:val="center"/>
              <w:rPr>
                <w:sz w:val="28"/>
                <w:szCs w:val="28"/>
                <w:lang w:val="uk-UA"/>
              </w:rPr>
            </w:pPr>
            <w:r w:rsidRPr="006A103A">
              <w:rPr>
                <w:sz w:val="28"/>
                <w:szCs w:val="28"/>
                <w:lang w:val="uk-UA"/>
              </w:rPr>
              <w:t>5/8</w:t>
            </w:r>
          </w:p>
        </w:tc>
        <w:tc>
          <w:tcPr>
            <w:tcW w:w="2443" w:type="dxa"/>
          </w:tcPr>
          <w:p w:rsidR="00951B2E" w:rsidRPr="006A103A" w:rsidRDefault="00951B2E" w:rsidP="00134C09">
            <w:pPr>
              <w:spacing w:line="360" w:lineRule="auto"/>
              <w:jc w:val="center"/>
              <w:rPr>
                <w:sz w:val="28"/>
                <w:szCs w:val="28"/>
                <w:lang w:val="uk-UA"/>
              </w:rPr>
            </w:pPr>
            <w:r w:rsidRPr="006A103A">
              <w:rPr>
                <w:sz w:val="28"/>
                <w:szCs w:val="28"/>
                <w:lang w:val="uk-UA"/>
              </w:rPr>
              <w:t>62,5</w:t>
            </w:r>
            <w:r w:rsidRPr="006A103A">
              <w:rPr>
                <w:sz w:val="28"/>
                <w:szCs w:val="28"/>
                <w:vertAlign w:val="superscript"/>
                <w:lang w:val="uk-UA"/>
              </w:rPr>
              <w:t>◊</w:t>
            </w:r>
          </w:p>
        </w:tc>
      </w:tr>
    </w:tbl>
    <w:p w:rsidR="00951B2E" w:rsidRDefault="006E207C" w:rsidP="00951B2E">
      <w:pPr>
        <w:spacing w:line="360" w:lineRule="auto"/>
        <w:rPr>
          <w:sz w:val="28"/>
          <w:szCs w:val="28"/>
          <w:lang w:val="uk-UA"/>
        </w:rPr>
      </w:pPr>
      <w:r>
        <w:rPr>
          <w:sz w:val="28"/>
          <w:szCs w:val="28"/>
          <w:lang w:val="uk-UA"/>
        </w:rPr>
        <w:t>Примітки</w:t>
      </w:r>
      <w:r w:rsidR="00951B2E">
        <w:rPr>
          <w:sz w:val="28"/>
          <w:szCs w:val="28"/>
          <w:lang w:val="uk-UA"/>
        </w:rPr>
        <w:t xml:space="preserve">: </w:t>
      </w:r>
      <w:r w:rsidR="00774A0F">
        <w:rPr>
          <w:sz w:val="28"/>
          <w:szCs w:val="28"/>
          <w:lang w:val="uk-UA"/>
        </w:rPr>
        <w:t xml:space="preserve"> * </w:t>
      </w:r>
      <w:r w:rsidR="001251E4">
        <w:rPr>
          <w:rStyle w:val="hps"/>
          <w:sz w:val="28"/>
          <w:szCs w:val="28"/>
          <w:lang w:val="uk-UA"/>
        </w:rPr>
        <w:t>–</w:t>
      </w:r>
      <w:r w:rsidR="00A10BDF">
        <w:rPr>
          <w:sz w:val="28"/>
          <w:szCs w:val="28"/>
          <w:lang w:val="uk-UA"/>
        </w:rPr>
        <w:t xml:space="preserve"> р</w:t>
      </w:r>
      <w:r w:rsidR="00951B2E">
        <w:rPr>
          <w:sz w:val="28"/>
          <w:szCs w:val="28"/>
          <w:lang w:val="uk-UA"/>
        </w:rPr>
        <w:t xml:space="preserve">&lt;0,05 </w:t>
      </w:r>
      <w:r w:rsidR="00774A0F">
        <w:rPr>
          <w:sz w:val="28"/>
          <w:szCs w:val="28"/>
          <w:lang w:val="uk-UA"/>
        </w:rPr>
        <w:t>відносно</w:t>
      </w:r>
      <w:r w:rsidR="00951B2E">
        <w:rPr>
          <w:sz w:val="28"/>
          <w:szCs w:val="28"/>
          <w:lang w:val="uk-UA"/>
        </w:rPr>
        <w:t xml:space="preserve"> контролю </w:t>
      </w:r>
      <w:r w:rsidR="00951B2E">
        <w:rPr>
          <w:sz w:val="28"/>
          <w:szCs w:val="28"/>
          <w:lang w:val="en-US"/>
        </w:rPr>
        <w:t>I</w:t>
      </w:r>
      <w:r w:rsidR="00951B2E">
        <w:rPr>
          <w:sz w:val="28"/>
          <w:szCs w:val="28"/>
          <w:lang w:val="uk-UA"/>
        </w:rPr>
        <w:t>;</w:t>
      </w:r>
    </w:p>
    <w:p w:rsidR="00951B2E" w:rsidRDefault="00951B2E" w:rsidP="00951B2E">
      <w:pPr>
        <w:spacing w:line="360" w:lineRule="auto"/>
        <w:rPr>
          <w:sz w:val="28"/>
          <w:szCs w:val="28"/>
          <w:lang w:val="uk-UA"/>
        </w:rPr>
      </w:pPr>
      <w:r>
        <w:rPr>
          <w:sz w:val="28"/>
          <w:szCs w:val="28"/>
          <w:vertAlign w:val="superscript"/>
          <w:lang w:val="uk-UA"/>
        </w:rPr>
        <w:t xml:space="preserve">                           </w:t>
      </w:r>
      <w:r w:rsidR="00774A0F">
        <w:rPr>
          <w:sz w:val="28"/>
          <w:szCs w:val="28"/>
          <w:vertAlign w:val="superscript"/>
          <w:lang w:val="uk-UA"/>
        </w:rPr>
        <w:t xml:space="preserve">  </w:t>
      </w:r>
      <w:r>
        <w:rPr>
          <w:sz w:val="28"/>
          <w:szCs w:val="28"/>
          <w:vertAlign w:val="superscript"/>
          <w:lang w:val="uk-UA"/>
        </w:rPr>
        <w:t xml:space="preserve"> </w:t>
      </w:r>
      <w:r w:rsidRPr="00773685">
        <w:rPr>
          <w:sz w:val="28"/>
          <w:szCs w:val="28"/>
          <w:vertAlign w:val="superscript"/>
          <w:lang w:val="uk-UA"/>
        </w:rPr>
        <w:t>◊</w:t>
      </w:r>
      <w:r>
        <w:rPr>
          <w:sz w:val="28"/>
          <w:szCs w:val="28"/>
          <w:vertAlign w:val="superscript"/>
          <w:lang w:val="uk-UA"/>
        </w:rPr>
        <w:t xml:space="preserve">  </w:t>
      </w:r>
      <w:r w:rsidR="001251E4">
        <w:rPr>
          <w:rStyle w:val="hps"/>
          <w:sz w:val="28"/>
          <w:szCs w:val="28"/>
          <w:lang w:val="uk-UA"/>
        </w:rPr>
        <w:t>–</w:t>
      </w:r>
      <w:r>
        <w:rPr>
          <w:sz w:val="28"/>
          <w:szCs w:val="28"/>
          <w:vertAlign w:val="superscript"/>
          <w:lang w:val="uk-UA"/>
        </w:rPr>
        <w:t xml:space="preserve">  </w:t>
      </w:r>
      <w:r w:rsidR="00A10BDF">
        <w:rPr>
          <w:sz w:val="28"/>
          <w:szCs w:val="28"/>
          <w:lang w:val="uk-UA"/>
        </w:rPr>
        <w:t>р</w:t>
      </w:r>
      <w:r>
        <w:rPr>
          <w:sz w:val="28"/>
          <w:szCs w:val="28"/>
          <w:lang w:val="uk-UA"/>
        </w:rPr>
        <w:t xml:space="preserve">&lt;0,05 </w:t>
      </w:r>
      <w:r w:rsidR="00774A0F">
        <w:rPr>
          <w:sz w:val="28"/>
          <w:szCs w:val="28"/>
          <w:lang w:val="uk-UA"/>
        </w:rPr>
        <w:t xml:space="preserve">відносно </w:t>
      </w:r>
      <w:r>
        <w:rPr>
          <w:sz w:val="28"/>
          <w:szCs w:val="28"/>
          <w:lang w:val="uk-UA"/>
        </w:rPr>
        <w:t xml:space="preserve">контролю </w:t>
      </w:r>
      <w:r>
        <w:rPr>
          <w:sz w:val="28"/>
          <w:szCs w:val="28"/>
          <w:lang w:val="en-US"/>
        </w:rPr>
        <w:t>II</w:t>
      </w:r>
      <w:r w:rsidR="00134C09">
        <w:rPr>
          <w:sz w:val="28"/>
          <w:szCs w:val="28"/>
          <w:lang w:val="uk-UA"/>
        </w:rPr>
        <w:t>.</w:t>
      </w:r>
    </w:p>
    <w:p w:rsidR="00951B2E" w:rsidRDefault="00951B2E" w:rsidP="00951B2E">
      <w:pPr>
        <w:spacing w:line="360" w:lineRule="auto"/>
        <w:ind w:firstLine="720"/>
        <w:jc w:val="both"/>
        <w:rPr>
          <w:sz w:val="28"/>
          <w:szCs w:val="28"/>
          <w:lang w:val="uk-UA"/>
        </w:rPr>
      </w:pPr>
    </w:p>
    <w:p w:rsidR="00951B2E" w:rsidRDefault="00B473EF" w:rsidP="00134C09">
      <w:pPr>
        <w:spacing w:line="360" w:lineRule="auto"/>
        <w:ind w:firstLine="1560"/>
        <w:jc w:val="both"/>
        <w:rPr>
          <w:sz w:val="28"/>
          <w:szCs w:val="28"/>
          <w:lang w:val="uk-UA"/>
        </w:rPr>
      </w:pPr>
      <w:r>
        <w:rPr>
          <w:noProof/>
          <w:sz w:val="28"/>
          <w:szCs w:val="28"/>
        </w:rPr>
        <w:lastRenderedPageBreak/>
        <w:drawing>
          <wp:inline distT="0" distB="0" distL="0" distR="0">
            <wp:extent cx="3354679" cy="2504941"/>
            <wp:effectExtent l="19050" t="0" r="0" b="0"/>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3355897" cy="2505850"/>
                    </a:xfrm>
                    <a:prstGeom prst="rect">
                      <a:avLst/>
                    </a:prstGeom>
                    <a:noFill/>
                    <a:ln w="9525">
                      <a:noFill/>
                      <a:miter lim="800000"/>
                      <a:headEnd/>
                      <a:tailEnd/>
                    </a:ln>
                  </pic:spPr>
                </pic:pic>
              </a:graphicData>
            </a:graphic>
          </wp:inline>
        </w:drawing>
      </w:r>
    </w:p>
    <w:p w:rsidR="001251E4" w:rsidRDefault="00951B2E" w:rsidP="00134C09">
      <w:pPr>
        <w:spacing w:line="360" w:lineRule="auto"/>
        <w:ind w:firstLine="720"/>
        <w:jc w:val="both"/>
        <w:rPr>
          <w:rStyle w:val="hps"/>
          <w:sz w:val="28"/>
          <w:szCs w:val="28"/>
          <w:lang w:val="uk-UA"/>
        </w:rPr>
      </w:pPr>
      <w:r>
        <w:rPr>
          <w:rStyle w:val="hps"/>
          <w:sz w:val="28"/>
          <w:szCs w:val="28"/>
          <w:lang w:val="uk-UA"/>
        </w:rPr>
        <w:t>Рис. 4. Протисудомна ефективність фенобарбіталу на моделі тіосемікарбазидних судом у нетолерантних тварин і тварин, толерантних до дії фенобарбіталу (</w:t>
      </w:r>
      <w:r>
        <w:rPr>
          <w:rStyle w:val="hps"/>
          <w:sz w:val="28"/>
          <w:szCs w:val="28"/>
          <w:lang w:val="en-US"/>
        </w:rPr>
        <w:t>n</w:t>
      </w:r>
      <w:r>
        <w:rPr>
          <w:rStyle w:val="hps"/>
          <w:sz w:val="28"/>
          <w:szCs w:val="28"/>
          <w:lang w:val="uk-UA"/>
        </w:rPr>
        <w:t>=10)</w:t>
      </w:r>
    </w:p>
    <w:p w:rsidR="00230B5F" w:rsidRDefault="00951B2E" w:rsidP="006E207C">
      <w:pPr>
        <w:spacing w:line="360" w:lineRule="auto"/>
        <w:ind w:firstLine="720"/>
        <w:jc w:val="both"/>
        <w:rPr>
          <w:rStyle w:val="hps"/>
          <w:sz w:val="28"/>
          <w:szCs w:val="28"/>
          <w:lang w:val="uk-UA"/>
        </w:rPr>
      </w:pPr>
      <w:r>
        <w:rPr>
          <w:rStyle w:val="hps"/>
          <w:sz w:val="28"/>
          <w:szCs w:val="28"/>
          <w:lang w:val="uk-UA"/>
        </w:rPr>
        <w:t>Позначення:</w:t>
      </w:r>
      <w:r w:rsidR="00134C09">
        <w:rPr>
          <w:rStyle w:val="hps"/>
          <w:sz w:val="28"/>
          <w:szCs w:val="28"/>
          <w:lang w:val="uk-UA"/>
        </w:rPr>
        <w:t xml:space="preserve"> 1. </w:t>
      </w:r>
      <w:r w:rsidR="00774A0F">
        <w:rPr>
          <w:rStyle w:val="hps"/>
          <w:sz w:val="28"/>
          <w:szCs w:val="28"/>
          <w:lang w:val="uk-UA"/>
        </w:rPr>
        <w:t>Тіосемікарбазид, 20 мг/кг, в/ч</w:t>
      </w:r>
      <w:r>
        <w:rPr>
          <w:rStyle w:val="hps"/>
          <w:sz w:val="28"/>
          <w:szCs w:val="28"/>
          <w:lang w:val="uk-UA"/>
        </w:rPr>
        <w:t xml:space="preserve"> (контроль)</w:t>
      </w:r>
      <w:r w:rsidR="00134C09">
        <w:rPr>
          <w:rStyle w:val="hps"/>
          <w:sz w:val="28"/>
          <w:szCs w:val="28"/>
          <w:lang w:val="uk-UA"/>
        </w:rPr>
        <w:t>;</w:t>
      </w:r>
    </w:p>
    <w:p w:rsidR="00230B5F" w:rsidRDefault="006E207C" w:rsidP="00230B5F">
      <w:pPr>
        <w:spacing w:line="360" w:lineRule="auto"/>
        <w:jc w:val="both"/>
        <w:rPr>
          <w:rStyle w:val="hps"/>
          <w:sz w:val="28"/>
          <w:szCs w:val="28"/>
          <w:lang w:val="uk-UA"/>
        </w:rPr>
      </w:pPr>
      <w:r>
        <w:rPr>
          <w:rStyle w:val="hps"/>
          <w:sz w:val="28"/>
          <w:szCs w:val="28"/>
          <w:lang w:val="uk-UA"/>
        </w:rPr>
        <w:t xml:space="preserve">                                 </w:t>
      </w:r>
      <w:r w:rsidR="00774A0F">
        <w:rPr>
          <w:rStyle w:val="hps"/>
          <w:sz w:val="28"/>
          <w:szCs w:val="28"/>
          <w:lang w:val="uk-UA"/>
        </w:rPr>
        <w:t>2.  Фенобарбітал, 20 мг/кг, в/ч</w:t>
      </w:r>
      <w:r w:rsidR="00951B2E">
        <w:rPr>
          <w:rStyle w:val="hps"/>
          <w:sz w:val="28"/>
          <w:szCs w:val="28"/>
          <w:lang w:val="uk-UA"/>
        </w:rPr>
        <w:t xml:space="preserve"> </w:t>
      </w:r>
      <w:r w:rsidR="00774A0F">
        <w:rPr>
          <w:rStyle w:val="hps"/>
          <w:sz w:val="28"/>
          <w:szCs w:val="28"/>
          <w:lang w:val="uk-UA"/>
        </w:rPr>
        <w:t xml:space="preserve">+ тіосемікарбазид, 20 мг/кг, </w:t>
      </w:r>
    </w:p>
    <w:p w:rsidR="006E207C" w:rsidRDefault="006E207C" w:rsidP="00230B5F">
      <w:pPr>
        <w:spacing w:line="360" w:lineRule="auto"/>
        <w:jc w:val="both"/>
        <w:rPr>
          <w:rStyle w:val="hps"/>
          <w:sz w:val="28"/>
          <w:szCs w:val="28"/>
          <w:lang w:val="uk-UA"/>
        </w:rPr>
      </w:pPr>
      <w:r>
        <w:rPr>
          <w:rStyle w:val="hps"/>
          <w:sz w:val="28"/>
          <w:szCs w:val="28"/>
          <w:lang w:val="uk-UA"/>
        </w:rPr>
        <w:t xml:space="preserve">                                      в/ч;    </w:t>
      </w:r>
    </w:p>
    <w:p w:rsidR="006E207C" w:rsidRDefault="006E207C" w:rsidP="00230B5F">
      <w:pPr>
        <w:spacing w:line="360" w:lineRule="auto"/>
        <w:jc w:val="both"/>
        <w:rPr>
          <w:rStyle w:val="hps"/>
          <w:sz w:val="28"/>
          <w:szCs w:val="28"/>
          <w:lang w:val="uk-UA"/>
        </w:rPr>
      </w:pPr>
      <w:r>
        <w:rPr>
          <w:rStyle w:val="hps"/>
          <w:sz w:val="28"/>
          <w:szCs w:val="28"/>
          <w:lang w:val="uk-UA"/>
        </w:rPr>
        <w:t xml:space="preserve">                                 </w:t>
      </w:r>
      <w:r w:rsidR="00774A0F">
        <w:rPr>
          <w:rStyle w:val="hps"/>
          <w:sz w:val="28"/>
          <w:szCs w:val="28"/>
          <w:lang w:val="uk-UA"/>
        </w:rPr>
        <w:t>3. Фенобарбітал, 20 мг/кг, в/ч</w:t>
      </w:r>
      <w:r w:rsidR="00951B2E">
        <w:rPr>
          <w:rStyle w:val="hps"/>
          <w:sz w:val="28"/>
          <w:szCs w:val="28"/>
          <w:lang w:val="uk-UA"/>
        </w:rPr>
        <w:t xml:space="preserve">, введений толерантним </w:t>
      </w:r>
    </w:p>
    <w:p w:rsidR="00951B2E" w:rsidRDefault="006E207C" w:rsidP="00230B5F">
      <w:pPr>
        <w:spacing w:line="360" w:lineRule="auto"/>
        <w:jc w:val="both"/>
        <w:rPr>
          <w:rStyle w:val="hps"/>
          <w:sz w:val="28"/>
          <w:szCs w:val="28"/>
          <w:lang w:val="uk-UA"/>
        </w:rPr>
      </w:pPr>
      <w:r>
        <w:rPr>
          <w:rStyle w:val="hps"/>
          <w:sz w:val="28"/>
          <w:szCs w:val="28"/>
          <w:lang w:val="uk-UA"/>
        </w:rPr>
        <w:t xml:space="preserve">                                     тваринам </w:t>
      </w:r>
      <w:r w:rsidR="00774A0F">
        <w:rPr>
          <w:rStyle w:val="hps"/>
          <w:sz w:val="28"/>
          <w:szCs w:val="28"/>
          <w:lang w:val="uk-UA"/>
        </w:rPr>
        <w:t>+ тіосемікарбазид, 20 мг/кг, в/ч</w:t>
      </w:r>
      <w:r w:rsidR="00A10BDF">
        <w:rPr>
          <w:rStyle w:val="hps"/>
          <w:sz w:val="28"/>
          <w:szCs w:val="28"/>
          <w:lang w:val="uk-UA"/>
        </w:rPr>
        <w:t>.</w:t>
      </w:r>
      <w:r w:rsidR="00951B2E">
        <w:rPr>
          <w:rStyle w:val="hps"/>
          <w:sz w:val="28"/>
          <w:szCs w:val="28"/>
          <w:lang w:val="uk-UA"/>
        </w:rPr>
        <w:t xml:space="preserve">    </w:t>
      </w:r>
    </w:p>
    <w:p w:rsidR="006E207C" w:rsidRDefault="00230B5F" w:rsidP="00230B5F">
      <w:pPr>
        <w:spacing w:line="360" w:lineRule="auto"/>
        <w:ind w:firstLine="709"/>
        <w:jc w:val="both"/>
        <w:rPr>
          <w:sz w:val="28"/>
          <w:szCs w:val="28"/>
          <w:lang w:val="uk-UA"/>
        </w:rPr>
      </w:pPr>
      <w:r>
        <w:rPr>
          <w:sz w:val="28"/>
          <w:szCs w:val="28"/>
          <w:lang w:val="uk-UA"/>
        </w:rPr>
        <w:t xml:space="preserve"> </w:t>
      </w:r>
      <w:r w:rsidR="001251E4">
        <w:rPr>
          <w:sz w:val="28"/>
          <w:szCs w:val="28"/>
          <w:lang w:val="uk-UA"/>
        </w:rPr>
        <w:t xml:space="preserve">Примітка: * </w:t>
      </w:r>
      <w:r w:rsidR="001251E4">
        <w:rPr>
          <w:rStyle w:val="hps"/>
          <w:sz w:val="28"/>
          <w:szCs w:val="28"/>
          <w:lang w:val="uk-UA"/>
        </w:rPr>
        <w:t>–</w:t>
      </w:r>
      <w:r w:rsidR="00A10BDF">
        <w:rPr>
          <w:sz w:val="28"/>
          <w:szCs w:val="28"/>
          <w:lang w:val="uk-UA"/>
        </w:rPr>
        <w:t xml:space="preserve"> р</w:t>
      </w:r>
      <w:r w:rsidR="00951B2E">
        <w:rPr>
          <w:sz w:val="28"/>
          <w:szCs w:val="28"/>
          <w:lang w:val="uk-UA"/>
        </w:rPr>
        <w:t xml:space="preserve">&lt;0,05 </w:t>
      </w:r>
      <w:r w:rsidR="00134C09">
        <w:rPr>
          <w:sz w:val="28"/>
          <w:szCs w:val="28"/>
          <w:lang w:val="uk-UA"/>
        </w:rPr>
        <w:t>відносно</w:t>
      </w:r>
      <w:r w:rsidR="00951B2E">
        <w:rPr>
          <w:sz w:val="28"/>
          <w:szCs w:val="28"/>
          <w:lang w:val="uk-UA"/>
        </w:rPr>
        <w:t xml:space="preserve"> контролю</w:t>
      </w:r>
      <w:r w:rsidR="00134C09">
        <w:rPr>
          <w:sz w:val="28"/>
          <w:szCs w:val="28"/>
          <w:lang w:val="uk-UA"/>
        </w:rPr>
        <w:t xml:space="preserve"> </w:t>
      </w:r>
      <w:r w:rsidR="00951B2E">
        <w:rPr>
          <w:sz w:val="28"/>
          <w:szCs w:val="28"/>
          <w:lang w:val="uk-UA"/>
        </w:rPr>
        <w:t>і</w:t>
      </w:r>
      <w:r>
        <w:rPr>
          <w:sz w:val="28"/>
          <w:szCs w:val="28"/>
          <w:lang w:val="uk-UA"/>
        </w:rPr>
        <w:t xml:space="preserve"> </w:t>
      </w:r>
      <w:r w:rsidR="00EA2D0F">
        <w:rPr>
          <w:sz w:val="28"/>
          <w:szCs w:val="28"/>
          <w:lang w:val="uk-UA"/>
        </w:rPr>
        <w:t>толерантних тварин.</w:t>
      </w:r>
    </w:p>
    <w:p w:rsidR="00F60FB0" w:rsidRDefault="00F60FB0" w:rsidP="00951B2E">
      <w:pPr>
        <w:spacing w:line="360" w:lineRule="auto"/>
        <w:jc w:val="both"/>
        <w:rPr>
          <w:sz w:val="28"/>
          <w:szCs w:val="28"/>
          <w:lang w:val="uk-UA"/>
        </w:rPr>
      </w:pPr>
    </w:p>
    <w:p w:rsidR="00F60FB0" w:rsidRDefault="00F60FB0" w:rsidP="00F60FB0">
      <w:pPr>
        <w:spacing w:line="360" w:lineRule="auto"/>
        <w:ind w:firstLine="720"/>
        <w:jc w:val="both"/>
        <w:rPr>
          <w:sz w:val="28"/>
          <w:szCs w:val="28"/>
          <w:lang w:val="uk-UA"/>
        </w:rPr>
      </w:pPr>
      <w:r>
        <w:rPr>
          <w:sz w:val="28"/>
          <w:szCs w:val="28"/>
          <w:lang w:val="uk-UA"/>
        </w:rPr>
        <w:t>Таким чином, проведені досліди з використанням неконкурентних (пікротоксин, коразол), конкурентних (бікукулін) блокаторів                  ГАМК-рецепторів та інгібітора синтезу ГАМК (тіосемікарбазид) показують, що при формуванні толерантності до протисудомної дії фенобарбіталу спостерігаються суттєві зміни у функціонуванні ГАМК-ергічної нейромедіаторної системи мозку. При цьому відзначається зниження активності цієї системи як на рівні різних популяцій (субодиниць)         ГАМК-рецепторів, так і на рівні біосинтезу гамма-аміномасляної кислоти.</w:t>
      </w:r>
    </w:p>
    <w:p w:rsidR="00951B2E" w:rsidRPr="007E58EA" w:rsidRDefault="00951B2E" w:rsidP="001251E4">
      <w:pPr>
        <w:spacing w:line="360" w:lineRule="auto"/>
        <w:jc w:val="both"/>
        <w:rPr>
          <w:sz w:val="28"/>
          <w:szCs w:val="28"/>
          <w:lang w:val="uk-UA"/>
        </w:rPr>
      </w:pPr>
    </w:p>
    <w:p w:rsidR="00134C09" w:rsidRDefault="00134C09" w:rsidP="00134C09">
      <w:pPr>
        <w:spacing w:line="360" w:lineRule="auto"/>
        <w:ind w:firstLine="720"/>
        <w:jc w:val="both"/>
        <w:rPr>
          <w:rStyle w:val="hps"/>
          <w:sz w:val="28"/>
          <w:szCs w:val="28"/>
          <w:lang w:val="uk-UA"/>
        </w:rPr>
      </w:pPr>
      <w:r>
        <w:rPr>
          <w:sz w:val="28"/>
          <w:szCs w:val="28"/>
          <w:lang w:val="uk-UA"/>
        </w:rPr>
        <w:t xml:space="preserve">Стрихнін є селективним антагоністом гліцинових рецепторів, який            у дозі 1,5 мг/кг при внутрішньочеревному введенні білим мишам в 100% </w:t>
      </w:r>
      <w:r>
        <w:rPr>
          <w:sz w:val="28"/>
          <w:szCs w:val="28"/>
          <w:lang w:val="uk-UA"/>
        </w:rPr>
        <w:lastRenderedPageBreak/>
        <w:t>випадків викликає розвиток кл</w:t>
      </w:r>
      <w:r w:rsidR="006E207C">
        <w:rPr>
          <w:sz w:val="28"/>
          <w:szCs w:val="28"/>
          <w:lang w:val="uk-UA"/>
        </w:rPr>
        <w:t>оніко-тонічних судом</w:t>
      </w:r>
      <w:r>
        <w:rPr>
          <w:sz w:val="28"/>
          <w:szCs w:val="28"/>
          <w:lang w:val="uk-UA"/>
        </w:rPr>
        <w:t xml:space="preserve">. Фенобарбітал у дозі </w:t>
      </w:r>
      <w:r w:rsidR="006E207C">
        <w:rPr>
          <w:sz w:val="28"/>
          <w:szCs w:val="28"/>
          <w:lang w:val="uk-UA"/>
        </w:rPr>
        <w:t xml:space="preserve">    </w:t>
      </w:r>
      <w:r>
        <w:rPr>
          <w:sz w:val="28"/>
          <w:szCs w:val="28"/>
          <w:lang w:val="uk-UA"/>
        </w:rPr>
        <w:t>20 мг/кг, введений в/ч за 1 год до стрихніну, про</w:t>
      </w:r>
      <w:r w:rsidR="006E207C">
        <w:rPr>
          <w:sz w:val="28"/>
          <w:szCs w:val="28"/>
          <w:lang w:val="uk-UA"/>
        </w:rPr>
        <w:t>являє виражену протисудомну дію</w:t>
      </w:r>
      <w:r>
        <w:rPr>
          <w:sz w:val="28"/>
          <w:szCs w:val="28"/>
          <w:lang w:val="uk-UA"/>
        </w:rPr>
        <w:t xml:space="preserve">. У наступній серії дослідів фенобарбітал в дозі 20 мг/кг вводився щоденно, </w:t>
      </w:r>
      <w:r w:rsidR="00455794">
        <w:rPr>
          <w:sz w:val="28"/>
          <w:szCs w:val="28"/>
          <w:lang w:val="uk-UA"/>
        </w:rPr>
        <w:t>протягом 7 діб. На 8 добу, на фон</w:t>
      </w:r>
      <w:r>
        <w:rPr>
          <w:sz w:val="28"/>
          <w:szCs w:val="28"/>
          <w:lang w:val="uk-UA"/>
        </w:rPr>
        <w:t>і толерантності, фенобарбітал (20 мг/кг) вводився за 1 год до стрихніну. Виявилося, що при цих умовах досліду антистрихнінова дія фенобарбіталу зберігається в повному об</w:t>
      </w:r>
      <w:r w:rsidRPr="007E58EA">
        <w:rPr>
          <w:sz w:val="28"/>
          <w:szCs w:val="28"/>
          <w:lang w:val="uk-UA"/>
        </w:rPr>
        <w:t>’</w:t>
      </w:r>
      <w:r>
        <w:rPr>
          <w:sz w:val="28"/>
          <w:szCs w:val="28"/>
          <w:lang w:val="uk-UA"/>
        </w:rPr>
        <w:t>ємі, що свідчить про те, що гліцинерг</w:t>
      </w:r>
      <w:r w:rsidR="00455794">
        <w:rPr>
          <w:sz w:val="28"/>
          <w:szCs w:val="28"/>
          <w:lang w:val="uk-UA"/>
        </w:rPr>
        <w:t xml:space="preserve">ічна система не приймає участі </w:t>
      </w:r>
      <w:r>
        <w:rPr>
          <w:sz w:val="28"/>
          <w:szCs w:val="28"/>
          <w:lang w:val="uk-UA"/>
        </w:rPr>
        <w:t>в механізмах формування толерантності до фармакологічних ефектів даного антиконвульсанта</w:t>
      </w:r>
      <w:r w:rsidR="006E207C">
        <w:rPr>
          <w:sz w:val="28"/>
          <w:szCs w:val="28"/>
          <w:lang w:val="uk-UA"/>
        </w:rPr>
        <w:t xml:space="preserve"> (табл. 6.3)</w:t>
      </w:r>
      <w:r>
        <w:rPr>
          <w:sz w:val="28"/>
          <w:szCs w:val="28"/>
          <w:lang w:val="uk-UA"/>
        </w:rPr>
        <w:t>.</w:t>
      </w:r>
    </w:p>
    <w:p w:rsidR="00134C09" w:rsidRDefault="00134C09" w:rsidP="00774A0F">
      <w:pPr>
        <w:spacing w:line="360" w:lineRule="auto"/>
        <w:jc w:val="right"/>
        <w:rPr>
          <w:rStyle w:val="hps"/>
          <w:sz w:val="28"/>
          <w:szCs w:val="28"/>
          <w:lang w:val="uk-UA"/>
        </w:rPr>
      </w:pPr>
    </w:p>
    <w:p w:rsidR="00774A0F" w:rsidRDefault="00951B2E" w:rsidP="00774A0F">
      <w:pPr>
        <w:spacing w:line="360" w:lineRule="auto"/>
        <w:jc w:val="right"/>
        <w:rPr>
          <w:sz w:val="28"/>
          <w:szCs w:val="28"/>
          <w:lang w:val="uk-UA"/>
        </w:rPr>
      </w:pPr>
      <w:r>
        <w:rPr>
          <w:rStyle w:val="hps"/>
          <w:sz w:val="28"/>
          <w:szCs w:val="28"/>
          <w:lang w:val="uk-UA"/>
        </w:rPr>
        <w:t xml:space="preserve"> </w:t>
      </w:r>
      <w:r w:rsidR="00774A0F">
        <w:rPr>
          <w:sz w:val="28"/>
          <w:szCs w:val="28"/>
          <w:lang w:val="uk-UA"/>
        </w:rPr>
        <w:t xml:space="preserve">Таблиця </w:t>
      </w:r>
      <w:r>
        <w:rPr>
          <w:sz w:val="28"/>
          <w:szCs w:val="28"/>
          <w:lang w:val="uk-UA"/>
        </w:rPr>
        <w:t>6</w:t>
      </w:r>
      <w:r w:rsidR="001251E4">
        <w:rPr>
          <w:sz w:val="28"/>
          <w:szCs w:val="28"/>
          <w:lang w:val="uk-UA"/>
        </w:rPr>
        <w:t>.</w:t>
      </w:r>
      <w:r w:rsidR="00774A0F">
        <w:rPr>
          <w:sz w:val="28"/>
          <w:szCs w:val="28"/>
          <w:lang w:val="uk-UA"/>
        </w:rPr>
        <w:t>3</w:t>
      </w:r>
      <w:r>
        <w:rPr>
          <w:sz w:val="28"/>
          <w:szCs w:val="28"/>
          <w:lang w:val="uk-UA"/>
        </w:rPr>
        <w:t xml:space="preserve"> </w:t>
      </w:r>
    </w:p>
    <w:p w:rsidR="006E207C" w:rsidRDefault="00951B2E" w:rsidP="00774A0F">
      <w:pPr>
        <w:spacing w:line="360" w:lineRule="auto"/>
        <w:jc w:val="center"/>
        <w:rPr>
          <w:b/>
          <w:sz w:val="28"/>
          <w:szCs w:val="28"/>
          <w:lang w:val="uk-UA"/>
        </w:rPr>
      </w:pPr>
      <w:r w:rsidRPr="00774A0F">
        <w:rPr>
          <w:b/>
          <w:sz w:val="28"/>
          <w:szCs w:val="28"/>
          <w:lang w:val="uk-UA"/>
        </w:rPr>
        <w:t>Протису</w:t>
      </w:r>
      <w:r w:rsidR="006E207C">
        <w:rPr>
          <w:b/>
          <w:sz w:val="28"/>
          <w:szCs w:val="28"/>
          <w:lang w:val="uk-UA"/>
        </w:rPr>
        <w:t>домна активність фенобарбіталу на</w:t>
      </w:r>
      <w:r w:rsidRPr="00774A0F">
        <w:rPr>
          <w:b/>
          <w:sz w:val="28"/>
          <w:szCs w:val="28"/>
          <w:lang w:val="uk-UA"/>
        </w:rPr>
        <w:t xml:space="preserve"> моделі стрихнінових судом</w:t>
      </w:r>
    </w:p>
    <w:p w:rsidR="00951B2E" w:rsidRPr="00774A0F" w:rsidRDefault="00951B2E" w:rsidP="00774A0F">
      <w:pPr>
        <w:spacing w:line="360" w:lineRule="auto"/>
        <w:jc w:val="center"/>
        <w:rPr>
          <w:b/>
          <w:sz w:val="28"/>
          <w:szCs w:val="28"/>
          <w:lang w:val="uk-UA"/>
        </w:rPr>
      </w:pPr>
      <w:r w:rsidRPr="00774A0F">
        <w:rPr>
          <w:b/>
          <w:sz w:val="28"/>
          <w:szCs w:val="28"/>
          <w:lang w:val="uk-UA"/>
        </w:rPr>
        <w:t xml:space="preserve"> у нетолерантних тварин і тварин, толерантних до дії фенобарбіталу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880"/>
        <w:gridCol w:w="2443"/>
      </w:tblGrid>
      <w:tr w:rsidR="00951B2E" w:rsidRPr="006A103A" w:rsidTr="006A103A">
        <w:tc>
          <w:tcPr>
            <w:tcW w:w="4248"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2880" w:type="dxa"/>
          </w:tcPr>
          <w:p w:rsidR="00951B2E" w:rsidRPr="006A103A" w:rsidRDefault="00951B2E" w:rsidP="006A103A">
            <w:pPr>
              <w:jc w:val="center"/>
              <w:rPr>
                <w:sz w:val="28"/>
                <w:szCs w:val="28"/>
                <w:lang w:val="uk-UA"/>
              </w:rPr>
            </w:pPr>
            <w:r w:rsidRPr="006A103A">
              <w:rPr>
                <w:sz w:val="28"/>
                <w:szCs w:val="28"/>
                <w:lang w:val="uk-UA"/>
              </w:rPr>
              <w:t>Кількість тварин з наявністю судомного синдрому/кількість тварин в досліді</w:t>
            </w:r>
          </w:p>
        </w:tc>
        <w:tc>
          <w:tcPr>
            <w:tcW w:w="2443" w:type="dxa"/>
          </w:tcPr>
          <w:p w:rsidR="00951B2E" w:rsidRPr="006A103A" w:rsidRDefault="00134C09" w:rsidP="006A103A">
            <w:pPr>
              <w:jc w:val="center"/>
              <w:rPr>
                <w:sz w:val="28"/>
                <w:szCs w:val="28"/>
                <w:lang w:val="uk-UA"/>
              </w:rPr>
            </w:pPr>
            <w:r w:rsidRPr="006A103A">
              <w:rPr>
                <w:sz w:val="28"/>
                <w:szCs w:val="28"/>
                <w:lang w:val="uk-UA"/>
              </w:rPr>
              <w:t xml:space="preserve">Кількість </w:t>
            </w:r>
            <w:r w:rsidR="00951B2E" w:rsidRPr="006A103A">
              <w:rPr>
                <w:sz w:val="28"/>
                <w:szCs w:val="28"/>
                <w:lang w:val="uk-UA"/>
              </w:rPr>
              <w:t>тварин з наявністю судомного синдрому</w:t>
            </w:r>
            <w:r>
              <w:rPr>
                <w:sz w:val="28"/>
                <w:szCs w:val="28"/>
                <w:lang w:val="uk-UA"/>
              </w:rPr>
              <w:t>, %</w:t>
            </w:r>
          </w:p>
        </w:tc>
      </w:tr>
      <w:tr w:rsidR="00951B2E" w:rsidRPr="006A103A" w:rsidTr="006A103A">
        <w:tc>
          <w:tcPr>
            <w:tcW w:w="4248" w:type="dxa"/>
          </w:tcPr>
          <w:p w:rsidR="00951B2E" w:rsidRPr="006A103A" w:rsidRDefault="00774A0F" w:rsidP="006A103A">
            <w:pPr>
              <w:jc w:val="both"/>
              <w:rPr>
                <w:sz w:val="28"/>
                <w:szCs w:val="28"/>
                <w:lang w:val="uk-UA"/>
              </w:rPr>
            </w:pPr>
            <w:r>
              <w:rPr>
                <w:sz w:val="28"/>
                <w:szCs w:val="28"/>
                <w:lang w:val="uk-UA"/>
              </w:rPr>
              <w:t>Стрихнін, 1,5 мг/кг, в/ч</w:t>
            </w:r>
          </w:p>
          <w:p w:rsidR="00951B2E" w:rsidRPr="006A103A" w:rsidRDefault="00951B2E" w:rsidP="006A103A">
            <w:pPr>
              <w:jc w:val="both"/>
              <w:rPr>
                <w:sz w:val="28"/>
                <w:szCs w:val="28"/>
                <w:lang w:val="uk-UA"/>
              </w:rPr>
            </w:pPr>
            <w:r w:rsidRPr="006A103A">
              <w:rPr>
                <w:sz w:val="28"/>
                <w:szCs w:val="28"/>
                <w:lang w:val="uk-UA"/>
              </w:rPr>
              <w:t>(контроль)</w:t>
            </w:r>
          </w:p>
        </w:tc>
        <w:tc>
          <w:tcPr>
            <w:tcW w:w="2880" w:type="dxa"/>
          </w:tcPr>
          <w:p w:rsidR="00951B2E" w:rsidRPr="006A103A" w:rsidRDefault="00951B2E" w:rsidP="006A103A">
            <w:pPr>
              <w:spacing w:line="360" w:lineRule="auto"/>
              <w:jc w:val="center"/>
              <w:rPr>
                <w:sz w:val="28"/>
                <w:szCs w:val="28"/>
                <w:lang w:val="uk-UA"/>
              </w:rPr>
            </w:pPr>
            <w:r w:rsidRPr="006A103A">
              <w:rPr>
                <w:sz w:val="28"/>
                <w:szCs w:val="28"/>
                <w:lang w:val="uk-UA"/>
              </w:rPr>
              <w:t>8/8</w:t>
            </w:r>
          </w:p>
        </w:tc>
        <w:tc>
          <w:tcPr>
            <w:tcW w:w="2443"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6A103A">
        <w:tc>
          <w:tcPr>
            <w:tcW w:w="4248" w:type="dxa"/>
          </w:tcPr>
          <w:p w:rsidR="00951B2E" w:rsidRPr="006A103A" w:rsidRDefault="00951B2E" w:rsidP="006A103A">
            <w:pPr>
              <w:jc w:val="both"/>
              <w:rPr>
                <w:sz w:val="28"/>
                <w:szCs w:val="28"/>
                <w:lang w:val="uk-UA"/>
              </w:rPr>
            </w:pPr>
            <w:r w:rsidRPr="006A103A">
              <w:rPr>
                <w:sz w:val="28"/>
                <w:szCs w:val="28"/>
                <w:lang w:val="uk-UA"/>
              </w:rPr>
              <w:t>Фенобарбітал, 20 мг/кг, в/</w:t>
            </w:r>
            <w:r w:rsidR="00774A0F">
              <w:rPr>
                <w:sz w:val="28"/>
                <w:szCs w:val="28"/>
                <w:lang w:val="uk-UA"/>
              </w:rPr>
              <w:t>ч</w:t>
            </w:r>
            <w:r w:rsidRPr="006A103A">
              <w:rPr>
                <w:sz w:val="28"/>
                <w:szCs w:val="28"/>
                <w:lang w:val="uk-UA"/>
              </w:rPr>
              <w:t xml:space="preserve"> +</w:t>
            </w:r>
          </w:p>
          <w:p w:rsidR="00951B2E" w:rsidRPr="006A103A" w:rsidRDefault="00774A0F" w:rsidP="00134C09">
            <w:pPr>
              <w:jc w:val="both"/>
              <w:rPr>
                <w:sz w:val="28"/>
                <w:szCs w:val="28"/>
                <w:lang w:val="uk-UA"/>
              </w:rPr>
            </w:pPr>
            <w:r>
              <w:rPr>
                <w:sz w:val="28"/>
                <w:szCs w:val="28"/>
                <w:lang w:val="uk-UA"/>
              </w:rPr>
              <w:t>стрихнін, 1,5 мг/кг, в/ч</w:t>
            </w:r>
          </w:p>
        </w:tc>
        <w:tc>
          <w:tcPr>
            <w:tcW w:w="2880" w:type="dxa"/>
          </w:tcPr>
          <w:p w:rsidR="00951B2E" w:rsidRPr="006A103A" w:rsidRDefault="00951B2E" w:rsidP="00134C09">
            <w:pPr>
              <w:spacing w:line="360" w:lineRule="auto"/>
              <w:jc w:val="center"/>
              <w:rPr>
                <w:sz w:val="28"/>
                <w:szCs w:val="28"/>
                <w:lang w:val="uk-UA"/>
              </w:rPr>
            </w:pPr>
            <w:r w:rsidRPr="006A103A">
              <w:rPr>
                <w:sz w:val="28"/>
                <w:szCs w:val="28"/>
                <w:lang w:val="uk-UA"/>
              </w:rPr>
              <w:t>0/6</w:t>
            </w:r>
          </w:p>
        </w:tc>
        <w:tc>
          <w:tcPr>
            <w:tcW w:w="2443" w:type="dxa"/>
          </w:tcPr>
          <w:p w:rsidR="00951B2E" w:rsidRPr="006A103A" w:rsidRDefault="00951B2E" w:rsidP="00134C09">
            <w:pPr>
              <w:spacing w:line="360" w:lineRule="auto"/>
              <w:jc w:val="center"/>
              <w:rPr>
                <w:sz w:val="28"/>
                <w:szCs w:val="28"/>
                <w:lang w:val="uk-UA"/>
              </w:rPr>
            </w:pPr>
            <w:r w:rsidRPr="006A103A">
              <w:rPr>
                <w:sz w:val="28"/>
                <w:szCs w:val="28"/>
                <w:lang w:val="uk-UA"/>
              </w:rPr>
              <w:t>0</w:t>
            </w:r>
          </w:p>
        </w:tc>
      </w:tr>
      <w:tr w:rsidR="00951B2E" w:rsidRPr="006A103A" w:rsidTr="006A103A">
        <w:tc>
          <w:tcPr>
            <w:tcW w:w="4248" w:type="dxa"/>
          </w:tcPr>
          <w:p w:rsidR="00951B2E" w:rsidRPr="006A103A" w:rsidRDefault="00774A0F" w:rsidP="006A103A">
            <w:pPr>
              <w:jc w:val="both"/>
              <w:rPr>
                <w:sz w:val="28"/>
                <w:szCs w:val="28"/>
                <w:lang w:val="uk-UA"/>
              </w:rPr>
            </w:pPr>
            <w:r>
              <w:rPr>
                <w:sz w:val="28"/>
                <w:szCs w:val="28"/>
                <w:lang w:val="uk-UA"/>
              </w:rPr>
              <w:t>Фенобарбітал, 20 мг/кг, в/ч</w:t>
            </w:r>
            <w:r w:rsidR="00951B2E" w:rsidRPr="006A103A">
              <w:rPr>
                <w:sz w:val="28"/>
                <w:szCs w:val="28"/>
                <w:lang w:val="uk-UA"/>
              </w:rPr>
              <w:t>,</w:t>
            </w:r>
          </w:p>
          <w:p w:rsidR="00951B2E" w:rsidRPr="006A103A" w:rsidRDefault="00951B2E" w:rsidP="00134C09">
            <w:pPr>
              <w:jc w:val="both"/>
              <w:rPr>
                <w:sz w:val="28"/>
                <w:szCs w:val="28"/>
                <w:lang w:val="uk-UA"/>
              </w:rPr>
            </w:pPr>
            <w:r w:rsidRPr="006A103A">
              <w:rPr>
                <w:sz w:val="28"/>
                <w:szCs w:val="28"/>
                <w:lang w:val="uk-UA"/>
              </w:rPr>
              <w:t>введений толерантним тва</w:t>
            </w:r>
            <w:r w:rsidR="00774A0F">
              <w:rPr>
                <w:sz w:val="28"/>
                <w:szCs w:val="28"/>
                <w:lang w:val="uk-UA"/>
              </w:rPr>
              <w:t>ринам + стрихнін, 1,5 мг/кг, в/ч</w:t>
            </w:r>
          </w:p>
        </w:tc>
        <w:tc>
          <w:tcPr>
            <w:tcW w:w="2880" w:type="dxa"/>
          </w:tcPr>
          <w:p w:rsidR="00951B2E" w:rsidRPr="006A103A" w:rsidRDefault="00951B2E" w:rsidP="00134C09">
            <w:pPr>
              <w:spacing w:line="360" w:lineRule="auto"/>
              <w:jc w:val="center"/>
              <w:rPr>
                <w:sz w:val="28"/>
                <w:szCs w:val="28"/>
                <w:lang w:val="uk-UA"/>
              </w:rPr>
            </w:pPr>
            <w:r w:rsidRPr="006A103A">
              <w:rPr>
                <w:sz w:val="28"/>
                <w:szCs w:val="28"/>
                <w:lang w:val="uk-UA"/>
              </w:rPr>
              <w:t>0/8</w:t>
            </w:r>
          </w:p>
        </w:tc>
        <w:tc>
          <w:tcPr>
            <w:tcW w:w="2443" w:type="dxa"/>
          </w:tcPr>
          <w:p w:rsidR="00951B2E" w:rsidRPr="006A103A" w:rsidRDefault="00951B2E" w:rsidP="00134C09">
            <w:pPr>
              <w:spacing w:line="360" w:lineRule="auto"/>
              <w:jc w:val="center"/>
              <w:rPr>
                <w:sz w:val="28"/>
                <w:szCs w:val="28"/>
                <w:lang w:val="uk-UA"/>
              </w:rPr>
            </w:pPr>
            <w:r w:rsidRPr="006A103A">
              <w:rPr>
                <w:sz w:val="28"/>
                <w:szCs w:val="28"/>
                <w:lang w:val="uk-UA"/>
              </w:rPr>
              <w:t>0</w:t>
            </w:r>
          </w:p>
        </w:tc>
      </w:tr>
    </w:tbl>
    <w:p w:rsidR="00951B2E" w:rsidRDefault="00951B2E" w:rsidP="00951B2E">
      <w:pPr>
        <w:spacing w:line="360" w:lineRule="auto"/>
        <w:ind w:left="945"/>
        <w:jc w:val="both"/>
        <w:rPr>
          <w:rStyle w:val="hps"/>
          <w:sz w:val="28"/>
          <w:szCs w:val="28"/>
          <w:lang w:val="uk-UA"/>
        </w:rPr>
      </w:pPr>
      <w:r>
        <w:rPr>
          <w:rStyle w:val="hps"/>
          <w:sz w:val="28"/>
          <w:szCs w:val="28"/>
          <w:lang w:val="uk-UA"/>
        </w:rPr>
        <w:t xml:space="preserve">          </w:t>
      </w:r>
    </w:p>
    <w:p w:rsidR="00951B2E" w:rsidRDefault="00951B2E" w:rsidP="00951B2E">
      <w:pPr>
        <w:spacing w:line="360" w:lineRule="auto"/>
        <w:ind w:firstLine="720"/>
        <w:jc w:val="both"/>
        <w:rPr>
          <w:rStyle w:val="hps"/>
          <w:sz w:val="28"/>
          <w:szCs w:val="28"/>
          <w:lang w:val="uk-UA"/>
        </w:rPr>
      </w:pPr>
      <w:r>
        <w:rPr>
          <w:rStyle w:val="hps"/>
          <w:sz w:val="28"/>
          <w:szCs w:val="28"/>
          <w:lang w:val="uk-UA"/>
        </w:rPr>
        <w:t>У формуванні фармакологічних ефектів фенобарбіталу, крім        ГАМК</w:t>
      </w:r>
      <w:r w:rsidR="00A11C4E">
        <w:rPr>
          <w:rStyle w:val="hps"/>
          <w:sz w:val="28"/>
          <w:szCs w:val="28"/>
          <w:lang w:val="uk-UA"/>
        </w:rPr>
        <w:t>-</w:t>
      </w:r>
      <w:r>
        <w:rPr>
          <w:rStyle w:val="hps"/>
          <w:sz w:val="28"/>
          <w:szCs w:val="28"/>
          <w:lang w:val="uk-UA"/>
        </w:rPr>
        <w:t>ергічної системи, бере участь ще одна гальмівна система – серотонінергічна. Для аналізу функціонування цієї системи був використаний резерпі</w:t>
      </w:r>
      <w:r w:rsidR="00774A0F">
        <w:rPr>
          <w:rStyle w:val="hps"/>
          <w:sz w:val="28"/>
          <w:szCs w:val="28"/>
          <w:lang w:val="uk-UA"/>
        </w:rPr>
        <w:t>н, який вводився білим мишам в/ч</w:t>
      </w:r>
      <w:r w:rsidR="006E207C">
        <w:rPr>
          <w:rStyle w:val="hps"/>
          <w:sz w:val="28"/>
          <w:szCs w:val="28"/>
          <w:lang w:val="uk-UA"/>
        </w:rPr>
        <w:t>,</w:t>
      </w:r>
      <w:r>
        <w:rPr>
          <w:rStyle w:val="hps"/>
          <w:sz w:val="28"/>
          <w:szCs w:val="28"/>
          <w:lang w:val="uk-UA"/>
        </w:rPr>
        <w:t xml:space="preserve"> в дозі 1</w:t>
      </w:r>
      <w:r w:rsidRPr="00CF299E">
        <w:rPr>
          <w:rStyle w:val="hps"/>
          <w:sz w:val="28"/>
          <w:szCs w:val="28"/>
          <w:lang w:val="uk-UA"/>
        </w:rPr>
        <w:t>5</w:t>
      </w:r>
      <w:r>
        <w:rPr>
          <w:rStyle w:val="hps"/>
          <w:sz w:val="28"/>
          <w:szCs w:val="28"/>
          <w:lang w:val="uk-UA"/>
        </w:rPr>
        <w:t xml:space="preserve"> мг/кг. Через 2 год після цього у тварин реєструвалася характерна для дії резерпіну пі</w:t>
      </w:r>
      <w:r w:rsidR="00774A0F">
        <w:rPr>
          <w:rStyle w:val="hps"/>
          <w:sz w:val="28"/>
          <w:szCs w:val="28"/>
          <w:lang w:val="uk-UA"/>
        </w:rPr>
        <w:t>ло</w:t>
      </w:r>
      <w:r w:rsidR="006E207C">
        <w:rPr>
          <w:rStyle w:val="hps"/>
          <w:sz w:val="28"/>
          <w:szCs w:val="28"/>
          <w:lang w:val="uk-UA"/>
        </w:rPr>
        <w:t>ерекція і поза «горб»</w:t>
      </w:r>
      <w:r>
        <w:rPr>
          <w:rStyle w:val="hps"/>
          <w:sz w:val="28"/>
          <w:szCs w:val="28"/>
          <w:lang w:val="uk-UA"/>
        </w:rPr>
        <w:t>, що пов</w:t>
      </w:r>
      <w:r w:rsidRPr="00D40C8B">
        <w:rPr>
          <w:rStyle w:val="hps"/>
          <w:sz w:val="28"/>
          <w:szCs w:val="28"/>
          <w:lang w:val="uk-UA"/>
        </w:rPr>
        <w:t>’</w:t>
      </w:r>
      <w:r>
        <w:rPr>
          <w:rStyle w:val="hps"/>
          <w:sz w:val="28"/>
          <w:szCs w:val="28"/>
          <w:lang w:val="uk-UA"/>
        </w:rPr>
        <w:t>язано з дефіцитом серотонінергічної передачі. Попе</w:t>
      </w:r>
      <w:r w:rsidR="00A11C4E">
        <w:rPr>
          <w:rStyle w:val="hps"/>
          <w:sz w:val="28"/>
          <w:szCs w:val="28"/>
          <w:lang w:val="uk-UA"/>
        </w:rPr>
        <w:t>реднє внутрішньо</w:t>
      </w:r>
      <w:r>
        <w:rPr>
          <w:rStyle w:val="hps"/>
          <w:sz w:val="28"/>
          <w:szCs w:val="28"/>
          <w:lang w:val="uk-UA"/>
        </w:rPr>
        <w:t xml:space="preserve">черевне введення фенобарбіталу в дозі </w:t>
      </w:r>
      <w:r w:rsidR="006E207C">
        <w:rPr>
          <w:rStyle w:val="hps"/>
          <w:sz w:val="28"/>
          <w:szCs w:val="28"/>
          <w:lang w:val="uk-UA"/>
        </w:rPr>
        <w:t xml:space="preserve">        </w:t>
      </w:r>
      <w:r>
        <w:rPr>
          <w:rStyle w:val="hps"/>
          <w:sz w:val="28"/>
          <w:szCs w:val="28"/>
          <w:lang w:val="uk-UA"/>
        </w:rPr>
        <w:lastRenderedPageBreak/>
        <w:t xml:space="preserve">20 мг/кг за 1 год до резерпіну попереджувало розвиток резерпінових симптомів </w:t>
      </w:r>
      <w:r w:rsidR="00134C09">
        <w:rPr>
          <w:rStyle w:val="hps"/>
          <w:sz w:val="28"/>
          <w:szCs w:val="28"/>
          <w:lang w:val="uk-UA"/>
        </w:rPr>
        <w:t>–</w:t>
      </w:r>
      <w:r>
        <w:rPr>
          <w:rStyle w:val="hps"/>
          <w:sz w:val="28"/>
          <w:szCs w:val="28"/>
          <w:lang w:val="uk-UA"/>
        </w:rPr>
        <w:t xml:space="preserve"> пілоерекції і пози «горб» (табл. </w:t>
      </w:r>
      <w:r w:rsidR="00774A0F">
        <w:rPr>
          <w:rStyle w:val="hps"/>
          <w:sz w:val="28"/>
          <w:szCs w:val="28"/>
          <w:lang w:val="uk-UA"/>
        </w:rPr>
        <w:t>6.4</w:t>
      </w:r>
      <w:r>
        <w:rPr>
          <w:rStyle w:val="hps"/>
          <w:sz w:val="28"/>
          <w:szCs w:val="28"/>
          <w:lang w:val="uk-UA"/>
        </w:rPr>
        <w:t>).</w:t>
      </w:r>
    </w:p>
    <w:p w:rsidR="00951B2E" w:rsidRDefault="00951B2E" w:rsidP="00774A0F">
      <w:pPr>
        <w:spacing w:line="360" w:lineRule="auto"/>
        <w:ind w:firstLine="720"/>
        <w:jc w:val="both"/>
        <w:rPr>
          <w:rStyle w:val="hps"/>
          <w:sz w:val="28"/>
          <w:szCs w:val="28"/>
          <w:lang w:val="uk-UA"/>
        </w:rPr>
      </w:pPr>
      <w:r>
        <w:rPr>
          <w:rStyle w:val="hps"/>
          <w:sz w:val="28"/>
          <w:szCs w:val="28"/>
          <w:lang w:val="uk-UA"/>
        </w:rPr>
        <w:t xml:space="preserve">У той же час у тварин, толерантних до дії фенобарбіталу, антирезерпіновий ефект цього препарату </w:t>
      </w:r>
      <w:r w:rsidRPr="00654840">
        <w:rPr>
          <w:rStyle w:val="hps"/>
          <w:sz w:val="28"/>
          <w:szCs w:val="28"/>
          <w:lang w:val="uk-UA"/>
        </w:rPr>
        <w:t>не проявлявся</w:t>
      </w:r>
      <w:r w:rsidR="00774A0F">
        <w:rPr>
          <w:rStyle w:val="hps"/>
          <w:sz w:val="28"/>
          <w:szCs w:val="28"/>
          <w:lang w:val="uk-UA"/>
        </w:rPr>
        <w:t xml:space="preserve"> (табл. 6.4</w:t>
      </w:r>
      <w:r>
        <w:rPr>
          <w:rStyle w:val="hps"/>
          <w:sz w:val="28"/>
          <w:szCs w:val="28"/>
          <w:lang w:val="uk-UA"/>
        </w:rPr>
        <w:t>).                    Ці результати дають підставу для висновку про те, що зміни у функціонуванні серотонінергічної системи мають певне значення в механізмах формування толерантності до дії фенобарбіталу.</w:t>
      </w:r>
    </w:p>
    <w:p w:rsidR="00134C09" w:rsidRDefault="00134C09" w:rsidP="00774A0F">
      <w:pPr>
        <w:spacing w:line="360" w:lineRule="auto"/>
        <w:ind w:firstLine="720"/>
        <w:jc w:val="both"/>
        <w:rPr>
          <w:rStyle w:val="hps"/>
          <w:sz w:val="28"/>
          <w:szCs w:val="28"/>
          <w:lang w:val="uk-UA"/>
        </w:rPr>
      </w:pPr>
    </w:p>
    <w:p w:rsidR="00774A0F" w:rsidRDefault="00951B2E" w:rsidP="00774A0F">
      <w:pPr>
        <w:spacing w:line="360" w:lineRule="auto"/>
        <w:jc w:val="right"/>
        <w:rPr>
          <w:sz w:val="28"/>
          <w:szCs w:val="28"/>
          <w:lang w:val="uk-UA"/>
        </w:rPr>
      </w:pPr>
      <w:r>
        <w:rPr>
          <w:sz w:val="28"/>
          <w:szCs w:val="28"/>
          <w:lang w:val="uk-UA"/>
        </w:rPr>
        <w:t xml:space="preserve">Таблиця </w:t>
      </w:r>
      <w:r w:rsidR="00774A0F">
        <w:rPr>
          <w:sz w:val="28"/>
          <w:szCs w:val="28"/>
          <w:lang w:val="uk-UA"/>
        </w:rPr>
        <w:t>6.4</w:t>
      </w:r>
    </w:p>
    <w:p w:rsidR="00774A0F" w:rsidRPr="00774A0F" w:rsidRDefault="00951B2E" w:rsidP="00774A0F">
      <w:pPr>
        <w:spacing w:line="360" w:lineRule="auto"/>
        <w:jc w:val="center"/>
        <w:rPr>
          <w:b/>
          <w:sz w:val="28"/>
          <w:szCs w:val="28"/>
          <w:lang w:val="uk-UA"/>
        </w:rPr>
      </w:pPr>
      <w:r w:rsidRPr="00774A0F">
        <w:rPr>
          <w:b/>
          <w:sz w:val="28"/>
          <w:szCs w:val="28"/>
          <w:lang w:val="uk-UA"/>
        </w:rPr>
        <w:t>Дія фенобарбіталу на резерпінові ефекти у нетолерантних тварин</w:t>
      </w:r>
    </w:p>
    <w:p w:rsidR="00951B2E" w:rsidRPr="00774A0F" w:rsidRDefault="00951B2E" w:rsidP="00774A0F">
      <w:pPr>
        <w:spacing w:line="360" w:lineRule="auto"/>
        <w:jc w:val="center"/>
        <w:rPr>
          <w:b/>
          <w:sz w:val="28"/>
          <w:szCs w:val="28"/>
          <w:lang w:val="uk-UA"/>
        </w:rPr>
      </w:pPr>
      <w:r w:rsidRPr="00774A0F">
        <w:rPr>
          <w:b/>
          <w:sz w:val="28"/>
          <w:szCs w:val="28"/>
          <w:lang w:val="uk-UA"/>
        </w:rPr>
        <w:t>і тварин, толерантних до дії фенобарбіталу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880"/>
        <w:gridCol w:w="2443"/>
      </w:tblGrid>
      <w:tr w:rsidR="00951B2E" w:rsidRPr="00506E7D" w:rsidTr="006A103A">
        <w:tc>
          <w:tcPr>
            <w:tcW w:w="4248"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2880" w:type="dxa"/>
          </w:tcPr>
          <w:p w:rsidR="00951B2E" w:rsidRPr="006A103A" w:rsidRDefault="00951B2E" w:rsidP="006A103A">
            <w:pPr>
              <w:jc w:val="center"/>
              <w:rPr>
                <w:sz w:val="28"/>
                <w:szCs w:val="28"/>
                <w:lang w:val="uk-UA"/>
              </w:rPr>
            </w:pPr>
            <w:r w:rsidRPr="006A103A">
              <w:rPr>
                <w:sz w:val="28"/>
                <w:szCs w:val="28"/>
                <w:lang w:val="uk-UA"/>
              </w:rPr>
              <w:t>Кількість тварин з наявністю пози «горб» та пілоерекції /кількість тварин в досліді</w:t>
            </w:r>
          </w:p>
        </w:tc>
        <w:tc>
          <w:tcPr>
            <w:tcW w:w="2443" w:type="dxa"/>
          </w:tcPr>
          <w:p w:rsidR="00951B2E" w:rsidRPr="006A103A" w:rsidRDefault="00134C09" w:rsidP="006A103A">
            <w:pPr>
              <w:jc w:val="center"/>
              <w:rPr>
                <w:sz w:val="28"/>
                <w:szCs w:val="28"/>
                <w:lang w:val="uk-UA"/>
              </w:rPr>
            </w:pPr>
            <w:r w:rsidRPr="006A103A">
              <w:rPr>
                <w:sz w:val="28"/>
                <w:szCs w:val="28"/>
                <w:lang w:val="uk-UA"/>
              </w:rPr>
              <w:t xml:space="preserve">Кількість </w:t>
            </w:r>
            <w:r w:rsidR="00951B2E" w:rsidRPr="006A103A">
              <w:rPr>
                <w:sz w:val="28"/>
                <w:szCs w:val="28"/>
                <w:lang w:val="uk-UA"/>
              </w:rPr>
              <w:t>тварин з наявністю пози «горб» та пілоерекції</w:t>
            </w:r>
            <w:r>
              <w:rPr>
                <w:sz w:val="28"/>
                <w:szCs w:val="28"/>
                <w:lang w:val="uk-UA"/>
              </w:rPr>
              <w:t>, %</w:t>
            </w:r>
          </w:p>
        </w:tc>
      </w:tr>
      <w:tr w:rsidR="00951B2E" w:rsidRPr="006A103A" w:rsidTr="006A103A">
        <w:tc>
          <w:tcPr>
            <w:tcW w:w="4248" w:type="dxa"/>
          </w:tcPr>
          <w:p w:rsidR="00951B2E" w:rsidRPr="006A103A" w:rsidRDefault="00774A0F" w:rsidP="006A103A">
            <w:pPr>
              <w:jc w:val="both"/>
              <w:rPr>
                <w:sz w:val="28"/>
                <w:szCs w:val="28"/>
                <w:lang w:val="uk-UA"/>
              </w:rPr>
            </w:pPr>
            <w:r>
              <w:rPr>
                <w:sz w:val="28"/>
                <w:szCs w:val="28"/>
                <w:lang w:val="uk-UA"/>
              </w:rPr>
              <w:t>Резерпін, 15 мг/кг, в/ч</w:t>
            </w:r>
          </w:p>
          <w:p w:rsidR="00951B2E" w:rsidRPr="006A103A" w:rsidRDefault="00951B2E" w:rsidP="006A103A">
            <w:pPr>
              <w:jc w:val="both"/>
              <w:rPr>
                <w:sz w:val="28"/>
                <w:szCs w:val="28"/>
                <w:lang w:val="uk-UA"/>
              </w:rPr>
            </w:pPr>
            <w:r w:rsidRPr="006A103A">
              <w:rPr>
                <w:sz w:val="28"/>
                <w:szCs w:val="28"/>
                <w:lang w:val="uk-UA"/>
              </w:rPr>
              <w:t>(контроль)</w:t>
            </w:r>
          </w:p>
        </w:tc>
        <w:tc>
          <w:tcPr>
            <w:tcW w:w="2880" w:type="dxa"/>
          </w:tcPr>
          <w:p w:rsidR="00951B2E" w:rsidRPr="006A103A" w:rsidRDefault="00951B2E" w:rsidP="006A103A">
            <w:pPr>
              <w:spacing w:line="360" w:lineRule="auto"/>
              <w:jc w:val="center"/>
              <w:rPr>
                <w:sz w:val="28"/>
                <w:szCs w:val="28"/>
                <w:lang w:val="uk-UA"/>
              </w:rPr>
            </w:pPr>
            <w:r w:rsidRPr="006A103A">
              <w:rPr>
                <w:sz w:val="28"/>
                <w:szCs w:val="28"/>
                <w:lang w:val="uk-UA"/>
              </w:rPr>
              <w:t>8/8</w:t>
            </w:r>
          </w:p>
        </w:tc>
        <w:tc>
          <w:tcPr>
            <w:tcW w:w="2443"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6A103A">
        <w:tc>
          <w:tcPr>
            <w:tcW w:w="4248" w:type="dxa"/>
          </w:tcPr>
          <w:p w:rsidR="00951B2E" w:rsidRPr="006A103A" w:rsidRDefault="00774A0F" w:rsidP="006A103A">
            <w:pPr>
              <w:jc w:val="both"/>
              <w:rPr>
                <w:sz w:val="28"/>
                <w:szCs w:val="28"/>
                <w:lang w:val="uk-UA"/>
              </w:rPr>
            </w:pPr>
            <w:r>
              <w:rPr>
                <w:sz w:val="28"/>
                <w:szCs w:val="28"/>
                <w:lang w:val="uk-UA"/>
              </w:rPr>
              <w:t>Фенобарбітал, 20 мг/кг, в/ч</w:t>
            </w:r>
            <w:r w:rsidR="00951B2E" w:rsidRPr="006A103A">
              <w:rPr>
                <w:sz w:val="28"/>
                <w:szCs w:val="28"/>
                <w:lang w:val="uk-UA"/>
              </w:rPr>
              <w:t xml:space="preserve"> +</w:t>
            </w:r>
          </w:p>
          <w:p w:rsidR="00951B2E" w:rsidRPr="006A103A" w:rsidRDefault="00951B2E" w:rsidP="00134C09">
            <w:pPr>
              <w:jc w:val="both"/>
              <w:rPr>
                <w:sz w:val="28"/>
                <w:szCs w:val="28"/>
                <w:lang w:val="uk-UA"/>
              </w:rPr>
            </w:pPr>
            <w:r w:rsidRPr="006A103A">
              <w:rPr>
                <w:sz w:val="28"/>
                <w:szCs w:val="28"/>
                <w:lang w:val="uk-UA"/>
              </w:rPr>
              <w:t>резерпін, 15 мг/кг, в/</w:t>
            </w:r>
            <w:r w:rsidR="00774A0F">
              <w:rPr>
                <w:sz w:val="28"/>
                <w:szCs w:val="28"/>
                <w:lang w:val="uk-UA"/>
              </w:rPr>
              <w:t>ч</w:t>
            </w:r>
          </w:p>
        </w:tc>
        <w:tc>
          <w:tcPr>
            <w:tcW w:w="2880" w:type="dxa"/>
          </w:tcPr>
          <w:p w:rsidR="00951B2E" w:rsidRPr="006A103A" w:rsidRDefault="00951B2E" w:rsidP="00134C09">
            <w:pPr>
              <w:spacing w:line="360" w:lineRule="auto"/>
              <w:jc w:val="center"/>
              <w:rPr>
                <w:sz w:val="28"/>
                <w:szCs w:val="28"/>
                <w:lang w:val="uk-UA"/>
              </w:rPr>
            </w:pPr>
            <w:r w:rsidRPr="006A103A">
              <w:rPr>
                <w:sz w:val="28"/>
                <w:szCs w:val="28"/>
                <w:lang w:val="uk-UA"/>
              </w:rPr>
              <w:t>0/8</w:t>
            </w:r>
          </w:p>
        </w:tc>
        <w:tc>
          <w:tcPr>
            <w:tcW w:w="2443" w:type="dxa"/>
          </w:tcPr>
          <w:p w:rsidR="00951B2E" w:rsidRPr="006A103A" w:rsidRDefault="00951B2E" w:rsidP="00134C09">
            <w:pPr>
              <w:spacing w:line="360" w:lineRule="auto"/>
              <w:jc w:val="center"/>
              <w:rPr>
                <w:sz w:val="28"/>
                <w:szCs w:val="28"/>
                <w:lang w:val="uk-UA"/>
              </w:rPr>
            </w:pPr>
            <w:r w:rsidRPr="006A103A">
              <w:rPr>
                <w:sz w:val="28"/>
                <w:szCs w:val="28"/>
                <w:lang w:val="uk-UA"/>
              </w:rPr>
              <w:t>0</w:t>
            </w:r>
          </w:p>
        </w:tc>
      </w:tr>
      <w:tr w:rsidR="00951B2E" w:rsidRPr="006A103A" w:rsidTr="006A103A">
        <w:tc>
          <w:tcPr>
            <w:tcW w:w="4248" w:type="dxa"/>
          </w:tcPr>
          <w:p w:rsidR="00951B2E" w:rsidRPr="006A103A" w:rsidRDefault="00774A0F" w:rsidP="006A103A">
            <w:pPr>
              <w:jc w:val="both"/>
              <w:rPr>
                <w:sz w:val="28"/>
                <w:szCs w:val="28"/>
                <w:lang w:val="uk-UA"/>
              </w:rPr>
            </w:pPr>
            <w:r>
              <w:rPr>
                <w:sz w:val="28"/>
                <w:szCs w:val="28"/>
                <w:lang w:val="uk-UA"/>
              </w:rPr>
              <w:t>Фенобарбітал, 20 мг/кг, в/ч</w:t>
            </w:r>
            <w:r w:rsidR="00951B2E" w:rsidRPr="006A103A">
              <w:rPr>
                <w:sz w:val="28"/>
                <w:szCs w:val="28"/>
                <w:lang w:val="uk-UA"/>
              </w:rPr>
              <w:t>,</w:t>
            </w:r>
          </w:p>
          <w:p w:rsidR="00951B2E" w:rsidRPr="006A103A" w:rsidRDefault="00951B2E" w:rsidP="00134C09">
            <w:pPr>
              <w:jc w:val="both"/>
              <w:rPr>
                <w:sz w:val="28"/>
                <w:szCs w:val="28"/>
                <w:lang w:val="uk-UA"/>
              </w:rPr>
            </w:pPr>
            <w:r w:rsidRPr="006A103A">
              <w:rPr>
                <w:sz w:val="28"/>
                <w:szCs w:val="28"/>
                <w:lang w:val="uk-UA"/>
              </w:rPr>
              <w:t>введений толерантним тваринам + резерпін, 15 мг/кг, в/</w:t>
            </w:r>
            <w:r w:rsidR="00774A0F">
              <w:rPr>
                <w:sz w:val="28"/>
                <w:szCs w:val="28"/>
                <w:lang w:val="uk-UA"/>
              </w:rPr>
              <w:t>ч</w:t>
            </w:r>
          </w:p>
        </w:tc>
        <w:tc>
          <w:tcPr>
            <w:tcW w:w="2880" w:type="dxa"/>
          </w:tcPr>
          <w:p w:rsidR="00951B2E" w:rsidRPr="006A103A" w:rsidRDefault="00951B2E" w:rsidP="00134C09">
            <w:pPr>
              <w:spacing w:line="360" w:lineRule="auto"/>
              <w:jc w:val="center"/>
              <w:rPr>
                <w:sz w:val="28"/>
                <w:szCs w:val="28"/>
                <w:lang w:val="uk-UA"/>
              </w:rPr>
            </w:pPr>
            <w:r w:rsidRPr="006A103A">
              <w:rPr>
                <w:sz w:val="28"/>
                <w:szCs w:val="28"/>
                <w:lang w:val="uk-UA"/>
              </w:rPr>
              <w:t>6/6</w:t>
            </w:r>
          </w:p>
        </w:tc>
        <w:tc>
          <w:tcPr>
            <w:tcW w:w="2443" w:type="dxa"/>
          </w:tcPr>
          <w:p w:rsidR="00951B2E" w:rsidRPr="006A103A" w:rsidRDefault="00951B2E" w:rsidP="00134C09">
            <w:pPr>
              <w:spacing w:line="360" w:lineRule="auto"/>
              <w:jc w:val="center"/>
              <w:rPr>
                <w:sz w:val="28"/>
                <w:szCs w:val="28"/>
                <w:lang w:val="uk-UA"/>
              </w:rPr>
            </w:pPr>
            <w:r w:rsidRPr="006A103A">
              <w:rPr>
                <w:sz w:val="28"/>
                <w:szCs w:val="28"/>
                <w:lang w:val="uk-UA"/>
              </w:rPr>
              <w:t>100</w:t>
            </w:r>
          </w:p>
        </w:tc>
      </w:tr>
    </w:tbl>
    <w:p w:rsidR="00951B2E" w:rsidRDefault="00951B2E" w:rsidP="00774A0F">
      <w:pPr>
        <w:spacing w:line="360" w:lineRule="auto"/>
        <w:jc w:val="both"/>
        <w:rPr>
          <w:sz w:val="28"/>
          <w:szCs w:val="28"/>
          <w:lang w:val="uk-UA"/>
        </w:rPr>
      </w:pPr>
    </w:p>
    <w:p w:rsidR="00134C09" w:rsidRDefault="00951B2E" w:rsidP="001F3421">
      <w:pPr>
        <w:spacing w:line="360" w:lineRule="auto"/>
        <w:ind w:firstLine="720"/>
        <w:jc w:val="both"/>
        <w:rPr>
          <w:sz w:val="28"/>
          <w:szCs w:val="28"/>
          <w:lang w:val="uk-UA"/>
        </w:rPr>
      </w:pPr>
      <w:r>
        <w:rPr>
          <w:sz w:val="28"/>
          <w:szCs w:val="28"/>
          <w:lang w:val="uk-UA"/>
        </w:rPr>
        <w:t>Механізми протисудомної дії фенобарбіталу пов</w:t>
      </w:r>
      <w:r w:rsidRPr="004421A2">
        <w:rPr>
          <w:sz w:val="28"/>
          <w:szCs w:val="28"/>
          <w:lang w:val="uk-UA"/>
        </w:rPr>
        <w:t>’</w:t>
      </w:r>
      <w:r>
        <w:rPr>
          <w:sz w:val="28"/>
          <w:szCs w:val="28"/>
          <w:lang w:val="uk-UA"/>
        </w:rPr>
        <w:t>язані не тільки з активацією гальмівних систем мозку (ГАМК-, гліцин- і серотонінергічної), але й інгібуванням збуджуючої глутаматергічної системи. Агоніст каїнат</w:t>
      </w:r>
      <w:r w:rsidR="00A11C4E">
        <w:rPr>
          <w:sz w:val="28"/>
          <w:szCs w:val="28"/>
          <w:lang w:val="uk-UA"/>
        </w:rPr>
        <w:t>-</w:t>
      </w:r>
      <w:r>
        <w:rPr>
          <w:sz w:val="28"/>
          <w:szCs w:val="28"/>
          <w:lang w:val="uk-UA"/>
        </w:rPr>
        <w:t xml:space="preserve">чутливої субодиниці </w:t>
      </w:r>
      <w:r>
        <w:rPr>
          <w:sz w:val="28"/>
          <w:szCs w:val="28"/>
          <w:lang w:val="en-US"/>
        </w:rPr>
        <w:t>NMDA</w:t>
      </w:r>
      <w:r>
        <w:rPr>
          <w:sz w:val="28"/>
          <w:szCs w:val="28"/>
          <w:lang w:val="uk-UA"/>
        </w:rPr>
        <w:t>-рецепторів каїнова кислота, введена білим мишам внутрішньочеревно в дозі 30 мг/кг, у 100% тварин викл</w:t>
      </w:r>
      <w:r w:rsidR="007C4705">
        <w:rPr>
          <w:sz w:val="28"/>
          <w:szCs w:val="28"/>
          <w:lang w:val="uk-UA"/>
        </w:rPr>
        <w:t>икає клонічні су</w:t>
      </w:r>
      <w:r w:rsidR="00F32B19">
        <w:rPr>
          <w:sz w:val="28"/>
          <w:szCs w:val="28"/>
          <w:lang w:val="uk-UA"/>
        </w:rPr>
        <w:t>доми</w:t>
      </w:r>
      <w:r w:rsidR="007C4705">
        <w:rPr>
          <w:sz w:val="28"/>
          <w:szCs w:val="28"/>
          <w:lang w:val="uk-UA"/>
        </w:rPr>
        <w:t>. Фенобарбітал (20 мг/кг, в/ч</w:t>
      </w:r>
      <w:r>
        <w:rPr>
          <w:sz w:val="28"/>
          <w:szCs w:val="28"/>
          <w:lang w:val="uk-UA"/>
        </w:rPr>
        <w:t xml:space="preserve">) у 70% білих мишей попереджував </w:t>
      </w:r>
      <w:r w:rsidR="007C4705">
        <w:rPr>
          <w:sz w:val="28"/>
          <w:szCs w:val="28"/>
          <w:lang w:val="uk-UA"/>
        </w:rPr>
        <w:t>розвиток ка</w:t>
      </w:r>
      <w:r w:rsidR="00A11C4E">
        <w:rPr>
          <w:sz w:val="28"/>
          <w:szCs w:val="28"/>
          <w:lang w:val="uk-UA"/>
        </w:rPr>
        <w:t>ї</w:t>
      </w:r>
      <w:r w:rsidR="00F32B19">
        <w:rPr>
          <w:sz w:val="28"/>
          <w:szCs w:val="28"/>
          <w:lang w:val="uk-UA"/>
        </w:rPr>
        <w:t>натних судом</w:t>
      </w:r>
      <w:r>
        <w:rPr>
          <w:sz w:val="28"/>
          <w:szCs w:val="28"/>
          <w:lang w:val="uk-UA"/>
        </w:rPr>
        <w:t xml:space="preserve"> і приблизно у такої ж кількості (60%) тварин, толерантн</w:t>
      </w:r>
      <w:r w:rsidR="007C4705">
        <w:rPr>
          <w:sz w:val="28"/>
          <w:szCs w:val="28"/>
          <w:lang w:val="uk-UA"/>
        </w:rPr>
        <w:t>их до дії фенобарбіталу (табл. 6.5</w:t>
      </w:r>
      <w:r>
        <w:rPr>
          <w:sz w:val="28"/>
          <w:szCs w:val="28"/>
          <w:lang w:val="uk-UA"/>
        </w:rPr>
        <w:t>). Ці дані вказують на те, що глутаматергічна система не приймає участі в механізмі розвитку толерантності до протисудомної дії фенобарбіталу.</w:t>
      </w:r>
    </w:p>
    <w:p w:rsidR="007C4705" w:rsidRDefault="00951B2E" w:rsidP="007C4705">
      <w:pPr>
        <w:spacing w:line="360" w:lineRule="auto"/>
        <w:jc w:val="right"/>
        <w:rPr>
          <w:sz w:val="28"/>
          <w:szCs w:val="28"/>
          <w:lang w:val="uk-UA"/>
        </w:rPr>
      </w:pPr>
      <w:r>
        <w:rPr>
          <w:sz w:val="28"/>
          <w:szCs w:val="28"/>
          <w:lang w:val="uk-UA"/>
        </w:rPr>
        <w:lastRenderedPageBreak/>
        <w:t xml:space="preserve">Таблиця </w:t>
      </w:r>
      <w:r w:rsidR="007C4705">
        <w:rPr>
          <w:sz w:val="28"/>
          <w:szCs w:val="28"/>
          <w:lang w:val="uk-UA"/>
        </w:rPr>
        <w:t>6.5</w:t>
      </w:r>
    </w:p>
    <w:p w:rsidR="00951B2E" w:rsidRPr="007C4705" w:rsidRDefault="00951B2E" w:rsidP="00951B2E">
      <w:pPr>
        <w:spacing w:line="360" w:lineRule="auto"/>
        <w:jc w:val="both"/>
        <w:rPr>
          <w:b/>
          <w:sz w:val="28"/>
          <w:szCs w:val="28"/>
          <w:lang w:val="uk-UA"/>
        </w:rPr>
      </w:pPr>
      <w:r w:rsidRPr="007C4705">
        <w:rPr>
          <w:b/>
          <w:sz w:val="28"/>
          <w:szCs w:val="28"/>
          <w:lang w:val="uk-UA"/>
        </w:rPr>
        <w:t xml:space="preserve"> Протису</w:t>
      </w:r>
      <w:r w:rsidR="00A11C4E">
        <w:rPr>
          <w:b/>
          <w:sz w:val="28"/>
          <w:szCs w:val="28"/>
          <w:lang w:val="uk-UA"/>
        </w:rPr>
        <w:t>домна активність фенобарбіталу на</w:t>
      </w:r>
      <w:r w:rsidRPr="007C4705">
        <w:rPr>
          <w:b/>
          <w:sz w:val="28"/>
          <w:szCs w:val="28"/>
          <w:lang w:val="uk-UA"/>
        </w:rPr>
        <w:t xml:space="preserve"> моделі каїнатних судом у нетолерантних тварин і тварин, толерантних до дії фенобарбіталу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2880"/>
        <w:gridCol w:w="2443"/>
      </w:tblGrid>
      <w:tr w:rsidR="00951B2E" w:rsidRPr="006A103A" w:rsidTr="006A103A">
        <w:tc>
          <w:tcPr>
            <w:tcW w:w="4248"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2880" w:type="dxa"/>
          </w:tcPr>
          <w:p w:rsidR="00951B2E" w:rsidRPr="006A103A" w:rsidRDefault="00951B2E" w:rsidP="006A103A">
            <w:pPr>
              <w:jc w:val="center"/>
              <w:rPr>
                <w:sz w:val="28"/>
                <w:szCs w:val="28"/>
                <w:lang w:val="uk-UA"/>
              </w:rPr>
            </w:pPr>
            <w:r w:rsidRPr="006A103A">
              <w:rPr>
                <w:sz w:val="28"/>
                <w:szCs w:val="28"/>
                <w:lang w:val="uk-UA"/>
              </w:rPr>
              <w:t>Кількість тварин з наявністю судомного синдрому/кількість тварин в досліді</w:t>
            </w:r>
          </w:p>
        </w:tc>
        <w:tc>
          <w:tcPr>
            <w:tcW w:w="2443" w:type="dxa"/>
          </w:tcPr>
          <w:p w:rsidR="00951B2E" w:rsidRPr="006A103A" w:rsidRDefault="00134C09" w:rsidP="006A103A">
            <w:pPr>
              <w:jc w:val="center"/>
              <w:rPr>
                <w:sz w:val="28"/>
                <w:szCs w:val="28"/>
                <w:lang w:val="uk-UA"/>
              </w:rPr>
            </w:pPr>
            <w:r w:rsidRPr="006A103A">
              <w:rPr>
                <w:sz w:val="28"/>
                <w:szCs w:val="28"/>
                <w:lang w:val="uk-UA"/>
              </w:rPr>
              <w:t xml:space="preserve">Кількість </w:t>
            </w:r>
            <w:r w:rsidR="00951B2E" w:rsidRPr="006A103A">
              <w:rPr>
                <w:sz w:val="28"/>
                <w:szCs w:val="28"/>
                <w:lang w:val="uk-UA"/>
              </w:rPr>
              <w:t>тварин з наявністю судомного синдрому</w:t>
            </w:r>
            <w:r>
              <w:rPr>
                <w:sz w:val="28"/>
                <w:szCs w:val="28"/>
                <w:lang w:val="uk-UA"/>
              </w:rPr>
              <w:t>, %</w:t>
            </w:r>
          </w:p>
        </w:tc>
      </w:tr>
      <w:tr w:rsidR="00951B2E" w:rsidRPr="006A103A" w:rsidTr="006A103A">
        <w:tc>
          <w:tcPr>
            <w:tcW w:w="4248" w:type="dxa"/>
          </w:tcPr>
          <w:p w:rsidR="00951B2E" w:rsidRPr="006A103A" w:rsidRDefault="007C4705" w:rsidP="006A103A">
            <w:pPr>
              <w:jc w:val="both"/>
              <w:rPr>
                <w:sz w:val="28"/>
                <w:szCs w:val="28"/>
                <w:lang w:val="uk-UA"/>
              </w:rPr>
            </w:pPr>
            <w:r>
              <w:rPr>
                <w:sz w:val="28"/>
                <w:szCs w:val="28"/>
                <w:lang w:val="uk-UA"/>
              </w:rPr>
              <w:t>Каїнова кислота, 30 мг/кг, в/ч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w:t>
            </w:r>
            <w:r w:rsidRPr="006A103A">
              <w:rPr>
                <w:sz w:val="28"/>
                <w:szCs w:val="28"/>
                <w:lang w:val="uk-UA"/>
              </w:rPr>
              <w:t>)</w:t>
            </w:r>
          </w:p>
        </w:tc>
        <w:tc>
          <w:tcPr>
            <w:tcW w:w="2880" w:type="dxa"/>
          </w:tcPr>
          <w:p w:rsidR="00951B2E" w:rsidRPr="006A103A" w:rsidRDefault="00951B2E" w:rsidP="006A103A">
            <w:pPr>
              <w:spacing w:line="360" w:lineRule="auto"/>
              <w:jc w:val="center"/>
              <w:rPr>
                <w:sz w:val="28"/>
                <w:szCs w:val="28"/>
                <w:lang w:val="uk-UA"/>
              </w:rPr>
            </w:pPr>
            <w:r w:rsidRPr="006A103A">
              <w:rPr>
                <w:sz w:val="28"/>
                <w:szCs w:val="28"/>
                <w:lang w:val="uk-UA"/>
              </w:rPr>
              <w:t>8/8</w:t>
            </w:r>
          </w:p>
        </w:tc>
        <w:tc>
          <w:tcPr>
            <w:tcW w:w="2443"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6A103A">
        <w:tc>
          <w:tcPr>
            <w:tcW w:w="4248" w:type="dxa"/>
          </w:tcPr>
          <w:p w:rsidR="00951B2E" w:rsidRPr="006A103A" w:rsidRDefault="007C4705" w:rsidP="006A103A">
            <w:pPr>
              <w:jc w:val="both"/>
              <w:rPr>
                <w:sz w:val="28"/>
                <w:szCs w:val="28"/>
                <w:lang w:val="uk-UA"/>
              </w:rPr>
            </w:pPr>
            <w:r>
              <w:rPr>
                <w:sz w:val="28"/>
                <w:szCs w:val="28"/>
                <w:lang w:val="uk-UA"/>
              </w:rPr>
              <w:t>Фенобарбітал, 20 мг/кг, в/ч</w:t>
            </w:r>
            <w:r w:rsidR="00951B2E" w:rsidRPr="006A103A">
              <w:rPr>
                <w:sz w:val="28"/>
                <w:szCs w:val="28"/>
                <w:lang w:val="uk-UA"/>
              </w:rPr>
              <w:t xml:space="preserve"> +</w:t>
            </w:r>
          </w:p>
          <w:p w:rsidR="00951B2E" w:rsidRPr="006A103A" w:rsidRDefault="007C4705" w:rsidP="006A103A">
            <w:pPr>
              <w:jc w:val="both"/>
              <w:rPr>
                <w:sz w:val="28"/>
                <w:szCs w:val="28"/>
                <w:lang w:val="uk-UA"/>
              </w:rPr>
            </w:pPr>
            <w:r>
              <w:rPr>
                <w:sz w:val="28"/>
                <w:szCs w:val="28"/>
                <w:lang w:val="uk-UA"/>
              </w:rPr>
              <w:t>каїнова кислота, 30 мг/кг, в/ч</w:t>
            </w:r>
          </w:p>
          <w:p w:rsidR="00951B2E" w:rsidRPr="006A103A" w:rsidRDefault="00951B2E" w:rsidP="006A103A">
            <w:pPr>
              <w:jc w:val="both"/>
              <w:rPr>
                <w:sz w:val="28"/>
                <w:szCs w:val="28"/>
                <w:lang w:val="uk-UA"/>
              </w:rPr>
            </w:pPr>
            <w:r w:rsidRPr="006A103A">
              <w:rPr>
                <w:sz w:val="28"/>
                <w:szCs w:val="28"/>
                <w:lang w:val="uk-UA"/>
              </w:rPr>
              <w:t xml:space="preserve">(контроль </w:t>
            </w:r>
            <w:r w:rsidRPr="006A103A">
              <w:rPr>
                <w:sz w:val="28"/>
                <w:szCs w:val="28"/>
                <w:lang w:val="en-US"/>
              </w:rPr>
              <w:t>II</w:t>
            </w:r>
            <w:r w:rsidRPr="006A103A">
              <w:rPr>
                <w:sz w:val="28"/>
                <w:szCs w:val="28"/>
                <w:lang w:val="uk-UA"/>
              </w:rPr>
              <w:t>)</w:t>
            </w:r>
          </w:p>
        </w:tc>
        <w:tc>
          <w:tcPr>
            <w:tcW w:w="2880" w:type="dxa"/>
          </w:tcPr>
          <w:p w:rsidR="00951B2E" w:rsidRPr="006A103A" w:rsidRDefault="00951B2E" w:rsidP="00134C09">
            <w:pPr>
              <w:spacing w:line="360" w:lineRule="auto"/>
              <w:jc w:val="center"/>
              <w:rPr>
                <w:sz w:val="28"/>
                <w:szCs w:val="28"/>
                <w:lang w:val="uk-UA"/>
              </w:rPr>
            </w:pPr>
            <w:r w:rsidRPr="006A103A">
              <w:rPr>
                <w:sz w:val="28"/>
                <w:szCs w:val="28"/>
                <w:lang w:val="uk-UA"/>
              </w:rPr>
              <w:t>3/10</w:t>
            </w:r>
          </w:p>
        </w:tc>
        <w:tc>
          <w:tcPr>
            <w:tcW w:w="2443" w:type="dxa"/>
          </w:tcPr>
          <w:p w:rsidR="00951B2E" w:rsidRPr="006A103A" w:rsidRDefault="00951B2E" w:rsidP="00134C09">
            <w:pPr>
              <w:spacing w:line="360" w:lineRule="auto"/>
              <w:jc w:val="center"/>
              <w:rPr>
                <w:sz w:val="28"/>
                <w:szCs w:val="28"/>
                <w:lang w:val="uk-UA"/>
              </w:rPr>
            </w:pPr>
            <w:r w:rsidRPr="006A103A">
              <w:rPr>
                <w:sz w:val="28"/>
                <w:szCs w:val="28"/>
                <w:lang w:val="uk-UA"/>
              </w:rPr>
              <w:t>30*</w:t>
            </w:r>
          </w:p>
        </w:tc>
      </w:tr>
      <w:tr w:rsidR="00951B2E" w:rsidRPr="006A103A" w:rsidTr="006A103A">
        <w:tc>
          <w:tcPr>
            <w:tcW w:w="4248" w:type="dxa"/>
          </w:tcPr>
          <w:p w:rsidR="00951B2E" w:rsidRPr="006A103A" w:rsidRDefault="007C4705" w:rsidP="006A103A">
            <w:pPr>
              <w:jc w:val="both"/>
              <w:rPr>
                <w:sz w:val="28"/>
                <w:szCs w:val="28"/>
                <w:lang w:val="uk-UA"/>
              </w:rPr>
            </w:pPr>
            <w:r>
              <w:rPr>
                <w:sz w:val="28"/>
                <w:szCs w:val="28"/>
                <w:lang w:val="uk-UA"/>
              </w:rPr>
              <w:t>Фенобарбітал, 20 мг/кг, в/ч</w:t>
            </w:r>
            <w:r w:rsidR="00951B2E" w:rsidRPr="006A103A">
              <w:rPr>
                <w:sz w:val="28"/>
                <w:szCs w:val="28"/>
                <w:lang w:val="uk-UA"/>
              </w:rPr>
              <w:t>,</w:t>
            </w:r>
          </w:p>
          <w:p w:rsidR="00951B2E" w:rsidRPr="006A103A" w:rsidRDefault="00951B2E" w:rsidP="00134C09">
            <w:pPr>
              <w:jc w:val="both"/>
              <w:rPr>
                <w:sz w:val="28"/>
                <w:szCs w:val="28"/>
                <w:lang w:val="uk-UA"/>
              </w:rPr>
            </w:pPr>
            <w:r w:rsidRPr="006A103A">
              <w:rPr>
                <w:sz w:val="28"/>
                <w:szCs w:val="28"/>
                <w:lang w:val="uk-UA"/>
              </w:rPr>
              <w:t xml:space="preserve">введений толерантним тваринам </w:t>
            </w:r>
            <w:r w:rsidR="007C4705">
              <w:rPr>
                <w:sz w:val="28"/>
                <w:szCs w:val="28"/>
                <w:lang w:val="uk-UA"/>
              </w:rPr>
              <w:t>+ каїнова кислота, 30 мг/кг, в/ч</w:t>
            </w:r>
          </w:p>
        </w:tc>
        <w:tc>
          <w:tcPr>
            <w:tcW w:w="2880" w:type="dxa"/>
          </w:tcPr>
          <w:p w:rsidR="00951B2E" w:rsidRPr="006A103A" w:rsidRDefault="00951B2E" w:rsidP="00134C09">
            <w:pPr>
              <w:spacing w:line="360" w:lineRule="auto"/>
              <w:jc w:val="center"/>
              <w:rPr>
                <w:sz w:val="28"/>
                <w:szCs w:val="28"/>
                <w:lang w:val="uk-UA"/>
              </w:rPr>
            </w:pPr>
            <w:r w:rsidRPr="006A103A">
              <w:rPr>
                <w:sz w:val="28"/>
                <w:szCs w:val="28"/>
                <w:lang w:val="uk-UA"/>
              </w:rPr>
              <w:t>4/10</w:t>
            </w:r>
          </w:p>
        </w:tc>
        <w:tc>
          <w:tcPr>
            <w:tcW w:w="2443" w:type="dxa"/>
          </w:tcPr>
          <w:p w:rsidR="00951B2E" w:rsidRPr="006A103A" w:rsidRDefault="00951B2E" w:rsidP="00134C09">
            <w:pPr>
              <w:spacing w:line="360" w:lineRule="auto"/>
              <w:jc w:val="center"/>
              <w:rPr>
                <w:sz w:val="28"/>
                <w:szCs w:val="28"/>
                <w:lang w:val="uk-UA"/>
              </w:rPr>
            </w:pPr>
            <w:r w:rsidRPr="006A103A">
              <w:rPr>
                <w:sz w:val="28"/>
                <w:szCs w:val="28"/>
                <w:lang w:val="uk-UA"/>
              </w:rPr>
              <w:t>40*</w:t>
            </w:r>
          </w:p>
        </w:tc>
      </w:tr>
    </w:tbl>
    <w:p w:rsidR="00951B2E" w:rsidRPr="00134C09" w:rsidRDefault="007C4705" w:rsidP="00F32B19">
      <w:pPr>
        <w:rPr>
          <w:sz w:val="28"/>
          <w:szCs w:val="28"/>
          <w:lang w:val="uk-UA"/>
        </w:rPr>
      </w:pPr>
      <w:r>
        <w:rPr>
          <w:sz w:val="28"/>
          <w:szCs w:val="28"/>
          <w:lang w:val="uk-UA"/>
        </w:rPr>
        <w:t xml:space="preserve">Примітка: </w:t>
      </w:r>
      <w:r w:rsidR="001251E4">
        <w:rPr>
          <w:sz w:val="28"/>
          <w:szCs w:val="28"/>
          <w:lang w:val="uk-UA"/>
        </w:rPr>
        <w:t xml:space="preserve">* </w:t>
      </w:r>
      <w:r w:rsidR="001251E4">
        <w:rPr>
          <w:rStyle w:val="hps"/>
          <w:sz w:val="28"/>
          <w:szCs w:val="28"/>
          <w:lang w:val="uk-UA"/>
        </w:rPr>
        <w:t>–</w:t>
      </w:r>
      <w:r>
        <w:rPr>
          <w:sz w:val="28"/>
          <w:szCs w:val="28"/>
          <w:lang w:val="uk-UA"/>
        </w:rPr>
        <w:t xml:space="preserve"> р</w:t>
      </w:r>
      <w:r w:rsidR="00951B2E">
        <w:rPr>
          <w:sz w:val="28"/>
          <w:szCs w:val="28"/>
          <w:lang w:val="uk-UA"/>
        </w:rPr>
        <w:t xml:space="preserve">&lt;0,05 </w:t>
      </w:r>
      <w:r w:rsidR="001251E4">
        <w:rPr>
          <w:sz w:val="28"/>
          <w:szCs w:val="28"/>
          <w:lang w:val="uk-UA"/>
        </w:rPr>
        <w:t>в</w:t>
      </w:r>
      <w:r>
        <w:rPr>
          <w:sz w:val="28"/>
          <w:szCs w:val="28"/>
          <w:lang w:val="uk-UA"/>
        </w:rPr>
        <w:t>ідносно</w:t>
      </w:r>
      <w:r w:rsidR="00951B2E">
        <w:rPr>
          <w:sz w:val="28"/>
          <w:szCs w:val="28"/>
          <w:lang w:val="uk-UA"/>
        </w:rPr>
        <w:t xml:space="preserve"> контролю </w:t>
      </w:r>
      <w:r w:rsidR="00951B2E">
        <w:rPr>
          <w:sz w:val="28"/>
          <w:szCs w:val="28"/>
          <w:lang w:val="en-US"/>
        </w:rPr>
        <w:t>I</w:t>
      </w:r>
      <w:r w:rsidR="00134C09">
        <w:rPr>
          <w:sz w:val="28"/>
          <w:szCs w:val="28"/>
          <w:lang w:val="uk-UA"/>
        </w:rPr>
        <w:t>.</w:t>
      </w:r>
    </w:p>
    <w:p w:rsidR="00951B2E" w:rsidRDefault="00951B2E" w:rsidP="00951B2E">
      <w:pPr>
        <w:rPr>
          <w:sz w:val="28"/>
          <w:szCs w:val="28"/>
          <w:lang w:val="uk-UA"/>
        </w:rPr>
      </w:pPr>
    </w:p>
    <w:p w:rsidR="00951B2E" w:rsidRDefault="00951B2E" w:rsidP="00951B2E">
      <w:pPr>
        <w:rPr>
          <w:sz w:val="28"/>
          <w:szCs w:val="28"/>
          <w:lang w:val="uk-UA"/>
        </w:rPr>
      </w:pPr>
    </w:p>
    <w:p w:rsidR="00951B2E" w:rsidRPr="007C4705" w:rsidRDefault="007C4705" w:rsidP="007C4705">
      <w:pPr>
        <w:numPr>
          <w:ilvl w:val="1"/>
          <w:numId w:val="31"/>
        </w:numPr>
        <w:spacing w:line="360" w:lineRule="auto"/>
        <w:jc w:val="both"/>
        <w:rPr>
          <w:b/>
          <w:sz w:val="28"/>
          <w:szCs w:val="28"/>
          <w:lang w:val="uk-UA"/>
        </w:rPr>
      </w:pPr>
      <w:r w:rsidRPr="007C4705">
        <w:rPr>
          <w:b/>
          <w:sz w:val="28"/>
          <w:szCs w:val="28"/>
          <w:lang w:val="uk-UA"/>
        </w:rPr>
        <w:t xml:space="preserve"> </w:t>
      </w:r>
      <w:r w:rsidR="00951B2E" w:rsidRPr="007C4705">
        <w:rPr>
          <w:b/>
          <w:sz w:val="28"/>
          <w:szCs w:val="28"/>
          <w:lang w:val="uk-UA"/>
        </w:rPr>
        <w:t>Карбамазепін</w:t>
      </w:r>
    </w:p>
    <w:p w:rsidR="00951B2E" w:rsidRDefault="00951B2E" w:rsidP="00951B2E">
      <w:pPr>
        <w:spacing w:line="360" w:lineRule="auto"/>
        <w:ind w:left="945"/>
        <w:jc w:val="both"/>
        <w:rPr>
          <w:sz w:val="28"/>
          <w:szCs w:val="28"/>
          <w:lang w:val="uk-UA"/>
        </w:rPr>
      </w:pPr>
    </w:p>
    <w:p w:rsidR="00D7636B" w:rsidRDefault="00951B2E" w:rsidP="00D7636B">
      <w:pPr>
        <w:spacing w:line="360" w:lineRule="auto"/>
        <w:ind w:firstLine="720"/>
        <w:jc w:val="both"/>
        <w:rPr>
          <w:sz w:val="28"/>
          <w:szCs w:val="28"/>
          <w:lang w:val="uk-UA"/>
        </w:rPr>
      </w:pPr>
      <w:r>
        <w:rPr>
          <w:sz w:val="28"/>
          <w:szCs w:val="28"/>
          <w:lang w:val="uk-UA"/>
        </w:rPr>
        <w:t>Конкурентний антагоніст ГАМК</w:t>
      </w:r>
      <w:r>
        <w:rPr>
          <w:sz w:val="28"/>
          <w:szCs w:val="28"/>
          <w:vertAlign w:val="subscript"/>
          <w:lang w:val="uk-UA"/>
        </w:rPr>
        <w:t>А</w:t>
      </w:r>
      <w:r>
        <w:rPr>
          <w:sz w:val="28"/>
          <w:szCs w:val="28"/>
          <w:lang w:val="uk-UA"/>
        </w:rPr>
        <w:t xml:space="preserve"> рецепторів – бікукулін,</w:t>
      </w:r>
      <w:r w:rsidR="00134C09">
        <w:rPr>
          <w:sz w:val="28"/>
          <w:szCs w:val="28"/>
          <w:lang w:val="uk-UA"/>
        </w:rPr>
        <w:t xml:space="preserve"> введений білим мишам в</w:t>
      </w:r>
      <w:r w:rsidR="00D7636B">
        <w:rPr>
          <w:sz w:val="28"/>
          <w:szCs w:val="28"/>
          <w:lang w:val="uk-UA"/>
        </w:rPr>
        <w:t>/</w:t>
      </w:r>
      <w:r>
        <w:rPr>
          <w:sz w:val="28"/>
          <w:szCs w:val="28"/>
          <w:lang w:val="uk-UA"/>
        </w:rPr>
        <w:t>ч</w:t>
      </w:r>
      <w:r w:rsidR="00D7636B">
        <w:rPr>
          <w:sz w:val="28"/>
          <w:szCs w:val="28"/>
          <w:lang w:val="uk-UA"/>
        </w:rPr>
        <w:t>,</w:t>
      </w:r>
      <w:r>
        <w:rPr>
          <w:sz w:val="28"/>
          <w:szCs w:val="28"/>
          <w:lang w:val="uk-UA"/>
        </w:rPr>
        <w:t xml:space="preserve"> в дозі 20 мг/кг, у 80% тварин призводить до розвитку</w:t>
      </w:r>
      <w:r w:rsidR="007C4705">
        <w:rPr>
          <w:sz w:val="28"/>
          <w:szCs w:val="28"/>
          <w:lang w:val="uk-UA"/>
        </w:rPr>
        <w:t xml:space="preserve"> к</w:t>
      </w:r>
      <w:r w:rsidR="00F32B19">
        <w:rPr>
          <w:sz w:val="28"/>
          <w:szCs w:val="28"/>
          <w:lang w:val="uk-UA"/>
        </w:rPr>
        <w:t>лоніко-тонічних судом</w:t>
      </w:r>
      <w:r>
        <w:rPr>
          <w:sz w:val="28"/>
          <w:szCs w:val="28"/>
          <w:lang w:val="uk-UA"/>
        </w:rPr>
        <w:t>. Ка</w:t>
      </w:r>
      <w:r w:rsidR="00134C09">
        <w:rPr>
          <w:sz w:val="28"/>
          <w:szCs w:val="28"/>
          <w:lang w:val="uk-UA"/>
        </w:rPr>
        <w:t>рбамазепін</w:t>
      </w:r>
      <w:r w:rsidR="00F32B19">
        <w:rPr>
          <w:sz w:val="28"/>
          <w:szCs w:val="28"/>
          <w:lang w:val="uk-UA"/>
        </w:rPr>
        <w:t xml:space="preserve"> в дозі</w:t>
      </w:r>
      <w:r w:rsidR="00134C09">
        <w:rPr>
          <w:sz w:val="28"/>
          <w:szCs w:val="28"/>
          <w:lang w:val="uk-UA"/>
        </w:rPr>
        <w:t xml:space="preserve">  </w:t>
      </w:r>
      <w:r>
        <w:rPr>
          <w:sz w:val="28"/>
          <w:szCs w:val="28"/>
          <w:lang w:val="uk-UA"/>
        </w:rPr>
        <w:t>125 мг/кг,</w:t>
      </w:r>
      <w:r w:rsidR="00134C09">
        <w:rPr>
          <w:sz w:val="28"/>
          <w:szCs w:val="28"/>
          <w:lang w:val="uk-UA"/>
        </w:rPr>
        <w:t xml:space="preserve"> </w:t>
      </w:r>
      <w:r>
        <w:rPr>
          <w:sz w:val="28"/>
          <w:szCs w:val="28"/>
          <w:lang w:val="uk-UA"/>
        </w:rPr>
        <w:t xml:space="preserve"> введений в/</w:t>
      </w:r>
      <w:r w:rsidR="007C4705">
        <w:rPr>
          <w:sz w:val="28"/>
          <w:szCs w:val="28"/>
          <w:lang w:val="uk-UA"/>
        </w:rPr>
        <w:t>ч</w:t>
      </w:r>
      <w:r>
        <w:rPr>
          <w:sz w:val="28"/>
          <w:szCs w:val="28"/>
          <w:lang w:val="uk-UA"/>
        </w:rPr>
        <w:t xml:space="preserve"> за </w:t>
      </w:r>
      <w:r w:rsidR="00D7636B">
        <w:rPr>
          <w:sz w:val="28"/>
          <w:szCs w:val="28"/>
          <w:lang w:val="uk-UA"/>
        </w:rPr>
        <w:t xml:space="preserve">        </w:t>
      </w:r>
      <w:r>
        <w:rPr>
          <w:sz w:val="28"/>
          <w:szCs w:val="28"/>
          <w:lang w:val="uk-UA"/>
        </w:rPr>
        <w:t>1 год до бікукуліну,</w:t>
      </w:r>
      <w:r w:rsidR="00F32B19">
        <w:rPr>
          <w:sz w:val="28"/>
          <w:szCs w:val="28"/>
          <w:lang w:val="uk-UA"/>
        </w:rPr>
        <w:t xml:space="preserve"> попереджує появу судом</w:t>
      </w:r>
      <w:r>
        <w:rPr>
          <w:sz w:val="28"/>
          <w:szCs w:val="28"/>
          <w:lang w:val="uk-UA"/>
        </w:rPr>
        <w:t>. Проте в дослідах, коли карбамазепін вводився на 15</w:t>
      </w:r>
      <w:r w:rsidR="00134C09">
        <w:rPr>
          <w:sz w:val="28"/>
          <w:szCs w:val="28"/>
          <w:lang w:val="uk-UA"/>
        </w:rPr>
        <w:t>-й</w:t>
      </w:r>
      <w:r>
        <w:rPr>
          <w:sz w:val="28"/>
          <w:szCs w:val="28"/>
          <w:lang w:val="uk-UA"/>
        </w:rPr>
        <w:t xml:space="preserve"> день після попереднього щоденного введення препарату, його протисудомна активність щодо бікукулінових</w:t>
      </w:r>
      <w:r w:rsidR="007C4705">
        <w:rPr>
          <w:sz w:val="28"/>
          <w:szCs w:val="28"/>
          <w:lang w:val="uk-UA"/>
        </w:rPr>
        <w:t xml:space="preserve"> судом не відтворю</w:t>
      </w:r>
      <w:r w:rsidR="0019721D">
        <w:rPr>
          <w:sz w:val="28"/>
          <w:szCs w:val="28"/>
          <w:lang w:val="uk-UA"/>
        </w:rPr>
        <w:t>вала</w:t>
      </w:r>
      <w:r w:rsidR="007C4705">
        <w:rPr>
          <w:sz w:val="28"/>
          <w:szCs w:val="28"/>
          <w:lang w:val="uk-UA"/>
        </w:rPr>
        <w:t>ся</w:t>
      </w:r>
      <w:r>
        <w:rPr>
          <w:sz w:val="28"/>
          <w:szCs w:val="28"/>
          <w:lang w:val="uk-UA"/>
        </w:rPr>
        <w:t xml:space="preserve">, що свідчить про участь ГАМК-рецепторного механізму в розвитку толерантності до </w:t>
      </w:r>
      <w:r w:rsidR="007C4705">
        <w:rPr>
          <w:sz w:val="28"/>
          <w:szCs w:val="28"/>
          <w:lang w:val="uk-UA"/>
        </w:rPr>
        <w:t>даного протисудомного препарату</w:t>
      </w:r>
      <w:r w:rsidR="00F32B19">
        <w:rPr>
          <w:sz w:val="28"/>
          <w:szCs w:val="28"/>
          <w:lang w:val="uk-UA"/>
        </w:rPr>
        <w:t xml:space="preserve"> (табл. 6.6)</w:t>
      </w:r>
      <w:r w:rsidR="0019721D">
        <w:rPr>
          <w:sz w:val="28"/>
          <w:szCs w:val="28"/>
          <w:lang w:val="uk-UA"/>
        </w:rPr>
        <w:t>.</w:t>
      </w:r>
    </w:p>
    <w:p w:rsidR="00D7636B" w:rsidRDefault="00D7636B" w:rsidP="00486D11">
      <w:pPr>
        <w:spacing w:line="360" w:lineRule="auto"/>
        <w:ind w:firstLine="720"/>
        <w:jc w:val="both"/>
        <w:rPr>
          <w:sz w:val="28"/>
          <w:szCs w:val="28"/>
          <w:lang w:val="uk-UA"/>
        </w:rPr>
      </w:pPr>
      <w:r>
        <w:rPr>
          <w:sz w:val="28"/>
          <w:szCs w:val="28"/>
          <w:lang w:val="uk-UA"/>
        </w:rPr>
        <w:t>Рецепторний ГАМК-ергічний компонент механізму розвитку толерантності до дії карбамазепіну підтверджується результатами дослідів з використанням неконкурентного блокатора ГАМК</w:t>
      </w:r>
      <w:r>
        <w:rPr>
          <w:sz w:val="28"/>
          <w:szCs w:val="28"/>
          <w:vertAlign w:val="subscript"/>
          <w:lang w:val="uk-UA"/>
        </w:rPr>
        <w:t xml:space="preserve">А </w:t>
      </w:r>
      <w:r>
        <w:rPr>
          <w:sz w:val="28"/>
          <w:szCs w:val="28"/>
          <w:lang w:val="uk-UA"/>
        </w:rPr>
        <w:t xml:space="preserve">рецепторів – коразолу.    У   нетолерантних    тварин    до    дії    карбамазепіну  цей   антиконвульсант (у дозі 125 мг/кг, в/ч) ефективно попереджує появу коразолових судом, тоді як у толерантних тварин антикоразолового впливу карбамазепіну не спостерігається (рис. 5).  </w:t>
      </w:r>
    </w:p>
    <w:p w:rsidR="007C4705" w:rsidRDefault="007C4705" w:rsidP="007C4705">
      <w:pPr>
        <w:spacing w:line="360" w:lineRule="auto"/>
        <w:jc w:val="right"/>
        <w:rPr>
          <w:sz w:val="28"/>
          <w:szCs w:val="28"/>
          <w:lang w:val="uk-UA"/>
        </w:rPr>
      </w:pPr>
      <w:r>
        <w:rPr>
          <w:sz w:val="28"/>
          <w:szCs w:val="28"/>
          <w:lang w:val="uk-UA"/>
        </w:rPr>
        <w:lastRenderedPageBreak/>
        <w:t>Таблиця 6</w:t>
      </w:r>
      <w:r w:rsidR="00951B2E">
        <w:rPr>
          <w:sz w:val="28"/>
          <w:szCs w:val="28"/>
          <w:lang w:val="uk-UA"/>
        </w:rPr>
        <w:t>.</w:t>
      </w:r>
      <w:r>
        <w:rPr>
          <w:sz w:val="28"/>
          <w:szCs w:val="28"/>
          <w:lang w:val="uk-UA"/>
        </w:rPr>
        <w:t>6</w:t>
      </w:r>
    </w:p>
    <w:p w:rsidR="00951B2E" w:rsidRPr="007C4705" w:rsidRDefault="00951B2E" w:rsidP="007C4705">
      <w:pPr>
        <w:spacing w:line="360" w:lineRule="auto"/>
        <w:jc w:val="center"/>
        <w:rPr>
          <w:b/>
          <w:sz w:val="28"/>
          <w:szCs w:val="28"/>
          <w:lang w:val="uk-UA"/>
        </w:rPr>
      </w:pPr>
      <w:r w:rsidRPr="007C4705">
        <w:rPr>
          <w:b/>
          <w:sz w:val="28"/>
          <w:szCs w:val="28"/>
          <w:lang w:val="uk-UA"/>
        </w:rPr>
        <w:t>Протисудомна активність карбамазепіну в моделі бікукулінових судом у нетолерантних тварин і тварин, толерантних до дії карбамазепіну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835"/>
        <w:gridCol w:w="2092"/>
      </w:tblGrid>
      <w:tr w:rsidR="00951B2E" w:rsidRPr="006A103A" w:rsidTr="0021337A">
        <w:tc>
          <w:tcPr>
            <w:tcW w:w="4644"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2835" w:type="dxa"/>
          </w:tcPr>
          <w:p w:rsidR="00951B2E" w:rsidRPr="006A103A" w:rsidRDefault="00951B2E" w:rsidP="006A103A">
            <w:pPr>
              <w:jc w:val="center"/>
              <w:rPr>
                <w:sz w:val="28"/>
                <w:szCs w:val="28"/>
                <w:lang w:val="uk-UA"/>
              </w:rPr>
            </w:pPr>
            <w:r w:rsidRPr="006A103A">
              <w:rPr>
                <w:sz w:val="28"/>
                <w:szCs w:val="28"/>
                <w:lang w:val="uk-UA"/>
              </w:rPr>
              <w:t>Кількість тварин з наявністю судомного синдрому/кількість тварин в досліді</w:t>
            </w:r>
          </w:p>
        </w:tc>
        <w:tc>
          <w:tcPr>
            <w:tcW w:w="2092" w:type="dxa"/>
          </w:tcPr>
          <w:p w:rsidR="0021337A" w:rsidRDefault="0021337A" w:rsidP="0021337A">
            <w:pPr>
              <w:ind w:left="-108" w:right="-143"/>
              <w:jc w:val="center"/>
              <w:rPr>
                <w:sz w:val="28"/>
                <w:szCs w:val="28"/>
                <w:lang w:val="uk-UA"/>
              </w:rPr>
            </w:pPr>
            <w:r w:rsidRPr="006A103A">
              <w:rPr>
                <w:sz w:val="28"/>
                <w:szCs w:val="28"/>
                <w:lang w:val="uk-UA"/>
              </w:rPr>
              <w:t xml:space="preserve">Кількість </w:t>
            </w:r>
            <w:r w:rsidR="00951B2E" w:rsidRPr="006A103A">
              <w:rPr>
                <w:sz w:val="28"/>
                <w:szCs w:val="28"/>
                <w:lang w:val="uk-UA"/>
              </w:rPr>
              <w:t xml:space="preserve">тварин </w:t>
            </w:r>
          </w:p>
          <w:p w:rsidR="00951B2E" w:rsidRPr="006A103A" w:rsidRDefault="00951B2E" w:rsidP="006A103A">
            <w:pPr>
              <w:jc w:val="center"/>
              <w:rPr>
                <w:sz w:val="28"/>
                <w:szCs w:val="28"/>
                <w:lang w:val="uk-UA"/>
              </w:rPr>
            </w:pPr>
            <w:r w:rsidRPr="006A103A">
              <w:rPr>
                <w:sz w:val="28"/>
                <w:szCs w:val="28"/>
                <w:lang w:val="uk-UA"/>
              </w:rPr>
              <w:t>з наявністю судомного синдрому</w:t>
            </w:r>
            <w:r w:rsidR="00A10BDF">
              <w:rPr>
                <w:sz w:val="28"/>
                <w:szCs w:val="28"/>
                <w:lang w:val="uk-UA"/>
              </w:rPr>
              <w:t>, %</w:t>
            </w:r>
          </w:p>
        </w:tc>
      </w:tr>
      <w:tr w:rsidR="00951B2E" w:rsidRPr="006A103A" w:rsidTr="0021337A">
        <w:tc>
          <w:tcPr>
            <w:tcW w:w="4644" w:type="dxa"/>
          </w:tcPr>
          <w:p w:rsidR="00951B2E" w:rsidRPr="006A103A" w:rsidRDefault="007C4705" w:rsidP="0021337A">
            <w:pPr>
              <w:jc w:val="both"/>
              <w:rPr>
                <w:sz w:val="28"/>
                <w:szCs w:val="28"/>
                <w:lang w:val="uk-UA"/>
              </w:rPr>
            </w:pPr>
            <w:r>
              <w:rPr>
                <w:sz w:val="28"/>
                <w:szCs w:val="28"/>
                <w:lang w:val="uk-UA"/>
              </w:rPr>
              <w:t>Бікукулін, 20 мг/кг, в/ч</w:t>
            </w:r>
            <w:r w:rsidR="0021337A">
              <w:rPr>
                <w:sz w:val="28"/>
                <w:szCs w:val="28"/>
                <w:lang w:val="uk-UA"/>
              </w:rPr>
              <w:t xml:space="preserve"> </w:t>
            </w:r>
            <w:r w:rsidR="00951B2E" w:rsidRPr="006A103A">
              <w:rPr>
                <w:sz w:val="28"/>
                <w:szCs w:val="28"/>
                <w:lang w:val="uk-UA"/>
              </w:rPr>
              <w:t xml:space="preserve">(контроль </w:t>
            </w:r>
            <w:r w:rsidR="00951B2E" w:rsidRPr="006A103A">
              <w:rPr>
                <w:sz w:val="28"/>
                <w:szCs w:val="28"/>
                <w:lang w:val="en-US"/>
              </w:rPr>
              <w:t>I</w:t>
            </w:r>
            <w:r w:rsidR="00951B2E" w:rsidRPr="006A103A">
              <w:rPr>
                <w:sz w:val="28"/>
                <w:szCs w:val="28"/>
                <w:lang w:val="uk-UA"/>
              </w:rPr>
              <w:t>)</w:t>
            </w:r>
          </w:p>
        </w:tc>
        <w:tc>
          <w:tcPr>
            <w:tcW w:w="2835" w:type="dxa"/>
          </w:tcPr>
          <w:p w:rsidR="00951B2E" w:rsidRPr="006A103A" w:rsidRDefault="00951B2E" w:rsidP="006A103A">
            <w:pPr>
              <w:spacing w:line="360" w:lineRule="auto"/>
              <w:jc w:val="center"/>
              <w:rPr>
                <w:sz w:val="28"/>
                <w:szCs w:val="28"/>
                <w:lang w:val="uk-UA"/>
              </w:rPr>
            </w:pPr>
            <w:r w:rsidRPr="006A103A">
              <w:rPr>
                <w:sz w:val="28"/>
                <w:szCs w:val="28"/>
                <w:lang w:val="uk-UA"/>
              </w:rPr>
              <w:t>8/10</w:t>
            </w:r>
          </w:p>
        </w:tc>
        <w:tc>
          <w:tcPr>
            <w:tcW w:w="2092" w:type="dxa"/>
          </w:tcPr>
          <w:p w:rsidR="00951B2E" w:rsidRPr="006A103A" w:rsidRDefault="00951B2E" w:rsidP="006A103A">
            <w:pPr>
              <w:spacing w:line="360" w:lineRule="auto"/>
              <w:jc w:val="center"/>
              <w:rPr>
                <w:sz w:val="28"/>
                <w:szCs w:val="28"/>
                <w:lang w:val="uk-UA"/>
              </w:rPr>
            </w:pPr>
            <w:r w:rsidRPr="006A103A">
              <w:rPr>
                <w:sz w:val="28"/>
                <w:szCs w:val="28"/>
                <w:lang w:val="uk-UA"/>
              </w:rPr>
              <w:t>80</w:t>
            </w:r>
          </w:p>
        </w:tc>
      </w:tr>
      <w:tr w:rsidR="00951B2E" w:rsidRPr="006A103A" w:rsidTr="0021337A">
        <w:tc>
          <w:tcPr>
            <w:tcW w:w="4644" w:type="dxa"/>
          </w:tcPr>
          <w:p w:rsidR="00951B2E" w:rsidRPr="006A103A" w:rsidRDefault="007C4705" w:rsidP="006A103A">
            <w:pPr>
              <w:jc w:val="both"/>
              <w:rPr>
                <w:sz w:val="28"/>
                <w:szCs w:val="28"/>
                <w:lang w:val="uk-UA"/>
              </w:rPr>
            </w:pPr>
            <w:r>
              <w:rPr>
                <w:sz w:val="28"/>
                <w:szCs w:val="28"/>
                <w:lang w:val="uk-UA"/>
              </w:rPr>
              <w:t>Карбамазепін, 125 мг/кг, в/ч</w:t>
            </w:r>
            <w:r w:rsidR="00951B2E" w:rsidRPr="006A103A">
              <w:rPr>
                <w:sz w:val="28"/>
                <w:szCs w:val="28"/>
                <w:lang w:val="uk-UA"/>
              </w:rPr>
              <w:t xml:space="preserve"> +</w:t>
            </w:r>
          </w:p>
          <w:p w:rsidR="00951B2E" w:rsidRPr="006A103A" w:rsidRDefault="007C4705" w:rsidP="0021337A">
            <w:pPr>
              <w:jc w:val="both"/>
              <w:rPr>
                <w:sz w:val="28"/>
                <w:szCs w:val="28"/>
                <w:lang w:val="uk-UA"/>
              </w:rPr>
            </w:pPr>
            <w:r>
              <w:rPr>
                <w:sz w:val="28"/>
                <w:szCs w:val="28"/>
                <w:lang w:val="uk-UA"/>
              </w:rPr>
              <w:t>бікукулін, 20 мг/кг, в/ч</w:t>
            </w:r>
            <w:r w:rsidR="0021337A">
              <w:rPr>
                <w:sz w:val="28"/>
                <w:szCs w:val="28"/>
                <w:lang w:val="uk-UA"/>
              </w:rPr>
              <w:t xml:space="preserve"> </w:t>
            </w:r>
            <w:r w:rsidR="00951B2E" w:rsidRPr="006A103A">
              <w:rPr>
                <w:sz w:val="28"/>
                <w:szCs w:val="28"/>
                <w:lang w:val="uk-UA"/>
              </w:rPr>
              <w:t xml:space="preserve">(контроль </w:t>
            </w:r>
            <w:r w:rsidR="00951B2E" w:rsidRPr="006A103A">
              <w:rPr>
                <w:sz w:val="28"/>
                <w:szCs w:val="28"/>
                <w:lang w:val="en-US"/>
              </w:rPr>
              <w:t>II</w:t>
            </w:r>
            <w:r w:rsidR="00951B2E" w:rsidRPr="006A103A">
              <w:rPr>
                <w:sz w:val="28"/>
                <w:szCs w:val="28"/>
                <w:lang w:val="uk-UA"/>
              </w:rPr>
              <w:t>)</w:t>
            </w:r>
          </w:p>
        </w:tc>
        <w:tc>
          <w:tcPr>
            <w:tcW w:w="2835" w:type="dxa"/>
          </w:tcPr>
          <w:p w:rsidR="00951B2E" w:rsidRPr="006A103A" w:rsidRDefault="00951B2E" w:rsidP="0021337A">
            <w:pPr>
              <w:spacing w:line="360" w:lineRule="auto"/>
              <w:jc w:val="center"/>
              <w:rPr>
                <w:sz w:val="28"/>
                <w:szCs w:val="28"/>
                <w:lang w:val="uk-UA"/>
              </w:rPr>
            </w:pPr>
            <w:r w:rsidRPr="006A103A">
              <w:rPr>
                <w:sz w:val="28"/>
                <w:szCs w:val="28"/>
                <w:lang w:val="uk-UA"/>
              </w:rPr>
              <w:t>1/8</w:t>
            </w:r>
          </w:p>
        </w:tc>
        <w:tc>
          <w:tcPr>
            <w:tcW w:w="2092" w:type="dxa"/>
          </w:tcPr>
          <w:p w:rsidR="00951B2E" w:rsidRPr="006A103A" w:rsidRDefault="00951B2E" w:rsidP="0021337A">
            <w:pPr>
              <w:spacing w:line="360" w:lineRule="auto"/>
              <w:jc w:val="center"/>
              <w:rPr>
                <w:sz w:val="28"/>
                <w:szCs w:val="28"/>
                <w:lang w:val="uk-UA"/>
              </w:rPr>
            </w:pPr>
            <w:r w:rsidRPr="006A103A">
              <w:rPr>
                <w:sz w:val="28"/>
                <w:szCs w:val="28"/>
                <w:lang w:val="uk-UA"/>
              </w:rPr>
              <w:t>12,5*</w:t>
            </w:r>
          </w:p>
        </w:tc>
      </w:tr>
      <w:tr w:rsidR="00951B2E" w:rsidRPr="006A103A" w:rsidTr="0021337A">
        <w:tc>
          <w:tcPr>
            <w:tcW w:w="4644" w:type="dxa"/>
          </w:tcPr>
          <w:p w:rsidR="00951B2E" w:rsidRPr="006A103A" w:rsidRDefault="007C4705" w:rsidP="006A103A">
            <w:pPr>
              <w:jc w:val="both"/>
              <w:rPr>
                <w:sz w:val="28"/>
                <w:szCs w:val="28"/>
                <w:lang w:val="uk-UA"/>
              </w:rPr>
            </w:pPr>
            <w:r>
              <w:rPr>
                <w:sz w:val="28"/>
                <w:szCs w:val="28"/>
                <w:lang w:val="uk-UA"/>
              </w:rPr>
              <w:t>Карбамазепін, 125 мг/кг, в/ч</w:t>
            </w:r>
            <w:r w:rsidR="00951B2E" w:rsidRPr="006A103A">
              <w:rPr>
                <w:sz w:val="28"/>
                <w:szCs w:val="28"/>
                <w:lang w:val="uk-UA"/>
              </w:rPr>
              <w:t>,</w:t>
            </w:r>
          </w:p>
          <w:p w:rsidR="00951B2E" w:rsidRPr="006A103A" w:rsidRDefault="00951B2E" w:rsidP="0021337A">
            <w:pPr>
              <w:jc w:val="both"/>
              <w:rPr>
                <w:sz w:val="28"/>
                <w:szCs w:val="28"/>
                <w:lang w:val="uk-UA"/>
              </w:rPr>
            </w:pPr>
            <w:r w:rsidRPr="006A103A">
              <w:rPr>
                <w:sz w:val="28"/>
                <w:szCs w:val="28"/>
                <w:lang w:val="uk-UA"/>
              </w:rPr>
              <w:t>введений толерантним тва</w:t>
            </w:r>
            <w:r w:rsidR="007C4705">
              <w:rPr>
                <w:sz w:val="28"/>
                <w:szCs w:val="28"/>
                <w:lang w:val="uk-UA"/>
              </w:rPr>
              <w:t>ринам + бікукулін, 20 мг/кг, в/ч</w:t>
            </w:r>
          </w:p>
        </w:tc>
        <w:tc>
          <w:tcPr>
            <w:tcW w:w="2835" w:type="dxa"/>
          </w:tcPr>
          <w:p w:rsidR="00951B2E" w:rsidRPr="006A103A" w:rsidRDefault="00951B2E" w:rsidP="0021337A">
            <w:pPr>
              <w:spacing w:line="360" w:lineRule="auto"/>
              <w:jc w:val="center"/>
              <w:rPr>
                <w:sz w:val="28"/>
                <w:szCs w:val="28"/>
                <w:lang w:val="uk-UA"/>
              </w:rPr>
            </w:pPr>
            <w:r w:rsidRPr="006A103A">
              <w:rPr>
                <w:sz w:val="28"/>
                <w:szCs w:val="28"/>
                <w:lang w:val="uk-UA"/>
              </w:rPr>
              <w:t>6/8</w:t>
            </w:r>
          </w:p>
        </w:tc>
        <w:tc>
          <w:tcPr>
            <w:tcW w:w="2092" w:type="dxa"/>
          </w:tcPr>
          <w:p w:rsidR="00951B2E" w:rsidRPr="006A103A" w:rsidRDefault="00951B2E" w:rsidP="0021337A">
            <w:pPr>
              <w:spacing w:line="360" w:lineRule="auto"/>
              <w:jc w:val="center"/>
              <w:rPr>
                <w:sz w:val="28"/>
                <w:szCs w:val="28"/>
                <w:lang w:val="uk-UA"/>
              </w:rPr>
            </w:pPr>
            <w:r w:rsidRPr="006A103A">
              <w:rPr>
                <w:sz w:val="28"/>
                <w:szCs w:val="28"/>
                <w:lang w:val="uk-UA"/>
              </w:rPr>
              <w:t>75</w:t>
            </w:r>
            <w:r w:rsidRPr="006A103A">
              <w:rPr>
                <w:sz w:val="28"/>
                <w:szCs w:val="28"/>
                <w:vertAlign w:val="superscript"/>
                <w:lang w:val="uk-UA"/>
              </w:rPr>
              <w:t>◊</w:t>
            </w:r>
          </w:p>
        </w:tc>
      </w:tr>
    </w:tbl>
    <w:p w:rsidR="00951B2E" w:rsidRDefault="00230B5F" w:rsidP="00951B2E">
      <w:pPr>
        <w:spacing w:line="360" w:lineRule="auto"/>
        <w:rPr>
          <w:sz w:val="28"/>
          <w:szCs w:val="28"/>
          <w:lang w:val="uk-UA"/>
        </w:rPr>
      </w:pPr>
      <w:r>
        <w:rPr>
          <w:sz w:val="28"/>
          <w:szCs w:val="28"/>
          <w:lang w:val="uk-UA"/>
        </w:rPr>
        <w:t xml:space="preserve">Примітки: </w:t>
      </w:r>
      <w:r w:rsidR="001251E4">
        <w:rPr>
          <w:sz w:val="28"/>
          <w:szCs w:val="28"/>
          <w:lang w:val="uk-UA"/>
        </w:rPr>
        <w:t xml:space="preserve">* </w:t>
      </w:r>
      <w:r w:rsidR="001251E4">
        <w:rPr>
          <w:rStyle w:val="hps"/>
          <w:sz w:val="28"/>
          <w:szCs w:val="28"/>
          <w:lang w:val="uk-UA"/>
        </w:rPr>
        <w:t>–</w:t>
      </w:r>
      <w:r w:rsidR="00A10BDF">
        <w:rPr>
          <w:sz w:val="28"/>
          <w:szCs w:val="28"/>
          <w:lang w:val="uk-UA"/>
        </w:rPr>
        <w:t xml:space="preserve"> р</w:t>
      </w:r>
      <w:r w:rsidR="00951B2E">
        <w:rPr>
          <w:sz w:val="28"/>
          <w:szCs w:val="28"/>
          <w:lang w:val="uk-UA"/>
        </w:rPr>
        <w:t xml:space="preserve">&lt;0,05 </w:t>
      </w:r>
      <w:r w:rsidR="007C4705">
        <w:rPr>
          <w:sz w:val="28"/>
          <w:szCs w:val="28"/>
          <w:lang w:val="uk-UA"/>
        </w:rPr>
        <w:t>відносно</w:t>
      </w:r>
      <w:r w:rsidR="00951B2E">
        <w:rPr>
          <w:sz w:val="28"/>
          <w:szCs w:val="28"/>
          <w:lang w:val="uk-UA"/>
        </w:rPr>
        <w:t xml:space="preserve"> контролю </w:t>
      </w:r>
      <w:r w:rsidR="00951B2E">
        <w:rPr>
          <w:sz w:val="28"/>
          <w:szCs w:val="28"/>
          <w:lang w:val="en-US"/>
        </w:rPr>
        <w:t>I</w:t>
      </w:r>
      <w:r w:rsidR="00951B2E">
        <w:rPr>
          <w:sz w:val="28"/>
          <w:szCs w:val="28"/>
          <w:lang w:val="uk-UA"/>
        </w:rPr>
        <w:t>;</w:t>
      </w:r>
    </w:p>
    <w:p w:rsidR="00951B2E" w:rsidRDefault="007C4705" w:rsidP="007C4705">
      <w:pPr>
        <w:spacing w:line="360" w:lineRule="auto"/>
        <w:ind w:left="945"/>
        <w:rPr>
          <w:sz w:val="28"/>
          <w:szCs w:val="28"/>
          <w:lang w:val="uk-UA"/>
        </w:rPr>
      </w:pPr>
      <w:r>
        <w:rPr>
          <w:sz w:val="28"/>
          <w:szCs w:val="28"/>
          <w:vertAlign w:val="superscript"/>
          <w:lang w:val="uk-UA"/>
        </w:rPr>
        <w:t xml:space="preserve">        </w:t>
      </w:r>
      <w:r w:rsidR="00951B2E" w:rsidRPr="00773685">
        <w:rPr>
          <w:sz w:val="28"/>
          <w:szCs w:val="28"/>
          <w:vertAlign w:val="superscript"/>
          <w:lang w:val="uk-UA"/>
        </w:rPr>
        <w:t>◊</w:t>
      </w:r>
      <w:r w:rsidR="00951B2E">
        <w:rPr>
          <w:sz w:val="28"/>
          <w:szCs w:val="28"/>
          <w:vertAlign w:val="superscript"/>
          <w:lang w:val="uk-UA"/>
        </w:rPr>
        <w:t xml:space="preserve">  </w:t>
      </w:r>
      <w:r w:rsidR="001251E4">
        <w:rPr>
          <w:rStyle w:val="hps"/>
          <w:sz w:val="28"/>
          <w:szCs w:val="28"/>
          <w:lang w:val="uk-UA"/>
        </w:rPr>
        <w:t>–</w:t>
      </w:r>
      <w:r w:rsidR="00951B2E">
        <w:rPr>
          <w:sz w:val="28"/>
          <w:szCs w:val="28"/>
          <w:vertAlign w:val="superscript"/>
          <w:lang w:val="uk-UA"/>
        </w:rPr>
        <w:t xml:space="preserve">  </w:t>
      </w:r>
      <w:r w:rsidR="00A10BDF">
        <w:rPr>
          <w:sz w:val="28"/>
          <w:szCs w:val="28"/>
          <w:lang w:val="uk-UA"/>
        </w:rPr>
        <w:t>р</w:t>
      </w:r>
      <w:r w:rsidR="00951B2E">
        <w:rPr>
          <w:sz w:val="28"/>
          <w:szCs w:val="28"/>
          <w:lang w:val="uk-UA"/>
        </w:rPr>
        <w:t xml:space="preserve">&lt;0,05 </w:t>
      </w:r>
      <w:r>
        <w:rPr>
          <w:sz w:val="28"/>
          <w:szCs w:val="28"/>
          <w:lang w:val="uk-UA"/>
        </w:rPr>
        <w:t xml:space="preserve">відносно </w:t>
      </w:r>
      <w:r w:rsidR="00951B2E">
        <w:rPr>
          <w:sz w:val="28"/>
          <w:szCs w:val="28"/>
          <w:lang w:val="uk-UA"/>
        </w:rPr>
        <w:t xml:space="preserve">контролю </w:t>
      </w:r>
      <w:r w:rsidR="00951B2E">
        <w:rPr>
          <w:sz w:val="28"/>
          <w:szCs w:val="28"/>
          <w:lang w:val="en-US"/>
        </w:rPr>
        <w:t>II</w:t>
      </w:r>
      <w:r w:rsidR="0019721D">
        <w:rPr>
          <w:sz w:val="28"/>
          <w:szCs w:val="28"/>
          <w:lang w:val="uk-UA"/>
        </w:rPr>
        <w:t>.</w:t>
      </w:r>
    </w:p>
    <w:p w:rsidR="00F32B19" w:rsidRDefault="00F32B19" w:rsidP="007C4705">
      <w:pPr>
        <w:spacing w:line="360" w:lineRule="auto"/>
        <w:ind w:left="945"/>
        <w:rPr>
          <w:sz w:val="28"/>
          <w:szCs w:val="28"/>
          <w:lang w:val="uk-UA"/>
        </w:rPr>
      </w:pPr>
    </w:p>
    <w:p w:rsidR="00951B2E" w:rsidRDefault="00EA2D0F" w:rsidP="0021337A">
      <w:pPr>
        <w:spacing w:line="360" w:lineRule="auto"/>
        <w:ind w:firstLine="1701"/>
        <w:jc w:val="both"/>
        <w:rPr>
          <w:sz w:val="28"/>
          <w:szCs w:val="28"/>
          <w:lang w:val="uk-UA"/>
        </w:rPr>
      </w:pPr>
      <w:r>
        <w:rPr>
          <w:noProof/>
          <w:sz w:val="28"/>
          <w:szCs w:val="28"/>
        </w:rPr>
        <w:drawing>
          <wp:inline distT="0" distB="0" distL="0" distR="0">
            <wp:extent cx="3400291" cy="2260242"/>
            <wp:effectExtent l="1905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3401953" cy="2261347"/>
                    </a:xfrm>
                    <a:prstGeom prst="rect">
                      <a:avLst/>
                    </a:prstGeom>
                    <a:noFill/>
                    <a:ln w="9525">
                      <a:noFill/>
                      <a:miter lim="800000"/>
                      <a:headEnd/>
                      <a:tailEnd/>
                    </a:ln>
                  </pic:spPr>
                </pic:pic>
              </a:graphicData>
            </a:graphic>
          </wp:inline>
        </w:drawing>
      </w:r>
    </w:p>
    <w:p w:rsidR="00D7636B" w:rsidRDefault="00951B2E" w:rsidP="00D7636B">
      <w:pPr>
        <w:spacing w:line="360" w:lineRule="auto"/>
        <w:ind w:firstLine="720"/>
        <w:jc w:val="both"/>
        <w:rPr>
          <w:rStyle w:val="hps"/>
          <w:sz w:val="28"/>
          <w:szCs w:val="28"/>
          <w:lang w:val="uk-UA"/>
        </w:rPr>
      </w:pPr>
      <w:r>
        <w:rPr>
          <w:rStyle w:val="hps"/>
          <w:sz w:val="28"/>
          <w:szCs w:val="28"/>
          <w:lang w:val="uk-UA"/>
        </w:rPr>
        <w:t xml:space="preserve">Рис. 5. Протисудомна ефективність карбамазепіну </w:t>
      </w:r>
      <w:r w:rsidRPr="000E3CFD">
        <w:rPr>
          <w:rStyle w:val="hps"/>
          <w:sz w:val="28"/>
          <w:szCs w:val="28"/>
          <w:lang w:val="uk-UA"/>
        </w:rPr>
        <w:t xml:space="preserve">на </w:t>
      </w:r>
      <w:r>
        <w:rPr>
          <w:rStyle w:val="hps"/>
          <w:sz w:val="28"/>
          <w:szCs w:val="28"/>
          <w:lang w:val="uk-UA"/>
        </w:rPr>
        <w:t>моделі коразолових судом у нетолерантних тварин і тварин, толерантних до дії даного антиконвульсанта (</w:t>
      </w:r>
      <w:r>
        <w:rPr>
          <w:rStyle w:val="hps"/>
          <w:sz w:val="28"/>
          <w:szCs w:val="28"/>
          <w:lang w:val="en-US"/>
        </w:rPr>
        <w:t>n</w:t>
      </w:r>
      <w:r>
        <w:rPr>
          <w:rStyle w:val="hps"/>
          <w:sz w:val="28"/>
          <w:szCs w:val="28"/>
          <w:lang w:val="uk-UA"/>
        </w:rPr>
        <w:t>=8-10)</w:t>
      </w:r>
    </w:p>
    <w:p w:rsidR="00951B2E" w:rsidRDefault="00486D11" w:rsidP="00486D11">
      <w:pPr>
        <w:spacing w:line="360" w:lineRule="auto"/>
        <w:jc w:val="both"/>
        <w:rPr>
          <w:rStyle w:val="hps"/>
          <w:sz w:val="28"/>
          <w:szCs w:val="28"/>
          <w:lang w:val="uk-UA"/>
        </w:rPr>
      </w:pPr>
      <w:r>
        <w:rPr>
          <w:rStyle w:val="hps"/>
          <w:sz w:val="28"/>
          <w:szCs w:val="28"/>
          <w:lang w:val="uk-UA"/>
        </w:rPr>
        <w:t xml:space="preserve">           </w:t>
      </w:r>
      <w:r w:rsidR="00951B2E">
        <w:rPr>
          <w:rStyle w:val="hps"/>
          <w:sz w:val="28"/>
          <w:szCs w:val="28"/>
          <w:lang w:val="uk-UA"/>
        </w:rPr>
        <w:t>Позначення:</w:t>
      </w:r>
      <w:r w:rsidR="0019721D">
        <w:rPr>
          <w:rStyle w:val="hps"/>
          <w:sz w:val="28"/>
          <w:szCs w:val="28"/>
          <w:lang w:val="uk-UA"/>
        </w:rPr>
        <w:t xml:space="preserve"> </w:t>
      </w:r>
      <w:r w:rsidR="001254E1">
        <w:rPr>
          <w:rStyle w:val="hps"/>
          <w:sz w:val="28"/>
          <w:szCs w:val="28"/>
          <w:lang w:val="uk-UA"/>
        </w:rPr>
        <w:t xml:space="preserve"> </w:t>
      </w:r>
      <w:r w:rsidR="0019721D">
        <w:rPr>
          <w:rStyle w:val="hps"/>
          <w:sz w:val="28"/>
          <w:szCs w:val="28"/>
          <w:lang w:val="uk-UA"/>
        </w:rPr>
        <w:t xml:space="preserve">1. </w:t>
      </w:r>
      <w:r w:rsidR="007C4705">
        <w:rPr>
          <w:rStyle w:val="hps"/>
          <w:sz w:val="28"/>
          <w:szCs w:val="28"/>
          <w:lang w:val="uk-UA"/>
        </w:rPr>
        <w:t>Коразол, 100 мг/кг, в/ч</w:t>
      </w:r>
      <w:r w:rsidR="00951B2E">
        <w:rPr>
          <w:rStyle w:val="hps"/>
          <w:sz w:val="28"/>
          <w:szCs w:val="28"/>
          <w:lang w:val="uk-UA"/>
        </w:rPr>
        <w:t xml:space="preserve"> (контроль)</w:t>
      </w:r>
      <w:r w:rsidR="0019721D">
        <w:rPr>
          <w:rStyle w:val="hps"/>
          <w:sz w:val="28"/>
          <w:szCs w:val="28"/>
          <w:lang w:val="uk-UA"/>
        </w:rPr>
        <w:t>;</w:t>
      </w:r>
    </w:p>
    <w:p w:rsidR="00D7636B" w:rsidRDefault="00D7636B" w:rsidP="00230B5F">
      <w:pPr>
        <w:spacing w:line="360" w:lineRule="auto"/>
        <w:jc w:val="both"/>
        <w:rPr>
          <w:rStyle w:val="hps"/>
          <w:sz w:val="28"/>
          <w:szCs w:val="28"/>
          <w:lang w:val="uk-UA"/>
        </w:rPr>
      </w:pPr>
      <w:r>
        <w:rPr>
          <w:rStyle w:val="hps"/>
          <w:sz w:val="28"/>
          <w:szCs w:val="28"/>
          <w:lang w:val="uk-UA"/>
        </w:rPr>
        <w:t xml:space="preserve">                                  </w:t>
      </w:r>
      <w:r w:rsidR="00A10BDF">
        <w:rPr>
          <w:rStyle w:val="hps"/>
          <w:sz w:val="28"/>
          <w:szCs w:val="28"/>
          <w:lang w:val="uk-UA"/>
        </w:rPr>
        <w:t xml:space="preserve">2. </w:t>
      </w:r>
      <w:r w:rsidR="00951B2E">
        <w:rPr>
          <w:rStyle w:val="hps"/>
          <w:sz w:val="28"/>
          <w:szCs w:val="28"/>
          <w:lang w:val="uk-UA"/>
        </w:rPr>
        <w:t>Карбамазепін, 1</w:t>
      </w:r>
      <w:r w:rsidR="00230B5F">
        <w:rPr>
          <w:rStyle w:val="hps"/>
          <w:sz w:val="28"/>
          <w:szCs w:val="28"/>
          <w:lang w:val="uk-UA"/>
        </w:rPr>
        <w:t xml:space="preserve">25 мг/кг, за 1 год до коразолу, </w:t>
      </w:r>
    </w:p>
    <w:p w:rsidR="00230B5F" w:rsidRDefault="00D7636B" w:rsidP="00230B5F">
      <w:pPr>
        <w:spacing w:line="360" w:lineRule="auto"/>
        <w:jc w:val="both"/>
        <w:rPr>
          <w:rStyle w:val="hps"/>
          <w:sz w:val="28"/>
          <w:szCs w:val="28"/>
          <w:lang w:val="uk-UA"/>
        </w:rPr>
      </w:pPr>
      <w:r>
        <w:rPr>
          <w:rStyle w:val="hps"/>
          <w:sz w:val="28"/>
          <w:szCs w:val="28"/>
          <w:lang w:val="uk-UA"/>
        </w:rPr>
        <w:t xml:space="preserve">                                     </w:t>
      </w:r>
      <w:r w:rsidR="001254E1">
        <w:rPr>
          <w:rStyle w:val="hps"/>
          <w:sz w:val="28"/>
          <w:szCs w:val="28"/>
          <w:lang w:val="uk-UA"/>
        </w:rPr>
        <w:t xml:space="preserve"> </w:t>
      </w:r>
      <w:r>
        <w:rPr>
          <w:rStyle w:val="hps"/>
          <w:sz w:val="28"/>
          <w:szCs w:val="28"/>
          <w:lang w:val="uk-UA"/>
        </w:rPr>
        <w:t>100 мг/кг</w:t>
      </w:r>
      <w:r w:rsidR="00951B2E">
        <w:rPr>
          <w:rStyle w:val="hps"/>
          <w:sz w:val="28"/>
          <w:szCs w:val="28"/>
          <w:lang w:val="uk-UA"/>
        </w:rPr>
        <w:t>, введений  нетолерантним білим мишам</w:t>
      </w:r>
      <w:r w:rsidR="0019721D">
        <w:rPr>
          <w:rStyle w:val="hps"/>
          <w:sz w:val="28"/>
          <w:szCs w:val="28"/>
          <w:lang w:val="uk-UA"/>
        </w:rPr>
        <w:t>;</w:t>
      </w:r>
    </w:p>
    <w:p w:rsidR="00D7636B" w:rsidRDefault="00D7636B" w:rsidP="00230B5F">
      <w:pPr>
        <w:spacing w:line="360" w:lineRule="auto"/>
        <w:jc w:val="both"/>
        <w:rPr>
          <w:rStyle w:val="hps"/>
          <w:sz w:val="28"/>
          <w:szCs w:val="28"/>
          <w:lang w:val="uk-UA"/>
        </w:rPr>
      </w:pPr>
      <w:r>
        <w:rPr>
          <w:rStyle w:val="hps"/>
          <w:sz w:val="28"/>
          <w:szCs w:val="28"/>
          <w:lang w:val="uk-UA"/>
        </w:rPr>
        <w:t xml:space="preserve">                                  </w:t>
      </w:r>
      <w:r w:rsidR="00951B2E">
        <w:rPr>
          <w:rStyle w:val="hps"/>
          <w:sz w:val="28"/>
          <w:szCs w:val="28"/>
          <w:lang w:val="uk-UA"/>
        </w:rPr>
        <w:t>3. Карбамазепін,  125 мг/кг,   за   1  год   до   коразолу,</w:t>
      </w:r>
      <w:r w:rsidR="00A10BDF">
        <w:rPr>
          <w:rStyle w:val="hps"/>
          <w:sz w:val="28"/>
          <w:szCs w:val="28"/>
          <w:lang w:val="uk-UA"/>
        </w:rPr>
        <w:t xml:space="preserve">  </w:t>
      </w:r>
    </w:p>
    <w:p w:rsidR="00951B2E" w:rsidRDefault="00D7636B" w:rsidP="00230B5F">
      <w:pPr>
        <w:spacing w:line="360" w:lineRule="auto"/>
        <w:jc w:val="both"/>
        <w:rPr>
          <w:rStyle w:val="hps"/>
          <w:sz w:val="28"/>
          <w:szCs w:val="28"/>
          <w:lang w:val="uk-UA"/>
        </w:rPr>
      </w:pPr>
      <w:r>
        <w:rPr>
          <w:rStyle w:val="hps"/>
          <w:sz w:val="28"/>
          <w:szCs w:val="28"/>
          <w:lang w:val="uk-UA"/>
        </w:rPr>
        <w:t xml:space="preserve">                                     </w:t>
      </w:r>
      <w:r w:rsidR="001254E1">
        <w:rPr>
          <w:rStyle w:val="hps"/>
          <w:sz w:val="28"/>
          <w:szCs w:val="28"/>
          <w:lang w:val="uk-UA"/>
        </w:rPr>
        <w:t xml:space="preserve"> </w:t>
      </w:r>
      <w:r>
        <w:rPr>
          <w:rStyle w:val="hps"/>
          <w:sz w:val="28"/>
          <w:szCs w:val="28"/>
          <w:lang w:val="uk-UA"/>
        </w:rPr>
        <w:t xml:space="preserve">введений </w:t>
      </w:r>
      <w:r w:rsidR="00951B2E">
        <w:rPr>
          <w:rStyle w:val="hps"/>
          <w:sz w:val="28"/>
          <w:szCs w:val="28"/>
          <w:lang w:val="uk-UA"/>
        </w:rPr>
        <w:t>толерантним тваринам</w:t>
      </w:r>
      <w:r w:rsidR="00A10BDF">
        <w:rPr>
          <w:rStyle w:val="hps"/>
          <w:sz w:val="28"/>
          <w:szCs w:val="28"/>
          <w:lang w:val="uk-UA"/>
        </w:rPr>
        <w:t>.</w:t>
      </w:r>
      <w:r w:rsidR="0019721D">
        <w:rPr>
          <w:rStyle w:val="hps"/>
          <w:sz w:val="28"/>
          <w:szCs w:val="28"/>
          <w:lang w:val="uk-UA"/>
        </w:rPr>
        <w:t xml:space="preserve"> </w:t>
      </w:r>
      <w:r w:rsidR="00951B2E">
        <w:rPr>
          <w:rStyle w:val="hps"/>
          <w:sz w:val="28"/>
          <w:szCs w:val="28"/>
          <w:lang w:val="uk-UA"/>
        </w:rPr>
        <w:t xml:space="preserve"> </w:t>
      </w:r>
    </w:p>
    <w:p w:rsidR="00951B2E" w:rsidRDefault="00486D11" w:rsidP="00D7636B">
      <w:pPr>
        <w:spacing w:line="360" w:lineRule="auto"/>
        <w:jc w:val="both"/>
        <w:rPr>
          <w:sz w:val="28"/>
          <w:szCs w:val="28"/>
          <w:lang w:val="uk-UA"/>
        </w:rPr>
      </w:pPr>
      <w:r>
        <w:rPr>
          <w:sz w:val="28"/>
          <w:szCs w:val="28"/>
          <w:lang w:val="uk-UA"/>
        </w:rPr>
        <w:t xml:space="preserve">          </w:t>
      </w:r>
      <w:r w:rsidR="00D7636B">
        <w:rPr>
          <w:sz w:val="28"/>
          <w:szCs w:val="28"/>
          <w:lang w:val="uk-UA"/>
        </w:rPr>
        <w:t xml:space="preserve">Примітка: </w:t>
      </w:r>
      <w:r w:rsidR="007C4705">
        <w:rPr>
          <w:sz w:val="28"/>
          <w:szCs w:val="28"/>
          <w:lang w:val="uk-UA"/>
        </w:rPr>
        <w:t xml:space="preserve">* </w:t>
      </w:r>
      <w:r w:rsidR="001251E4">
        <w:rPr>
          <w:rStyle w:val="hps"/>
          <w:sz w:val="28"/>
          <w:szCs w:val="28"/>
          <w:lang w:val="uk-UA"/>
        </w:rPr>
        <w:t>–</w:t>
      </w:r>
      <w:r w:rsidR="007C4705">
        <w:rPr>
          <w:sz w:val="28"/>
          <w:szCs w:val="28"/>
          <w:lang w:val="uk-UA"/>
        </w:rPr>
        <w:t xml:space="preserve"> р</w:t>
      </w:r>
      <w:r w:rsidR="00951B2E">
        <w:rPr>
          <w:sz w:val="28"/>
          <w:szCs w:val="28"/>
          <w:lang w:val="uk-UA"/>
        </w:rPr>
        <w:t xml:space="preserve">&lt;0,05 </w:t>
      </w:r>
      <w:r w:rsidR="00D7636B">
        <w:rPr>
          <w:sz w:val="28"/>
          <w:szCs w:val="28"/>
          <w:lang w:val="uk-UA"/>
        </w:rPr>
        <w:t xml:space="preserve"> </w:t>
      </w:r>
      <w:r w:rsidR="007C4705">
        <w:rPr>
          <w:sz w:val="28"/>
          <w:szCs w:val="28"/>
          <w:lang w:val="uk-UA"/>
        </w:rPr>
        <w:t>відносно</w:t>
      </w:r>
      <w:r w:rsidR="00D7636B">
        <w:rPr>
          <w:sz w:val="28"/>
          <w:szCs w:val="28"/>
          <w:lang w:val="uk-UA"/>
        </w:rPr>
        <w:t xml:space="preserve"> </w:t>
      </w:r>
      <w:r w:rsidR="00B263EE">
        <w:rPr>
          <w:sz w:val="28"/>
          <w:szCs w:val="28"/>
          <w:lang w:val="uk-UA"/>
        </w:rPr>
        <w:t xml:space="preserve"> контролю</w:t>
      </w:r>
      <w:r w:rsidR="00D7636B">
        <w:rPr>
          <w:sz w:val="28"/>
          <w:szCs w:val="28"/>
          <w:lang w:val="uk-UA"/>
        </w:rPr>
        <w:t xml:space="preserve"> </w:t>
      </w:r>
      <w:r w:rsidR="00B263EE">
        <w:rPr>
          <w:sz w:val="28"/>
          <w:szCs w:val="28"/>
          <w:lang w:val="uk-UA"/>
        </w:rPr>
        <w:t xml:space="preserve"> і </w:t>
      </w:r>
      <w:r w:rsidR="00D7636B">
        <w:rPr>
          <w:sz w:val="28"/>
          <w:szCs w:val="28"/>
          <w:lang w:val="uk-UA"/>
        </w:rPr>
        <w:t xml:space="preserve"> </w:t>
      </w:r>
      <w:r w:rsidR="00951B2E">
        <w:rPr>
          <w:sz w:val="28"/>
          <w:szCs w:val="28"/>
          <w:lang w:val="uk-UA"/>
        </w:rPr>
        <w:t xml:space="preserve">толерантних </w:t>
      </w:r>
      <w:r w:rsidR="00D7636B">
        <w:rPr>
          <w:sz w:val="28"/>
          <w:szCs w:val="28"/>
          <w:lang w:val="uk-UA"/>
        </w:rPr>
        <w:t xml:space="preserve"> </w:t>
      </w:r>
      <w:r w:rsidR="00951B2E">
        <w:rPr>
          <w:sz w:val="28"/>
          <w:szCs w:val="28"/>
          <w:lang w:val="uk-UA"/>
        </w:rPr>
        <w:t>тварин</w:t>
      </w:r>
      <w:r>
        <w:rPr>
          <w:sz w:val="28"/>
          <w:szCs w:val="28"/>
          <w:lang w:val="uk-UA"/>
        </w:rPr>
        <w:t>.</w:t>
      </w:r>
      <w:r w:rsidR="00B263EE">
        <w:rPr>
          <w:sz w:val="28"/>
          <w:szCs w:val="28"/>
          <w:lang w:val="uk-UA"/>
        </w:rPr>
        <w:t xml:space="preserve"> </w:t>
      </w:r>
    </w:p>
    <w:p w:rsidR="00486D11" w:rsidRPr="00675D7B" w:rsidRDefault="00486D11" w:rsidP="00486D11">
      <w:pPr>
        <w:spacing w:line="360" w:lineRule="auto"/>
        <w:ind w:firstLine="720"/>
        <w:jc w:val="both"/>
        <w:rPr>
          <w:sz w:val="28"/>
          <w:szCs w:val="28"/>
          <w:lang w:val="uk-UA"/>
        </w:rPr>
      </w:pPr>
      <w:r>
        <w:rPr>
          <w:sz w:val="28"/>
          <w:szCs w:val="28"/>
          <w:lang w:val="uk-UA"/>
        </w:rPr>
        <w:lastRenderedPageBreak/>
        <w:t>Участь ГАМК-ергічної системи у формуванні толерантності до карбамазепіну проявляється також у дослідах з використанням інгібітора синтезу ГАМК – тіосемікарбазиду. У групі нетолерантних білих мишей карбамазепін на моделі тіосемікарбазидних судом проявляє виражену протисудомну дію, яка нівелюється при його введенні в дозі 125 мг/кг, в/ч групі толерантних тварин (рис. 6).</w:t>
      </w:r>
    </w:p>
    <w:p w:rsidR="00951B2E" w:rsidRDefault="00951B2E" w:rsidP="00951B2E">
      <w:pPr>
        <w:jc w:val="both"/>
        <w:rPr>
          <w:sz w:val="28"/>
          <w:szCs w:val="28"/>
          <w:lang w:val="uk-UA"/>
        </w:rPr>
      </w:pPr>
    </w:p>
    <w:p w:rsidR="00951B2E" w:rsidRDefault="00EA2D0F" w:rsidP="00A10BDF">
      <w:pPr>
        <w:ind w:firstLine="1701"/>
        <w:jc w:val="both"/>
        <w:rPr>
          <w:sz w:val="28"/>
          <w:szCs w:val="28"/>
          <w:lang w:val="uk-UA"/>
        </w:rPr>
      </w:pPr>
      <w:r w:rsidRPr="00EA2D0F">
        <w:rPr>
          <w:noProof/>
          <w:sz w:val="28"/>
          <w:szCs w:val="28"/>
        </w:rPr>
        <w:drawing>
          <wp:inline distT="0" distB="0" distL="0" distR="0">
            <wp:extent cx="3355215" cy="2408349"/>
            <wp:effectExtent l="1905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356834" cy="2409511"/>
                    </a:xfrm>
                    <a:prstGeom prst="rect">
                      <a:avLst/>
                    </a:prstGeom>
                    <a:noFill/>
                    <a:ln w="9525">
                      <a:noFill/>
                      <a:miter lim="800000"/>
                      <a:headEnd/>
                      <a:tailEnd/>
                    </a:ln>
                  </pic:spPr>
                </pic:pic>
              </a:graphicData>
            </a:graphic>
          </wp:inline>
        </w:drawing>
      </w:r>
    </w:p>
    <w:p w:rsidR="00951B2E" w:rsidRDefault="00951B2E" w:rsidP="00951B2E">
      <w:pPr>
        <w:ind w:firstLine="720"/>
        <w:jc w:val="both"/>
        <w:rPr>
          <w:sz w:val="28"/>
          <w:szCs w:val="28"/>
          <w:lang w:val="uk-UA"/>
        </w:rPr>
      </w:pPr>
    </w:p>
    <w:p w:rsidR="00951B2E" w:rsidRPr="003B6BC8" w:rsidRDefault="00951B2E" w:rsidP="00951B2E">
      <w:pPr>
        <w:spacing w:line="360" w:lineRule="auto"/>
        <w:ind w:firstLine="720"/>
        <w:jc w:val="both"/>
        <w:rPr>
          <w:rStyle w:val="hps"/>
          <w:sz w:val="28"/>
          <w:szCs w:val="28"/>
          <w:lang w:val="uk-UA"/>
        </w:rPr>
      </w:pPr>
      <w:r>
        <w:rPr>
          <w:rStyle w:val="hps"/>
          <w:sz w:val="28"/>
          <w:szCs w:val="28"/>
          <w:lang w:val="uk-UA"/>
        </w:rPr>
        <w:t xml:space="preserve">Рис. 6. Протисудомна активність карбамазепіну </w:t>
      </w:r>
      <w:r w:rsidRPr="00AD2155">
        <w:rPr>
          <w:rStyle w:val="hps"/>
          <w:sz w:val="28"/>
          <w:szCs w:val="28"/>
          <w:lang w:val="uk-UA"/>
        </w:rPr>
        <w:t xml:space="preserve">на </w:t>
      </w:r>
      <w:r>
        <w:rPr>
          <w:rStyle w:val="hps"/>
          <w:sz w:val="28"/>
          <w:szCs w:val="28"/>
          <w:lang w:val="uk-UA"/>
        </w:rPr>
        <w:t>моделі тіосемікарбазидних судом у нетолерантних тварин і тварин, толерантних до дії карбамазепіну (</w:t>
      </w:r>
      <w:r>
        <w:rPr>
          <w:rStyle w:val="hps"/>
          <w:sz w:val="28"/>
          <w:szCs w:val="28"/>
          <w:lang w:val="en-US"/>
        </w:rPr>
        <w:t>n</w:t>
      </w:r>
      <w:r>
        <w:rPr>
          <w:rStyle w:val="hps"/>
          <w:sz w:val="28"/>
          <w:szCs w:val="28"/>
          <w:lang w:val="uk-UA"/>
        </w:rPr>
        <w:t>=6)</w:t>
      </w:r>
    </w:p>
    <w:p w:rsidR="00230B5F" w:rsidRDefault="00951B2E" w:rsidP="00D7636B">
      <w:pPr>
        <w:spacing w:line="360" w:lineRule="auto"/>
        <w:ind w:firstLine="720"/>
        <w:jc w:val="both"/>
        <w:rPr>
          <w:rStyle w:val="hps"/>
          <w:sz w:val="28"/>
          <w:szCs w:val="28"/>
          <w:lang w:val="uk-UA"/>
        </w:rPr>
      </w:pPr>
      <w:r>
        <w:rPr>
          <w:rStyle w:val="hps"/>
          <w:sz w:val="28"/>
          <w:szCs w:val="28"/>
          <w:lang w:val="uk-UA"/>
        </w:rPr>
        <w:t>Позначення:</w:t>
      </w:r>
      <w:r w:rsidR="00A10BDF">
        <w:rPr>
          <w:rStyle w:val="hps"/>
          <w:sz w:val="28"/>
          <w:szCs w:val="28"/>
          <w:lang w:val="uk-UA"/>
        </w:rPr>
        <w:t xml:space="preserve"> 1. </w:t>
      </w:r>
      <w:r w:rsidR="007C4705">
        <w:rPr>
          <w:rStyle w:val="hps"/>
          <w:sz w:val="28"/>
          <w:szCs w:val="28"/>
          <w:lang w:val="uk-UA"/>
        </w:rPr>
        <w:t>Тіосемікарбазид, 20 мг/кг, в/ч</w:t>
      </w:r>
      <w:r>
        <w:rPr>
          <w:rStyle w:val="hps"/>
          <w:sz w:val="28"/>
          <w:szCs w:val="28"/>
          <w:lang w:val="uk-UA"/>
        </w:rPr>
        <w:t xml:space="preserve"> (контроль)</w:t>
      </w:r>
      <w:r w:rsidR="00A10BDF">
        <w:rPr>
          <w:rStyle w:val="hps"/>
          <w:sz w:val="28"/>
          <w:szCs w:val="28"/>
          <w:lang w:val="uk-UA"/>
        </w:rPr>
        <w:t xml:space="preserve">;                    </w:t>
      </w:r>
    </w:p>
    <w:p w:rsidR="00D7636B" w:rsidRDefault="00D7636B" w:rsidP="00F840CE">
      <w:pPr>
        <w:spacing w:line="360" w:lineRule="auto"/>
        <w:jc w:val="both"/>
        <w:rPr>
          <w:rStyle w:val="hps"/>
          <w:sz w:val="28"/>
          <w:szCs w:val="28"/>
          <w:lang w:val="uk-UA"/>
        </w:rPr>
      </w:pPr>
      <w:r>
        <w:rPr>
          <w:rStyle w:val="hps"/>
          <w:sz w:val="28"/>
          <w:szCs w:val="28"/>
          <w:lang w:val="uk-UA"/>
        </w:rPr>
        <w:t xml:space="preserve">                                 2. </w:t>
      </w:r>
      <w:r w:rsidR="00951B2E">
        <w:rPr>
          <w:rStyle w:val="hps"/>
          <w:sz w:val="28"/>
          <w:szCs w:val="28"/>
          <w:lang w:val="uk-UA"/>
        </w:rPr>
        <w:t xml:space="preserve">Карбамазепін, 125 мг/кг, введений  </w:t>
      </w:r>
      <w:r>
        <w:rPr>
          <w:rStyle w:val="hps"/>
          <w:sz w:val="28"/>
          <w:szCs w:val="28"/>
          <w:lang w:val="uk-UA"/>
        </w:rPr>
        <w:t>нетолерантним</w:t>
      </w:r>
    </w:p>
    <w:p w:rsidR="00F840CE" w:rsidRDefault="00D7636B" w:rsidP="00F840CE">
      <w:pPr>
        <w:spacing w:line="360" w:lineRule="auto"/>
        <w:jc w:val="both"/>
        <w:rPr>
          <w:rStyle w:val="hps"/>
          <w:sz w:val="28"/>
          <w:szCs w:val="28"/>
          <w:lang w:val="uk-UA"/>
        </w:rPr>
      </w:pPr>
      <w:r>
        <w:rPr>
          <w:rStyle w:val="hps"/>
          <w:sz w:val="28"/>
          <w:szCs w:val="28"/>
          <w:lang w:val="uk-UA"/>
        </w:rPr>
        <w:t xml:space="preserve">                                     білим</w:t>
      </w:r>
      <w:r w:rsidR="00A10BDF">
        <w:rPr>
          <w:rStyle w:val="hps"/>
          <w:sz w:val="28"/>
          <w:szCs w:val="28"/>
          <w:lang w:val="uk-UA"/>
        </w:rPr>
        <w:t xml:space="preserve"> </w:t>
      </w:r>
      <w:r w:rsidR="00951B2E">
        <w:rPr>
          <w:rStyle w:val="hps"/>
          <w:sz w:val="28"/>
          <w:szCs w:val="28"/>
          <w:lang w:val="uk-UA"/>
        </w:rPr>
        <w:t>мишам +</w:t>
      </w:r>
      <w:r w:rsidR="00A10BDF">
        <w:rPr>
          <w:rStyle w:val="hps"/>
          <w:sz w:val="28"/>
          <w:szCs w:val="28"/>
          <w:lang w:val="uk-UA"/>
        </w:rPr>
        <w:t xml:space="preserve"> </w:t>
      </w:r>
      <w:r w:rsidR="00951B2E">
        <w:rPr>
          <w:rStyle w:val="hps"/>
          <w:sz w:val="28"/>
          <w:szCs w:val="28"/>
          <w:lang w:val="uk-UA"/>
        </w:rPr>
        <w:t>тіосемікарбазид, 20 мг/кг</w:t>
      </w:r>
      <w:r w:rsidR="00A10BDF">
        <w:rPr>
          <w:rStyle w:val="hps"/>
          <w:sz w:val="28"/>
          <w:szCs w:val="28"/>
          <w:lang w:val="uk-UA"/>
        </w:rPr>
        <w:t>;</w:t>
      </w:r>
    </w:p>
    <w:p w:rsidR="00D7636B" w:rsidRDefault="00D7636B" w:rsidP="00F840CE">
      <w:pPr>
        <w:spacing w:line="360" w:lineRule="auto"/>
        <w:jc w:val="both"/>
        <w:rPr>
          <w:rStyle w:val="hps"/>
          <w:sz w:val="28"/>
          <w:szCs w:val="28"/>
          <w:lang w:val="uk-UA"/>
        </w:rPr>
      </w:pPr>
      <w:r>
        <w:rPr>
          <w:rStyle w:val="hps"/>
          <w:sz w:val="28"/>
          <w:szCs w:val="28"/>
          <w:lang w:val="uk-UA"/>
        </w:rPr>
        <w:t xml:space="preserve">                                 3. </w:t>
      </w:r>
      <w:r w:rsidR="00951B2E">
        <w:rPr>
          <w:rStyle w:val="hps"/>
          <w:sz w:val="28"/>
          <w:szCs w:val="28"/>
          <w:lang w:val="uk-UA"/>
        </w:rPr>
        <w:t xml:space="preserve">Карбамазепін,  125 мг/кг, введений   толерантним </w:t>
      </w:r>
      <w:r w:rsidR="00A10BDF">
        <w:rPr>
          <w:rStyle w:val="hps"/>
          <w:sz w:val="28"/>
          <w:szCs w:val="28"/>
          <w:lang w:val="uk-UA"/>
        </w:rPr>
        <w:t xml:space="preserve"> </w:t>
      </w:r>
    </w:p>
    <w:p w:rsidR="00951B2E" w:rsidRDefault="00D7636B" w:rsidP="00F840CE">
      <w:pPr>
        <w:spacing w:line="360" w:lineRule="auto"/>
        <w:jc w:val="both"/>
        <w:rPr>
          <w:rStyle w:val="hps"/>
          <w:sz w:val="28"/>
          <w:szCs w:val="28"/>
          <w:lang w:val="uk-UA"/>
        </w:rPr>
      </w:pPr>
      <w:r>
        <w:rPr>
          <w:rStyle w:val="hps"/>
          <w:sz w:val="28"/>
          <w:szCs w:val="28"/>
          <w:lang w:val="uk-UA"/>
        </w:rPr>
        <w:t xml:space="preserve">                                     тваринам </w:t>
      </w:r>
      <w:r w:rsidR="00951B2E">
        <w:rPr>
          <w:rStyle w:val="hps"/>
          <w:sz w:val="28"/>
          <w:szCs w:val="28"/>
          <w:lang w:val="uk-UA"/>
        </w:rPr>
        <w:t>+ тіосемікарбазид, 20 мг/кг</w:t>
      </w:r>
      <w:r w:rsidR="00A10BDF">
        <w:rPr>
          <w:rStyle w:val="hps"/>
          <w:sz w:val="28"/>
          <w:szCs w:val="28"/>
          <w:lang w:val="uk-UA"/>
        </w:rPr>
        <w:t>.</w:t>
      </w:r>
    </w:p>
    <w:p w:rsidR="00951B2E" w:rsidRDefault="00A10BDF" w:rsidP="0021337A">
      <w:pPr>
        <w:spacing w:line="360" w:lineRule="auto"/>
        <w:jc w:val="both"/>
        <w:rPr>
          <w:sz w:val="28"/>
          <w:szCs w:val="28"/>
          <w:lang w:val="uk-UA"/>
        </w:rPr>
      </w:pPr>
      <w:r>
        <w:rPr>
          <w:sz w:val="28"/>
          <w:szCs w:val="28"/>
          <w:lang w:val="uk-UA"/>
        </w:rPr>
        <w:t xml:space="preserve">         </w:t>
      </w:r>
      <w:r w:rsidR="001251E4">
        <w:rPr>
          <w:sz w:val="28"/>
          <w:szCs w:val="28"/>
          <w:lang w:val="uk-UA"/>
        </w:rPr>
        <w:t xml:space="preserve">Примітка: * </w:t>
      </w:r>
      <w:r w:rsidR="001251E4">
        <w:rPr>
          <w:rStyle w:val="hps"/>
          <w:sz w:val="28"/>
          <w:szCs w:val="28"/>
          <w:lang w:val="uk-UA"/>
        </w:rPr>
        <w:t>–</w:t>
      </w:r>
      <w:r w:rsidR="007C4705">
        <w:rPr>
          <w:sz w:val="28"/>
          <w:szCs w:val="28"/>
          <w:lang w:val="uk-UA"/>
        </w:rPr>
        <w:t xml:space="preserve"> </w:t>
      </w:r>
      <w:r>
        <w:rPr>
          <w:sz w:val="28"/>
          <w:szCs w:val="28"/>
          <w:lang w:val="uk-UA"/>
        </w:rPr>
        <w:t>р</w:t>
      </w:r>
      <w:r w:rsidR="00951B2E">
        <w:rPr>
          <w:sz w:val="28"/>
          <w:szCs w:val="28"/>
          <w:lang w:val="uk-UA"/>
        </w:rPr>
        <w:t xml:space="preserve">&lt;0,05 </w:t>
      </w:r>
      <w:r w:rsidR="007C4705">
        <w:rPr>
          <w:sz w:val="28"/>
          <w:szCs w:val="28"/>
          <w:lang w:val="uk-UA"/>
        </w:rPr>
        <w:t>в</w:t>
      </w:r>
      <w:r w:rsidR="00D7636B">
        <w:rPr>
          <w:sz w:val="28"/>
          <w:szCs w:val="28"/>
          <w:lang w:val="uk-UA"/>
        </w:rPr>
        <w:t>і</w:t>
      </w:r>
      <w:r w:rsidR="007C4705">
        <w:rPr>
          <w:sz w:val="28"/>
          <w:szCs w:val="28"/>
          <w:lang w:val="uk-UA"/>
        </w:rPr>
        <w:t>дносно</w:t>
      </w:r>
      <w:r w:rsidR="00951B2E">
        <w:rPr>
          <w:sz w:val="28"/>
          <w:szCs w:val="28"/>
          <w:lang w:val="uk-UA"/>
        </w:rPr>
        <w:t xml:space="preserve"> контролю і </w:t>
      </w:r>
      <w:r>
        <w:rPr>
          <w:sz w:val="28"/>
          <w:szCs w:val="28"/>
          <w:lang w:val="uk-UA"/>
        </w:rPr>
        <w:t>толерантних тварин.</w:t>
      </w:r>
    </w:p>
    <w:p w:rsidR="004407BF" w:rsidRDefault="004407BF" w:rsidP="0021337A">
      <w:pPr>
        <w:spacing w:line="360" w:lineRule="auto"/>
        <w:jc w:val="both"/>
        <w:rPr>
          <w:sz w:val="28"/>
          <w:szCs w:val="28"/>
          <w:lang w:val="uk-UA"/>
        </w:rPr>
      </w:pPr>
    </w:p>
    <w:p w:rsidR="007C4705" w:rsidRDefault="00951B2E" w:rsidP="0021337A">
      <w:pPr>
        <w:spacing w:line="360" w:lineRule="auto"/>
        <w:ind w:firstLine="720"/>
        <w:jc w:val="both"/>
        <w:rPr>
          <w:sz w:val="28"/>
          <w:szCs w:val="28"/>
          <w:lang w:val="uk-UA"/>
        </w:rPr>
      </w:pPr>
      <w:r>
        <w:rPr>
          <w:sz w:val="28"/>
          <w:szCs w:val="28"/>
          <w:lang w:val="uk-UA"/>
        </w:rPr>
        <w:t xml:space="preserve">Гліцинергічний компонент механізму дії карбамазепіну, певно, не відіграє суттєвої ролі у формуванні толерантності до цього антиконвульсанта. Про це свідчить той факт, що карбамазепін в дозі           </w:t>
      </w:r>
      <w:r w:rsidR="00F329B7">
        <w:rPr>
          <w:sz w:val="28"/>
          <w:szCs w:val="28"/>
          <w:lang w:val="uk-UA"/>
        </w:rPr>
        <w:t xml:space="preserve"> 125 мг/кг, введений внутрішньо</w:t>
      </w:r>
      <w:r>
        <w:rPr>
          <w:sz w:val="28"/>
          <w:szCs w:val="28"/>
          <w:lang w:val="uk-UA"/>
        </w:rPr>
        <w:t xml:space="preserve">черевно білим мишам, у 60% попереджує </w:t>
      </w:r>
      <w:r w:rsidR="00486D11">
        <w:rPr>
          <w:sz w:val="28"/>
          <w:szCs w:val="28"/>
          <w:lang w:val="uk-UA"/>
        </w:rPr>
        <w:t>появу стрихнінових судом</w:t>
      </w:r>
      <w:r>
        <w:rPr>
          <w:sz w:val="28"/>
          <w:szCs w:val="28"/>
          <w:lang w:val="uk-UA"/>
        </w:rPr>
        <w:t xml:space="preserve"> і у 50% виявляє антистрихнінову дію у тварин, </w:t>
      </w:r>
      <w:r>
        <w:rPr>
          <w:sz w:val="28"/>
          <w:szCs w:val="28"/>
          <w:lang w:val="uk-UA"/>
        </w:rPr>
        <w:lastRenderedPageBreak/>
        <w:t>яким попередньо вводився препарат протягом 14 днів, тобто в період того часу, коли формується толерантність</w:t>
      </w:r>
      <w:r w:rsidR="00486D11">
        <w:rPr>
          <w:sz w:val="28"/>
          <w:szCs w:val="28"/>
          <w:lang w:val="uk-UA"/>
        </w:rPr>
        <w:t xml:space="preserve"> (табл. 6.7)</w:t>
      </w:r>
      <w:r>
        <w:rPr>
          <w:sz w:val="28"/>
          <w:szCs w:val="28"/>
          <w:lang w:val="uk-UA"/>
        </w:rPr>
        <w:t xml:space="preserve">. </w:t>
      </w:r>
    </w:p>
    <w:p w:rsidR="007C4705" w:rsidRDefault="007C4705" w:rsidP="007C4705">
      <w:pPr>
        <w:spacing w:line="360" w:lineRule="auto"/>
        <w:jc w:val="right"/>
        <w:rPr>
          <w:sz w:val="28"/>
          <w:szCs w:val="28"/>
          <w:lang w:val="uk-UA"/>
        </w:rPr>
      </w:pPr>
      <w:r>
        <w:rPr>
          <w:sz w:val="28"/>
          <w:szCs w:val="28"/>
          <w:lang w:val="uk-UA"/>
        </w:rPr>
        <w:t>Таблиця 6.7</w:t>
      </w:r>
      <w:r w:rsidR="00951B2E">
        <w:rPr>
          <w:sz w:val="28"/>
          <w:szCs w:val="28"/>
          <w:lang w:val="uk-UA"/>
        </w:rPr>
        <w:t xml:space="preserve"> </w:t>
      </w:r>
    </w:p>
    <w:p w:rsidR="00951B2E" w:rsidRPr="007C4705" w:rsidRDefault="00951B2E" w:rsidP="00951B2E">
      <w:pPr>
        <w:spacing w:line="360" w:lineRule="auto"/>
        <w:jc w:val="both"/>
        <w:rPr>
          <w:b/>
          <w:sz w:val="28"/>
          <w:szCs w:val="28"/>
          <w:lang w:val="uk-UA"/>
        </w:rPr>
      </w:pPr>
      <w:r w:rsidRPr="007C4705">
        <w:rPr>
          <w:b/>
          <w:sz w:val="28"/>
          <w:szCs w:val="28"/>
          <w:lang w:val="uk-UA"/>
        </w:rPr>
        <w:t>Протисудомна ефективність карбамазепіну в моделі стрихнінових судом у нетолерантних тварин і тварин, толерантних до дії карбамазепіну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835"/>
        <w:gridCol w:w="2092"/>
      </w:tblGrid>
      <w:tr w:rsidR="00951B2E" w:rsidRPr="006A103A" w:rsidTr="00A10BDF">
        <w:tc>
          <w:tcPr>
            <w:tcW w:w="4644"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2835" w:type="dxa"/>
          </w:tcPr>
          <w:p w:rsidR="00951B2E" w:rsidRPr="006A103A" w:rsidRDefault="00951B2E" w:rsidP="00A10BDF">
            <w:pPr>
              <w:ind w:left="-137" w:right="-108"/>
              <w:jc w:val="center"/>
              <w:rPr>
                <w:sz w:val="28"/>
                <w:szCs w:val="28"/>
                <w:lang w:val="uk-UA"/>
              </w:rPr>
            </w:pPr>
            <w:r w:rsidRPr="006A103A">
              <w:rPr>
                <w:sz w:val="28"/>
                <w:szCs w:val="28"/>
                <w:lang w:val="uk-UA"/>
              </w:rPr>
              <w:t>Кількість тварин з наявністю судомного синдрому/кількість тварин в досліді</w:t>
            </w:r>
          </w:p>
        </w:tc>
        <w:tc>
          <w:tcPr>
            <w:tcW w:w="2092" w:type="dxa"/>
          </w:tcPr>
          <w:p w:rsidR="00951B2E" w:rsidRPr="006A103A" w:rsidRDefault="00A10BDF" w:rsidP="00A10BDF">
            <w:pPr>
              <w:ind w:left="-182" w:right="-143"/>
              <w:jc w:val="center"/>
              <w:rPr>
                <w:sz w:val="28"/>
                <w:szCs w:val="28"/>
                <w:lang w:val="uk-UA"/>
              </w:rPr>
            </w:pPr>
            <w:r w:rsidRPr="006A103A">
              <w:rPr>
                <w:sz w:val="28"/>
                <w:szCs w:val="28"/>
                <w:lang w:val="uk-UA"/>
              </w:rPr>
              <w:t xml:space="preserve">Кількість </w:t>
            </w:r>
            <w:r w:rsidR="00951B2E" w:rsidRPr="006A103A">
              <w:rPr>
                <w:sz w:val="28"/>
                <w:szCs w:val="28"/>
                <w:lang w:val="uk-UA"/>
              </w:rPr>
              <w:t xml:space="preserve">тварин  </w:t>
            </w:r>
            <w:r>
              <w:rPr>
                <w:sz w:val="28"/>
                <w:szCs w:val="28"/>
                <w:lang w:val="uk-UA"/>
              </w:rPr>
              <w:t xml:space="preserve">з </w:t>
            </w:r>
            <w:r w:rsidR="00951B2E" w:rsidRPr="006A103A">
              <w:rPr>
                <w:sz w:val="28"/>
                <w:szCs w:val="28"/>
                <w:lang w:val="uk-UA"/>
              </w:rPr>
              <w:t>наявністю судомного синдрому</w:t>
            </w:r>
            <w:r>
              <w:rPr>
                <w:sz w:val="28"/>
                <w:szCs w:val="28"/>
                <w:lang w:val="uk-UA"/>
              </w:rPr>
              <w:t>, %</w:t>
            </w:r>
          </w:p>
        </w:tc>
      </w:tr>
      <w:tr w:rsidR="00951B2E" w:rsidRPr="006A103A" w:rsidTr="00A10BDF">
        <w:tc>
          <w:tcPr>
            <w:tcW w:w="4644" w:type="dxa"/>
          </w:tcPr>
          <w:p w:rsidR="00951B2E" w:rsidRPr="006A103A" w:rsidRDefault="007C4705" w:rsidP="006A103A">
            <w:pPr>
              <w:jc w:val="both"/>
              <w:rPr>
                <w:sz w:val="28"/>
                <w:szCs w:val="28"/>
                <w:lang w:val="uk-UA"/>
              </w:rPr>
            </w:pPr>
            <w:r>
              <w:rPr>
                <w:sz w:val="28"/>
                <w:szCs w:val="28"/>
                <w:lang w:val="uk-UA"/>
              </w:rPr>
              <w:t>Стрихнін, 1,5 мг/кг, в/ч</w:t>
            </w:r>
          </w:p>
          <w:p w:rsidR="00951B2E" w:rsidRPr="006A103A" w:rsidRDefault="00951B2E" w:rsidP="006A103A">
            <w:pPr>
              <w:jc w:val="both"/>
              <w:rPr>
                <w:sz w:val="28"/>
                <w:szCs w:val="28"/>
                <w:lang w:val="uk-UA"/>
              </w:rPr>
            </w:pPr>
            <w:r w:rsidRPr="006A103A">
              <w:rPr>
                <w:sz w:val="28"/>
                <w:szCs w:val="28"/>
                <w:lang w:val="uk-UA"/>
              </w:rPr>
              <w:t>(контроль</w:t>
            </w:r>
            <w:r w:rsidR="00A10BDF">
              <w:rPr>
                <w:sz w:val="28"/>
                <w:szCs w:val="28"/>
                <w:lang w:val="uk-UA"/>
              </w:rPr>
              <w:t xml:space="preserve"> </w:t>
            </w:r>
            <w:r w:rsidR="00A10BDF">
              <w:rPr>
                <w:sz w:val="28"/>
                <w:szCs w:val="28"/>
                <w:lang w:val="en-US"/>
              </w:rPr>
              <w:t>I</w:t>
            </w:r>
            <w:r w:rsidRPr="006A103A">
              <w:rPr>
                <w:sz w:val="28"/>
                <w:szCs w:val="28"/>
                <w:lang w:val="uk-UA"/>
              </w:rPr>
              <w:t>)</w:t>
            </w:r>
          </w:p>
        </w:tc>
        <w:tc>
          <w:tcPr>
            <w:tcW w:w="2835" w:type="dxa"/>
          </w:tcPr>
          <w:p w:rsidR="00951B2E" w:rsidRPr="006A103A" w:rsidRDefault="00951B2E" w:rsidP="006A103A">
            <w:pPr>
              <w:spacing w:line="360" w:lineRule="auto"/>
              <w:jc w:val="center"/>
              <w:rPr>
                <w:sz w:val="28"/>
                <w:szCs w:val="28"/>
                <w:lang w:val="uk-UA"/>
              </w:rPr>
            </w:pPr>
            <w:r w:rsidRPr="006A103A">
              <w:rPr>
                <w:sz w:val="28"/>
                <w:szCs w:val="28"/>
                <w:lang w:val="uk-UA"/>
              </w:rPr>
              <w:t>10/10</w:t>
            </w:r>
          </w:p>
        </w:tc>
        <w:tc>
          <w:tcPr>
            <w:tcW w:w="2092"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A10BDF">
        <w:tc>
          <w:tcPr>
            <w:tcW w:w="4644" w:type="dxa"/>
          </w:tcPr>
          <w:p w:rsidR="00951B2E" w:rsidRPr="006A103A" w:rsidRDefault="00951B2E" w:rsidP="006A103A">
            <w:pPr>
              <w:jc w:val="both"/>
              <w:rPr>
                <w:sz w:val="28"/>
                <w:szCs w:val="28"/>
                <w:lang w:val="uk-UA"/>
              </w:rPr>
            </w:pPr>
            <w:r w:rsidRPr="006A103A">
              <w:rPr>
                <w:sz w:val="28"/>
                <w:szCs w:val="28"/>
                <w:lang w:val="uk-UA"/>
              </w:rPr>
              <w:t>Карбамазепін, 125 мг/</w:t>
            </w:r>
            <w:r w:rsidR="007C4705">
              <w:rPr>
                <w:sz w:val="28"/>
                <w:szCs w:val="28"/>
                <w:lang w:val="uk-UA"/>
              </w:rPr>
              <w:t>кг, в/ч</w:t>
            </w:r>
            <w:r w:rsidRPr="006A103A">
              <w:rPr>
                <w:sz w:val="28"/>
                <w:szCs w:val="28"/>
                <w:lang w:val="uk-UA"/>
              </w:rPr>
              <w:t xml:space="preserve"> +</w:t>
            </w:r>
          </w:p>
          <w:p w:rsidR="00951B2E" w:rsidRPr="006A103A" w:rsidRDefault="007C4705" w:rsidP="00A10BDF">
            <w:pPr>
              <w:jc w:val="both"/>
              <w:rPr>
                <w:sz w:val="28"/>
                <w:szCs w:val="28"/>
                <w:lang w:val="uk-UA"/>
              </w:rPr>
            </w:pPr>
            <w:r>
              <w:rPr>
                <w:sz w:val="28"/>
                <w:szCs w:val="28"/>
                <w:lang w:val="uk-UA"/>
              </w:rPr>
              <w:t>стрихнін, 1,5 мг/кг, в/ч</w:t>
            </w:r>
            <w:r w:rsidR="00A10BDF">
              <w:rPr>
                <w:sz w:val="28"/>
                <w:szCs w:val="28"/>
                <w:lang w:val="uk-UA"/>
              </w:rPr>
              <w:t xml:space="preserve"> </w:t>
            </w:r>
            <w:r w:rsidR="00A10BDF" w:rsidRPr="006A103A">
              <w:rPr>
                <w:sz w:val="28"/>
                <w:szCs w:val="28"/>
                <w:lang w:val="uk-UA"/>
              </w:rPr>
              <w:t>(контроль</w:t>
            </w:r>
            <w:r w:rsidR="00A10BDF">
              <w:rPr>
                <w:sz w:val="28"/>
                <w:szCs w:val="28"/>
                <w:lang w:val="uk-UA"/>
              </w:rPr>
              <w:t xml:space="preserve"> </w:t>
            </w:r>
            <w:r w:rsidR="00A10BDF">
              <w:rPr>
                <w:sz w:val="28"/>
                <w:szCs w:val="28"/>
                <w:lang w:val="en-US"/>
              </w:rPr>
              <w:t>II</w:t>
            </w:r>
            <w:r w:rsidR="00A10BDF" w:rsidRPr="006A103A">
              <w:rPr>
                <w:sz w:val="28"/>
                <w:szCs w:val="28"/>
                <w:lang w:val="uk-UA"/>
              </w:rPr>
              <w:t>)</w:t>
            </w:r>
          </w:p>
        </w:tc>
        <w:tc>
          <w:tcPr>
            <w:tcW w:w="2835" w:type="dxa"/>
          </w:tcPr>
          <w:p w:rsidR="00951B2E" w:rsidRPr="006A103A" w:rsidRDefault="00951B2E" w:rsidP="00A10BDF">
            <w:pPr>
              <w:spacing w:line="360" w:lineRule="auto"/>
              <w:jc w:val="center"/>
              <w:rPr>
                <w:sz w:val="28"/>
                <w:szCs w:val="28"/>
                <w:lang w:val="uk-UA"/>
              </w:rPr>
            </w:pPr>
            <w:r w:rsidRPr="006A103A">
              <w:rPr>
                <w:sz w:val="28"/>
                <w:szCs w:val="28"/>
                <w:lang w:val="uk-UA"/>
              </w:rPr>
              <w:t>4/10</w:t>
            </w:r>
          </w:p>
        </w:tc>
        <w:tc>
          <w:tcPr>
            <w:tcW w:w="2092" w:type="dxa"/>
          </w:tcPr>
          <w:p w:rsidR="00951B2E" w:rsidRPr="006A103A" w:rsidRDefault="00951B2E" w:rsidP="00A10BDF">
            <w:pPr>
              <w:spacing w:line="360" w:lineRule="auto"/>
              <w:jc w:val="center"/>
              <w:rPr>
                <w:sz w:val="28"/>
                <w:szCs w:val="28"/>
                <w:lang w:val="uk-UA"/>
              </w:rPr>
            </w:pPr>
            <w:r w:rsidRPr="006A103A">
              <w:rPr>
                <w:sz w:val="28"/>
                <w:szCs w:val="28"/>
                <w:lang w:val="uk-UA"/>
              </w:rPr>
              <w:t>40*</w:t>
            </w:r>
          </w:p>
        </w:tc>
      </w:tr>
      <w:tr w:rsidR="00951B2E" w:rsidRPr="006A103A" w:rsidTr="00A10BDF">
        <w:tc>
          <w:tcPr>
            <w:tcW w:w="4644" w:type="dxa"/>
          </w:tcPr>
          <w:p w:rsidR="00951B2E" w:rsidRPr="006A103A" w:rsidRDefault="00951B2E" w:rsidP="006A103A">
            <w:pPr>
              <w:jc w:val="both"/>
              <w:rPr>
                <w:sz w:val="28"/>
                <w:szCs w:val="28"/>
                <w:lang w:val="uk-UA"/>
              </w:rPr>
            </w:pPr>
            <w:r w:rsidRPr="006A103A">
              <w:rPr>
                <w:sz w:val="28"/>
                <w:szCs w:val="28"/>
                <w:lang w:val="uk-UA"/>
              </w:rPr>
              <w:t>Карбамазепін, 125 мг/кг, в/</w:t>
            </w:r>
            <w:r w:rsidR="007C4705">
              <w:rPr>
                <w:sz w:val="28"/>
                <w:szCs w:val="28"/>
                <w:lang w:val="uk-UA"/>
              </w:rPr>
              <w:t>ч</w:t>
            </w:r>
            <w:r w:rsidRPr="006A103A">
              <w:rPr>
                <w:sz w:val="28"/>
                <w:szCs w:val="28"/>
                <w:lang w:val="uk-UA"/>
              </w:rPr>
              <w:t>,</w:t>
            </w:r>
          </w:p>
          <w:p w:rsidR="00951B2E" w:rsidRPr="006A103A" w:rsidRDefault="00951B2E" w:rsidP="00A10BDF">
            <w:pPr>
              <w:jc w:val="both"/>
              <w:rPr>
                <w:sz w:val="28"/>
                <w:szCs w:val="28"/>
                <w:lang w:val="uk-UA"/>
              </w:rPr>
            </w:pPr>
            <w:r w:rsidRPr="006A103A">
              <w:rPr>
                <w:sz w:val="28"/>
                <w:szCs w:val="28"/>
                <w:lang w:val="uk-UA"/>
              </w:rPr>
              <w:t>введений толерантним тва</w:t>
            </w:r>
            <w:r w:rsidR="007C4705">
              <w:rPr>
                <w:sz w:val="28"/>
                <w:szCs w:val="28"/>
                <w:lang w:val="uk-UA"/>
              </w:rPr>
              <w:t>ринам + стрихнін, 1,5 мг/кг, в/ч</w:t>
            </w:r>
          </w:p>
        </w:tc>
        <w:tc>
          <w:tcPr>
            <w:tcW w:w="2835" w:type="dxa"/>
          </w:tcPr>
          <w:p w:rsidR="00951B2E" w:rsidRPr="006A103A" w:rsidRDefault="00951B2E" w:rsidP="00A10BDF">
            <w:pPr>
              <w:spacing w:line="360" w:lineRule="auto"/>
              <w:jc w:val="center"/>
              <w:rPr>
                <w:sz w:val="28"/>
                <w:szCs w:val="28"/>
                <w:lang w:val="uk-UA"/>
              </w:rPr>
            </w:pPr>
            <w:r w:rsidRPr="006A103A">
              <w:rPr>
                <w:sz w:val="28"/>
                <w:szCs w:val="28"/>
                <w:lang w:val="uk-UA"/>
              </w:rPr>
              <w:t>5/10</w:t>
            </w:r>
          </w:p>
        </w:tc>
        <w:tc>
          <w:tcPr>
            <w:tcW w:w="2092" w:type="dxa"/>
          </w:tcPr>
          <w:p w:rsidR="00951B2E" w:rsidRPr="006A103A" w:rsidRDefault="00951B2E" w:rsidP="00A10BDF">
            <w:pPr>
              <w:spacing w:line="360" w:lineRule="auto"/>
              <w:jc w:val="center"/>
              <w:rPr>
                <w:sz w:val="28"/>
                <w:szCs w:val="28"/>
                <w:lang w:val="uk-UA"/>
              </w:rPr>
            </w:pPr>
            <w:r w:rsidRPr="006A103A">
              <w:rPr>
                <w:sz w:val="28"/>
                <w:szCs w:val="28"/>
                <w:lang w:val="uk-UA"/>
              </w:rPr>
              <w:t>50*</w:t>
            </w:r>
          </w:p>
        </w:tc>
      </w:tr>
    </w:tbl>
    <w:p w:rsidR="00951B2E" w:rsidRPr="00A10BDF" w:rsidRDefault="001251E4" w:rsidP="00951B2E">
      <w:pPr>
        <w:rPr>
          <w:sz w:val="28"/>
          <w:szCs w:val="28"/>
          <w:lang w:val="uk-UA"/>
        </w:rPr>
      </w:pPr>
      <w:r>
        <w:rPr>
          <w:sz w:val="28"/>
          <w:szCs w:val="28"/>
          <w:lang w:val="uk-UA"/>
        </w:rPr>
        <w:t xml:space="preserve">Примітка: * </w:t>
      </w:r>
      <w:r>
        <w:rPr>
          <w:rStyle w:val="hps"/>
          <w:sz w:val="28"/>
          <w:szCs w:val="28"/>
          <w:lang w:val="uk-UA"/>
        </w:rPr>
        <w:t>–</w:t>
      </w:r>
      <w:r w:rsidR="00A10BDF">
        <w:rPr>
          <w:sz w:val="28"/>
          <w:szCs w:val="28"/>
          <w:lang w:val="uk-UA"/>
        </w:rPr>
        <w:t xml:space="preserve"> р</w:t>
      </w:r>
      <w:r w:rsidR="00951B2E">
        <w:rPr>
          <w:sz w:val="28"/>
          <w:szCs w:val="28"/>
          <w:lang w:val="uk-UA"/>
        </w:rPr>
        <w:t xml:space="preserve">&lt;0,05 </w:t>
      </w:r>
      <w:r w:rsidR="007C4705">
        <w:rPr>
          <w:sz w:val="28"/>
          <w:szCs w:val="28"/>
          <w:lang w:val="uk-UA"/>
        </w:rPr>
        <w:t>відносно</w:t>
      </w:r>
      <w:r w:rsidR="00951B2E">
        <w:rPr>
          <w:sz w:val="28"/>
          <w:szCs w:val="28"/>
          <w:lang w:val="uk-UA"/>
        </w:rPr>
        <w:t xml:space="preserve"> контролю </w:t>
      </w:r>
      <w:r w:rsidR="00951B2E">
        <w:rPr>
          <w:sz w:val="28"/>
          <w:szCs w:val="28"/>
          <w:lang w:val="en-US"/>
        </w:rPr>
        <w:t>I</w:t>
      </w:r>
      <w:r w:rsidR="00A10BDF">
        <w:rPr>
          <w:sz w:val="28"/>
          <w:szCs w:val="28"/>
          <w:lang w:val="uk-UA"/>
        </w:rPr>
        <w:t>.</w:t>
      </w:r>
    </w:p>
    <w:p w:rsidR="00951B2E" w:rsidRDefault="00951B2E" w:rsidP="00951B2E">
      <w:pPr>
        <w:rPr>
          <w:sz w:val="28"/>
          <w:szCs w:val="28"/>
          <w:lang w:val="uk-UA"/>
        </w:rPr>
      </w:pPr>
    </w:p>
    <w:p w:rsidR="00951B2E" w:rsidRDefault="00951B2E" w:rsidP="00951B2E">
      <w:pPr>
        <w:rPr>
          <w:sz w:val="28"/>
          <w:szCs w:val="28"/>
          <w:lang w:val="uk-UA"/>
        </w:rPr>
      </w:pPr>
    </w:p>
    <w:p w:rsidR="00951B2E" w:rsidRPr="007C4705" w:rsidRDefault="007C4705" w:rsidP="00951B2E">
      <w:pPr>
        <w:spacing w:line="360" w:lineRule="auto"/>
        <w:ind w:firstLine="720"/>
        <w:jc w:val="both"/>
        <w:rPr>
          <w:b/>
          <w:sz w:val="28"/>
          <w:szCs w:val="28"/>
          <w:lang w:val="uk-UA"/>
        </w:rPr>
      </w:pPr>
      <w:r w:rsidRPr="007C4705">
        <w:rPr>
          <w:b/>
          <w:sz w:val="28"/>
          <w:szCs w:val="28"/>
          <w:lang w:val="uk-UA"/>
        </w:rPr>
        <w:t>6</w:t>
      </w:r>
      <w:r w:rsidR="00951B2E" w:rsidRPr="007C4705">
        <w:rPr>
          <w:b/>
          <w:sz w:val="28"/>
          <w:szCs w:val="28"/>
          <w:lang w:val="uk-UA"/>
        </w:rPr>
        <w:t>.3 Вальпроат натрію</w:t>
      </w: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У дослідах на білих мишах вальпроат натрію (155 мг/кг) виявляє виражену антикоразолову дію у нетолерантних тварин, що повністю нівелюється в групі толерантних до дії вальпроату натрію тварин (рис. 7). Оскільки коразол є антагоністом ГАМК-рецепторів, то ці дані вказують на те, що ГАМК</w:t>
      </w:r>
      <w:r w:rsidR="00F329B7">
        <w:rPr>
          <w:sz w:val="28"/>
          <w:szCs w:val="28"/>
          <w:lang w:val="uk-UA"/>
        </w:rPr>
        <w:t>-</w:t>
      </w:r>
      <w:r>
        <w:rPr>
          <w:sz w:val="28"/>
          <w:szCs w:val="28"/>
          <w:lang w:val="uk-UA"/>
        </w:rPr>
        <w:t>ергічна система бере участь у формуванні толерантності до протисудомної дії вальпроату натрію.</w:t>
      </w:r>
    </w:p>
    <w:p w:rsidR="00486D11" w:rsidRDefault="00486D11" w:rsidP="00486D11">
      <w:pPr>
        <w:spacing w:line="360" w:lineRule="auto"/>
        <w:ind w:firstLine="720"/>
        <w:jc w:val="both"/>
        <w:rPr>
          <w:sz w:val="28"/>
          <w:szCs w:val="28"/>
          <w:lang w:val="uk-UA"/>
        </w:rPr>
      </w:pPr>
      <w:r>
        <w:rPr>
          <w:sz w:val="28"/>
          <w:szCs w:val="28"/>
          <w:lang w:val="uk-UA"/>
        </w:rPr>
        <w:t>Певну роль в цьому процесі, вочевидь, відіграє серотонінергічна система. Про це свідчать результати дослідів, проведені на білих мишах, які показують, що вальпроат натрію в дозі 155 мг/кг, в/ч у 100% тварин попереджує появу резерпінової симптоматики (пілоерекція, поза «горб»). Антирезерпінова дія вальпроату натрію, введеного на 15-й день після щоденного застосування препарату, проявляється у 60% тварин (табл. 6.8).</w:t>
      </w:r>
    </w:p>
    <w:p w:rsidR="00486D11" w:rsidRDefault="00486D11" w:rsidP="00951B2E">
      <w:pPr>
        <w:spacing w:line="360" w:lineRule="auto"/>
        <w:ind w:firstLine="720"/>
        <w:jc w:val="both"/>
        <w:rPr>
          <w:sz w:val="28"/>
          <w:szCs w:val="28"/>
          <w:lang w:val="uk-UA"/>
        </w:rPr>
      </w:pPr>
    </w:p>
    <w:p w:rsidR="00951B2E" w:rsidRPr="0083104E" w:rsidRDefault="001254E1" w:rsidP="00A10BDF">
      <w:pPr>
        <w:spacing w:line="360" w:lineRule="auto"/>
        <w:ind w:firstLine="1560"/>
        <w:jc w:val="both"/>
        <w:rPr>
          <w:sz w:val="28"/>
          <w:szCs w:val="28"/>
          <w:lang w:val="uk-UA"/>
        </w:rPr>
      </w:pPr>
      <w:r w:rsidRPr="001254E1">
        <w:rPr>
          <w:noProof/>
          <w:sz w:val="28"/>
          <w:szCs w:val="28"/>
        </w:rPr>
        <w:lastRenderedPageBreak/>
        <w:drawing>
          <wp:inline distT="0" distB="0" distL="0" distR="0">
            <wp:extent cx="3355215" cy="2408349"/>
            <wp:effectExtent l="19050" t="0" r="0" b="0"/>
            <wp:docPr id="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356834" cy="2409511"/>
                    </a:xfrm>
                    <a:prstGeom prst="rect">
                      <a:avLst/>
                    </a:prstGeom>
                    <a:noFill/>
                    <a:ln w="9525">
                      <a:noFill/>
                      <a:miter lim="800000"/>
                      <a:headEnd/>
                      <a:tailEnd/>
                    </a:ln>
                  </pic:spPr>
                </pic:pic>
              </a:graphicData>
            </a:graphic>
          </wp:inline>
        </w:drawing>
      </w:r>
    </w:p>
    <w:p w:rsidR="00951B2E" w:rsidRPr="005B2EBA" w:rsidRDefault="00951B2E" w:rsidP="007C4705">
      <w:pPr>
        <w:spacing w:line="360" w:lineRule="auto"/>
        <w:ind w:firstLine="720"/>
        <w:jc w:val="both"/>
        <w:rPr>
          <w:rStyle w:val="hps"/>
          <w:sz w:val="28"/>
          <w:szCs w:val="28"/>
          <w:lang w:val="uk-UA"/>
        </w:rPr>
      </w:pPr>
      <w:r>
        <w:rPr>
          <w:rStyle w:val="hps"/>
          <w:sz w:val="28"/>
          <w:szCs w:val="28"/>
          <w:lang w:val="uk-UA"/>
        </w:rPr>
        <w:t xml:space="preserve">Рис. 7. Протисудомна активність вальпроату натрію </w:t>
      </w:r>
      <w:r w:rsidRPr="000536AB">
        <w:rPr>
          <w:rStyle w:val="hps"/>
          <w:sz w:val="28"/>
          <w:szCs w:val="28"/>
          <w:lang w:val="uk-UA"/>
        </w:rPr>
        <w:t>в</w:t>
      </w:r>
      <w:r>
        <w:rPr>
          <w:rStyle w:val="hps"/>
          <w:sz w:val="28"/>
          <w:szCs w:val="28"/>
          <w:lang w:val="uk-UA"/>
        </w:rPr>
        <w:t xml:space="preserve"> моделі коразолових судом у нетолерантних тварин і тварин, толерантних до дії вальпроату натрію</w:t>
      </w:r>
    </w:p>
    <w:p w:rsidR="00951B2E" w:rsidRDefault="00951B2E" w:rsidP="0021337A">
      <w:pPr>
        <w:spacing w:line="360" w:lineRule="auto"/>
        <w:ind w:firstLine="720"/>
        <w:jc w:val="both"/>
        <w:rPr>
          <w:rStyle w:val="hps"/>
          <w:sz w:val="28"/>
          <w:szCs w:val="28"/>
          <w:lang w:val="uk-UA"/>
        </w:rPr>
      </w:pPr>
      <w:r>
        <w:rPr>
          <w:rStyle w:val="hps"/>
          <w:sz w:val="28"/>
          <w:szCs w:val="28"/>
          <w:lang w:val="uk-UA"/>
        </w:rPr>
        <w:t xml:space="preserve"> Позначення:</w:t>
      </w:r>
      <w:r w:rsidR="0021337A">
        <w:rPr>
          <w:rStyle w:val="hps"/>
          <w:sz w:val="28"/>
          <w:szCs w:val="28"/>
          <w:lang w:val="uk-UA"/>
        </w:rPr>
        <w:t xml:space="preserve"> </w:t>
      </w:r>
      <w:r w:rsidR="00A10BDF">
        <w:rPr>
          <w:rStyle w:val="hps"/>
          <w:sz w:val="28"/>
          <w:szCs w:val="28"/>
          <w:lang w:val="uk-UA"/>
        </w:rPr>
        <w:t xml:space="preserve">1. </w:t>
      </w:r>
      <w:r w:rsidR="007C4705">
        <w:rPr>
          <w:rStyle w:val="hps"/>
          <w:sz w:val="28"/>
          <w:szCs w:val="28"/>
          <w:lang w:val="uk-UA"/>
        </w:rPr>
        <w:t>Коразол, 100 мг/кг, в/ч</w:t>
      </w:r>
      <w:r>
        <w:rPr>
          <w:rStyle w:val="hps"/>
          <w:sz w:val="28"/>
          <w:szCs w:val="28"/>
          <w:lang w:val="uk-UA"/>
        </w:rPr>
        <w:t xml:space="preserve"> (контроль)</w:t>
      </w:r>
      <w:r w:rsidR="00A10BDF">
        <w:rPr>
          <w:rStyle w:val="hps"/>
          <w:sz w:val="28"/>
          <w:szCs w:val="28"/>
          <w:lang w:val="uk-UA"/>
        </w:rPr>
        <w:t>;</w:t>
      </w:r>
    </w:p>
    <w:p w:rsidR="00951B2E" w:rsidRDefault="00A10BDF" w:rsidP="00951B2E">
      <w:pPr>
        <w:spacing w:line="360" w:lineRule="auto"/>
        <w:ind w:left="945"/>
        <w:jc w:val="both"/>
        <w:rPr>
          <w:rStyle w:val="hps"/>
          <w:sz w:val="28"/>
          <w:szCs w:val="28"/>
          <w:lang w:val="uk-UA"/>
        </w:rPr>
      </w:pPr>
      <w:r>
        <w:rPr>
          <w:rStyle w:val="hps"/>
          <w:sz w:val="28"/>
          <w:szCs w:val="28"/>
          <w:lang w:val="uk-UA"/>
        </w:rPr>
        <w:t xml:space="preserve">                    </w:t>
      </w:r>
      <w:r w:rsidR="001254E1">
        <w:rPr>
          <w:rStyle w:val="hps"/>
          <w:sz w:val="28"/>
          <w:szCs w:val="28"/>
          <w:lang w:val="uk-UA"/>
        </w:rPr>
        <w:t xml:space="preserve">2. </w:t>
      </w:r>
      <w:r w:rsidR="00951B2E">
        <w:rPr>
          <w:rStyle w:val="hps"/>
          <w:sz w:val="28"/>
          <w:szCs w:val="28"/>
          <w:lang w:val="uk-UA"/>
        </w:rPr>
        <w:t>Вальпроат натрію, 155 мг/кг + коразол, 100 мг/кг</w:t>
      </w:r>
      <w:r>
        <w:rPr>
          <w:rStyle w:val="hps"/>
          <w:sz w:val="28"/>
          <w:szCs w:val="28"/>
          <w:lang w:val="uk-UA"/>
        </w:rPr>
        <w:t>;</w:t>
      </w:r>
    </w:p>
    <w:p w:rsidR="00A10BDF" w:rsidRDefault="00A10BDF" w:rsidP="007C4705">
      <w:pPr>
        <w:spacing w:line="360" w:lineRule="auto"/>
        <w:ind w:left="945"/>
        <w:jc w:val="both"/>
        <w:rPr>
          <w:rStyle w:val="hps"/>
          <w:sz w:val="28"/>
          <w:szCs w:val="28"/>
          <w:lang w:val="uk-UA"/>
        </w:rPr>
      </w:pPr>
      <w:r>
        <w:rPr>
          <w:rStyle w:val="hps"/>
          <w:sz w:val="28"/>
          <w:szCs w:val="28"/>
          <w:lang w:val="uk-UA"/>
        </w:rPr>
        <w:t xml:space="preserve">                   </w:t>
      </w:r>
      <w:r w:rsidR="00951B2E">
        <w:rPr>
          <w:rStyle w:val="hps"/>
          <w:sz w:val="28"/>
          <w:szCs w:val="28"/>
          <w:lang w:val="uk-UA"/>
        </w:rPr>
        <w:t xml:space="preserve">3.  Вальпроат натрію,  155 мг/кг, введений   толерантним  </w:t>
      </w:r>
    </w:p>
    <w:p w:rsidR="0021337A" w:rsidRDefault="00A10BDF" w:rsidP="007C4705">
      <w:pPr>
        <w:spacing w:line="360" w:lineRule="auto"/>
        <w:ind w:left="945"/>
        <w:jc w:val="both"/>
        <w:rPr>
          <w:rStyle w:val="hps"/>
          <w:sz w:val="28"/>
          <w:szCs w:val="28"/>
          <w:lang w:val="uk-UA"/>
        </w:rPr>
      </w:pPr>
      <w:r>
        <w:rPr>
          <w:rStyle w:val="hps"/>
          <w:sz w:val="28"/>
          <w:szCs w:val="28"/>
          <w:lang w:val="uk-UA"/>
        </w:rPr>
        <w:t xml:space="preserve">                        тваринам </w:t>
      </w:r>
      <w:r w:rsidR="00951B2E">
        <w:rPr>
          <w:rStyle w:val="hps"/>
          <w:sz w:val="28"/>
          <w:szCs w:val="28"/>
          <w:lang w:val="uk-UA"/>
        </w:rPr>
        <w:t>+ коразол, 100 мг/кг</w:t>
      </w:r>
      <w:r>
        <w:rPr>
          <w:rStyle w:val="hps"/>
          <w:sz w:val="28"/>
          <w:szCs w:val="28"/>
          <w:lang w:val="uk-UA"/>
        </w:rPr>
        <w:t>.</w:t>
      </w:r>
    </w:p>
    <w:p w:rsidR="00F840CE" w:rsidRDefault="00F840CE" w:rsidP="00486D11">
      <w:pPr>
        <w:spacing w:line="360" w:lineRule="auto"/>
        <w:jc w:val="both"/>
        <w:rPr>
          <w:sz w:val="28"/>
          <w:szCs w:val="28"/>
          <w:lang w:val="uk-UA"/>
        </w:rPr>
      </w:pPr>
    </w:p>
    <w:p w:rsidR="007C4705" w:rsidRDefault="00951B2E" w:rsidP="007C4705">
      <w:pPr>
        <w:spacing w:line="360" w:lineRule="auto"/>
        <w:jc w:val="right"/>
        <w:rPr>
          <w:sz w:val="28"/>
          <w:szCs w:val="28"/>
          <w:lang w:val="uk-UA"/>
        </w:rPr>
      </w:pPr>
      <w:r>
        <w:rPr>
          <w:sz w:val="28"/>
          <w:szCs w:val="28"/>
          <w:lang w:val="uk-UA"/>
        </w:rPr>
        <w:t xml:space="preserve">Таблиця </w:t>
      </w:r>
      <w:r w:rsidR="007C4705">
        <w:rPr>
          <w:sz w:val="28"/>
          <w:szCs w:val="28"/>
          <w:lang w:val="uk-UA"/>
        </w:rPr>
        <w:t>6.8</w:t>
      </w:r>
      <w:r w:rsidRPr="00464A79">
        <w:rPr>
          <w:sz w:val="28"/>
          <w:szCs w:val="28"/>
          <w:lang w:val="uk-UA"/>
        </w:rPr>
        <w:t xml:space="preserve"> </w:t>
      </w:r>
    </w:p>
    <w:p w:rsidR="00951B2E" w:rsidRPr="007C4705" w:rsidRDefault="00951B2E" w:rsidP="007C4705">
      <w:pPr>
        <w:spacing w:line="360" w:lineRule="auto"/>
        <w:jc w:val="center"/>
        <w:rPr>
          <w:b/>
          <w:sz w:val="28"/>
          <w:szCs w:val="28"/>
          <w:lang w:val="uk-UA"/>
        </w:rPr>
      </w:pPr>
      <w:r w:rsidRPr="007C4705">
        <w:rPr>
          <w:b/>
          <w:sz w:val="28"/>
          <w:szCs w:val="28"/>
          <w:lang w:val="uk-UA"/>
        </w:rPr>
        <w:t xml:space="preserve">Антирезерпінова дія </w:t>
      </w:r>
      <w:r w:rsidRPr="007C4705">
        <w:rPr>
          <w:rStyle w:val="hps"/>
          <w:b/>
          <w:sz w:val="28"/>
          <w:szCs w:val="28"/>
          <w:lang w:val="uk-UA"/>
        </w:rPr>
        <w:t>вальпроату натрію</w:t>
      </w:r>
      <w:r w:rsidRPr="007C4705">
        <w:rPr>
          <w:b/>
          <w:sz w:val="28"/>
          <w:szCs w:val="28"/>
          <w:lang w:val="uk-UA"/>
        </w:rPr>
        <w:t xml:space="preserve">  у нетолерантних тварин і тварин, толерантних до дії цього препарату</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3118"/>
        <w:gridCol w:w="2186"/>
      </w:tblGrid>
      <w:tr w:rsidR="00951B2E" w:rsidRPr="006A103A" w:rsidTr="0021337A">
        <w:tc>
          <w:tcPr>
            <w:tcW w:w="4503"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3118" w:type="dxa"/>
          </w:tcPr>
          <w:p w:rsidR="00951B2E" w:rsidRPr="006A103A" w:rsidRDefault="00951B2E" w:rsidP="0021337A">
            <w:pPr>
              <w:ind w:left="-108" w:right="-108"/>
              <w:jc w:val="center"/>
              <w:rPr>
                <w:sz w:val="28"/>
                <w:szCs w:val="28"/>
                <w:lang w:val="uk-UA"/>
              </w:rPr>
            </w:pPr>
            <w:r w:rsidRPr="006A103A">
              <w:rPr>
                <w:sz w:val="28"/>
                <w:szCs w:val="28"/>
                <w:lang w:val="uk-UA"/>
              </w:rPr>
              <w:t xml:space="preserve">Кількість тварин з наявністю </w:t>
            </w:r>
            <w:r w:rsidR="0021337A">
              <w:rPr>
                <w:sz w:val="28"/>
                <w:szCs w:val="28"/>
                <w:lang w:val="uk-UA"/>
              </w:rPr>
              <w:t>р</w:t>
            </w:r>
            <w:r w:rsidRPr="006A103A">
              <w:rPr>
                <w:sz w:val="28"/>
                <w:szCs w:val="28"/>
                <w:lang w:val="uk-UA"/>
              </w:rPr>
              <w:t>езерпінових симптомів /кількість тварин в досліді</w:t>
            </w:r>
          </w:p>
        </w:tc>
        <w:tc>
          <w:tcPr>
            <w:tcW w:w="2186" w:type="dxa"/>
          </w:tcPr>
          <w:p w:rsidR="0021337A" w:rsidRDefault="0021337A" w:rsidP="0021337A">
            <w:pPr>
              <w:ind w:left="-250" w:right="-190"/>
              <w:jc w:val="center"/>
              <w:rPr>
                <w:sz w:val="28"/>
                <w:szCs w:val="28"/>
                <w:lang w:val="uk-UA"/>
              </w:rPr>
            </w:pPr>
            <w:r w:rsidRPr="006A103A">
              <w:rPr>
                <w:sz w:val="28"/>
                <w:szCs w:val="28"/>
                <w:lang w:val="uk-UA"/>
              </w:rPr>
              <w:t xml:space="preserve">Кількість </w:t>
            </w:r>
            <w:r w:rsidR="00951B2E" w:rsidRPr="006A103A">
              <w:rPr>
                <w:sz w:val="28"/>
                <w:szCs w:val="28"/>
                <w:lang w:val="uk-UA"/>
              </w:rPr>
              <w:t xml:space="preserve">тварин </w:t>
            </w:r>
          </w:p>
          <w:p w:rsidR="00951B2E" w:rsidRPr="006A103A" w:rsidRDefault="00951B2E" w:rsidP="0021337A">
            <w:pPr>
              <w:ind w:left="-250" w:right="-190"/>
              <w:jc w:val="center"/>
              <w:rPr>
                <w:sz w:val="28"/>
                <w:szCs w:val="28"/>
                <w:lang w:val="uk-UA"/>
              </w:rPr>
            </w:pPr>
            <w:r w:rsidRPr="006A103A">
              <w:rPr>
                <w:sz w:val="28"/>
                <w:szCs w:val="28"/>
                <w:lang w:val="uk-UA"/>
              </w:rPr>
              <w:t>з наявністю резерпінових симптомів</w:t>
            </w:r>
            <w:r w:rsidR="00A10BDF">
              <w:rPr>
                <w:sz w:val="28"/>
                <w:szCs w:val="28"/>
                <w:lang w:val="uk-UA"/>
              </w:rPr>
              <w:t>, %</w:t>
            </w:r>
          </w:p>
        </w:tc>
      </w:tr>
      <w:tr w:rsidR="00951B2E" w:rsidRPr="006A103A" w:rsidTr="0021337A">
        <w:tc>
          <w:tcPr>
            <w:tcW w:w="4503" w:type="dxa"/>
          </w:tcPr>
          <w:p w:rsidR="00951B2E" w:rsidRPr="006A103A" w:rsidRDefault="007C4705" w:rsidP="0021337A">
            <w:pPr>
              <w:jc w:val="both"/>
              <w:rPr>
                <w:sz w:val="28"/>
                <w:szCs w:val="28"/>
                <w:lang w:val="uk-UA"/>
              </w:rPr>
            </w:pPr>
            <w:r>
              <w:rPr>
                <w:sz w:val="28"/>
                <w:szCs w:val="28"/>
                <w:lang w:val="uk-UA"/>
              </w:rPr>
              <w:t>Резерпін, 15 мг/кг, в/ч</w:t>
            </w:r>
            <w:r w:rsidR="0021337A">
              <w:rPr>
                <w:sz w:val="28"/>
                <w:szCs w:val="28"/>
                <w:lang w:val="uk-UA"/>
              </w:rPr>
              <w:t xml:space="preserve"> </w:t>
            </w:r>
            <w:r w:rsidR="00951B2E" w:rsidRPr="006A103A">
              <w:rPr>
                <w:sz w:val="28"/>
                <w:szCs w:val="28"/>
                <w:lang w:val="uk-UA"/>
              </w:rPr>
              <w:t>(контроль)</w:t>
            </w:r>
          </w:p>
        </w:tc>
        <w:tc>
          <w:tcPr>
            <w:tcW w:w="3118" w:type="dxa"/>
          </w:tcPr>
          <w:p w:rsidR="00951B2E" w:rsidRPr="006A103A" w:rsidRDefault="00951B2E" w:rsidP="006A103A">
            <w:pPr>
              <w:spacing w:line="360" w:lineRule="auto"/>
              <w:jc w:val="center"/>
              <w:rPr>
                <w:sz w:val="28"/>
                <w:szCs w:val="28"/>
                <w:lang w:val="uk-UA"/>
              </w:rPr>
            </w:pPr>
            <w:r w:rsidRPr="006A103A">
              <w:rPr>
                <w:sz w:val="28"/>
                <w:szCs w:val="28"/>
                <w:lang w:val="uk-UA"/>
              </w:rPr>
              <w:t>10/10</w:t>
            </w:r>
          </w:p>
        </w:tc>
        <w:tc>
          <w:tcPr>
            <w:tcW w:w="2186"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21337A">
        <w:tc>
          <w:tcPr>
            <w:tcW w:w="4503" w:type="dxa"/>
          </w:tcPr>
          <w:p w:rsidR="00951B2E" w:rsidRPr="006A103A" w:rsidRDefault="00951B2E" w:rsidP="006A103A">
            <w:pPr>
              <w:jc w:val="both"/>
              <w:rPr>
                <w:sz w:val="28"/>
                <w:szCs w:val="28"/>
                <w:lang w:val="uk-UA"/>
              </w:rPr>
            </w:pPr>
            <w:r w:rsidRPr="006A103A">
              <w:rPr>
                <w:rStyle w:val="hps"/>
                <w:sz w:val="28"/>
                <w:szCs w:val="28"/>
                <w:lang w:val="uk-UA"/>
              </w:rPr>
              <w:t>Вальпроат натрію</w:t>
            </w:r>
            <w:r w:rsidR="007C4705">
              <w:rPr>
                <w:sz w:val="28"/>
                <w:szCs w:val="28"/>
                <w:lang w:val="uk-UA"/>
              </w:rPr>
              <w:t>, 155 мг/кг, в/ч</w:t>
            </w:r>
            <w:r w:rsidRPr="006A103A">
              <w:rPr>
                <w:sz w:val="28"/>
                <w:szCs w:val="28"/>
                <w:lang w:val="uk-UA"/>
              </w:rPr>
              <w:t xml:space="preserve"> +</w:t>
            </w:r>
          </w:p>
          <w:p w:rsidR="00951B2E" w:rsidRPr="006A103A" w:rsidRDefault="007C4705" w:rsidP="0021337A">
            <w:pPr>
              <w:jc w:val="both"/>
              <w:rPr>
                <w:sz w:val="28"/>
                <w:szCs w:val="28"/>
                <w:lang w:val="uk-UA"/>
              </w:rPr>
            </w:pPr>
            <w:r>
              <w:rPr>
                <w:sz w:val="28"/>
                <w:szCs w:val="28"/>
                <w:lang w:val="uk-UA"/>
              </w:rPr>
              <w:t>резерпін, 15 мг/кг, в/ч</w:t>
            </w:r>
          </w:p>
        </w:tc>
        <w:tc>
          <w:tcPr>
            <w:tcW w:w="3118" w:type="dxa"/>
          </w:tcPr>
          <w:p w:rsidR="00951B2E" w:rsidRPr="006A103A" w:rsidRDefault="00951B2E" w:rsidP="0021337A">
            <w:pPr>
              <w:spacing w:line="360" w:lineRule="auto"/>
              <w:jc w:val="center"/>
              <w:rPr>
                <w:sz w:val="28"/>
                <w:szCs w:val="28"/>
                <w:lang w:val="uk-UA"/>
              </w:rPr>
            </w:pPr>
            <w:r w:rsidRPr="006A103A">
              <w:rPr>
                <w:sz w:val="28"/>
                <w:szCs w:val="28"/>
                <w:lang w:val="uk-UA"/>
              </w:rPr>
              <w:t>0/10</w:t>
            </w:r>
          </w:p>
        </w:tc>
        <w:tc>
          <w:tcPr>
            <w:tcW w:w="2186" w:type="dxa"/>
          </w:tcPr>
          <w:p w:rsidR="00951B2E" w:rsidRPr="006A103A" w:rsidRDefault="00951B2E" w:rsidP="0021337A">
            <w:pPr>
              <w:spacing w:line="360" w:lineRule="auto"/>
              <w:jc w:val="center"/>
              <w:rPr>
                <w:sz w:val="28"/>
                <w:szCs w:val="28"/>
                <w:lang w:val="uk-UA"/>
              </w:rPr>
            </w:pPr>
            <w:r w:rsidRPr="006A103A">
              <w:rPr>
                <w:sz w:val="28"/>
                <w:szCs w:val="28"/>
                <w:lang w:val="uk-UA"/>
              </w:rPr>
              <w:t>0</w:t>
            </w:r>
          </w:p>
        </w:tc>
      </w:tr>
      <w:tr w:rsidR="00951B2E" w:rsidRPr="006A103A" w:rsidTr="0021337A">
        <w:tc>
          <w:tcPr>
            <w:tcW w:w="4503" w:type="dxa"/>
          </w:tcPr>
          <w:p w:rsidR="00951B2E" w:rsidRPr="006A103A" w:rsidRDefault="00951B2E" w:rsidP="006A103A">
            <w:pPr>
              <w:jc w:val="both"/>
              <w:rPr>
                <w:sz w:val="28"/>
                <w:szCs w:val="28"/>
                <w:lang w:val="uk-UA"/>
              </w:rPr>
            </w:pPr>
            <w:r w:rsidRPr="006A103A">
              <w:rPr>
                <w:rStyle w:val="hps"/>
                <w:sz w:val="28"/>
                <w:szCs w:val="28"/>
                <w:lang w:val="uk-UA"/>
              </w:rPr>
              <w:t>Вальпроат натрію</w:t>
            </w:r>
            <w:r w:rsidRPr="006A103A">
              <w:rPr>
                <w:sz w:val="28"/>
                <w:szCs w:val="28"/>
                <w:lang w:val="uk-UA"/>
              </w:rPr>
              <w:t xml:space="preserve">, </w:t>
            </w:r>
            <w:r w:rsidR="007C4705">
              <w:rPr>
                <w:sz w:val="28"/>
                <w:szCs w:val="28"/>
                <w:lang w:val="uk-UA"/>
              </w:rPr>
              <w:t>155 мг/кг, в/ч</w:t>
            </w:r>
            <w:r w:rsidRPr="006A103A">
              <w:rPr>
                <w:sz w:val="28"/>
                <w:szCs w:val="28"/>
                <w:lang w:val="uk-UA"/>
              </w:rPr>
              <w:t>,</w:t>
            </w:r>
          </w:p>
          <w:p w:rsidR="00951B2E" w:rsidRPr="006A103A" w:rsidRDefault="00951B2E" w:rsidP="0021337A">
            <w:pPr>
              <w:jc w:val="both"/>
              <w:rPr>
                <w:sz w:val="28"/>
                <w:szCs w:val="28"/>
                <w:lang w:val="uk-UA"/>
              </w:rPr>
            </w:pPr>
            <w:r w:rsidRPr="006A103A">
              <w:rPr>
                <w:sz w:val="28"/>
                <w:szCs w:val="28"/>
                <w:lang w:val="uk-UA"/>
              </w:rPr>
              <w:t>введений толерантним тв</w:t>
            </w:r>
            <w:r w:rsidR="007C4705">
              <w:rPr>
                <w:sz w:val="28"/>
                <w:szCs w:val="28"/>
                <w:lang w:val="uk-UA"/>
              </w:rPr>
              <w:t>аринам + резерпін, 15 мг/кг, в/ч</w:t>
            </w:r>
          </w:p>
        </w:tc>
        <w:tc>
          <w:tcPr>
            <w:tcW w:w="3118" w:type="dxa"/>
          </w:tcPr>
          <w:p w:rsidR="00951B2E" w:rsidRPr="006A103A" w:rsidRDefault="00951B2E" w:rsidP="0021337A">
            <w:pPr>
              <w:spacing w:line="360" w:lineRule="auto"/>
              <w:jc w:val="center"/>
              <w:rPr>
                <w:sz w:val="28"/>
                <w:szCs w:val="28"/>
                <w:lang w:val="uk-UA"/>
              </w:rPr>
            </w:pPr>
            <w:r w:rsidRPr="006A103A">
              <w:rPr>
                <w:sz w:val="28"/>
                <w:szCs w:val="28"/>
                <w:lang w:val="uk-UA"/>
              </w:rPr>
              <w:t>4/10</w:t>
            </w:r>
          </w:p>
        </w:tc>
        <w:tc>
          <w:tcPr>
            <w:tcW w:w="2186" w:type="dxa"/>
          </w:tcPr>
          <w:p w:rsidR="00951B2E" w:rsidRPr="006A103A" w:rsidRDefault="00951B2E" w:rsidP="0021337A">
            <w:pPr>
              <w:spacing w:line="360" w:lineRule="auto"/>
              <w:jc w:val="center"/>
              <w:rPr>
                <w:sz w:val="28"/>
                <w:szCs w:val="28"/>
                <w:lang w:val="uk-UA"/>
              </w:rPr>
            </w:pPr>
            <w:r w:rsidRPr="006A103A">
              <w:rPr>
                <w:sz w:val="28"/>
                <w:szCs w:val="28"/>
                <w:lang w:val="uk-UA"/>
              </w:rPr>
              <w:t>40*</w:t>
            </w:r>
          </w:p>
        </w:tc>
      </w:tr>
    </w:tbl>
    <w:p w:rsidR="007C4705" w:rsidRDefault="0040789C" w:rsidP="0040789C">
      <w:pPr>
        <w:rPr>
          <w:sz w:val="28"/>
          <w:szCs w:val="28"/>
          <w:lang w:val="uk-UA"/>
        </w:rPr>
      </w:pPr>
      <w:r>
        <w:rPr>
          <w:sz w:val="28"/>
          <w:szCs w:val="28"/>
          <w:lang w:val="uk-UA"/>
        </w:rPr>
        <w:t xml:space="preserve">   </w:t>
      </w:r>
      <w:r w:rsidR="001251E4">
        <w:rPr>
          <w:sz w:val="28"/>
          <w:szCs w:val="28"/>
          <w:lang w:val="uk-UA"/>
        </w:rPr>
        <w:t xml:space="preserve">Примітка: * </w:t>
      </w:r>
      <w:r w:rsidR="001251E4">
        <w:rPr>
          <w:rStyle w:val="hps"/>
          <w:sz w:val="28"/>
          <w:szCs w:val="28"/>
          <w:lang w:val="uk-UA"/>
        </w:rPr>
        <w:t>–</w:t>
      </w:r>
      <w:r w:rsidR="00A10BDF">
        <w:rPr>
          <w:sz w:val="28"/>
          <w:szCs w:val="28"/>
          <w:lang w:val="uk-UA"/>
        </w:rPr>
        <w:t xml:space="preserve"> р</w:t>
      </w:r>
      <w:r w:rsidR="00951B2E">
        <w:rPr>
          <w:sz w:val="28"/>
          <w:szCs w:val="28"/>
          <w:lang w:val="uk-UA"/>
        </w:rPr>
        <w:t xml:space="preserve">&lt;0,05 </w:t>
      </w:r>
      <w:r w:rsidR="007C4705">
        <w:rPr>
          <w:sz w:val="28"/>
          <w:szCs w:val="28"/>
          <w:lang w:val="uk-UA"/>
        </w:rPr>
        <w:t>відносно</w:t>
      </w:r>
      <w:r w:rsidR="0021337A">
        <w:rPr>
          <w:sz w:val="28"/>
          <w:szCs w:val="28"/>
          <w:lang w:val="uk-UA"/>
        </w:rPr>
        <w:t xml:space="preserve"> контролю</w:t>
      </w:r>
      <w:r w:rsidR="0021337A">
        <w:rPr>
          <w:sz w:val="28"/>
          <w:szCs w:val="28"/>
        </w:rPr>
        <w:t>.</w:t>
      </w:r>
    </w:p>
    <w:p w:rsidR="0040789C" w:rsidRDefault="0040789C" w:rsidP="00F840CE">
      <w:pPr>
        <w:ind w:firstLine="709"/>
        <w:rPr>
          <w:sz w:val="28"/>
          <w:szCs w:val="28"/>
          <w:lang w:val="uk-UA"/>
        </w:rPr>
      </w:pPr>
    </w:p>
    <w:p w:rsidR="0040789C" w:rsidRDefault="0040789C" w:rsidP="00F840CE">
      <w:pPr>
        <w:ind w:firstLine="709"/>
        <w:rPr>
          <w:sz w:val="28"/>
          <w:szCs w:val="28"/>
          <w:lang w:val="uk-UA"/>
        </w:rPr>
      </w:pPr>
    </w:p>
    <w:p w:rsidR="0040789C" w:rsidRPr="0040789C" w:rsidRDefault="0040789C" w:rsidP="00F840CE">
      <w:pPr>
        <w:ind w:firstLine="709"/>
        <w:rPr>
          <w:sz w:val="28"/>
          <w:szCs w:val="28"/>
          <w:lang w:val="uk-UA"/>
        </w:rPr>
      </w:pPr>
    </w:p>
    <w:p w:rsidR="0021337A" w:rsidRPr="0021337A" w:rsidRDefault="0021337A" w:rsidP="00951B2E">
      <w:pPr>
        <w:rPr>
          <w:sz w:val="28"/>
          <w:szCs w:val="28"/>
        </w:rPr>
      </w:pPr>
    </w:p>
    <w:p w:rsidR="00951B2E" w:rsidRPr="007C4705" w:rsidRDefault="00F06775" w:rsidP="00F06775">
      <w:pPr>
        <w:spacing w:line="360" w:lineRule="auto"/>
        <w:ind w:firstLine="709"/>
        <w:jc w:val="both"/>
        <w:rPr>
          <w:b/>
          <w:sz w:val="28"/>
          <w:szCs w:val="28"/>
          <w:lang w:val="uk-UA"/>
        </w:rPr>
      </w:pPr>
      <w:r>
        <w:rPr>
          <w:b/>
          <w:sz w:val="28"/>
          <w:szCs w:val="28"/>
          <w:lang w:val="uk-UA"/>
        </w:rPr>
        <w:lastRenderedPageBreak/>
        <w:t xml:space="preserve">6.4 </w:t>
      </w:r>
      <w:r w:rsidR="00951B2E" w:rsidRPr="007C4705">
        <w:rPr>
          <w:b/>
          <w:sz w:val="28"/>
          <w:szCs w:val="28"/>
          <w:lang w:val="uk-UA"/>
        </w:rPr>
        <w:t>Топірамат</w:t>
      </w:r>
    </w:p>
    <w:p w:rsidR="00951B2E" w:rsidRDefault="00951B2E" w:rsidP="00951B2E">
      <w:pPr>
        <w:spacing w:line="360" w:lineRule="auto"/>
        <w:ind w:left="945"/>
        <w:jc w:val="both"/>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 xml:space="preserve">Топірамат </w:t>
      </w:r>
      <w:r w:rsidR="0021337A">
        <w:rPr>
          <w:sz w:val="28"/>
          <w:szCs w:val="28"/>
          <w:lang w:val="uk-UA"/>
        </w:rPr>
        <w:t>у дозі 300 мг/кг при внутрішньочерев</w:t>
      </w:r>
      <w:r>
        <w:rPr>
          <w:sz w:val="28"/>
          <w:szCs w:val="28"/>
          <w:lang w:val="uk-UA"/>
        </w:rPr>
        <w:t>ному введенні білим мишам ефективно попереджує розвиток тіосемікарбазидних судом. Проте при введенні цього антиконвульсанта толерантним тваринам</w:t>
      </w:r>
      <w:r w:rsidR="00F329B7">
        <w:rPr>
          <w:sz w:val="28"/>
          <w:szCs w:val="28"/>
          <w:lang w:val="uk-UA"/>
        </w:rPr>
        <w:t>,</w:t>
      </w:r>
      <w:r>
        <w:rPr>
          <w:sz w:val="28"/>
          <w:szCs w:val="28"/>
          <w:lang w:val="uk-UA"/>
        </w:rPr>
        <w:t xml:space="preserve"> його протисудомна активність не проявляється (рис. 8). У зв</w:t>
      </w:r>
      <w:r w:rsidRPr="00EA7B6E">
        <w:rPr>
          <w:sz w:val="28"/>
          <w:szCs w:val="28"/>
          <w:lang w:val="uk-UA"/>
        </w:rPr>
        <w:t>’</w:t>
      </w:r>
      <w:r>
        <w:rPr>
          <w:sz w:val="28"/>
          <w:szCs w:val="28"/>
          <w:lang w:val="uk-UA"/>
        </w:rPr>
        <w:t>язку з тим, що судомна дія тіосемікарбазиду обумовлена зниженням синтезу ГАМК, можна зробити висновок про те, що в механізмі формування толерантності до топірамату задіяні біохімічні процеси</w:t>
      </w:r>
      <w:r w:rsidR="00F329B7">
        <w:rPr>
          <w:sz w:val="28"/>
          <w:szCs w:val="28"/>
          <w:lang w:val="uk-UA"/>
        </w:rPr>
        <w:t>,</w:t>
      </w:r>
      <w:r>
        <w:rPr>
          <w:sz w:val="28"/>
          <w:szCs w:val="28"/>
          <w:lang w:val="uk-UA"/>
        </w:rPr>
        <w:t xml:space="preserve"> пов</w:t>
      </w:r>
      <w:r w:rsidRPr="00EA7B6E">
        <w:rPr>
          <w:sz w:val="28"/>
          <w:szCs w:val="28"/>
          <w:lang w:val="uk-UA"/>
        </w:rPr>
        <w:t>’</w:t>
      </w:r>
      <w:r>
        <w:rPr>
          <w:sz w:val="28"/>
          <w:szCs w:val="28"/>
          <w:lang w:val="uk-UA"/>
        </w:rPr>
        <w:t>язані з синтезом ГАМК.</w:t>
      </w:r>
    </w:p>
    <w:p w:rsidR="00951B2E" w:rsidRPr="00EA7B6E" w:rsidRDefault="00951B2E" w:rsidP="00951B2E">
      <w:pPr>
        <w:spacing w:line="360" w:lineRule="auto"/>
        <w:ind w:firstLine="720"/>
        <w:jc w:val="both"/>
        <w:rPr>
          <w:sz w:val="28"/>
          <w:szCs w:val="28"/>
          <w:lang w:val="uk-UA"/>
        </w:rPr>
      </w:pPr>
    </w:p>
    <w:p w:rsidR="00951B2E" w:rsidRDefault="001254E1" w:rsidP="00A10BDF">
      <w:pPr>
        <w:spacing w:line="360" w:lineRule="auto"/>
        <w:ind w:firstLine="1418"/>
        <w:jc w:val="both"/>
        <w:rPr>
          <w:sz w:val="28"/>
          <w:szCs w:val="28"/>
          <w:lang w:val="uk-UA"/>
        </w:rPr>
      </w:pPr>
      <w:r w:rsidRPr="001254E1">
        <w:rPr>
          <w:noProof/>
          <w:sz w:val="28"/>
          <w:szCs w:val="28"/>
        </w:rPr>
        <w:drawing>
          <wp:inline distT="0" distB="0" distL="0" distR="0">
            <wp:extent cx="3355215" cy="2408349"/>
            <wp:effectExtent l="19050" t="0" r="0" b="0"/>
            <wp:docPr id="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356834" cy="2409511"/>
                    </a:xfrm>
                    <a:prstGeom prst="rect">
                      <a:avLst/>
                    </a:prstGeom>
                    <a:noFill/>
                    <a:ln w="9525">
                      <a:noFill/>
                      <a:miter lim="800000"/>
                      <a:headEnd/>
                      <a:tailEnd/>
                    </a:ln>
                  </pic:spPr>
                </pic:pic>
              </a:graphicData>
            </a:graphic>
          </wp:inline>
        </w:drawing>
      </w:r>
    </w:p>
    <w:p w:rsidR="00951B2E" w:rsidRPr="005B2EBA" w:rsidRDefault="00951B2E" w:rsidP="007C4705">
      <w:pPr>
        <w:spacing w:line="360" w:lineRule="auto"/>
        <w:ind w:firstLine="720"/>
        <w:jc w:val="both"/>
        <w:rPr>
          <w:rStyle w:val="hps"/>
          <w:sz w:val="28"/>
          <w:szCs w:val="28"/>
          <w:lang w:val="uk-UA"/>
        </w:rPr>
      </w:pPr>
      <w:r>
        <w:rPr>
          <w:rStyle w:val="hps"/>
          <w:sz w:val="28"/>
          <w:szCs w:val="28"/>
          <w:lang w:val="uk-UA"/>
        </w:rPr>
        <w:t xml:space="preserve">Рис. 8. Протисудомна активність топірамату </w:t>
      </w:r>
      <w:r w:rsidRPr="000536AB">
        <w:rPr>
          <w:rStyle w:val="hps"/>
          <w:sz w:val="28"/>
          <w:szCs w:val="28"/>
          <w:lang w:val="uk-UA"/>
        </w:rPr>
        <w:t>в</w:t>
      </w:r>
      <w:r>
        <w:rPr>
          <w:rStyle w:val="hps"/>
          <w:sz w:val="28"/>
          <w:szCs w:val="28"/>
          <w:lang w:val="uk-UA"/>
        </w:rPr>
        <w:t xml:space="preserve"> моделі </w:t>
      </w:r>
      <w:r>
        <w:rPr>
          <w:sz w:val="28"/>
          <w:szCs w:val="28"/>
          <w:lang w:val="uk-UA"/>
        </w:rPr>
        <w:t xml:space="preserve">тіосемікарбазидних </w:t>
      </w:r>
      <w:r>
        <w:rPr>
          <w:rStyle w:val="hps"/>
          <w:sz w:val="28"/>
          <w:szCs w:val="28"/>
          <w:lang w:val="uk-UA"/>
        </w:rPr>
        <w:t>судом у нетолерантних тварин і тварин, толерантних до дії топірамату</w:t>
      </w:r>
    </w:p>
    <w:p w:rsidR="00951B2E" w:rsidRDefault="00951B2E" w:rsidP="00A10BDF">
      <w:pPr>
        <w:spacing w:line="360" w:lineRule="auto"/>
        <w:ind w:firstLine="720"/>
        <w:jc w:val="both"/>
        <w:rPr>
          <w:rStyle w:val="hps"/>
          <w:sz w:val="28"/>
          <w:szCs w:val="28"/>
          <w:lang w:val="uk-UA"/>
        </w:rPr>
      </w:pPr>
      <w:r>
        <w:rPr>
          <w:rStyle w:val="hps"/>
          <w:sz w:val="28"/>
          <w:szCs w:val="28"/>
          <w:lang w:val="uk-UA"/>
        </w:rPr>
        <w:t xml:space="preserve"> Позначення:</w:t>
      </w:r>
      <w:r w:rsidR="00A10BDF">
        <w:rPr>
          <w:rStyle w:val="hps"/>
          <w:sz w:val="28"/>
          <w:szCs w:val="28"/>
          <w:lang w:val="uk-UA"/>
        </w:rPr>
        <w:t xml:space="preserve"> 1. </w:t>
      </w:r>
      <w:r>
        <w:rPr>
          <w:sz w:val="28"/>
          <w:szCs w:val="28"/>
          <w:lang w:val="uk-UA"/>
        </w:rPr>
        <w:t>Тіосемікарбазид</w:t>
      </w:r>
      <w:r w:rsidR="007C4705">
        <w:rPr>
          <w:rStyle w:val="hps"/>
          <w:sz w:val="28"/>
          <w:szCs w:val="28"/>
          <w:lang w:val="uk-UA"/>
        </w:rPr>
        <w:t>, 20 мг/кг, в/ч</w:t>
      </w:r>
      <w:r>
        <w:rPr>
          <w:rStyle w:val="hps"/>
          <w:sz w:val="28"/>
          <w:szCs w:val="28"/>
          <w:lang w:val="uk-UA"/>
        </w:rPr>
        <w:t xml:space="preserve"> (контроль)</w:t>
      </w:r>
      <w:r w:rsidR="00A10BDF">
        <w:rPr>
          <w:rStyle w:val="hps"/>
          <w:sz w:val="28"/>
          <w:szCs w:val="28"/>
          <w:lang w:val="uk-UA"/>
        </w:rPr>
        <w:t>;</w:t>
      </w:r>
    </w:p>
    <w:p w:rsidR="00951B2E" w:rsidRDefault="00A10BDF" w:rsidP="00A10BDF">
      <w:pPr>
        <w:spacing w:line="360" w:lineRule="auto"/>
        <w:ind w:left="2410"/>
        <w:jc w:val="both"/>
        <w:rPr>
          <w:rStyle w:val="hps"/>
          <w:sz w:val="28"/>
          <w:szCs w:val="28"/>
          <w:lang w:val="uk-UA"/>
        </w:rPr>
      </w:pPr>
      <w:r>
        <w:rPr>
          <w:rStyle w:val="hps"/>
          <w:sz w:val="28"/>
          <w:szCs w:val="28"/>
          <w:lang w:val="uk-UA"/>
        </w:rPr>
        <w:t xml:space="preserve">2. </w:t>
      </w:r>
      <w:r w:rsidR="00951B2E">
        <w:rPr>
          <w:rStyle w:val="hps"/>
          <w:sz w:val="28"/>
          <w:szCs w:val="28"/>
          <w:lang w:val="uk-UA"/>
        </w:rPr>
        <w:t>Топірамат, 300 мг/кг + т</w:t>
      </w:r>
      <w:r w:rsidR="00951B2E">
        <w:rPr>
          <w:sz w:val="28"/>
          <w:szCs w:val="28"/>
          <w:lang w:val="uk-UA"/>
        </w:rPr>
        <w:t>іосемікарбазид</w:t>
      </w:r>
      <w:r w:rsidR="00951B2E">
        <w:rPr>
          <w:rStyle w:val="hps"/>
          <w:sz w:val="28"/>
          <w:szCs w:val="28"/>
          <w:lang w:val="uk-UA"/>
        </w:rPr>
        <w:t>, 20 мг/кг</w:t>
      </w:r>
      <w:r>
        <w:rPr>
          <w:rStyle w:val="hps"/>
          <w:sz w:val="28"/>
          <w:szCs w:val="28"/>
          <w:lang w:val="uk-UA"/>
        </w:rPr>
        <w:t>;</w:t>
      </w:r>
    </w:p>
    <w:p w:rsidR="00A10BDF" w:rsidRDefault="00A10BDF" w:rsidP="00A10BDF">
      <w:pPr>
        <w:spacing w:line="360" w:lineRule="auto"/>
        <w:ind w:left="2410"/>
        <w:jc w:val="both"/>
        <w:rPr>
          <w:rStyle w:val="hps"/>
          <w:sz w:val="28"/>
          <w:szCs w:val="28"/>
          <w:lang w:val="uk-UA"/>
        </w:rPr>
      </w:pPr>
      <w:r>
        <w:rPr>
          <w:rStyle w:val="hps"/>
          <w:sz w:val="28"/>
          <w:szCs w:val="28"/>
          <w:lang w:val="uk-UA"/>
        </w:rPr>
        <w:t xml:space="preserve">3. </w:t>
      </w:r>
      <w:r w:rsidR="00951B2E">
        <w:rPr>
          <w:rStyle w:val="hps"/>
          <w:sz w:val="28"/>
          <w:szCs w:val="28"/>
          <w:lang w:val="uk-UA"/>
        </w:rPr>
        <w:t>Т</w:t>
      </w:r>
      <w:r>
        <w:rPr>
          <w:rStyle w:val="hps"/>
          <w:sz w:val="28"/>
          <w:szCs w:val="28"/>
          <w:lang w:val="uk-UA"/>
        </w:rPr>
        <w:t xml:space="preserve">опірамат,  300 мг/кг, введений </w:t>
      </w:r>
      <w:r w:rsidR="00951B2E">
        <w:rPr>
          <w:rStyle w:val="hps"/>
          <w:sz w:val="28"/>
          <w:szCs w:val="28"/>
          <w:lang w:val="uk-UA"/>
        </w:rPr>
        <w:t xml:space="preserve"> толерантним  </w:t>
      </w:r>
    </w:p>
    <w:p w:rsidR="0021337A" w:rsidRDefault="00A10BDF" w:rsidP="004407BF">
      <w:pPr>
        <w:spacing w:line="360" w:lineRule="auto"/>
        <w:ind w:left="2410"/>
        <w:jc w:val="both"/>
        <w:rPr>
          <w:rStyle w:val="hps"/>
          <w:sz w:val="28"/>
          <w:szCs w:val="28"/>
          <w:lang w:val="uk-UA"/>
        </w:rPr>
      </w:pPr>
      <w:r>
        <w:rPr>
          <w:rStyle w:val="hps"/>
          <w:sz w:val="28"/>
          <w:szCs w:val="28"/>
          <w:lang w:val="uk-UA"/>
        </w:rPr>
        <w:t xml:space="preserve">    тваринам </w:t>
      </w:r>
      <w:r w:rsidR="00951B2E">
        <w:rPr>
          <w:rStyle w:val="hps"/>
          <w:sz w:val="28"/>
          <w:szCs w:val="28"/>
          <w:lang w:val="uk-UA"/>
        </w:rPr>
        <w:t>+ т</w:t>
      </w:r>
      <w:r w:rsidR="00951B2E">
        <w:rPr>
          <w:sz w:val="28"/>
          <w:szCs w:val="28"/>
          <w:lang w:val="uk-UA"/>
        </w:rPr>
        <w:t>іосемікарбазид</w:t>
      </w:r>
      <w:r w:rsidR="00951B2E">
        <w:rPr>
          <w:rStyle w:val="hps"/>
          <w:sz w:val="28"/>
          <w:szCs w:val="28"/>
          <w:lang w:val="uk-UA"/>
        </w:rPr>
        <w:t>, 20 мг/кг</w:t>
      </w:r>
      <w:r>
        <w:rPr>
          <w:rStyle w:val="hps"/>
          <w:sz w:val="28"/>
          <w:szCs w:val="28"/>
          <w:lang w:val="uk-UA"/>
        </w:rPr>
        <w:t>.</w:t>
      </w:r>
    </w:p>
    <w:p w:rsidR="00F06775" w:rsidRDefault="00F06775" w:rsidP="004407BF">
      <w:pPr>
        <w:spacing w:line="360" w:lineRule="auto"/>
        <w:ind w:left="2410"/>
        <w:jc w:val="both"/>
        <w:rPr>
          <w:rStyle w:val="hps"/>
          <w:sz w:val="28"/>
          <w:szCs w:val="28"/>
          <w:lang w:val="uk-UA"/>
        </w:rPr>
      </w:pPr>
    </w:p>
    <w:p w:rsidR="00951B2E" w:rsidRPr="007C4705" w:rsidRDefault="00F06775" w:rsidP="00F06775">
      <w:pPr>
        <w:spacing w:line="360" w:lineRule="auto"/>
        <w:ind w:firstLine="851"/>
        <w:rPr>
          <w:rStyle w:val="hps"/>
          <w:b/>
          <w:sz w:val="28"/>
          <w:szCs w:val="28"/>
          <w:lang w:val="uk-UA"/>
        </w:rPr>
      </w:pPr>
      <w:r>
        <w:rPr>
          <w:rStyle w:val="hps"/>
          <w:b/>
          <w:sz w:val="28"/>
          <w:szCs w:val="28"/>
          <w:lang w:val="uk-UA"/>
        </w:rPr>
        <w:t xml:space="preserve"> 6.5 </w:t>
      </w:r>
      <w:r w:rsidR="007C4705">
        <w:rPr>
          <w:rStyle w:val="hps"/>
          <w:b/>
          <w:sz w:val="28"/>
          <w:szCs w:val="28"/>
          <w:lang w:val="uk-UA"/>
        </w:rPr>
        <w:t>Л</w:t>
      </w:r>
      <w:r w:rsidR="00951B2E" w:rsidRPr="007C4705">
        <w:rPr>
          <w:rStyle w:val="hps"/>
          <w:b/>
          <w:sz w:val="28"/>
          <w:szCs w:val="28"/>
          <w:lang w:val="uk-UA"/>
        </w:rPr>
        <w:t>амотриджин</w:t>
      </w:r>
    </w:p>
    <w:p w:rsidR="00951B2E" w:rsidRDefault="00951B2E" w:rsidP="00951B2E">
      <w:pPr>
        <w:spacing w:line="360" w:lineRule="auto"/>
        <w:ind w:left="945"/>
        <w:jc w:val="both"/>
        <w:rPr>
          <w:rStyle w:val="hps"/>
          <w:sz w:val="28"/>
          <w:szCs w:val="28"/>
          <w:lang w:val="uk-UA"/>
        </w:rPr>
      </w:pPr>
    </w:p>
    <w:p w:rsidR="00951B2E" w:rsidRDefault="00951B2E" w:rsidP="00F06775">
      <w:pPr>
        <w:spacing w:line="360" w:lineRule="auto"/>
        <w:ind w:firstLine="851"/>
        <w:jc w:val="both"/>
        <w:rPr>
          <w:rStyle w:val="hps"/>
          <w:sz w:val="28"/>
          <w:szCs w:val="28"/>
          <w:lang w:val="uk-UA"/>
        </w:rPr>
      </w:pPr>
      <w:r>
        <w:rPr>
          <w:rStyle w:val="hps"/>
          <w:sz w:val="28"/>
          <w:szCs w:val="28"/>
          <w:lang w:val="uk-UA"/>
        </w:rPr>
        <w:t>Досліди проведені на білих мишах показали, що ламотр</w:t>
      </w:r>
      <w:r w:rsidR="00F329B7">
        <w:rPr>
          <w:rStyle w:val="hps"/>
          <w:sz w:val="28"/>
          <w:szCs w:val="28"/>
          <w:lang w:val="uk-UA"/>
        </w:rPr>
        <w:t>иджин при внутрішньо</w:t>
      </w:r>
      <w:r>
        <w:rPr>
          <w:rStyle w:val="hps"/>
          <w:sz w:val="28"/>
          <w:szCs w:val="28"/>
          <w:lang w:val="uk-UA"/>
        </w:rPr>
        <w:t xml:space="preserve">черевному введенні в дозі 30 мг/кг у 60% тварин попереджує </w:t>
      </w:r>
      <w:r>
        <w:rPr>
          <w:rStyle w:val="hps"/>
          <w:sz w:val="28"/>
          <w:szCs w:val="28"/>
          <w:lang w:val="uk-UA"/>
        </w:rPr>
        <w:lastRenderedPageBreak/>
        <w:t xml:space="preserve">розвиток </w:t>
      </w:r>
      <w:r>
        <w:rPr>
          <w:sz w:val="28"/>
          <w:szCs w:val="28"/>
          <w:lang w:val="uk-UA"/>
        </w:rPr>
        <w:t xml:space="preserve">тіосемікарбазидних </w:t>
      </w:r>
      <w:r>
        <w:rPr>
          <w:rStyle w:val="hps"/>
          <w:sz w:val="28"/>
          <w:szCs w:val="28"/>
          <w:lang w:val="uk-UA"/>
        </w:rPr>
        <w:t>судом. При в</w:t>
      </w:r>
      <w:r w:rsidR="00F329B7">
        <w:rPr>
          <w:rStyle w:val="hps"/>
          <w:sz w:val="28"/>
          <w:szCs w:val="28"/>
          <w:lang w:val="uk-UA"/>
        </w:rPr>
        <w:t>веденні цієї ж дози ламотриджину</w:t>
      </w:r>
      <w:r>
        <w:rPr>
          <w:rStyle w:val="hps"/>
          <w:sz w:val="28"/>
          <w:szCs w:val="28"/>
          <w:lang w:val="uk-UA"/>
        </w:rPr>
        <w:t xml:space="preserve"> толерантним тваринам розвиток </w:t>
      </w:r>
      <w:r>
        <w:rPr>
          <w:sz w:val="28"/>
          <w:szCs w:val="28"/>
          <w:lang w:val="uk-UA"/>
        </w:rPr>
        <w:t xml:space="preserve">тіосемікарбазидних </w:t>
      </w:r>
      <w:r w:rsidR="001251E4">
        <w:rPr>
          <w:rStyle w:val="hps"/>
          <w:sz w:val="28"/>
          <w:szCs w:val="28"/>
          <w:lang w:val="uk-UA"/>
        </w:rPr>
        <w:t>судом спостерігається у</w:t>
      </w:r>
      <w:r>
        <w:rPr>
          <w:rStyle w:val="hps"/>
          <w:sz w:val="28"/>
          <w:szCs w:val="28"/>
          <w:lang w:val="uk-UA"/>
        </w:rPr>
        <w:t xml:space="preserve"> 75% випадків (табл</w:t>
      </w:r>
      <w:r w:rsidR="007C4705">
        <w:rPr>
          <w:rStyle w:val="hps"/>
          <w:sz w:val="28"/>
          <w:szCs w:val="28"/>
          <w:lang w:val="uk-UA"/>
        </w:rPr>
        <w:t>. 6.9</w:t>
      </w:r>
      <w:r>
        <w:rPr>
          <w:rStyle w:val="hps"/>
          <w:sz w:val="28"/>
          <w:szCs w:val="28"/>
          <w:lang w:val="uk-UA"/>
        </w:rPr>
        <w:t>).</w:t>
      </w:r>
    </w:p>
    <w:p w:rsidR="00951B2E" w:rsidRDefault="00951B2E" w:rsidP="00F06775">
      <w:pPr>
        <w:spacing w:line="360" w:lineRule="auto"/>
        <w:ind w:firstLine="851"/>
        <w:jc w:val="both"/>
        <w:rPr>
          <w:rStyle w:val="hps"/>
          <w:sz w:val="28"/>
          <w:szCs w:val="28"/>
          <w:lang w:val="uk-UA"/>
        </w:rPr>
      </w:pPr>
      <w:r>
        <w:rPr>
          <w:rStyle w:val="hps"/>
          <w:sz w:val="28"/>
          <w:szCs w:val="28"/>
          <w:lang w:val="uk-UA"/>
        </w:rPr>
        <w:t xml:space="preserve">Зниження протисудомної активності ламотриджину у толерантних тварин майже в 2 рази може свідчити про те, що зміни в механізмах синтезу ГАМК частково беруть участь у формуванні толерантності при тривалому введенні даного протисудомного препарату. </w:t>
      </w:r>
    </w:p>
    <w:p w:rsidR="00951B2E" w:rsidRDefault="00951B2E" w:rsidP="00951B2E">
      <w:pPr>
        <w:spacing w:line="360" w:lineRule="auto"/>
        <w:ind w:firstLine="900"/>
        <w:jc w:val="both"/>
        <w:rPr>
          <w:rStyle w:val="hps"/>
          <w:sz w:val="28"/>
          <w:szCs w:val="28"/>
          <w:lang w:val="uk-UA"/>
        </w:rPr>
      </w:pPr>
    </w:p>
    <w:p w:rsidR="007C4705" w:rsidRDefault="00951B2E" w:rsidP="007C4705">
      <w:pPr>
        <w:spacing w:line="360" w:lineRule="auto"/>
        <w:jc w:val="right"/>
        <w:rPr>
          <w:sz w:val="28"/>
          <w:szCs w:val="28"/>
          <w:lang w:val="uk-UA"/>
        </w:rPr>
      </w:pPr>
      <w:r>
        <w:rPr>
          <w:sz w:val="28"/>
          <w:szCs w:val="28"/>
          <w:lang w:val="uk-UA"/>
        </w:rPr>
        <w:t xml:space="preserve">Таблиця </w:t>
      </w:r>
      <w:r w:rsidR="007C4705">
        <w:rPr>
          <w:sz w:val="28"/>
          <w:szCs w:val="28"/>
          <w:lang w:val="uk-UA"/>
        </w:rPr>
        <w:t>6.9</w:t>
      </w:r>
    </w:p>
    <w:p w:rsidR="00951B2E" w:rsidRPr="007C4705" w:rsidRDefault="00951B2E" w:rsidP="007C4705">
      <w:pPr>
        <w:spacing w:line="360" w:lineRule="auto"/>
        <w:jc w:val="center"/>
        <w:rPr>
          <w:b/>
          <w:sz w:val="28"/>
          <w:szCs w:val="28"/>
          <w:lang w:val="uk-UA"/>
        </w:rPr>
      </w:pPr>
      <w:r w:rsidRPr="007C4705">
        <w:rPr>
          <w:b/>
          <w:sz w:val="28"/>
          <w:szCs w:val="28"/>
          <w:lang w:val="uk-UA"/>
        </w:rPr>
        <w:t xml:space="preserve">Протисудомна ефективність </w:t>
      </w:r>
      <w:r w:rsidRPr="007C4705">
        <w:rPr>
          <w:rStyle w:val="hps"/>
          <w:b/>
          <w:sz w:val="28"/>
          <w:szCs w:val="28"/>
          <w:lang w:val="uk-UA"/>
        </w:rPr>
        <w:t>ламотриджину</w:t>
      </w:r>
      <w:r w:rsidRPr="007C4705">
        <w:rPr>
          <w:b/>
          <w:sz w:val="28"/>
          <w:szCs w:val="28"/>
          <w:lang w:val="uk-UA"/>
        </w:rPr>
        <w:t xml:space="preserve"> в моделі тіосемікарбазидних </w:t>
      </w:r>
      <w:r w:rsidRPr="007C4705">
        <w:rPr>
          <w:rStyle w:val="hps"/>
          <w:b/>
          <w:sz w:val="28"/>
          <w:szCs w:val="28"/>
          <w:lang w:val="uk-UA"/>
        </w:rPr>
        <w:t>судом</w:t>
      </w:r>
      <w:r w:rsidRPr="007C4705">
        <w:rPr>
          <w:b/>
          <w:sz w:val="28"/>
          <w:szCs w:val="28"/>
          <w:lang w:val="uk-UA"/>
        </w:rPr>
        <w:t xml:space="preserve"> у нетолерантних тварин і тварин, толерантних до дії </w:t>
      </w:r>
      <w:r w:rsidRPr="007C4705">
        <w:rPr>
          <w:rStyle w:val="hps"/>
          <w:b/>
          <w:sz w:val="28"/>
          <w:szCs w:val="28"/>
          <w:lang w:val="uk-UA"/>
        </w:rPr>
        <w:t>ламотриджину</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2880"/>
        <w:gridCol w:w="2499"/>
      </w:tblGrid>
      <w:tr w:rsidR="00951B2E" w:rsidRPr="00506E7D" w:rsidTr="006A103A">
        <w:tc>
          <w:tcPr>
            <w:tcW w:w="4428" w:type="dxa"/>
          </w:tcPr>
          <w:p w:rsidR="00951B2E" w:rsidRPr="006A103A" w:rsidRDefault="00951B2E" w:rsidP="006A103A">
            <w:pPr>
              <w:spacing w:line="360" w:lineRule="auto"/>
              <w:jc w:val="center"/>
              <w:rPr>
                <w:sz w:val="28"/>
                <w:szCs w:val="28"/>
                <w:lang w:val="uk-UA"/>
              </w:rPr>
            </w:pPr>
          </w:p>
          <w:p w:rsidR="00951B2E" w:rsidRPr="006A103A" w:rsidRDefault="00951B2E" w:rsidP="006A103A">
            <w:pPr>
              <w:spacing w:line="360" w:lineRule="auto"/>
              <w:jc w:val="center"/>
              <w:rPr>
                <w:sz w:val="28"/>
                <w:szCs w:val="28"/>
                <w:lang w:val="uk-UA"/>
              </w:rPr>
            </w:pPr>
            <w:r w:rsidRPr="006A103A">
              <w:rPr>
                <w:sz w:val="28"/>
                <w:szCs w:val="28"/>
                <w:lang w:val="uk-UA"/>
              </w:rPr>
              <w:t>Умови досліду</w:t>
            </w:r>
          </w:p>
        </w:tc>
        <w:tc>
          <w:tcPr>
            <w:tcW w:w="2880" w:type="dxa"/>
          </w:tcPr>
          <w:p w:rsidR="00951B2E" w:rsidRPr="006A103A" w:rsidRDefault="00951B2E" w:rsidP="006A103A">
            <w:pPr>
              <w:ind w:left="-108" w:right="-108"/>
              <w:jc w:val="center"/>
              <w:rPr>
                <w:sz w:val="28"/>
                <w:szCs w:val="28"/>
                <w:lang w:val="uk-UA"/>
              </w:rPr>
            </w:pPr>
            <w:r w:rsidRPr="006A103A">
              <w:rPr>
                <w:sz w:val="28"/>
                <w:szCs w:val="28"/>
                <w:lang w:val="uk-UA"/>
              </w:rPr>
              <w:t xml:space="preserve">Кількість тварин </w:t>
            </w:r>
          </w:p>
          <w:p w:rsidR="00951B2E" w:rsidRPr="006A103A" w:rsidRDefault="00951B2E" w:rsidP="006A103A">
            <w:pPr>
              <w:ind w:left="-108" w:right="-108"/>
              <w:jc w:val="center"/>
              <w:rPr>
                <w:sz w:val="28"/>
                <w:szCs w:val="28"/>
                <w:lang w:val="uk-UA"/>
              </w:rPr>
            </w:pPr>
            <w:r w:rsidRPr="006A103A">
              <w:rPr>
                <w:sz w:val="28"/>
                <w:szCs w:val="28"/>
                <w:lang w:val="uk-UA"/>
              </w:rPr>
              <w:t xml:space="preserve">з наявністю тіосемікарбазидних </w:t>
            </w:r>
            <w:r w:rsidRPr="006A103A">
              <w:rPr>
                <w:rStyle w:val="hps"/>
                <w:sz w:val="28"/>
                <w:szCs w:val="28"/>
                <w:lang w:val="uk-UA"/>
              </w:rPr>
              <w:t>судом</w:t>
            </w:r>
            <w:r w:rsidRPr="006A103A">
              <w:rPr>
                <w:sz w:val="28"/>
                <w:szCs w:val="28"/>
                <w:lang w:val="uk-UA"/>
              </w:rPr>
              <w:t xml:space="preserve"> /кількість тварин в досліді</w:t>
            </w:r>
          </w:p>
        </w:tc>
        <w:tc>
          <w:tcPr>
            <w:tcW w:w="2499" w:type="dxa"/>
          </w:tcPr>
          <w:p w:rsidR="00F06775" w:rsidRDefault="00A10BDF" w:rsidP="006A103A">
            <w:pPr>
              <w:ind w:right="-129"/>
              <w:jc w:val="center"/>
              <w:rPr>
                <w:sz w:val="28"/>
                <w:szCs w:val="28"/>
                <w:lang w:val="uk-UA"/>
              </w:rPr>
            </w:pPr>
            <w:r w:rsidRPr="006A103A">
              <w:rPr>
                <w:sz w:val="28"/>
                <w:szCs w:val="28"/>
                <w:lang w:val="uk-UA"/>
              </w:rPr>
              <w:t xml:space="preserve">Кількість </w:t>
            </w:r>
            <w:r w:rsidR="00951B2E" w:rsidRPr="006A103A">
              <w:rPr>
                <w:sz w:val="28"/>
                <w:szCs w:val="28"/>
                <w:lang w:val="uk-UA"/>
              </w:rPr>
              <w:t xml:space="preserve">тварин </w:t>
            </w:r>
          </w:p>
          <w:p w:rsidR="00951B2E" w:rsidRPr="006A103A" w:rsidRDefault="00951B2E" w:rsidP="006A103A">
            <w:pPr>
              <w:ind w:right="-129"/>
              <w:jc w:val="center"/>
              <w:rPr>
                <w:sz w:val="28"/>
                <w:szCs w:val="28"/>
                <w:lang w:val="uk-UA"/>
              </w:rPr>
            </w:pPr>
            <w:r w:rsidRPr="006A103A">
              <w:rPr>
                <w:sz w:val="28"/>
                <w:szCs w:val="28"/>
                <w:lang w:val="uk-UA"/>
              </w:rPr>
              <w:t xml:space="preserve">з наявністю тіосемікарбазидних </w:t>
            </w:r>
            <w:r w:rsidRPr="006A103A">
              <w:rPr>
                <w:rStyle w:val="hps"/>
                <w:sz w:val="28"/>
                <w:szCs w:val="28"/>
                <w:lang w:val="uk-UA"/>
              </w:rPr>
              <w:t>судом</w:t>
            </w:r>
            <w:r w:rsidR="00A10BDF">
              <w:rPr>
                <w:rStyle w:val="hps"/>
                <w:sz w:val="28"/>
                <w:szCs w:val="28"/>
                <w:lang w:val="uk-UA"/>
              </w:rPr>
              <w:t>, %</w:t>
            </w:r>
          </w:p>
        </w:tc>
      </w:tr>
      <w:tr w:rsidR="00951B2E" w:rsidRPr="006A103A" w:rsidTr="006A103A">
        <w:tc>
          <w:tcPr>
            <w:tcW w:w="4428" w:type="dxa"/>
          </w:tcPr>
          <w:p w:rsidR="00951B2E" w:rsidRPr="006A103A" w:rsidRDefault="007C4705" w:rsidP="006A103A">
            <w:pPr>
              <w:jc w:val="both"/>
              <w:rPr>
                <w:sz w:val="28"/>
                <w:szCs w:val="28"/>
                <w:lang w:val="uk-UA"/>
              </w:rPr>
            </w:pPr>
            <w:r>
              <w:rPr>
                <w:sz w:val="28"/>
                <w:szCs w:val="28"/>
                <w:lang w:val="uk-UA"/>
              </w:rPr>
              <w:t>Тіосемікарбазид, 20 мг/кг, в/ч</w:t>
            </w:r>
          </w:p>
          <w:p w:rsidR="00951B2E" w:rsidRPr="006A103A" w:rsidRDefault="00951B2E" w:rsidP="006A103A">
            <w:pPr>
              <w:jc w:val="both"/>
              <w:rPr>
                <w:sz w:val="28"/>
                <w:szCs w:val="28"/>
                <w:lang w:val="uk-UA"/>
              </w:rPr>
            </w:pPr>
            <w:r w:rsidRPr="006A103A">
              <w:rPr>
                <w:sz w:val="28"/>
                <w:szCs w:val="28"/>
                <w:lang w:val="uk-UA"/>
              </w:rPr>
              <w:t>(контроль)</w:t>
            </w:r>
          </w:p>
        </w:tc>
        <w:tc>
          <w:tcPr>
            <w:tcW w:w="2880" w:type="dxa"/>
          </w:tcPr>
          <w:p w:rsidR="00951B2E" w:rsidRPr="006A103A" w:rsidRDefault="00951B2E" w:rsidP="006A103A">
            <w:pPr>
              <w:spacing w:line="360" w:lineRule="auto"/>
              <w:jc w:val="center"/>
              <w:rPr>
                <w:sz w:val="28"/>
                <w:szCs w:val="28"/>
                <w:lang w:val="uk-UA"/>
              </w:rPr>
            </w:pPr>
            <w:r w:rsidRPr="006A103A">
              <w:rPr>
                <w:sz w:val="28"/>
                <w:szCs w:val="28"/>
                <w:lang w:val="uk-UA"/>
              </w:rPr>
              <w:t>10/10</w:t>
            </w:r>
          </w:p>
        </w:tc>
        <w:tc>
          <w:tcPr>
            <w:tcW w:w="2499" w:type="dxa"/>
          </w:tcPr>
          <w:p w:rsidR="00951B2E" w:rsidRPr="006A103A" w:rsidRDefault="00951B2E" w:rsidP="006A103A">
            <w:pPr>
              <w:spacing w:line="360" w:lineRule="auto"/>
              <w:jc w:val="center"/>
              <w:rPr>
                <w:sz w:val="28"/>
                <w:szCs w:val="28"/>
                <w:lang w:val="uk-UA"/>
              </w:rPr>
            </w:pPr>
            <w:r w:rsidRPr="006A103A">
              <w:rPr>
                <w:sz w:val="28"/>
                <w:szCs w:val="28"/>
                <w:lang w:val="uk-UA"/>
              </w:rPr>
              <w:t>100</w:t>
            </w:r>
          </w:p>
        </w:tc>
      </w:tr>
      <w:tr w:rsidR="00951B2E" w:rsidRPr="006A103A" w:rsidTr="006A103A">
        <w:tc>
          <w:tcPr>
            <w:tcW w:w="4428" w:type="dxa"/>
          </w:tcPr>
          <w:p w:rsidR="00951B2E" w:rsidRPr="006A103A" w:rsidRDefault="00951B2E" w:rsidP="006A103A">
            <w:pPr>
              <w:jc w:val="both"/>
              <w:rPr>
                <w:sz w:val="28"/>
                <w:szCs w:val="28"/>
                <w:lang w:val="uk-UA"/>
              </w:rPr>
            </w:pPr>
            <w:r w:rsidRPr="006A103A">
              <w:rPr>
                <w:rStyle w:val="hps"/>
                <w:sz w:val="28"/>
                <w:szCs w:val="28"/>
                <w:lang w:val="uk-UA"/>
              </w:rPr>
              <w:t>Ламотриджин</w:t>
            </w:r>
            <w:r w:rsidR="007C4705">
              <w:rPr>
                <w:sz w:val="28"/>
                <w:szCs w:val="28"/>
                <w:lang w:val="uk-UA"/>
              </w:rPr>
              <w:t>, 30 мг/кг, в/ч</w:t>
            </w:r>
            <w:r w:rsidRPr="006A103A">
              <w:rPr>
                <w:sz w:val="28"/>
                <w:szCs w:val="28"/>
                <w:lang w:val="uk-UA"/>
              </w:rPr>
              <w:t xml:space="preserve"> +</w:t>
            </w:r>
          </w:p>
          <w:p w:rsidR="00951B2E" w:rsidRPr="006A103A" w:rsidRDefault="007C4705" w:rsidP="00465081">
            <w:pPr>
              <w:jc w:val="both"/>
              <w:rPr>
                <w:sz w:val="28"/>
                <w:szCs w:val="28"/>
                <w:lang w:val="uk-UA"/>
              </w:rPr>
            </w:pPr>
            <w:r>
              <w:rPr>
                <w:sz w:val="28"/>
                <w:szCs w:val="28"/>
                <w:lang w:val="uk-UA"/>
              </w:rPr>
              <w:t>тіосемікарбазид, 20 мг/кг, в/ч</w:t>
            </w:r>
          </w:p>
        </w:tc>
        <w:tc>
          <w:tcPr>
            <w:tcW w:w="2880" w:type="dxa"/>
          </w:tcPr>
          <w:p w:rsidR="00951B2E" w:rsidRPr="006A103A" w:rsidRDefault="00951B2E" w:rsidP="00465081">
            <w:pPr>
              <w:spacing w:line="360" w:lineRule="auto"/>
              <w:jc w:val="center"/>
              <w:rPr>
                <w:sz w:val="28"/>
                <w:szCs w:val="28"/>
                <w:lang w:val="uk-UA"/>
              </w:rPr>
            </w:pPr>
            <w:r w:rsidRPr="006A103A">
              <w:rPr>
                <w:sz w:val="28"/>
                <w:szCs w:val="28"/>
                <w:lang w:val="uk-UA"/>
              </w:rPr>
              <w:t>4/10</w:t>
            </w:r>
          </w:p>
        </w:tc>
        <w:tc>
          <w:tcPr>
            <w:tcW w:w="2499" w:type="dxa"/>
          </w:tcPr>
          <w:p w:rsidR="00951B2E" w:rsidRPr="006A103A" w:rsidRDefault="00951B2E" w:rsidP="00465081">
            <w:pPr>
              <w:spacing w:line="360" w:lineRule="auto"/>
              <w:jc w:val="center"/>
              <w:rPr>
                <w:sz w:val="28"/>
                <w:szCs w:val="28"/>
                <w:lang w:val="uk-UA"/>
              </w:rPr>
            </w:pPr>
            <w:r w:rsidRPr="006A103A">
              <w:rPr>
                <w:sz w:val="28"/>
                <w:szCs w:val="28"/>
                <w:lang w:val="uk-UA"/>
              </w:rPr>
              <w:t>40*</w:t>
            </w:r>
          </w:p>
        </w:tc>
      </w:tr>
      <w:tr w:rsidR="00951B2E" w:rsidRPr="006A103A" w:rsidTr="006A103A">
        <w:tc>
          <w:tcPr>
            <w:tcW w:w="4428" w:type="dxa"/>
          </w:tcPr>
          <w:p w:rsidR="00951B2E" w:rsidRPr="006A103A" w:rsidRDefault="00951B2E" w:rsidP="006A103A">
            <w:pPr>
              <w:jc w:val="both"/>
              <w:rPr>
                <w:sz w:val="28"/>
                <w:szCs w:val="28"/>
                <w:lang w:val="uk-UA"/>
              </w:rPr>
            </w:pPr>
            <w:r w:rsidRPr="006A103A">
              <w:rPr>
                <w:rStyle w:val="hps"/>
                <w:sz w:val="28"/>
                <w:szCs w:val="28"/>
                <w:lang w:val="uk-UA"/>
              </w:rPr>
              <w:t>Ламотриджин</w:t>
            </w:r>
            <w:r w:rsidR="007C4705">
              <w:rPr>
                <w:sz w:val="28"/>
                <w:szCs w:val="28"/>
                <w:lang w:val="uk-UA"/>
              </w:rPr>
              <w:t>, 155 мг/кг, в/ч</w:t>
            </w:r>
            <w:r w:rsidRPr="006A103A">
              <w:rPr>
                <w:sz w:val="28"/>
                <w:szCs w:val="28"/>
                <w:lang w:val="uk-UA"/>
              </w:rPr>
              <w:t>,</w:t>
            </w:r>
          </w:p>
          <w:p w:rsidR="00951B2E" w:rsidRPr="006A103A" w:rsidRDefault="00951B2E" w:rsidP="00465081">
            <w:pPr>
              <w:jc w:val="both"/>
              <w:rPr>
                <w:sz w:val="28"/>
                <w:szCs w:val="28"/>
                <w:lang w:val="uk-UA"/>
              </w:rPr>
            </w:pPr>
            <w:r w:rsidRPr="006A103A">
              <w:rPr>
                <w:sz w:val="28"/>
                <w:szCs w:val="28"/>
                <w:lang w:val="uk-UA"/>
              </w:rPr>
              <w:t xml:space="preserve">введений толерантним тваринам </w:t>
            </w:r>
            <w:r w:rsidR="007C4705">
              <w:rPr>
                <w:sz w:val="28"/>
                <w:szCs w:val="28"/>
                <w:lang w:val="uk-UA"/>
              </w:rPr>
              <w:t>+ тіосемікарбазид, 20 мг/кг, в/ч</w:t>
            </w:r>
          </w:p>
        </w:tc>
        <w:tc>
          <w:tcPr>
            <w:tcW w:w="2880" w:type="dxa"/>
          </w:tcPr>
          <w:p w:rsidR="00465081" w:rsidRDefault="00465081" w:rsidP="00465081">
            <w:pPr>
              <w:spacing w:line="360" w:lineRule="auto"/>
              <w:jc w:val="center"/>
              <w:rPr>
                <w:sz w:val="28"/>
                <w:szCs w:val="28"/>
                <w:lang w:val="uk-UA"/>
              </w:rPr>
            </w:pPr>
          </w:p>
          <w:p w:rsidR="00951B2E" w:rsidRPr="006A103A" w:rsidRDefault="00951B2E" w:rsidP="00465081">
            <w:pPr>
              <w:spacing w:line="360" w:lineRule="auto"/>
              <w:jc w:val="center"/>
              <w:rPr>
                <w:sz w:val="28"/>
                <w:szCs w:val="28"/>
                <w:lang w:val="uk-UA"/>
              </w:rPr>
            </w:pPr>
            <w:r w:rsidRPr="006A103A">
              <w:rPr>
                <w:sz w:val="28"/>
                <w:szCs w:val="28"/>
                <w:lang w:val="uk-UA"/>
              </w:rPr>
              <w:t>6/8</w:t>
            </w:r>
          </w:p>
        </w:tc>
        <w:tc>
          <w:tcPr>
            <w:tcW w:w="2499" w:type="dxa"/>
          </w:tcPr>
          <w:p w:rsidR="00465081" w:rsidRDefault="00465081" w:rsidP="00465081">
            <w:pPr>
              <w:spacing w:line="360" w:lineRule="auto"/>
              <w:jc w:val="center"/>
              <w:rPr>
                <w:sz w:val="28"/>
                <w:szCs w:val="28"/>
                <w:lang w:val="uk-UA"/>
              </w:rPr>
            </w:pPr>
          </w:p>
          <w:p w:rsidR="00951B2E" w:rsidRPr="006A103A" w:rsidRDefault="00951B2E" w:rsidP="00465081">
            <w:pPr>
              <w:spacing w:line="360" w:lineRule="auto"/>
              <w:jc w:val="center"/>
              <w:rPr>
                <w:sz w:val="28"/>
                <w:szCs w:val="28"/>
                <w:lang w:val="uk-UA"/>
              </w:rPr>
            </w:pPr>
            <w:r w:rsidRPr="006A103A">
              <w:rPr>
                <w:sz w:val="28"/>
                <w:szCs w:val="28"/>
                <w:lang w:val="uk-UA"/>
              </w:rPr>
              <w:t>75</w:t>
            </w:r>
          </w:p>
        </w:tc>
      </w:tr>
    </w:tbl>
    <w:p w:rsidR="00951B2E" w:rsidRPr="0059606F" w:rsidRDefault="001251E4" w:rsidP="00951B2E">
      <w:pPr>
        <w:rPr>
          <w:sz w:val="28"/>
          <w:szCs w:val="28"/>
          <w:lang w:val="uk-UA"/>
        </w:rPr>
      </w:pPr>
      <w:r>
        <w:rPr>
          <w:sz w:val="28"/>
          <w:szCs w:val="28"/>
          <w:lang w:val="uk-UA"/>
        </w:rPr>
        <w:t xml:space="preserve">Примітка: * </w:t>
      </w:r>
      <w:r>
        <w:rPr>
          <w:rStyle w:val="hps"/>
          <w:sz w:val="28"/>
          <w:szCs w:val="28"/>
          <w:lang w:val="uk-UA"/>
        </w:rPr>
        <w:t>–</w:t>
      </w:r>
      <w:r w:rsidR="00A10BDF">
        <w:rPr>
          <w:sz w:val="28"/>
          <w:szCs w:val="28"/>
          <w:lang w:val="uk-UA"/>
        </w:rPr>
        <w:t xml:space="preserve"> р</w:t>
      </w:r>
      <w:r w:rsidR="00951B2E">
        <w:rPr>
          <w:sz w:val="28"/>
          <w:szCs w:val="28"/>
          <w:lang w:val="uk-UA"/>
        </w:rPr>
        <w:t xml:space="preserve">&lt;0,05 </w:t>
      </w:r>
      <w:r w:rsidR="007C4705">
        <w:rPr>
          <w:sz w:val="28"/>
          <w:szCs w:val="28"/>
          <w:lang w:val="uk-UA"/>
        </w:rPr>
        <w:t>відносно</w:t>
      </w:r>
      <w:r w:rsidR="00951B2E">
        <w:rPr>
          <w:sz w:val="28"/>
          <w:szCs w:val="28"/>
          <w:lang w:val="uk-UA"/>
        </w:rPr>
        <w:t xml:space="preserve"> контролю</w:t>
      </w:r>
      <w:r w:rsidR="00A10BDF">
        <w:rPr>
          <w:sz w:val="28"/>
          <w:szCs w:val="28"/>
          <w:lang w:val="uk-UA"/>
        </w:rPr>
        <w:t>.</w:t>
      </w:r>
      <w:r w:rsidR="00951B2E">
        <w:rPr>
          <w:sz w:val="28"/>
          <w:szCs w:val="28"/>
          <w:lang w:val="uk-UA"/>
        </w:rPr>
        <w:t xml:space="preserve"> </w:t>
      </w:r>
    </w:p>
    <w:p w:rsidR="00951B2E" w:rsidRDefault="00951B2E" w:rsidP="00951B2E">
      <w:pPr>
        <w:spacing w:line="360" w:lineRule="auto"/>
        <w:ind w:firstLine="720"/>
        <w:jc w:val="both"/>
        <w:rPr>
          <w:sz w:val="28"/>
          <w:szCs w:val="28"/>
          <w:lang w:val="uk-UA"/>
        </w:rPr>
      </w:pPr>
      <w:r>
        <w:rPr>
          <w:sz w:val="28"/>
          <w:szCs w:val="28"/>
          <w:lang w:val="uk-UA"/>
        </w:rPr>
        <w:t xml:space="preserve"> </w:t>
      </w:r>
    </w:p>
    <w:p w:rsidR="00951B2E" w:rsidRDefault="00951B2E" w:rsidP="00951B2E">
      <w:pPr>
        <w:spacing w:line="360" w:lineRule="auto"/>
        <w:ind w:firstLine="720"/>
        <w:jc w:val="both"/>
        <w:rPr>
          <w:sz w:val="28"/>
          <w:szCs w:val="28"/>
          <w:lang w:val="uk-UA"/>
        </w:rPr>
      </w:pPr>
      <w:r>
        <w:rPr>
          <w:sz w:val="28"/>
          <w:szCs w:val="28"/>
          <w:lang w:val="uk-UA"/>
        </w:rPr>
        <w:t>Проведені дослідження підтверджують положення про те, що нейромедіаторні системи беруть участь у механізмах дії протисудомних препаратів. Про це свідчить той факт, що під впливом антиконвульсантів (фенобарбітал</w:t>
      </w:r>
      <w:r w:rsidR="00F329B7">
        <w:rPr>
          <w:sz w:val="28"/>
          <w:szCs w:val="28"/>
          <w:lang w:val="uk-UA"/>
        </w:rPr>
        <w:t>, карбамазепін, вальпроат натрію</w:t>
      </w:r>
      <w:r>
        <w:rPr>
          <w:sz w:val="28"/>
          <w:szCs w:val="28"/>
          <w:lang w:val="uk-UA"/>
        </w:rPr>
        <w:t xml:space="preserve">, топірамат, ламотриджин) змінюються специфічні ефекти </w:t>
      </w:r>
      <w:r w:rsidR="00F329B7">
        <w:rPr>
          <w:sz w:val="28"/>
          <w:szCs w:val="28"/>
          <w:lang w:val="uk-UA"/>
        </w:rPr>
        <w:t>аналізаторів</w:t>
      </w:r>
      <w:r>
        <w:rPr>
          <w:sz w:val="28"/>
          <w:szCs w:val="28"/>
          <w:lang w:val="uk-UA"/>
        </w:rPr>
        <w:t xml:space="preserve"> ГАМК-, гліцин-, глутамат- і серотонінерг</w:t>
      </w:r>
      <w:r w:rsidR="00465081">
        <w:rPr>
          <w:sz w:val="28"/>
          <w:szCs w:val="28"/>
          <w:lang w:val="uk-UA"/>
        </w:rPr>
        <w:t>ічної</w:t>
      </w:r>
      <w:r>
        <w:rPr>
          <w:sz w:val="28"/>
          <w:szCs w:val="28"/>
          <w:lang w:val="uk-UA"/>
        </w:rPr>
        <w:t xml:space="preserve"> систем мозку.</w:t>
      </w:r>
    </w:p>
    <w:p w:rsidR="00951B2E" w:rsidRDefault="00951B2E" w:rsidP="00951B2E">
      <w:pPr>
        <w:spacing w:line="360" w:lineRule="auto"/>
        <w:ind w:firstLine="720"/>
        <w:jc w:val="both"/>
        <w:rPr>
          <w:rStyle w:val="hps"/>
          <w:sz w:val="28"/>
          <w:szCs w:val="28"/>
          <w:lang w:val="uk-UA"/>
        </w:rPr>
      </w:pPr>
      <w:r>
        <w:rPr>
          <w:sz w:val="28"/>
          <w:szCs w:val="28"/>
          <w:lang w:val="uk-UA"/>
        </w:rPr>
        <w:t xml:space="preserve">При тривалому введенні досліджуваних протисудомних засобів спостерігається видозміна ефектів використовуваних аналізаторів </w:t>
      </w:r>
      <w:r>
        <w:rPr>
          <w:sz w:val="28"/>
          <w:szCs w:val="28"/>
          <w:lang w:val="uk-UA"/>
        </w:rPr>
        <w:lastRenderedPageBreak/>
        <w:t xml:space="preserve">функціонування нейромедіаторних систем, які реєструвалися у толерантних тварин. Причому в першу чергу це стосується ГАМК-ергічної системи як на рівні різних популяцій субодиниць ГАМК-рецепторів, так і в плані біосинтезу ГАМК. Це підтверджується тим, що антагоністична дія протисудомних засобів </w:t>
      </w:r>
      <w:r w:rsidR="00F329B7">
        <w:rPr>
          <w:sz w:val="28"/>
          <w:szCs w:val="28"/>
          <w:lang w:val="uk-UA"/>
        </w:rPr>
        <w:t>відносно</w:t>
      </w:r>
      <w:r>
        <w:rPr>
          <w:sz w:val="28"/>
          <w:szCs w:val="28"/>
          <w:lang w:val="uk-UA"/>
        </w:rPr>
        <w:t xml:space="preserve"> ГАМК-міметичних речовин (коразол, пікротоксин, бікукулін, тіосемікарбазид) нівелюються при формуванні толерантності до досліджуваних антиконвульсантів. У певній мірі у розвитку толерантності до ф</w:t>
      </w:r>
      <w:r w:rsidR="00F329B7">
        <w:rPr>
          <w:sz w:val="28"/>
          <w:szCs w:val="28"/>
          <w:lang w:val="uk-UA"/>
        </w:rPr>
        <w:t>енобарбіталу і вальпроату натрію</w:t>
      </w:r>
      <w:r>
        <w:rPr>
          <w:sz w:val="28"/>
          <w:szCs w:val="28"/>
          <w:lang w:val="uk-UA"/>
        </w:rPr>
        <w:t xml:space="preserve"> бере участь й інша гальмівна система мозку, а саме серотонінергічна. Поряд з цим відмінностей у функціонуванні гліцин- і глутаматергічної систем між            нетолерантними тваринами і тваринами, толерантними до дії фенобарбіталу і карбамазепіну, </w:t>
      </w:r>
      <w:r w:rsidRPr="00D90C8C">
        <w:rPr>
          <w:rStyle w:val="hps"/>
          <w:sz w:val="28"/>
          <w:szCs w:val="28"/>
          <w:lang w:val="uk-UA"/>
        </w:rPr>
        <w:t>не виявилося</w:t>
      </w:r>
      <w:r>
        <w:rPr>
          <w:rStyle w:val="hps"/>
          <w:sz w:val="28"/>
          <w:szCs w:val="28"/>
          <w:lang w:val="uk-UA"/>
        </w:rPr>
        <w:t>.</w:t>
      </w:r>
    </w:p>
    <w:p w:rsidR="00951B2E" w:rsidRDefault="00951B2E" w:rsidP="00951B2E">
      <w:pPr>
        <w:spacing w:line="360" w:lineRule="auto"/>
        <w:ind w:firstLine="720"/>
        <w:jc w:val="both"/>
        <w:rPr>
          <w:rStyle w:val="hps"/>
          <w:sz w:val="28"/>
          <w:szCs w:val="28"/>
          <w:lang w:val="uk-UA"/>
        </w:rPr>
      </w:pPr>
    </w:p>
    <w:p w:rsidR="00951B2E" w:rsidRDefault="00951B2E" w:rsidP="00951B2E">
      <w:pPr>
        <w:spacing w:line="360" w:lineRule="auto"/>
        <w:ind w:firstLine="720"/>
        <w:jc w:val="both"/>
        <w:rPr>
          <w:rStyle w:val="hps"/>
          <w:sz w:val="28"/>
          <w:szCs w:val="28"/>
          <w:lang w:val="uk-UA"/>
        </w:rPr>
      </w:pPr>
    </w:p>
    <w:p w:rsidR="00951B2E" w:rsidRDefault="00951B2E" w:rsidP="00951B2E">
      <w:pPr>
        <w:spacing w:line="360" w:lineRule="auto"/>
        <w:ind w:firstLine="720"/>
        <w:jc w:val="both"/>
        <w:rPr>
          <w:rStyle w:val="hps"/>
          <w:sz w:val="28"/>
          <w:szCs w:val="28"/>
          <w:lang w:val="uk-UA"/>
        </w:rPr>
      </w:pPr>
    </w:p>
    <w:p w:rsidR="00951B2E" w:rsidRDefault="00951B2E" w:rsidP="00951B2E">
      <w:pPr>
        <w:spacing w:line="360" w:lineRule="auto"/>
        <w:ind w:firstLine="720"/>
        <w:jc w:val="both"/>
        <w:rPr>
          <w:rStyle w:val="hps"/>
          <w:sz w:val="28"/>
          <w:szCs w:val="28"/>
          <w:lang w:val="uk-UA"/>
        </w:rPr>
      </w:pPr>
    </w:p>
    <w:p w:rsidR="00951B2E" w:rsidRDefault="00951B2E" w:rsidP="00951B2E">
      <w:pPr>
        <w:spacing w:line="360" w:lineRule="auto"/>
        <w:ind w:firstLine="720"/>
        <w:jc w:val="both"/>
        <w:rPr>
          <w:rStyle w:val="hps"/>
          <w:sz w:val="28"/>
          <w:szCs w:val="28"/>
          <w:lang w:val="uk-UA"/>
        </w:rPr>
      </w:pPr>
    </w:p>
    <w:p w:rsidR="00951B2E" w:rsidRDefault="00951B2E" w:rsidP="00951B2E">
      <w:pPr>
        <w:spacing w:line="360" w:lineRule="auto"/>
        <w:ind w:firstLine="720"/>
        <w:jc w:val="both"/>
        <w:rPr>
          <w:rStyle w:val="hps"/>
          <w:sz w:val="28"/>
          <w:szCs w:val="28"/>
          <w:lang w:val="uk-UA"/>
        </w:rPr>
      </w:pPr>
    </w:p>
    <w:p w:rsidR="00951B2E" w:rsidRDefault="00951B2E" w:rsidP="00951B2E">
      <w:pPr>
        <w:spacing w:line="360" w:lineRule="auto"/>
        <w:ind w:firstLine="720"/>
        <w:jc w:val="both"/>
        <w:rPr>
          <w:rStyle w:val="hps"/>
          <w:sz w:val="28"/>
          <w:szCs w:val="28"/>
          <w:lang w:val="uk-UA"/>
        </w:rPr>
      </w:pPr>
    </w:p>
    <w:p w:rsidR="00951B2E" w:rsidRDefault="00951B2E" w:rsidP="00951B2E">
      <w:pPr>
        <w:spacing w:line="360" w:lineRule="auto"/>
        <w:ind w:firstLine="720"/>
        <w:jc w:val="both"/>
        <w:rPr>
          <w:rStyle w:val="hps"/>
          <w:sz w:val="28"/>
          <w:szCs w:val="28"/>
          <w:lang w:val="uk-UA"/>
        </w:rPr>
      </w:pPr>
    </w:p>
    <w:p w:rsidR="00951B2E" w:rsidRDefault="00951B2E" w:rsidP="00951B2E">
      <w:pPr>
        <w:spacing w:line="360" w:lineRule="auto"/>
        <w:ind w:firstLine="720"/>
        <w:jc w:val="both"/>
        <w:rPr>
          <w:rStyle w:val="hps"/>
          <w:sz w:val="28"/>
          <w:szCs w:val="28"/>
          <w:lang w:val="uk-UA"/>
        </w:rPr>
      </w:pPr>
    </w:p>
    <w:p w:rsidR="00951B2E" w:rsidRDefault="00951B2E" w:rsidP="00951B2E">
      <w:pPr>
        <w:spacing w:line="360" w:lineRule="auto"/>
        <w:ind w:firstLine="720"/>
        <w:jc w:val="both"/>
        <w:rPr>
          <w:rStyle w:val="hps"/>
          <w:sz w:val="28"/>
          <w:szCs w:val="28"/>
          <w:lang w:val="uk-UA"/>
        </w:rPr>
      </w:pPr>
    </w:p>
    <w:p w:rsidR="00951B2E" w:rsidRDefault="00951B2E" w:rsidP="00951B2E">
      <w:pPr>
        <w:spacing w:line="360" w:lineRule="auto"/>
        <w:ind w:firstLine="720"/>
        <w:jc w:val="both"/>
        <w:rPr>
          <w:rStyle w:val="hps"/>
          <w:sz w:val="28"/>
          <w:szCs w:val="28"/>
          <w:lang w:val="uk-UA"/>
        </w:rPr>
      </w:pPr>
    </w:p>
    <w:p w:rsidR="00E606D4" w:rsidRDefault="00E606D4" w:rsidP="00951B2E">
      <w:pPr>
        <w:spacing w:line="360" w:lineRule="auto"/>
        <w:ind w:firstLine="720"/>
        <w:jc w:val="both"/>
        <w:rPr>
          <w:rStyle w:val="hps"/>
          <w:sz w:val="28"/>
          <w:szCs w:val="28"/>
          <w:lang w:val="uk-UA"/>
        </w:rPr>
      </w:pPr>
    </w:p>
    <w:p w:rsidR="00951B2E" w:rsidRDefault="00951B2E" w:rsidP="00C46E22">
      <w:pPr>
        <w:spacing w:line="360" w:lineRule="auto"/>
        <w:jc w:val="both"/>
        <w:rPr>
          <w:rStyle w:val="hps"/>
          <w:sz w:val="28"/>
          <w:szCs w:val="28"/>
          <w:lang w:val="uk-UA"/>
        </w:rPr>
      </w:pPr>
    </w:p>
    <w:p w:rsidR="00A10BDF" w:rsidRDefault="00A10BDF" w:rsidP="00C46E22">
      <w:pPr>
        <w:spacing w:line="360" w:lineRule="auto"/>
        <w:jc w:val="both"/>
        <w:rPr>
          <w:rStyle w:val="hps"/>
          <w:sz w:val="28"/>
          <w:szCs w:val="28"/>
          <w:lang w:val="uk-UA"/>
        </w:rPr>
      </w:pPr>
    </w:p>
    <w:p w:rsidR="00A10BDF" w:rsidRDefault="00A10BDF" w:rsidP="00C46E22">
      <w:pPr>
        <w:spacing w:line="360" w:lineRule="auto"/>
        <w:jc w:val="both"/>
        <w:rPr>
          <w:rStyle w:val="hps"/>
          <w:sz w:val="28"/>
          <w:szCs w:val="28"/>
          <w:lang w:val="uk-UA"/>
        </w:rPr>
      </w:pPr>
    </w:p>
    <w:p w:rsidR="00A10BDF" w:rsidRDefault="00A10BDF" w:rsidP="00C46E22">
      <w:pPr>
        <w:spacing w:line="360" w:lineRule="auto"/>
        <w:jc w:val="both"/>
        <w:rPr>
          <w:rStyle w:val="hps"/>
          <w:sz w:val="28"/>
          <w:szCs w:val="28"/>
          <w:lang w:val="uk-UA"/>
        </w:rPr>
      </w:pPr>
    </w:p>
    <w:p w:rsidR="00465081" w:rsidRDefault="00465081" w:rsidP="00C46E22">
      <w:pPr>
        <w:spacing w:line="360" w:lineRule="auto"/>
        <w:jc w:val="both"/>
        <w:rPr>
          <w:rStyle w:val="hps"/>
          <w:sz w:val="28"/>
          <w:szCs w:val="28"/>
          <w:lang w:val="uk-UA"/>
        </w:rPr>
      </w:pPr>
    </w:p>
    <w:p w:rsidR="00465081" w:rsidRDefault="00465081" w:rsidP="00C46E22">
      <w:pPr>
        <w:spacing w:line="360" w:lineRule="auto"/>
        <w:jc w:val="both"/>
        <w:rPr>
          <w:rStyle w:val="hps"/>
          <w:sz w:val="28"/>
          <w:szCs w:val="28"/>
          <w:lang w:val="uk-UA"/>
        </w:rPr>
      </w:pPr>
    </w:p>
    <w:p w:rsidR="00951B2E" w:rsidRPr="00A10BDF" w:rsidRDefault="00951B2E" w:rsidP="00A10BDF">
      <w:pPr>
        <w:spacing w:after="240" w:line="360" w:lineRule="auto"/>
        <w:ind w:firstLine="720"/>
        <w:jc w:val="center"/>
        <w:rPr>
          <w:b/>
          <w:sz w:val="28"/>
          <w:szCs w:val="28"/>
          <w:lang w:val="uk-UA"/>
        </w:rPr>
      </w:pPr>
      <w:r w:rsidRPr="00A10BDF">
        <w:rPr>
          <w:b/>
          <w:sz w:val="28"/>
          <w:szCs w:val="28"/>
          <w:lang w:val="uk-UA"/>
        </w:rPr>
        <w:lastRenderedPageBreak/>
        <w:t>В</w:t>
      </w:r>
      <w:r w:rsidR="00A10BDF" w:rsidRPr="00A10BDF">
        <w:rPr>
          <w:b/>
          <w:sz w:val="28"/>
          <w:szCs w:val="28"/>
          <w:lang w:val="uk-UA"/>
        </w:rPr>
        <w:t xml:space="preserve">исновки </w:t>
      </w:r>
      <w:r w:rsidR="009D0DC4" w:rsidRPr="00A10BDF">
        <w:rPr>
          <w:b/>
          <w:sz w:val="28"/>
          <w:szCs w:val="28"/>
          <w:lang w:val="uk-UA"/>
        </w:rPr>
        <w:t>до розділу 6</w:t>
      </w:r>
    </w:p>
    <w:p w:rsidR="00951B2E" w:rsidRDefault="00951B2E" w:rsidP="001251E4">
      <w:pPr>
        <w:numPr>
          <w:ilvl w:val="0"/>
          <w:numId w:val="42"/>
        </w:numPr>
        <w:spacing w:line="360" w:lineRule="auto"/>
        <w:jc w:val="both"/>
        <w:rPr>
          <w:sz w:val="28"/>
          <w:szCs w:val="28"/>
          <w:lang w:val="uk-UA"/>
        </w:rPr>
      </w:pPr>
      <w:r>
        <w:rPr>
          <w:sz w:val="28"/>
          <w:szCs w:val="28"/>
          <w:lang w:val="uk-UA"/>
        </w:rPr>
        <w:t>Одноразове введення антиконвульсантів (фенобарбіталу, карбамазепіну, вальпроату натрію, топірамату, ламотриджину) в протисудомних дозах інтактним тваринам попереджує розвиток ефектів аналізаторів функціонування ГАМК-, гліцин-, глутамат- і серотоні</w:t>
      </w:r>
      <w:r w:rsidR="00F329B7">
        <w:rPr>
          <w:sz w:val="28"/>
          <w:szCs w:val="28"/>
          <w:lang w:val="uk-UA"/>
        </w:rPr>
        <w:t>нергічної систем мозку (коразолу, пікротоксину</w:t>
      </w:r>
      <w:r>
        <w:rPr>
          <w:sz w:val="28"/>
          <w:szCs w:val="28"/>
          <w:lang w:val="uk-UA"/>
        </w:rPr>
        <w:t>, бікукулін</w:t>
      </w:r>
      <w:r w:rsidR="00F329B7">
        <w:rPr>
          <w:sz w:val="28"/>
          <w:szCs w:val="28"/>
          <w:lang w:val="uk-UA"/>
        </w:rPr>
        <w:t>у</w:t>
      </w:r>
      <w:r>
        <w:rPr>
          <w:sz w:val="28"/>
          <w:szCs w:val="28"/>
          <w:lang w:val="uk-UA"/>
        </w:rPr>
        <w:t>, тіосемікарбазид</w:t>
      </w:r>
      <w:r w:rsidR="00F329B7">
        <w:rPr>
          <w:sz w:val="28"/>
          <w:szCs w:val="28"/>
          <w:lang w:val="uk-UA"/>
        </w:rPr>
        <w:t>у</w:t>
      </w:r>
      <w:r>
        <w:rPr>
          <w:sz w:val="28"/>
          <w:szCs w:val="28"/>
          <w:lang w:val="uk-UA"/>
        </w:rPr>
        <w:t>, стрихнін</w:t>
      </w:r>
      <w:r w:rsidR="00F329B7">
        <w:rPr>
          <w:sz w:val="28"/>
          <w:szCs w:val="28"/>
          <w:lang w:val="uk-UA"/>
        </w:rPr>
        <w:t>у</w:t>
      </w:r>
      <w:r>
        <w:rPr>
          <w:sz w:val="28"/>
          <w:szCs w:val="28"/>
          <w:lang w:val="uk-UA"/>
        </w:rPr>
        <w:t>, каїнової кислоти і резерпін</w:t>
      </w:r>
      <w:r w:rsidR="00F329B7">
        <w:rPr>
          <w:sz w:val="28"/>
          <w:szCs w:val="28"/>
          <w:lang w:val="uk-UA"/>
        </w:rPr>
        <w:t>у</w:t>
      </w:r>
      <w:r>
        <w:rPr>
          <w:sz w:val="28"/>
          <w:szCs w:val="28"/>
          <w:lang w:val="uk-UA"/>
        </w:rPr>
        <w:t>).</w:t>
      </w:r>
    </w:p>
    <w:p w:rsidR="00951B2E" w:rsidRDefault="00951B2E" w:rsidP="001251E4">
      <w:pPr>
        <w:numPr>
          <w:ilvl w:val="0"/>
          <w:numId w:val="42"/>
        </w:numPr>
        <w:spacing w:line="360" w:lineRule="auto"/>
        <w:jc w:val="both"/>
        <w:rPr>
          <w:sz w:val="28"/>
          <w:szCs w:val="28"/>
          <w:lang w:val="uk-UA"/>
        </w:rPr>
      </w:pPr>
      <w:r>
        <w:rPr>
          <w:sz w:val="28"/>
          <w:szCs w:val="28"/>
          <w:lang w:val="uk-UA"/>
        </w:rPr>
        <w:t>У толерантних тварин нівелюється протисудомна активність досліджуваних антиконвульсантів при введенні ГАМК</w:t>
      </w:r>
      <w:r w:rsidR="00F329B7">
        <w:rPr>
          <w:sz w:val="28"/>
          <w:szCs w:val="28"/>
          <w:lang w:val="uk-UA"/>
        </w:rPr>
        <w:t>-</w:t>
      </w:r>
      <w:r>
        <w:rPr>
          <w:sz w:val="28"/>
          <w:szCs w:val="28"/>
          <w:lang w:val="uk-UA"/>
        </w:rPr>
        <w:t>ергічних хемоконвульсантів рецепторно-біохімічної дії (коразол, пікротоксин, бікукулін, тіосемікарбазид).</w:t>
      </w:r>
    </w:p>
    <w:p w:rsidR="00951B2E" w:rsidRDefault="00951B2E" w:rsidP="001251E4">
      <w:pPr>
        <w:numPr>
          <w:ilvl w:val="0"/>
          <w:numId w:val="42"/>
        </w:numPr>
        <w:spacing w:line="360" w:lineRule="auto"/>
        <w:jc w:val="both"/>
        <w:rPr>
          <w:sz w:val="28"/>
          <w:szCs w:val="28"/>
          <w:lang w:val="uk-UA"/>
        </w:rPr>
      </w:pPr>
      <w:r>
        <w:rPr>
          <w:sz w:val="28"/>
          <w:szCs w:val="28"/>
          <w:lang w:val="uk-UA"/>
        </w:rPr>
        <w:t>Антирезерпінова дія фенобарбіталу і вальпроату натрію у толерантних тварни не відтворюється, що свідчить про участь серотонінергічної системи у формуванні терапевтичної резистентності до вказаних протисудомних препаратів.</w:t>
      </w:r>
    </w:p>
    <w:p w:rsidR="00951B2E" w:rsidRDefault="00951B2E" w:rsidP="001251E4">
      <w:pPr>
        <w:numPr>
          <w:ilvl w:val="0"/>
          <w:numId w:val="42"/>
        </w:numPr>
        <w:spacing w:line="360" w:lineRule="auto"/>
        <w:jc w:val="both"/>
        <w:rPr>
          <w:sz w:val="28"/>
          <w:szCs w:val="28"/>
          <w:lang w:val="uk-UA"/>
        </w:rPr>
      </w:pPr>
      <w:r>
        <w:rPr>
          <w:sz w:val="28"/>
          <w:szCs w:val="28"/>
          <w:lang w:val="uk-UA"/>
        </w:rPr>
        <w:t>З використанням сп</w:t>
      </w:r>
      <w:r w:rsidR="00F329B7">
        <w:rPr>
          <w:sz w:val="28"/>
          <w:szCs w:val="28"/>
          <w:lang w:val="uk-UA"/>
        </w:rPr>
        <w:t>ецифічних аналізаторів стрихніну</w:t>
      </w:r>
      <w:r>
        <w:rPr>
          <w:sz w:val="28"/>
          <w:szCs w:val="28"/>
          <w:lang w:val="uk-UA"/>
        </w:rPr>
        <w:t xml:space="preserve"> і каїнової кислоти не виявлено відмінностей у функціонуванні глі</w:t>
      </w:r>
      <w:r w:rsidR="00465081">
        <w:rPr>
          <w:sz w:val="28"/>
          <w:szCs w:val="28"/>
          <w:lang w:val="uk-UA"/>
        </w:rPr>
        <w:t xml:space="preserve">цин- і глутаматергічної систем </w:t>
      </w:r>
      <w:r>
        <w:rPr>
          <w:sz w:val="28"/>
          <w:szCs w:val="28"/>
          <w:lang w:val="uk-UA"/>
        </w:rPr>
        <w:t>між нетолерантними і толерантними тваринами при дії фенобарбіталу і карбамазепіну.</w:t>
      </w:r>
    </w:p>
    <w:p w:rsidR="00407C63" w:rsidRDefault="00407C63" w:rsidP="00C46E22">
      <w:pPr>
        <w:spacing w:line="360" w:lineRule="auto"/>
        <w:jc w:val="both"/>
        <w:rPr>
          <w:sz w:val="28"/>
          <w:szCs w:val="28"/>
          <w:lang w:val="uk-UA"/>
        </w:rPr>
      </w:pPr>
    </w:p>
    <w:p w:rsidR="00407C63" w:rsidRPr="00D90C8C" w:rsidRDefault="00407C63" w:rsidP="00C46E22">
      <w:pPr>
        <w:spacing w:line="360" w:lineRule="auto"/>
        <w:ind w:firstLine="709"/>
        <w:jc w:val="both"/>
        <w:rPr>
          <w:sz w:val="28"/>
          <w:szCs w:val="28"/>
          <w:lang w:val="uk-UA"/>
        </w:rPr>
      </w:pPr>
      <w:r>
        <w:rPr>
          <w:sz w:val="28"/>
          <w:szCs w:val="28"/>
          <w:lang w:val="uk-UA"/>
        </w:rPr>
        <w:t>Публікації  в  наукових  виданнях за  результатами експериментальних досліджень, наведеними в даному розділі дисертаційної роботи:</w:t>
      </w:r>
    </w:p>
    <w:p w:rsidR="00407C63" w:rsidRDefault="00C46E22" w:rsidP="00407C63">
      <w:pPr>
        <w:spacing w:line="360" w:lineRule="auto"/>
        <w:ind w:firstLine="709"/>
        <w:jc w:val="both"/>
        <w:rPr>
          <w:sz w:val="28"/>
          <w:szCs w:val="28"/>
          <w:lang w:val="uk-UA"/>
        </w:rPr>
      </w:pPr>
      <w:r>
        <w:rPr>
          <w:sz w:val="28"/>
          <w:szCs w:val="28"/>
          <w:lang w:val="uk-UA"/>
        </w:rPr>
        <w:t xml:space="preserve">1. </w:t>
      </w:r>
      <w:r w:rsidR="00407C63">
        <w:rPr>
          <w:sz w:val="28"/>
          <w:szCs w:val="28"/>
          <w:lang w:val="uk-UA"/>
        </w:rPr>
        <w:t xml:space="preserve">Мовчан О.Д. </w:t>
      </w:r>
      <w:r w:rsidR="008F4DF4" w:rsidRPr="00407C63">
        <w:rPr>
          <w:sz w:val="28"/>
          <w:szCs w:val="28"/>
          <w:lang w:val="uk-UA"/>
        </w:rPr>
        <w:t>Фармакодинамічні механізми розвитку толерантності до дії протисудомних засобів</w:t>
      </w:r>
      <w:r w:rsidR="00407C63">
        <w:rPr>
          <w:sz w:val="28"/>
          <w:szCs w:val="28"/>
          <w:lang w:val="uk-UA"/>
        </w:rPr>
        <w:t xml:space="preserve"> / О.Д. Мовчан // Світ медицини та біології.</w:t>
      </w:r>
      <w:r w:rsidR="008F4DF4" w:rsidRPr="00407C63">
        <w:rPr>
          <w:sz w:val="28"/>
          <w:szCs w:val="28"/>
          <w:lang w:val="uk-UA"/>
        </w:rPr>
        <w:t xml:space="preserve"> </w:t>
      </w:r>
      <w:r w:rsidR="00407C63">
        <w:rPr>
          <w:sz w:val="28"/>
          <w:szCs w:val="28"/>
          <w:lang w:val="uk-UA"/>
        </w:rPr>
        <w:t xml:space="preserve">– </w:t>
      </w:r>
      <w:r w:rsidR="00407C63" w:rsidRPr="00407C63">
        <w:rPr>
          <w:sz w:val="28"/>
          <w:szCs w:val="28"/>
          <w:lang w:val="uk-UA"/>
        </w:rPr>
        <w:t>2015</w:t>
      </w:r>
      <w:r w:rsidR="00407C63">
        <w:rPr>
          <w:sz w:val="28"/>
          <w:szCs w:val="28"/>
          <w:lang w:val="uk-UA"/>
        </w:rPr>
        <w:t xml:space="preserve">. – </w:t>
      </w:r>
      <w:r w:rsidR="008F4DF4" w:rsidRPr="00407C63">
        <w:rPr>
          <w:sz w:val="28"/>
          <w:szCs w:val="28"/>
          <w:lang w:val="uk-UA"/>
        </w:rPr>
        <w:t>№ 3 (52)</w:t>
      </w:r>
      <w:r w:rsidR="00407C63">
        <w:rPr>
          <w:sz w:val="28"/>
          <w:szCs w:val="28"/>
          <w:lang w:val="uk-UA"/>
        </w:rPr>
        <w:t>.</w:t>
      </w:r>
      <w:r w:rsidR="008F4DF4" w:rsidRPr="00407C63">
        <w:rPr>
          <w:sz w:val="28"/>
          <w:szCs w:val="28"/>
          <w:lang w:val="uk-UA"/>
        </w:rPr>
        <w:t xml:space="preserve"> </w:t>
      </w:r>
      <w:r w:rsidR="00407C63">
        <w:rPr>
          <w:sz w:val="28"/>
          <w:szCs w:val="28"/>
          <w:lang w:val="uk-UA"/>
        </w:rPr>
        <w:t xml:space="preserve">– С. </w:t>
      </w:r>
      <w:r w:rsidR="008F4DF4" w:rsidRPr="00407C63">
        <w:rPr>
          <w:sz w:val="28"/>
          <w:szCs w:val="28"/>
          <w:lang w:val="uk-UA"/>
        </w:rPr>
        <w:t>121-124</w:t>
      </w:r>
      <w:r w:rsidR="00407C63">
        <w:rPr>
          <w:sz w:val="28"/>
          <w:szCs w:val="28"/>
          <w:lang w:val="uk-UA"/>
        </w:rPr>
        <w:t>.</w:t>
      </w:r>
    </w:p>
    <w:p w:rsidR="00951B2E" w:rsidRPr="00407C63" w:rsidRDefault="00C46E22" w:rsidP="00407C63">
      <w:pPr>
        <w:spacing w:line="360" w:lineRule="auto"/>
        <w:ind w:firstLine="709"/>
        <w:jc w:val="both"/>
        <w:rPr>
          <w:sz w:val="28"/>
          <w:szCs w:val="28"/>
          <w:lang w:val="uk-UA"/>
        </w:rPr>
      </w:pPr>
      <w:r>
        <w:rPr>
          <w:sz w:val="28"/>
          <w:szCs w:val="28"/>
          <w:lang w:val="uk-UA"/>
        </w:rPr>
        <w:t xml:space="preserve">2. </w:t>
      </w:r>
      <w:r w:rsidR="00407C63">
        <w:rPr>
          <w:sz w:val="28"/>
          <w:szCs w:val="28"/>
          <w:lang w:val="uk-UA"/>
        </w:rPr>
        <w:t>Мовчан О.Д</w:t>
      </w:r>
      <w:r w:rsidR="00407C63" w:rsidRPr="00407C63">
        <w:rPr>
          <w:sz w:val="28"/>
          <w:szCs w:val="28"/>
          <w:lang w:val="uk-UA"/>
        </w:rPr>
        <w:t xml:space="preserve"> </w:t>
      </w:r>
      <w:r w:rsidR="008F4DF4" w:rsidRPr="00407C63">
        <w:rPr>
          <w:sz w:val="28"/>
          <w:szCs w:val="28"/>
          <w:lang w:val="uk-UA"/>
        </w:rPr>
        <w:t xml:space="preserve">Участь ГАМК-ергічної системи у формуванні толерантності до дії топірамату та ламотриджину </w:t>
      </w:r>
      <w:r w:rsidR="00692F36">
        <w:rPr>
          <w:sz w:val="28"/>
          <w:szCs w:val="28"/>
          <w:lang w:val="uk-UA"/>
        </w:rPr>
        <w:t xml:space="preserve">/ О.Д. Мовчан // </w:t>
      </w:r>
      <w:r w:rsidR="008F4DF4" w:rsidRPr="00407C63">
        <w:rPr>
          <w:sz w:val="28"/>
          <w:szCs w:val="28"/>
          <w:lang w:val="uk-UA"/>
        </w:rPr>
        <w:t>Науковий вісник Чернівецького університету</w:t>
      </w:r>
      <w:r w:rsidR="00692F36">
        <w:rPr>
          <w:sz w:val="28"/>
          <w:szCs w:val="28"/>
          <w:lang w:val="uk-UA"/>
        </w:rPr>
        <w:t>. Біологія (Біологічні системи). – 2015. –   Т. 7, Вип. 2. – С. 163-167.</w:t>
      </w:r>
    </w:p>
    <w:p w:rsidR="00A10BDF" w:rsidRPr="00F73F53" w:rsidRDefault="00C46E22" w:rsidP="00A10BDF">
      <w:pPr>
        <w:spacing w:line="360" w:lineRule="auto"/>
        <w:ind w:firstLine="709"/>
        <w:jc w:val="both"/>
        <w:rPr>
          <w:sz w:val="28"/>
          <w:szCs w:val="28"/>
          <w:lang w:val="uk-UA"/>
        </w:rPr>
      </w:pPr>
      <w:r>
        <w:rPr>
          <w:sz w:val="28"/>
          <w:szCs w:val="28"/>
          <w:lang w:val="uk-UA"/>
        </w:rPr>
        <w:lastRenderedPageBreak/>
        <w:t xml:space="preserve">3. </w:t>
      </w:r>
      <w:r w:rsidR="00A10BDF" w:rsidRPr="00F73F53">
        <w:rPr>
          <w:sz w:val="28"/>
          <w:szCs w:val="28"/>
          <w:lang w:val="uk-UA"/>
        </w:rPr>
        <w:t>Мовчан О.Д. Фармакодинамічні механізми розвитку толерантності до дії протисудомних засобів / О.Д.Мовчан // Сучасні тенденції розвитку медичної науки та медичної пра</w:t>
      </w:r>
      <w:r w:rsidR="00A10BDF">
        <w:rPr>
          <w:sz w:val="28"/>
          <w:szCs w:val="28"/>
          <w:lang w:val="uk-UA"/>
        </w:rPr>
        <w:t>ктики,</w:t>
      </w:r>
      <w:r w:rsidR="00A10BDF" w:rsidRPr="00110C23">
        <w:rPr>
          <w:sz w:val="28"/>
          <w:szCs w:val="28"/>
          <w:lang w:val="uk-UA"/>
        </w:rPr>
        <w:t xml:space="preserve"> </w:t>
      </w:r>
      <w:r w:rsidR="00A10BDF">
        <w:rPr>
          <w:sz w:val="28"/>
          <w:szCs w:val="28"/>
          <w:lang w:val="uk-UA"/>
        </w:rPr>
        <w:t>матеріали</w:t>
      </w:r>
      <w:r w:rsidR="00A10BDF" w:rsidRPr="00F73F53">
        <w:rPr>
          <w:sz w:val="28"/>
          <w:szCs w:val="28"/>
          <w:lang w:val="uk-UA"/>
        </w:rPr>
        <w:t xml:space="preserve"> міжнародної </w:t>
      </w:r>
      <w:r w:rsidR="00A10BDF">
        <w:rPr>
          <w:sz w:val="28"/>
          <w:szCs w:val="28"/>
          <w:lang w:val="uk-UA"/>
        </w:rPr>
        <w:t xml:space="preserve">науково-практичної конференції, 20-21 грудня 2013 р.: </w:t>
      </w:r>
      <w:r w:rsidR="00A10BDF" w:rsidRPr="00F73F53">
        <w:rPr>
          <w:sz w:val="28"/>
          <w:szCs w:val="28"/>
          <w:lang w:val="uk-UA"/>
        </w:rPr>
        <w:t xml:space="preserve"> </w:t>
      </w:r>
      <w:r w:rsidR="00A10BDF">
        <w:rPr>
          <w:sz w:val="28"/>
          <w:szCs w:val="28"/>
          <w:lang w:val="uk-UA"/>
        </w:rPr>
        <w:t>тези доповідей.</w:t>
      </w:r>
      <w:r w:rsidR="00A10BDF" w:rsidRPr="00F73F53">
        <w:rPr>
          <w:sz w:val="28"/>
          <w:szCs w:val="28"/>
          <w:lang w:val="uk-UA"/>
        </w:rPr>
        <w:t xml:space="preserve"> – Львів, 2013. – С. 102-104.</w:t>
      </w:r>
    </w:p>
    <w:p w:rsidR="00C46E22" w:rsidRDefault="00C46E22" w:rsidP="00C46E22">
      <w:pPr>
        <w:spacing w:line="360" w:lineRule="auto"/>
        <w:ind w:firstLine="709"/>
        <w:jc w:val="both"/>
        <w:rPr>
          <w:sz w:val="28"/>
          <w:szCs w:val="28"/>
          <w:lang w:val="uk-UA"/>
        </w:rPr>
      </w:pPr>
    </w:p>
    <w:p w:rsidR="007C4705" w:rsidRPr="007C4705" w:rsidRDefault="00951B2E" w:rsidP="006A13C3">
      <w:pPr>
        <w:spacing w:after="240" w:line="360" w:lineRule="auto"/>
        <w:ind w:firstLine="720"/>
        <w:rPr>
          <w:b/>
          <w:sz w:val="28"/>
          <w:szCs w:val="28"/>
          <w:lang w:val="uk-UA"/>
        </w:rPr>
      </w:pPr>
      <w:r>
        <w:rPr>
          <w:sz w:val="28"/>
          <w:szCs w:val="28"/>
          <w:lang w:val="uk-UA"/>
        </w:rPr>
        <w:br w:type="page"/>
      </w:r>
      <w:r w:rsidR="006A13C3">
        <w:rPr>
          <w:sz w:val="28"/>
          <w:szCs w:val="28"/>
          <w:lang w:val="uk-UA"/>
        </w:rPr>
        <w:lastRenderedPageBreak/>
        <w:t xml:space="preserve">                                                  </w:t>
      </w:r>
      <w:r w:rsidR="007C4705" w:rsidRPr="007C4705">
        <w:rPr>
          <w:b/>
          <w:sz w:val="28"/>
          <w:szCs w:val="28"/>
          <w:lang w:val="uk-UA"/>
        </w:rPr>
        <w:t>РОЗДІЛ 7</w:t>
      </w:r>
    </w:p>
    <w:p w:rsidR="00A10BDF" w:rsidRDefault="00951B2E" w:rsidP="007C4705">
      <w:pPr>
        <w:spacing w:line="360" w:lineRule="auto"/>
        <w:ind w:firstLine="720"/>
        <w:jc w:val="center"/>
        <w:rPr>
          <w:b/>
          <w:sz w:val="28"/>
          <w:szCs w:val="28"/>
          <w:lang w:val="uk-UA"/>
        </w:rPr>
      </w:pPr>
      <w:r>
        <w:rPr>
          <w:sz w:val="28"/>
          <w:szCs w:val="28"/>
          <w:lang w:val="uk-UA"/>
        </w:rPr>
        <w:t xml:space="preserve">   </w:t>
      </w:r>
      <w:r w:rsidR="007C4705" w:rsidRPr="007C4705">
        <w:rPr>
          <w:b/>
          <w:sz w:val="28"/>
          <w:szCs w:val="28"/>
          <w:lang w:val="uk-UA"/>
        </w:rPr>
        <w:t>ФАРМАКОКІНЕТИЧНІ</w:t>
      </w:r>
      <w:r w:rsidR="002B199E">
        <w:rPr>
          <w:b/>
          <w:sz w:val="28"/>
          <w:szCs w:val="28"/>
          <w:lang w:val="uk-UA"/>
        </w:rPr>
        <w:t xml:space="preserve"> </w:t>
      </w:r>
      <w:r w:rsidR="007C4705" w:rsidRPr="007C4705">
        <w:rPr>
          <w:b/>
          <w:sz w:val="28"/>
          <w:szCs w:val="28"/>
          <w:lang w:val="uk-UA"/>
        </w:rPr>
        <w:t>МЕХАНІЗМИ</w:t>
      </w:r>
      <w:r w:rsidR="002B199E">
        <w:rPr>
          <w:b/>
          <w:sz w:val="28"/>
          <w:szCs w:val="28"/>
          <w:lang w:val="uk-UA"/>
        </w:rPr>
        <w:t xml:space="preserve"> </w:t>
      </w:r>
      <w:r w:rsidR="007C4705" w:rsidRPr="007C4705">
        <w:rPr>
          <w:b/>
          <w:sz w:val="28"/>
          <w:szCs w:val="28"/>
          <w:lang w:val="uk-UA"/>
        </w:rPr>
        <w:t xml:space="preserve">ФОРМУВАННЯ </w:t>
      </w:r>
      <w:r w:rsidR="00A10BDF">
        <w:rPr>
          <w:b/>
          <w:sz w:val="28"/>
          <w:szCs w:val="28"/>
          <w:lang w:val="uk-UA"/>
        </w:rPr>
        <w:t xml:space="preserve">   </w:t>
      </w:r>
    </w:p>
    <w:p w:rsidR="007C4705" w:rsidRPr="007C4705" w:rsidRDefault="00A10BDF" w:rsidP="007C4705">
      <w:pPr>
        <w:spacing w:line="360" w:lineRule="auto"/>
        <w:ind w:firstLine="720"/>
        <w:jc w:val="center"/>
        <w:rPr>
          <w:b/>
          <w:sz w:val="28"/>
          <w:szCs w:val="28"/>
          <w:lang w:val="uk-UA"/>
        </w:rPr>
      </w:pPr>
      <w:r>
        <w:rPr>
          <w:b/>
          <w:sz w:val="28"/>
          <w:szCs w:val="28"/>
          <w:lang w:val="uk-UA"/>
        </w:rPr>
        <w:t xml:space="preserve">   </w:t>
      </w:r>
      <w:r w:rsidRPr="007C4705">
        <w:rPr>
          <w:b/>
          <w:sz w:val="28"/>
          <w:szCs w:val="28"/>
          <w:lang w:val="uk-UA"/>
        </w:rPr>
        <w:t>ТОЛЕРАНТНОСТІ</w:t>
      </w:r>
      <w:r w:rsidR="002B199E">
        <w:rPr>
          <w:b/>
          <w:sz w:val="28"/>
          <w:szCs w:val="28"/>
          <w:lang w:val="uk-UA"/>
        </w:rPr>
        <w:t xml:space="preserve"> </w:t>
      </w:r>
      <w:r w:rsidR="007C4705" w:rsidRPr="007C4705">
        <w:rPr>
          <w:b/>
          <w:sz w:val="28"/>
          <w:szCs w:val="28"/>
          <w:lang w:val="uk-UA"/>
        </w:rPr>
        <w:t>ДО</w:t>
      </w:r>
      <w:r w:rsidR="002B199E">
        <w:rPr>
          <w:b/>
          <w:sz w:val="28"/>
          <w:szCs w:val="28"/>
          <w:lang w:val="uk-UA"/>
        </w:rPr>
        <w:t xml:space="preserve"> </w:t>
      </w:r>
      <w:r w:rsidR="007C4705" w:rsidRPr="007C4705">
        <w:rPr>
          <w:b/>
          <w:sz w:val="28"/>
          <w:szCs w:val="28"/>
          <w:lang w:val="uk-UA"/>
        </w:rPr>
        <w:t>ДІЇ</w:t>
      </w:r>
      <w:r w:rsidR="002B199E">
        <w:rPr>
          <w:b/>
          <w:sz w:val="28"/>
          <w:szCs w:val="28"/>
          <w:lang w:val="uk-UA"/>
        </w:rPr>
        <w:t xml:space="preserve"> </w:t>
      </w:r>
      <w:r w:rsidR="007C4705" w:rsidRPr="007C4705">
        <w:rPr>
          <w:b/>
          <w:sz w:val="28"/>
          <w:szCs w:val="28"/>
          <w:lang w:val="uk-UA"/>
        </w:rPr>
        <w:t>АНТИКОНВУЛЬСАНТІВ</w:t>
      </w:r>
    </w:p>
    <w:p w:rsidR="007C4705" w:rsidRDefault="007C4705" w:rsidP="007C4705">
      <w:pPr>
        <w:spacing w:line="360" w:lineRule="auto"/>
        <w:ind w:firstLine="720"/>
        <w:jc w:val="both"/>
        <w:rPr>
          <w:sz w:val="28"/>
          <w:szCs w:val="28"/>
          <w:lang w:val="uk-UA"/>
        </w:rPr>
      </w:pPr>
    </w:p>
    <w:p w:rsidR="00951B2E" w:rsidRDefault="00951B2E" w:rsidP="007C4705">
      <w:pPr>
        <w:spacing w:line="360" w:lineRule="auto"/>
        <w:ind w:firstLine="720"/>
        <w:jc w:val="both"/>
        <w:rPr>
          <w:sz w:val="28"/>
          <w:szCs w:val="28"/>
          <w:lang w:val="uk-UA"/>
        </w:rPr>
      </w:pPr>
      <w:r>
        <w:rPr>
          <w:sz w:val="28"/>
          <w:szCs w:val="28"/>
          <w:lang w:val="uk-UA"/>
        </w:rPr>
        <w:t>Поряд із своєрідними змінами функціонування нейромедіаторних систем мозку</w:t>
      </w:r>
      <w:r w:rsidR="00F329B7">
        <w:rPr>
          <w:sz w:val="28"/>
          <w:szCs w:val="28"/>
          <w:lang w:val="uk-UA"/>
        </w:rPr>
        <w:t>,</w:t>
      </w:r>
      <w:r>
        <w:rPr>
          <w:sz w:val="28"/>
          <w:szCs w:val="28"/>
          <w:lang w:val="uk-UA"/>
        </w:rPr>
        <w:t xml:space="preserve"> причинами формування толерантності до дії антиконвульсантів можуть бути зсуви ряду фармакокінетичних параметрів цієї групи лікарських препаратів. Теоретично це може бути пов</w:t>
      </w:r>
      <w:r w:rsidRPr="006A13C3">
        <w:rPr>
          <w:sz w:val="28"/>
          <w:szCs w:val="28"/>
          <w:lang w:val="uk-UA"/>
        </w:rPr>
        <w:t>’</w:t>
      </w:r>
      <w:r>
        <w:rPr>
          <w:sz w:val="28"/>
          <w:szCs w:val="28"/>
          <w:lang w:val="uk-UA"/>
        </w:rPr>
        <w:t xml:space="preserve">язано з кількісним перерозподілом протисудомних засобів у крові і мозку та змінами активності ферментів метаболізму ліків, в першу чергу </w:t>
      </w:r>
      <w:r w:rsidR="006A13C3">
        <w:rPr>
          <w:sz w:val="28"/>
          <w:szCs w:val="28"/>
          <w:lang w:val="uk-UA"/>
        </w:rPr>
        <w:t xml:space="preserve">ферментів </w:t>
      </w:r>
      <w:r>
        <w:rPr>
          <w:sz w:val="28"/>
          <w:szCs w:val="28"/>
          <w:lang w:val="uk-UA"/>
        </w:rPr>
        <w:t xml:space="preserve">системи </w:t>
      </w:r>
      <w:r w:rsidR="006A13C3">
        <w:rPr>
          <w:sz w:val="28"/>
          <w:szCs w:val="28"/>
          <w:lang w:val="uk-UA"/>
        </w:rPr>
        <w:t xml:space="preserve">цитохрому </w:t>
      </w:r>
      <w:r>
        <w:rPr>
          <w:sz w:val="28"/>
          <w:szCs w:val="28"/>
          <w:lang w:val="uk-UA"/>
        </w:rPr>
        <w:t>Р-450.</w:t>
      </w:r>
    </w:p>
    <w:p w:rsidR="00951B2E" w:rsidRDefault="00951B2E" w:rsidP="00951B2E">
      <w:pPr>
        <w:spacing w:line="360" w:lineRule="auto"/>
        <w:ind w:firstLine="720"/>
        <w:jc w:val="both"/>
        <w:rPr>
          <w:sz w:val="28"/>
          <w:szCs w:val="28"/>
          <w:lang w:val="uk-UA"/>
        </w:rPr>
      </w:pPr>
      <w:r>
        <w:rPr>
          <w:sz w:val="28"/>
          <w:szCs w:val="28"/>
          <w:lang w:val="uk-UA"/>
        </w:rPr>
        <w:t xml:space="preserve">Тому в наступній частині роботи були проведені дослідження, спрямовані на визначення вмісту антиконвульсантів у крові і мозку нетолерантних тварин і тварин, толерантних до </w:t>
      </w:r>
      <w:r w:rsidR="006A13C3">
        <w:rPr>
          <w:sz w:val="28"/>
          <w:szCs w:val="28"/>
          <w:lang w:val="uk-UA"/>
        </w:rPr>
        <w:t xml:space="preserve">дії </w:t>
      </w:r>
      <w:r>
        <w:rPr>
          <w:sz w:val="28"/>
          <w:szCs w:val="28"/>
          <w:lang w:val="uk-UA"/>
        </w:rPr>
        <w:t>протисудомних препаратів.</w:t>
      </w:r>
    </w:p>
    <w:p w:rsidR="00951B2E" w:rsidRDefault="00951B2E" w:rsidP="00951B2E">
      <w:pPr>
        <w:spacing w:line="360" w:lineRule="auto"/>
        <w:ind w:firstLine="720"/>
        <w:jc w:val="both"/>
        <w:rPr>
          <w:sz w:val="28"/>
          <w:szCs w:val="28"/>
          <w:lang w:val="uk-UA"/>
        </w:rPr>
      </w:pPr>
      <w:r>
        <w:rPr>
          <w:sz w:val="28"/>
          <w:szCs w:val="28"/>
          <w:lang w:val="uk-UA"/>
        </w:rPr>
        <w:t>Крім того, вивчався вплив антиконвульсантів на тривалість сну, викликаного дією барбітуратів (гексенал) у нетолерантних і толерантних тварин, що давало можливість оцінити функціональний стан ферментативної системи Р-450.</w:t>
      </w:r>
    </w:p>
    <w:p w:rsidR="00951B2E" w:rsidRDefault="00951B2E" w:rsidP="00951B2E">
      <w:pPr>
        <w:spacing w:line="360" w:lineRule="auto"/>
        <w:ind w:firstLine="720"/>
        <w:jc w:val="both"/>
        <w:rPr>
          <w:sz w:val="28"/>
          <w:szCs w:val="28"/>
          <w:lang w:val="uk-UA"/>
        </w:rPr>
      </w:pPr>
      <w:r>
        <w:rPr>
          <w:sz w:val="28"/>
          <w:szCs w:val="28"/>
          <w:lang w:val="uk-UA"/>
        </w:rPr>
        <w:t>Кількісні зміни вмісту протисудомних препаратів у крові і мозку визначалися в дослідах на білих щурах, яким за 1 год до забору крові і декапітації внутрішньочеревно вводилися: фенобарбітал в дозі 20 мг/кг, карбамазеп</w:t>
      </w:r>
      <w:r w:rsidR="00F329B7">
        <w:rPr>
          <w:sz w:val="28"/>
          <w:szCs w:val="28"/>
          <w:lang w:val="uk-UA"/>
        </w:rPr>
        <w:t>ін – 125 мг/кг, вальпроат натрію</w:t>
      </w:r>
      <w:r>
        <w:rPr>
          <w:sz w:val="28"/>
          <w:szCs w:val="28"/>
          <w:lang w:val="uk-UA"/>
        </w:rPr>
        <w:t xml:space="preserve"> – 155 мг/кг, топірамат –</w:t>
      </w:r>
      <w:r w:rsidR="00F329B7">
        <w:rPr>
          <w:sz w:val="28"/>
          <w:szCs w:val="28"/>
          <w:lang w:val="uk-UA"/>
        </w:rPr>
        <w:t xml:space="preserve">            </w:t>
      </w:r>
      <w:r>
        <w:rPr>
          <w:sz w:val="28"/>
          <w:szCs w:val="28"/>
          <w:lang w:val="uk-UA"/>
        </w:rPr>
        <w:t xml:space="preserve"> 300 мг/кг, ламотриджин – 30 мг/кг.</w:t>
      </w:r>
    </w:p>
    <w:p w:rsidR="00951B2E" w:rsidRDefault="00951B2E" w:rsidP="00951B2E">
      <w:pPr>
        <w:spacing w:line="360" w:lineRule="auto"/>
        <w:ind w:firstLine="720"/>
        <w:jc w:val="both"/>
        <w:rPr>
          <w:sz w:val="28"/>
          <w:szCs w:val="28"/>
          <w:lang w:val="uk-UA"/>
        </w:rPr>
      </w:pPr>
      <w:r>
        <w:rPr>
          <w:sz w:val="28"/>
          <w:szCs w:val="28"/>
          <w:lang w:val="uk-UA"/>
        </w:rPr>
        <w:t>Вказані антиконвульсанти в цих же дозах внутрішньочеревно вводилися білим мишам при вивченні їх впливу на тривалість гексеналового сн</w:t>
      </w:r>
      <w:r w:rsidR="0021337A">
        <w:rPr>
          <w:sz w:val="28"/>
          <w:szCs w:val="28"/>
          <w:lang w:val="uk-UA"/>
        </w:rPr>
        <w:t>у. Гексенал вводився внутрішньочерев</w:t>
      </w:r>
      <w:r w:rsidR="00F329B7">
        <w:rPr>
          <w:sz w:val="28"/>
          <w:szCs w:val="28"/>
          <w:lang w:val="uk-UA"/>
        </w:rPr>
        <w:t xml:space="preserve">но в дозі </w:t>
      </w:r>
      <w:r>
        <w:rPr>
          <w:sz w:val="28"/>
          <w:szCs w:val="28"/>
          <w:lang w:val="uk-UA"/>
        </w:rPr>
        <w:t>100 мг/кг, в/</w:t>
      </w:r>
      <w:r w:rsidR="00CD4186">
        <w:rPr>
          <w:sz w:val="28"/>
          <w:szCs w:val="28"/>
          <w:lang w:val="uk-UA"/>
        </w:rPr>
        <w:t>ч</w:t>
      </w:r>
      <w:r w:rsidR="00F329B7">
        <w:rPr>
          <w:sz w:val="28"/>
          <w:szCs w:val="28"/>
          <w:lang w:val="uk-UA"/>
        </w:rPr>
        <w:t>,</w:t>
      </w:r>
      <w:r>
        <w:rPr>
          <w:sz w:val="28"/>
          <w:szCs w:val="28"/>
          <w:lang w:val="uk-UA"/>
        </w:rPr>
        <w:t xml:space="preserve"> через 1 год після протисудомних засобів. Параметри сну (тривалість бокового </w:t>
      </w:r>
      <w:r>
        <w:rPr>
          <w:sz w:val="28"/>
          <w:szCs w:val="28"/>
          <w:lang w:val="uk-UA"/>
        </w:rPr>
        <w:lastRenderedPageBreak/>
        <w:t>положення тварин) порівнювалися з дан</w:t>
      </w:r>
      <w:r w:rsidR="00C46E22">
        <w:rPr>
          <w:sz w:val="28"/>
          <w:szCs w:val="28"/>
          <w:lang w:val="uk-UA"/>
        </w:rPr>
        <w:t>ими контролю, а також між</w:t>
      </w:r>
      <w:r>
        <w:rPr>
          <w:sz w:val="28"/>
          <w:szCs w:val="28"/>
          <w:lang w:val="uk-UA"/>
        </w:rPr>
        <w:t xml:space="preserve"> нетолерантними і толерантними тваринами.</w:t>
      </w:r>
    </w:p>
    <w:p w:rsidR="00951B2E" w:rsidRDefault="00951B2E" w:rsidP="00951B2E">
      <w:pPr>
        <w:spacing w:line="360" w:lineRule="auto"/>
        <w:ind w:firstLine="720"/>
        <w:jc w:val="both"/>
        <w:rPr>
          <w:sz w:val="28"/>
          <w:szCs w:val="28"/>
          <w:lang w:val="uk-UA"/>
        </w:rPr>
      </w:pPr>
      <w:r>
        <w:rPr>
          <w:sz w:val="28"/>
          <w:szCs w:val="28"/>
          <w:lang w:val="uk-UA"/>
        </w:rPr>
        <w:t>Толерантність до дії антиконвульсантів формувалася шляхом щоденного, одноразового їх введення: фенобарбітал</w:t>
      </w:r>
      <w:r w:rsidR="00F329B7">
        <w:rPr>
          <w:sz w:val="28"/>
          <w:szCs w:val="28"/>
          <w:lang w:val="uk-UA"/>
        </w:rPr>
        <w:t>у протягом 7 днів; карбамазепіну, депакіну</w:t>
      </w:r>
      <w:r>
        <w:rPr>
          <w:sz w:val="28"/>
          <w:szCs w:val="28"/>
          <w:lang w:val="uk-UA"/>
        </w:rPr>
        <w:t>, топірамат</w:t>
      </w:r>
      <w:r w:rsidR="00F329B7">
        <w:rPr>
          <w:sz w:val="28"/>
          <w:szCs w:val="28"/>
          <w:lang w:val="uk-UA"/>
        </w:rPr>
        <w:t>у</w:t>
      </w:r>
      <w:r>
        <w:rPr>
          <w:sz w:val="28"/>
          <w:szCs w:val="28"/>
          <w:lang w:val="uk-UA"/>
        </w:rPr>
        <w:t xml:space="preserve"> і ламотриджин</w:t>
      </w:r>
      <w:r w:rsidR="00F329B7">
        <w:rPr>
          <w:sz w:val="28"/>
          <w:szCs w:val="28"/>
          <w:lang w:val="uk-UA"/>
        </w:rPr>
        <w:t>у</w:t>
      </w:r>
      <w:r>
        <w:rPr>
          <w:sz w:val="28"/>
          <w:szCs w:val="28"/>
          <w:lang w:val="uk-UA"/>
        </w:rPr>
        <w:t xml:space="preserve"> – протягом 14 днів. Зазначені протисудомні препарати вводилися внутрішньочеревно.</w:t>
      </w:r>
    </w:p>
    <w:p w:rsidR="00951B2E" w:rsidRDefault="00951B2E" w:rsidP="00951B2E">
      <w:pPr>
        <w:spacing w:line="360" w:lineRule="auto"/>
        <w:ind w:firstLine="720"/>
        <w:jc w:val="both"/>
        <w:rPr>
          <w:sz w:val="28"/>
          <w:szCs w:val="28"/>
          <w:lang w:val="uk-UA"/>
        </w:rPr>
      </w:pPr>
    </w:p>
    <w:p w:rsidR="00951B2E" w:rsidRPr="007C4705" w:rsidRDefault="007C4705" w:rsidP="00951B2E">
      <w:pPr>
        <w:spacing w:line="360" w:lineRule="auto"/>
        <w:ind w:firstLine="720"/>
        <w:jc w:val="both"/>
        <w:rPr>
          <w:b/>
          <w:sz w:val="28"/>
          <w:szCs w:val="28"/>
          <w:lang w:val="uk-UA"/>
        </w:rPr>
      </w:pPr>
      <w:r w:rsidRPr="007C4705">
        <w:rPr>
          <w:b/>
          <w:sz w:val="28"/>
          <w:szCs w:val="28"/>
          <w:lang w:val="uk-UA"/>
        </w:rPr>
        <w:t>7</w:t>
      </w:r>
      <w:r w:rsidR="00951B2E" w:rsidRPr="007C4705">
        <w:rPr>
          <w:b/>
          <w:sz w:val="28"/>
          <w:szCs w:val="28"/>
          <w:lang w:val="uk-UA"/>
        </w:rPr>
        <w:t>.1 Фенобарбітал</w:t>
      </w:r>
    </w:p>
    <w:p w:rsidR="00951B2E" w:rsidRDefault="00951B2E" w:rsidP="00951B2E">
      <w:pPr>
        <w:spacing w:line="360" w:lineRule="auto"/>
        <w:ind w:firstLine="540"/>
        <w:jc w:val="both"/>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Проведені досліди показали, що при введенні фенобарбіталу тваринам, толерантним до цього антиконвульсанта (на 8</w:t>
      </w:r>
      <w:r w:rsidR="007C4705">
        <w:rPr>
          <w:sz w:val="28"/>
          <w:szCs w:val="28"/>
          <w:lang w:val="uk-UA"/>
        </w:rPr>
        <w:t>-й</w:t>
      </w:r>
      <w:r>
        <w:rPr>
          <w:sz w:val="28"/>
          <w:szCs w:val="28"/>
          <w:lang w:val="uk-UA"/>
        </w:rPr>
        <w:t xml:space="preserve"> день після попереднього          7-денного  введення препарату), його вміст у крові в 2,3 рази вище, ніж у нетолерантних тварин (відповідно 88,29±8,4 </w:t>
      </w:r>
      <w:r w:rsidR="007C4705">
        <w:rPr>
          <w:sz w:val="28"/>
          <w:szCs w:val="28"/>
          <w:lang w:val="uk-UA"/>
        </w:rPr>
        <w:t xml:space="preserve">мкг/мл і 38,34±4,58 мкг/мл при </w:t>
      </w:r>
      <w:r w:rsidR="00CD4186">
        <w:rPr>
          <w:sz w:val="28"/>
          <w:szCs w:val="28"/>
          <w:lang w:val="uk-UA"/>
        </w:rPr>
        <w:t xml:space="preserve">  </w:t>
      </w:r>
      <w:r w:rsidR="007C4705">
        <w:rPr>
          <w:sz w:val="28"/>
          <w:szCs w:val="28"/>
          <w:lang w:val="uk-UA"/>
        </w:rPr>
        <w:t>р</w:t>
      </w:r>
      <w:r>
        <w:rPr>
          <w:sz w:val="28"/>
          <w:szCs w:val="28"/>
          <w:lang w:val="uk-UA"/>
        </w:rPr>
        <w:t>&lt;</w:t>
      </w:r>
      <w:r w:rsidR="006A13C3">
        <w:rPr>
          <w:sz w:val="28"/>
          <w:szCs w:val="28"/>
          <w:lang w:val="uk-UA"/>
        </w:rPr>
        <w:t>0,05</w:t>
      </w:r>
      <w:r>
        <w:rPr>
          <w:sz w:val="28"/>
          <w:szCs w:val="28"/>
          <w:lang w:val="uk-UA"/>
        </w:rPr>
        <w:t xml:space="preserve"> (рис. 9). Це дає підставу для висновку про те, що при тривал</w:t>
      </w:r>
      <w:r w:rsidR="006A13C3">
        <w:rPr>
          <w:sz w:val="28"/>
          <w:szCs w:val="28"/>
          <w:lang w:val="uk-UA"/>
        </w:rPr>
        <w:t>ому введенні фенобарбіталу на фон</w:t>
      </w:r>
      <w:r>
        <w:rPr>
          <w:sz w:val="28"/>
          <w:szCs w:val="28"/>
          <w:lang w:val="uk-UA"/>
        </w:rPr>
        <w:t>і розвитку толерантності спостерігається ефект його кумуляції. То</w:t>
      </w:r>
      <w:r w:rsidR="006A13C3">
        <w:rPr>
          <w:sz w:val="28"/>
          <w:szCs w:val="28"/>
          <w:lang w:val="uk-UA"/>
        </w:rPr>
        <w:t>му підвищення дози фенобарбіталу</w:t>
      </w:r>
      <w:r>
        <w:rPr>
          <w:sz w:val="28"/>
          <w:szCs w:val="28"/>
          <w:lang w:val="uk-UA"/>
        </w:rPr>
        <w:t xml:space="preserve"> для подолання терапевтичної резистентності до його протисудомної дії є недоцільним, оскільки при цьому можливе наростання побічних і токсичних ефектів без очікуваного підвищення лікувальної активності.</w:t>
      </w:r>
    </w:p>
    <w:p w:rsidR="00951B2E" w:rsidRDefault="00951B2E" w:rsidP="00951B2E">
      <w:pPr>
        <w:spacing w:line="360" w:lineRule="auto"/>
        <w:ind w:firstLine="720"/>
        <w:jc w:val="both"/>
        <w:rPr>
          <w:sz w:val="28"/>
          <w:szCs w:val="28"/>
          <w:lang w:val="uk-UA"/>
        </w:rPr>
      </w:pPr>
      <w:r>
        <w:rPr>
          <w:sz w:val="28"/>
          <w:szCs w:val="28"/>
          <w:lang w:val="uk-UA"/>
        </w:rPr>
        <w:t>Вміст фенобарбіталу в мозку після його внутрішньочеревного введення визначався в лівій і правій півкулях (без мозочка). Такий підхід був виправданий у зв</w:t>
      </w:r>
      <w:r w:rsidRPr="00425096">
        <w:rPr>
          <w:sz w:val="28"/>
          <w:szCs w:val="28"/>
        </w:rPr>
        <w:t>’</w:t>
      </w:r>
      <w:r>
        <w:rPr>
          <w:sz w:val="28"/>
          <w:szCs w:val="28"/>
          <w:lang w:val="uk-UA"/>
        </w:rPr>
        <w:t xml:space="preserve">язку з наявністю даних про </w:t>
      </w:r>
      <w:r w:rsidRPr="00EC7D90">
        <w:rPr>
          <w:sz w:val="28"/>
          <w:szCs w:val="28"/>
          <w:lang w:val="uk-UA"/>
        </w:rPr>
        <w:t>переважну</w:t>
      </w:r>
      <w:r w:rsidR="006A13C3">
        <w:rPr>
          <w:sz w:val="28"/>
          <w:szCs w:val="28"/>
          <w:lang w:val="uk-UA"/>
        </w:rPr>
        <w:t xml:space="preserve"> </w:t>
      </w:r>
      <w:r>
        <w:rPr>
          <w:sz w:val="28"/>
          <w:szCs w:val="28"/>
          <w:lang w:val="uk-UA"/>
        </w:rPr>
        <w:t>(домінантну) дію різних протисудомних препаратів на ліву чи праву</w:t>
      </w:r>
      <w:r w:rsidR="007C4705">
        <w:rPr>
          <w:sz w:val="28"/>
          <w:szCs w:val="28"/>
          <w:lang w:val="uk-UA"/>
        </w:rPr>
        <w:t xml:space="preserve"> півкулю головного     мозку</w:t>
      </w:r>
      <w:r>
        <w:rPr>
          <w:sz w:val="28"/>
          <w:szCs w:val="28"/>
          <w:lang w:val="uk-UA"/>
        </w:rPr>
        <w:t>. У зв</w:t>
      </w:r>
      <w:r w:rsidRPr="00F73567">
        <w:rPr>
          <w:sz w:val="28"/>
          <w:szCs w:val="28"/>
          <w:lang w:val="uk-UA"/>
        </w:rPr>
        <w:t>’</w:t>
      </w:r>
      <w:r>
        <w:rPr>
          <w:sz w:val="28"/>
          <w:szCs w:val="28"/>
          <w:lang w:val="uk-UA"/>
        </w:rPr>
        <w:t>язку з цим не виключена можливі</w:t>
      </w:r>
      <w:r w:rsidR="006A13C3">
        <w:rPr>
          <w:sz w:val="28"/>
          <w:szCs w:val="28"/>
          <w:lang w:val="uk-UA"/>
        </w:rPr>
        <w:t xml:space="preserve">сть нерівномірного надходження </w:t>
      </w:r>
      <w:r>
        <w:rPr>
          <w:sz w:val="28"/>
          <w:szCs w:val="28"/>
          <w:lang w:val="uk-UA"/>
        </w:rPr>
        <w:t>(розподілу) антиконвульсантів в півкулі мозку.</w:t>
      </w:r>
    </w:p>
    <w:p w:rsidR="00951B2E" w:rsidRDefault="00951B2E" w:rsidP="00951B2E">
      <w:pPr>
        <w:spacing w:line="360" w:lineRule="auto"/>
        <w:ind w:firstLine="720"/>
        <w:jc w:val="both"/>
        <w:rPr>
          <w:sz w:val="28"/>
          <w:szCs w:val="28"/>
          <w:lang w:val="uk-UA"/>
        </w:rPr>
      </w:pPr>
      <w:r>
        <w:rPr>
          <w:sz w:val="28"/>
          <w:szCs w:val="28"/>
          <w:lang w:val="uk-UA"/>
        </w:rPr>
        <w:t>Через 1 год після внутрішньочеревного введення фенобарбіталу в дозі 20 мг/кг нетолерантним тваринам у лівій і правій півкулях мозку визначається приблизно однакова кількість препарату, що відповідно складає 18,66±1,68 м</w:t>
      </w:r>
      <w:r w:rsidR="007C4705">
        <w:rPr>
          <w:sz w:val="28"/>
          <w:szCs w:val="28"/>
          <w:lang w:val="uk-UA"/>
        </w:rPr>
        <w:t>кг/г і 19,26±1,73 мкг/г (табл. 7.1</w:t>
      </w:r>
      <w:r>
        <w:rPr>
          <w:sz w:val="28"/>
          <w:szCs w:val="28"/>
          <w:lang w:val="uk-UA"/>
        </w:rPr>
        <w:t>).</w:t>
      </w:r>
    </w:p>
    <w:p w:rsidR="00A10BDF" w:rsidRPr="001254E1" w:rsidRDefault="00230777" w:rsidP="001254E1">
      <w:pPr>
        <w:spacing w:line="360" w:lineRule="auto"/>
        <w:ind w:firstLine="1560"/>
        <w:jc w:val="both"/>
        <w:rPr>
          <w:rStyle w:val="hps"/>
          <w:sz w:val="28"/>
          <w:szCs w:val="28"/>
          <w:lang w:val="uk-UA"/>
        </w:rPr>
      </w:pPr>
      <w:r>
        <w:rPr>
          <w:noProof/>
          <w:sz w:val="28"/>
          <w:szCs w:val="28"/>
        </w:rPr>
        <w:lastRenderedPageBreak/>
        <w:drawing>
          <wp:inline distT="0" distB="0" distL="0" distR="0">
            <wp:extent cx="3599913" cy="2664971"/>
            <wp:effectExtent l="19050" t="0" r="537" b="0"/>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3604953" cy="2668702"/>
                    </a:xfrm>
                    <a:prstGeom prst="rect">
                      <a:avLst/>
                    </a:prstGeom>
                    <a:noFill/>
                    <a:ln w="9525">
                      <a:noFill/>
                      <a:miter lim="800000"/>
                      <a:headEnd/>
                      <a:tailEnd/>
                    </a:ln>
                  </pic:spPr>
                </pic:pic>
              </a:graphicData>
            </a:graphic>
          </wp:inline>
        </w:drawing>
      </w:r>
      <w:r w:rsidR="00A10BDF">
        <w:rPr>
          <w:rStyle w:val="hps"/>
          <w:sz w:val="28"/>
          <w:szCs w:val="28"/>
          <w:lang w:val="uk-UA"/>
        </w:rPr>
        <w:t xml:space="preserve">                                      </w:t>
      </w:r>
    </w:p>
    <w:p w:rsidR="00951B2E" w:rsidRPr="005B2EBA" w:rsidRDefault="00951B2E" w:rsidP="006A13C3">
      <w:pPr>
        <w:spacing w:line="360" w:lineRule="auto"/>
        <w:ind w:firstLine="851"/>
        <w:jc w:val="both"/>
        <w:rPr>
          <w:rStyle w:val="hps"/>
          <w:sz w:val="28"/>
          <w:szCs w:val="28"/>
          <w:lang w:val="uk-UA"/>
        </w:rPr>
      </w:pPr>
      <w:r>
        <w:rPr>
          <w:rStyle w:val="hps"/>
          <w:sz w:val="28"/>
          <w:szCs w:val="28"/>
          <w:lang w:val="uk-UA"/>
        </w:rPr>
        <w:t xml:space="preserve">Рис. 9. Вміст фенобарбіталу в крові білих щурів при введенні препарату  нетолерантним </w:t>
      </w:r>
      <w:r w:rsidR="00A10BDF">
        <w:rPr>
          <w:rStyle w:val="hps"/>
          <w:sz w:val="28"/>
          <w:szCs w:val="28"/>
          <w:lang w:val="uk-UA"/>
        </w:rPr>
        <w:t>тваринам і тваринам, толерантним</w:t>
      </w:r>
      <w:r>
        <w:rPr>
          <w:rStyle w:val="hps"/>
          <w:sz w:val="28"/>
          <w:szCs w:val="28"/>
          <w:lang w:val="uk-UA"/>
        </w:rPr>
        <w:t xml:space="preserve"> до дії фенобарбіталу (</w:t>
      </w:r>
      <w:r>
        <w:rPr>
          <w:rStyle w:val="hps"/>
          <w:sz w:val="28"/>
          <w:szCs w:val="28"/>
          <w:lang w:val="en-US"/>
        </w:rPr>
        <w:t>n</w:t>
      </w:r>
      <w:r>
        <w:rPr>
          <w:rStyle w:val="hps"/>
          <w:sz w:val="28"/>
          <w:szCs w:val="28"/>
          <w:lang w:val="uk-UA"/>
        </w:rPr>
        <w:t>=6)</w:t>
      </w:r>
    </w:p>
    <w:p w:rsidR="00000FF6" w:rsidRDefault="00951B2E" w:rsidP="006A13C3">
      <w:pPr>
        <w:spacing w:line="360" w:lineRule="auto"/>
        <w:ind w:firstLine="720"/>
        <w:jc w:val="both"/>
        <w:rPr>
          <w:rStyle w:val="hps"/>
          <w:sz w:val="28"/>
          <w:szCs w:val="28"/>
          <w:lang w:val="uk-UA"/>
        </w:rPr>
      </w:pPr>
      <w:r>
        <w:rPr>
          <w:rStyle w:val="hps"/>
          <w:sz w:val="28"/>
          <w:szCs w:val="28"/>
          <w:lang w:val="uk-UA"/>
        </w:rPr>
        <w:t xml:space="preserve"> Позначення: 1 – нетолерантні тварини;</w:t>
      </w:r>
    </w:p>
    <w:p w:rsidR="00951B2E" w:rsidRDefault="006A13C3" w:rsidP="00000FF6">
      <w:pPr>
        <w:spacing w:line="360" w:lineRule="auto"/>
        <w:jc w:val="both"/>
        <w:rPr>
          <w:rStyle w:val="hps"/>
          <w:sz w:val="28"/>
          <w:szCs w:val="28"/>
          <w:lang w:val="uk-UA"/>
        </w:rPr>
      </w:pPr>
      <w:r>
        <w:rPr>
          <w:rStyle w:val="hps"/>
          <w:sz w:val="28"/>
          <w:szCs w:val="28"/>
          <w:lang w:val="uk-UA"/>
        </w:rPr>
        <w:t xml:space="preserve">                                 </w:t>
      </w:r>
      <w:r w:rsidR="00A10BDF">
        <w:rPr>
          <w:rStyle w:val="hps"/>
          <w:sz w:val="28"/>
          <w:szCs w:val="28"/>
          <w:lang w:val="uk-UA"/>
        </w:rPr>
        <w:t>2 – толерантні тварини.</w:t>
      </w:r>
    </w:p>
    <w:p w:rsidR="00951B2E" w:rsidRDefault="00951B2E" w:rsidP="00951B2E">
      <w:pPr>
        <w:jc w:val="both"/>
        <w:rPr>
          <w:sz w:val="28"/>
          <w:szCs w:val="28"/>
          <w:lang w:val="uk-UA"/>
        </w:rPr>
      </w:pPr>
      <w:r>
        <w:rPr>
          <w:sz w:val="28"/>
          <w:szCs w:val="28"/>
          <w:lang w:val="uk-UA"/>
        </w:rPr>
        <w:t xml:space="preserve">           Примітка: * </w:t>
      </w:r>
      <w:r w:rsidR="00A10BDF">
        <w:rPr>
          <w:sz w:val="28"/>
          <w:szCs w:val="28"/>
          <w:lang w:val="uk-UA"/>
        </w:rPr>
        <w:t>– р</w:t>
      </w:r>
      <w:r>
        <w:rPr>
          <w:sz w:val="28"/>
          <w:szCs w:val="28"/>
          <w:lang w:val="uk-UA"/>
        </w:rPr>
        <w:t>&lt;0,05 між нетолерантними і толерантними тваринами</w:t>
      </w:r>
      <w:r w:rsidR="00A10BDF">
        <w:rPr>
          <w:sz w:val="28"/>
          <w:szCs w:val="28"/>
          <w:lang w:val="uk-UA"/>
        </w:rPr>
        <w:t>.</w:t>
      </w:r>
      <w:r>
        <w:rPr>
          <w:sz w:val="28"/>
          <w:szCs w:val="28"/>
          <w:lang w:val="uk-UA"/>
        </w:rPr>
        <w:t xml:space="preserve"> </w:t>
      </w:r>
    </w:p>
    <w:p w:rsidR="00951B2E" w:rsidRDefault="00951B2E" w:rsidP="00951B2E">
      <w:pPr>
        <w:spacing w:line="360" w:lineRule="auto"/>
        <w:ind w:firstLine="540"/>
        <w:jc w:val="both"/>
        <w:rPr>
          <w:sz w:val="28"/>
          <w:szCs w:val="28"/>
          <w:lang w:val="uk-UA"/>
        </w:rPr>
      </w:pPr>
    </w:p>
    <w:p w:rsidR="007C4705" w:rsidRDefault="00951B2E" w:rsidP="007C4705">
      <w:pPr>
        <w:spacing w:line="360" w:lineRule="auto"/>
        <w:ind w:firstLine="540"/>
        <w:jc w:val="right"/>
        <w:rPr>
          <w:sz w:val="28"/>
          <w:szCs w:val="28"/>
          <w:lang w:val="uk-UA"/>
        </w:rPr>
      </w:pPr>
      <w:r>
        <w:rPr>
          <w:sz w:val="28"/>
          <w:szCs w:val="28"/>
          <w:lang w:val="uk-UA"/>
        </w:rPr>
        <w:t xml:space="preserve">Таблиця </w:t>
      </w:r>
      <w:r w:rsidR="007C4705">
        <w:rPr>
          <w:sz w:val="28"/>
          <w:szCs w:val="28"/>
          <w:lang w:val="uk-UA"/>
        </w:rPr>
        <w:t>7.1</w:t>
      </w:r>
    </w:p>
    <w:p w:rsidR="00951B2E" w:rsidRPr="007C4705" w:rsidRDefault="00951B2E" w:rsidP="007C4705">
      <w:pPr>
        <w:spacing w:line="360" w:lineRule="auto"/>
        <w:ind w:firstLine="540"/>
        <w:jc w:val="center"/>
        <w:rPr>
          <w:b/>
          <w:sz w:val="28"/>
          <w:szCs w:val="28"/>
          <w:lang w:val="uk-UA"/>
        </w:rPr>
      </w:pPr>
      <w:r w:rsidRPr="007C4705">
        <w:rPr>
          <w:b/>
          <w:sz w:val="28"/>
          <w:szCs w:val="28"/>
          <w:lang w:val="uk-UA"/>
        </w:rPr>
        <w:t>Вміст фенобарбіталу в мозку білих щурів при в/</w:t>
      </w:r>
      <w:r w:rsidR="00CD4186">
        <w:rPr>
          <w:b/>
          <w:sz w:val="28"/>
          <w:szCs w:val="28"/>
          <w:lang w:val="uk-UA"/>
        </w:rPr>
        <w:t>ч</w:t>
      </w:r>
      <w:r w:rsidRPr="007C4705">
        <w:rPr>
          <w:b/>
          <w:sz w:val="28"/>
          <w:szCs w:val="28"/>
          <w:lang w:val="uk-UA"/>
        </w:rPr>
        <w:t xml:space="preserve"> введенні препарату нетолерантним і толерантним тваринам (М±</w:t>
      </w:r>
      <w:r w:rsidRPr="007C4705">
        <w:rPr>
          <w:b/>
          <w:sz w:val="28"/>
          <w:szCs w:val="28"/>
          <w:lang w:val="en-US"/>
        </w:rPr>
        <w:t>m</w:t>
      </w:r>
      <w:r w:rsidRPr="007C4705">
        <w:rPr>
          <w:b/>
          <w:sz w:val="28"/>
          <w:szCs w:val="28"/>
          <w:lang w:val="uk-UA"/>
        </w:rPr>
        <w:t>;</w:t>
      </w:r>
      <w:r w:rsidRPr="007C4705">
        <w:rPr>
          <w:b/>
          <w:sz w:val="28"/>
          <w:szCs w:val="28"/>
        </w:rPr>
        <w:t xml:space="preserve"> </w:t>
      </w:r>
      <w:r w:rsidRPr="007C4705">
        <w:rPr>
          <w:b/>
          <w:sz w:val="28"/>
          <w:szCs w:val="28"/>
          <w:lang w:val="en-US"/>
        </w:rPr>
        <w:t>n</w:t>
      </w:r>
      <w:r w:rsidRPr="007C4705">
        <w:rPr>
          <w:b/>
          <w:sz w:val="28"/>
          <w:szCs w:val="28"/>
          <w:lang w:val="uk-UA"/>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51B2E" w:rsidRPr="006A103A" w:rsidTr="006A103A">
        <w:tc>
          <w:tcPr>
            <w:tcW w:w="3190" w:type="dxa"/>
            <w:vMerge w:val="restart"/>
          </w:tcPr>
          <w:p w:rsidR="00951B2E" w:rsidRPr="006A103A" w:rsidRDefault="00951B2E" w:rsidP="006A103A">
            <w:pPr>
              <w:jc w:val="center"/>
              <w:rPr>
                <w:sz w:val="28"/>
                <w:szCs w:val="28"/>
                <w:lang w:val="uk-UA"/>
              </w:rPr>
            </w:pPr>
          </w:p>
          <w:p w:rsidR="00951B2E" w:rsidRPr="006A103A" w:rsidRDefault="00951B2E" w:rsidP="00A10BDF">
            <w:pPr>
              <w:jc w:val="center"/>
              <w:rPr>
                <w:sz w:val="28"/>
                <w:szCs w:val="28"/>
                <w:lang w:val="uk-UA"/>
              </w:rPr>
            </w:pPr>
            <w:r w:rsidRPr="006A103A">
              <w:rPr>
                <w:sz w:val="28"/>
                <w:szCs w:val="28"/>
                <w:lang w:val="uk-UA"/>
              </w:rPr>
              <w:t>Серія дослідів</w:t>
            </w:r>
          </w:p>
        </w:tc>
        <w:tc>
          <w:tcPr>
            <w:tcW w:w="6381" w:type="dxa"/>
            <w:gridSpan w:val="2"/>
          </w:tcPr>
          <w:p w:rsidR="00951B2E" w:rsidRPr="006A103A" w:rsidRDefault="00951B2E" w:rsidP="00A10BDF">
            <w:pPr>
              <w:jc w:val="center"/>
              <w:rPr>
                <w:sz w:val="28"/>
                <w:szCs w:val="28"/>
                <w:lang w:val="uk-UA"/>
              </w:rPr>
            </w:pPr>
            <w:r w:rsidRPr="006A103A">
              <w:rPr>
                <w:sz w:val="28"/>
                <w:szCs w:val="28"/>
                <w:lang w:val="uk-UA"/>
              </w:rPr>
              <w:t>Вміст фенобарбіталу, мкг/г</w:t>
            </w:r>
          </w:p>
          <w:p w:rsidR="00951B2E" w:rsidRPr="006A103A" w:rsidRDefault="00951B2E" w:rsidP="00A10BDF">
            <w:pPr>
              <w:jc w:val="center"/>
              <w:rPr>
                <w:sz w:val="28"/>
                <w:szCs w:val="28"/>
                <w:lang w:val="uk-UA"/>
              </w:rPr>
            </w:pPr>
          </w:p>
        </w:tc>
      </w:tr>
      <w:tr w:rsidR="00951B2E" w:rsidRPr="006A103A" w:rsidTr="006A103A">
        <w:tc>
          <w:tcPr>
            <w:tcW w:w="3190" w:type="dxa"/>
            <w:vMerge/>
          </w:tcPr>
          <w:p w:rsidR="00951B2E" w:rsidRPr="006A103A" w:rsidRDefault="00951B2E" w:rsidP="006A103A">
            <w:pPr>
              <w:jc w:val="both"/>
              <w:rPr>
                <w:sz w:val="28"/>
                <w:szCs w:val="28"/>
                <w:lang w:val="uk-UA"/>
              </w:rPr>
            </w:pPr>
          </w:p>
        </w:tc>
        <w:tc>
          <w:tcPr>
            <w:tcW w:w="3190" w:type="dxa"/>
          </w:tcPr>
          <w:p w:rsidR="00951B2E" w:rsidRPr="006A103A" w:rsidRDefault="00951B2E" w:rsidP="00A10BDF">
            <w:pPr>
              <w:jc w:val="center"/>
              <w:rPr>
                <w:sz w:val="28"/>
                <w:szCs w:val="28"/>
                <w:lang w:val="uk-UA"/>
              </w:rPr>
            </w:pPr>
            <w:r w:rsidRPr="006A103A">
              <w:rPr>
                <w:sz w:val="28"/>
                <w:szCs w:val="28"/>
                <w:lang w:val="uk-UA"/>
              </w:rPr>
              <w:t>Ліва півкуля</w:t>
            </w:r>
          </w:p>
          <w:p w:rsidR="00951B2E" w:rsidRPr="006A103A" w:rsidRDefault="00951B2E" w:rsidP="00A10BDF">
            <w:pPr>
              <w:jc w:val="center"/>
              <w:rPr>
                <w:sz w:val="28"/>
                <w:szCs w:val="28"/>
                <w:lang w:val="uk-UA"/>
              </w:rPr>
            </w:pPr>
          </w:p>
        </w:tc>
        <w:tc>
          <w:tcPr>
            <w:tcW w:w="3191" w:type="dxa"/>
          </w:tcPr>
          <w:p w:rsidR="00951B2E" w:rsidRPr="006A103A" w:rsidRDefault="00951B2E" w:rsidP="00A10BDF">
            <w:pPr>
              <w:jc w:val="center"/>
              <w:rPr>
                <w:sz w:val="28"/>
                <w:szCs w:val="28"/>
                <w:lang w:val="uk-UA"/>
              </w:rPr>
            </w:pPr>
            <w:r w:rsidRPr="006A103A">
              <w:rPr>
                <w:sz w:val="28"/>
                <w:szCs w:val="28"/>
                <w:lang w:val="uk-UA"/>
              </w:rPr>
              <w:t>Права півкуля</w:t>
            </w:r>
          </w:p>
        </w:tc>
      </w:tr>
      <w:tr w:rsidR="00951B2E" w:rsidRPr="006A103A" w:rsidTr="006A103A">
        <w:tc>
          <w:tcPr>
            <w:tcW w:w="3190" w:type="dxa"/>
          </w:tcPr>
          <w:p w:rsidR="00951B2E" w:rsidRPr="006A103A" w:rsidRDefault="00951B2E" w:rsidP="00A10BDF">
            <w:pPr>
              <w:jc w:val="center"/>
              <w:rPr>
                <w:sz w:val="28"/>
                <w:szCs w:val="28"/>
                <w:lang w:val="uk-UA"/>
              </w:rPr>
            </w:pPr>
            <w:r w:rsidRPr="006A103A">
              <w:rPr>
                <w:sz w:val="28"/>
                <w:szCs w:val="28"/>
                <w:lang w:val="uk-UA"/>
              </w:rPr>
              <w:t>Нетолерантні тварини</w:t>
            </w:r>
          </w:p>
          <w:p w:rsidR="00951B2E" w:rsidRPr="006A103A" w:rsidRDefault="00951B2E" w:rsidP="00A10BDF">
            <w:pPr>
              <w:jc w:val="center"/>
              <w:rPr>
                <w:sz w:val="28"/>
                <w:szCs w:val="28"/>
                <w:lang w:val="uk-UA"/>
              </w:rPr>
            </w:pPr>
          </w:p>
        </w:tc>
        <w:tc>
          <w:tcPr>
            <w:tcW w:w="3190" w:type="dxa"/>
          </w:tcPr>
          <w:p w:rsidR="00951B2E" w:rsidRPr="006A103A" w:rsidRDefault="00951B2E" w:rsidP="00A10BDF">
            <w:pPr>
              <w:jc w:val="center"/>
              <w:rPr>
                <w:sz w:val="28"/>
                <w:szCs w:val="28"/>
                <w:lang w:val="uk-UA"/>
              </w:rPr>
            </w:pPr>
            <w:r w:rsidRPr="006A103A">
              <w:rPr>
                <w:sz w:val="28"/>
                <w:szCs w:val="28"/>
                <w:lang w:val="uk-UA"/>
              </w:rPr>
              <w:t>18,66±1,68</w:t>
            </w:r>
          </w:p>
        </w:tc>
        <w:tc>
          <w:tcPr>
            <w:tcW w:w="3191" w:type="dxa"/>
          </w:tcPr>
          <w:p w:rsidR="00951B2E" w:rsidRPr="006A103A" w:rsidRDefault="00951B2E" w:rsidP="00A10BDF">
            <w:pPr>
              <w:jc w:val="center"/>
              <w:rPr>
                <w:sz w:val="28"/>
                <w:szCs w:val="28"/>
                <w:lang w:val="uk-UA"/>
              </w:rPr>
            </w:pPr>
            <w:r w:rsidRPr="006A103A">
              <w:rPr>
                <w:sz w:val="28"/>
                <w:szCs w:val="28"/>
                <w:lang w:val="uk-UA"/>
              </w:rPr>
              <w:t>19,26±1,73</w:t>
            </w:r>
          </w:p>
        </w:tc>
      </w:tr>
      <w:tr w:rsidR="00951B2E" w:rsidRPr="006A103A" w:rsidTr="006A103A">
        <w:tc>
          <w:tcPr>
            <w:tcW w:w="3190" w:type="dxa"/>
          </w:tcPr>
          <w:p w:rsidR="00951B2E" w:rsidRPr="006A103A" w:rsidRDefault="00951B2E" w:rsidP="00A10BDF">
            <w:pPr>
              <w:jc w:val="center"/>
              <w:rPr>
                <w:sz w:val="28"/>
                <w:szCs w:val="28"/>
                <w:lang w:val="uk-UA"/>
              </w:rPr>
            </w:pPr>
            <w:r w:rsidRPr="006A103A">
              <w:rPr>
                <w:sz w:val="28"/>
                <w:szCs w:val="28"/>
                <w:lang w:val="uk-UA"/>
              </w:rPr>
              <w:t>Толерантні тварини</w:t>
            </w:r>
          </w:p>
          <w:p w:rsidR="00951B2E" w:rsidRPr="006A103A" w:rsidRDefault="00951B2E" w:rsidP="00A10BDF">
            <w:pPr>
              <w:jc w:val="center"/>
              <w:rPr>
                <w:sz w:val="28"/>
                <w:szCs w:val="28"/>
                <w:lang w:val="uk-UA"/>
              </w:rPr>
            </w:pPr>
          </w:p>
        </w:tc>
        <w:tc>
          <w:tcPr>
            <w:tcW w:w="3190" w:type="dxa"/>
          </w:tcPr>
          <w:p w:rsidR="00951B2E" w:rsidRPr="006A103A" w:rsidRDefault="00951B2E" w:rsidP="00A10BDF">
            <w:pPr>
              <w:jc w:val="center"/>
              <w:rPr>
                <w:sz w:val="28"/>
                <w:szCs w:val="28"/>
                <w:lang w:val="uk-UA"/>
              </w:rPr>
            </w:pPr>
            <w:r w:rsidRPr="006A103A">
              <w:rPr>
                <w:sz w:val="28"/>
                <w:szCs w:val="28"/>
                <w:lang w:val="uk-UA"/>
              </w:rPr>
              <w:t>37,49±4,27*</w:t>
            </w:r>
          </w:p>
        </w:tc>
        <w:tc>
          <w:tcPr>
            <w:tcW w:w="3191" w:type="dxa"/>
          </w:tcPr>
          <w:p w:rsidR="00951B2E" w:rsidRPr="006A103A" w:rsidRDefault="00951B2E" w:rsidP="00A10BDF">
            <w:pPr>
              <w:jc w:val="center"/>
              <w:rPr>
                <w:sz w:val="28"/>
                <w:szCs w:val="28"/>
                <w:lang w:val="uk-UA"/>
              </w:rPr>
            </w:pPr>
            <w:r w:rsidRPr="006A103A">
              <w:rPr>
                <w:sz w:val="28"/>
                <w:szCs w:val="28"/>
                <w:lang w:val="uk-UA"/>
              </w:rPr>
              <w:t>37,58±4,21*</w:t>
            </w:r>
          </w:p>
        </w:tc>
      </w:tr>
    </w:tbl>
    <w:p w:rsidR="00951B2E" w:rsidRDefault="006A13C3" w:rsidP="00951B2E">
      <w:pPr>
        <w:rPr>
          <w:sz w:val="28"/>
          <w:szCs w:val="28"/>
          <w:lang w:val="uk-UA"/>
        </w:rPr>
      </w:pPr>
      <w:r>
        <w:rPr>
          <w:sz w:val="28"/>
          <w:szCs w:val="28"/>
          <w:lang w:val="uk-UA"/>
        </w:rPr>
        <w:t xml:space="preserve">    </w:t>
      </w:r>
      <w:r w:rsidR="007C4705">
        <w:rPr>
          <w:sz w:val="28"/>
          <w:szCs w:val="28"/>
          <w:lang w:val="uk-UA"/>
        </w:rPr>
        <w:t xml:space="preserve">Примітка: * </w:t>
      </w:r>
      <w:r w:rsidR="00C46E22">
        <w:rPr>
          <w:sz w:val="28"/>
          <w:szCs w:val="28"/>
          <w:lang w:val="uk-UA"/>
        </w:rPr>
        <w:t>–</w:t>
      </w:r>
      <w:r w:rsidR="00A10BDF">
        <w:rPr>
          <w:sz w:val="28"/>
          <w:szCs w:val="28"/>
          <w:lang w:val="uk-UA"/>
        </w:rPr>
        <w:t xml:space="preserve"> р</w:t>
      </w:r>
      <w:r w:rsidR="00951B2E">
        <w:rPr>
          <w:sz w:val="28"/>
          <w:szCs w:val="28"/>
          <w:lang w:val="uk-UA"/>
        </w:rPr>
        <w:t>&lt;0,05 між нетолерантними і толерантними тваринами</w:t>
      </w:r>
      <w:r w:rsidR="00000FF6">
        <w:rPr>
          <w:sz w:val="28"/>
          <w:szCs w:val="28"/>
          <w:lang w:val="uk-UA"/>
        </w:rPr>
        <w:t>.</w:t>
      </w:r>
    </w:p>
    <w:p w:rsidR="00951B2E" w:rsidRDefault="00951B2E" w:rsidP="00951B2E">
      <w:pPr>
        <w:spacing w:line="360" w:lineRule="auto"/>
        <w:ind w:firstLine="540"/>
        <w:jc w:val="both"/>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При порівнянні вмісту фенобарбіталу в крові і мозку можна констатувати помірну біодоступність  препарату, тому що співвідношення кров/мозок складає 2:1.</w:t>
      </w:r>
    </w:p>
    <w:p w:rsidR="00951B2E" w:rsidRDefault="00951B2E" w:rsidP="00951B2E">
      <w:pPr>
        <w:spacing w:line="360" w:lineRule="auto"/>
        <w:ind w:firstLine="720"/>
        <w:jc w:val="both"/>
        <w:rPr>
          <w:sz w:val="28"/>
          <w:szCs w:val="28"/>
          <w:lang w:val="uk-UA"/>
        </w:rPr>
      </w:pPr>
      <w:r>
        <w:rPr>
          <w:sz w:val="28"/>
          <w:szCs w:val="28"/>
          <w:lang w:val="uk-UA"/>
        </w:rPr>
        <w:lastRenderedPageBreak/>
        <w:t xml:space="preserve">У тварин, </w:t>
      </w:r>
      <w:r w:rsidR="006A13C3">
        <w:rPr>
          <w:sz w:val="28"/>
          <w:szCs w:val="28"/>
          <w:lang w:val="uk-UA"/>
        </w:rPr>
        <w:t>яким вводився фенобарбітал на фон</w:t>
      </w:r>
      <w:r>
        <w:rPr>
          <w:sz w:val="28"/>
          <w:szCs w:val="28"/>
          <w:lang w:val="uk-UA"/>
        </w:rPr>
        <w:t xml:space="preserve">і сформованої </w:t>
      </w:r>
      <w:r w:rsidR="00235830">
        <w:rPr>
          <w:sz w:val="28"/>
          <w:szCs w:val="28"/>
          <w:lang w:val="uk-UA"/>
        </w:rPr>
        <w:t>толерантності до цього препарату</w:t>
      </w:r>
      <w:r>
        <w:rPr>
          <w:sz w:val="28"/>
          <w:szCs w:val="28"/>
          <w:lang w:val="uk-UA"/>
        </w:rPr>
        <w:t>, його кількість у тканинах головного мозку була в 2 рази більша, ніж</w:t>
      </w:r>
      <w:r w:rsidR="005708C5">
        <w:rPr>
          <w:sz w:val="28"/>
          <w:szCs w:val="28"/>
          <w:lang w:val="uk-UA"/>
        </w:rPr>
        <w:t xml:space="preserve"> у нетолерантних тварин (табл. 7.1</w:t>
      </w:r>
      <w:r>
        <w:rPr>
          <w:sz w:val="28"/>
          <w:szCs w:val="28"/>
          <w:lang w:val="uk-UA"/>
        </w:rPr>
        <w:t>).  Відмінності в рівні фенобарбіталу в лівій і правій півкулях у толерантних тварин не виявлені.</w:t>
      </w:r>
    </w:p>
    <w:p w:rsidR="00951B2E" w:rsidRDefault="00951B2E" w:rsidP="00951B2E">
      <w:pPr>
        <w:spacing w:line="360" w:lineRule="auto"/>
        <w:ind w:firstLine="720"/>
        <w:jc w:val="both"/>
        <w:rPr>
          <w:sz w:val="28"/>
          <w:szCs w:val="28"/>
          <w:lang w:val="uk-UA"/>
        </w:rPr>
      </w:pPr>
      <w:r>
        <w:rPr>
          <w:sz w:val="28"/>
          <w:szCs w:val="28"/>
          <w:lang w:val="uk-UA"/>
        </w:rPr>
        <w:t>Таким чином, при введенні фенобарбіталу толерантним тваринам  його кількість у крові і мозку в 2 рази більше, ніж у нетолерантних тварин, що також свідчить про кумулятивний ефект препарату.</w:t>
      </w:r>
    </w:p>
    <w:p w:rsidR="00951B2E" w:rsidRDefault="00951B2E" w:rsidP="00951B2E">
      <w:pPr>
        <w:spacing w:line="360" w:lineRule="auto"/>
        <w:ind w:firstLine="720"/>
        <w:jc w:val="both"/>
        <w:rPr>
          <w:sz w:val="28"/>
          <w:szCs w:val="28"/>
          <w:lang w:val="uk-UA"/>
        </w:rPr>
      </w:pPr>
      <w:r>
        <w:rPr>
          <w:sz w:val="28"/>
          <w:szCs w:val="28"/>
          <w:lang w:val="uk-UA"/>
        </w:rPr>
        <w:t>Кількісні зміни вмісту ліків в органах і тканинах можуть бути пов</w:t>
      </w:r>
      <w:r w:rsidRPr="006A13C3">
        <w:rPr>
          <w:sz w:val="28"/>
          <w:szCs w:val="28"/>
          <w:lang w:val="uk-UA"/>
        </w:rPr>
        <w:t>’</w:t>
      </w:r>
      <w:r>
        <w:rPr>
          <w:sz w:val="28"/>
          <w:szCs w:val="28"/>
          <w:lang w:val="uk-UA"/>
        </w:rPr>
        <w:t xml:space="preserve">язані з ферментативною активністю </w:t>
      </w:r>
      <w:r w:rsidR="006A13C3">
        <w:rPr>
          <w:sz w:val="28"/>
          <w:szCs w:val="28"/>
          <w:lang w:val="uk-UA"/>
        </w:rPr>
        <w:t xml:space="preserve">ферментів </w:t>
      </w:r>
      <w:r>
        <w:rPr>
          <w:sz w:val="28"/>
          <w:szCs w:val="28"/>
          <w:lang w:val="uk-UA"/>
        </w:rPr>
        <w:t xml:space="preserve">системи </w:t>
      </w:r>
      <w:r w:rsidR="006A13C3">
        <w:rPr>
          <w:sz w:val="28"/>
          <w:szCs w:val="28"/>
          <w:lang w:val="uk-UA"/>
        </w:rPr>
        <w:t xml:space="preserve">цитохрому </w:t>
      </w:r>
      <w:r>
        <w:rPr>
          <w:sz w:val="28"/>
          <w:szCs w:val="28"/>
          <w:lang w:val="uk-UA"/>
        </w:rPr>
        <w:t>Р-450.</w:t>
      </w:r>
    </w:p>
    <w:p w:rsidR="00951B2E" w:rsidRDefault="00951B2E" w:rsidP="00951B2E">
      <w:pPr>
        <w:spacing w:line="360" w:lineRule="auto"/>
        <w:ind w:firstLine="720"/>
        <w:jc w:val="both"/>
        <w:rPr>
          <w:sz w:val="28"/>
          <w:szCs w:val="28"/>
          <w:lang w:val="uk-UA"/>
        </w:rPr>
      </w:pPr>
      <w:r>
        <w:rPr>
          <w:sz w:val="28"/>
          <w:szCs w:val="28"/>
          <w:lang w:val="uk-UA"/>
        </w:rPr>
        <w:t xml:space="preserve">Як згадувалося вище, про функціональний стан </w:t>
      </w:r>
      <w:r w:rsidR="006A13C3">
        <w:rPr>
          <w:sz w:val="28"/>
          <w:szCs w:val="28"/>
          <w:lang w:val="uk-UA"/>
        </w:rPr>
        <w:t xml:space="preserve">ферментів </w:t>
      </w:r>
      <w:r>
        <w:rPr>
          <w:sz w:val="28"/>
          <w:szCs w:val="28"/>
          <w:lang w:val="uk-UA"/>
        </w:rPr>
        <w:t>системи</w:t>
      </w:r>
      <w:r w:rsidR="006A13C3">
        <w:rPr>
          <w:sz w:val="28"/>
          <w:szCs w:val="28"/>
          <w:lang w:val="uk-UA"/>
        </w:rPr>
        <w:t xml:space="preserve">    </w:t>
      </w:r>
      <w:r>
        <w:rPr>
          <w:sz w:val="28"/>
          <w:szCs w:val="28"/>
          <w:lang w:val="uk-UA"/>
        </w:rPr>
        <w:t xml:space="preserve"> </w:t>
      </w:r>
      <w:r w:rsidR="006A13C3">
        <w:rPr>
          <w:sz w:val="28"/>
          <w:szCs w:val="28"/>
          <w:lang w:val="uk-UA"/>
        </w:rPr>
        <w:t xml:space="preserve">цитохрому </w:t>
      </w:r>
      <w:r>
        <w:rPr>
          <w:sz w:val="28"/>
          <w:szCs w:val="28"/>
          <w:lang w:val="uk-UA"/>
        </w:rPr>
        <w:t>Р-450 опосе</w:t>
      </w:r>
      <w:r w:rsidR="005374BA">
        <w:rPr>
          <w:sz w:val="28"/>
          <w:szCs w:val="28"/>
          <w:lang w:val="uk-UA"/>
        </w:rPr>
        <w:t>редковано можна судити за тривалі</w:t>
      </w:r>
      <w:r>
        <w:rPr>
          <w:sz w:val="28"/>
          <w:szCs w:val="28"/>
          <w:lang w:val="uk-UA"/>
        </w:rPr>
        <w:t>ст</w:t>
      </w:r>
      <w:r w:rsidR="005374BA">
        <w:rPr>
          <w:sz w:val="28"/>
          <w:szCs w:val="28"/>
          <w:lang w:val="uk-UA"/>
        </w:rPr>
        <w:t>ю</w:t>
      </w:r>
      <w:r>
        <w:rPr>
          <w:sz w:val="28"/>
          <w:szCs w:val="28"/>
          <w:lang w:val="uk-UA"/>
        </w:rPr>
        <w:t xml:space="preserve"> гексеналового сну, який визначається </w:t>
      </w:r>
      <w:r w:rsidR="005374BA">
        <w:rPr>
          <w:sz w:val="28"/>
          <w:szCs w:val="28"/>
          <w:lang w:val="uk-UA"/>
        </w:rPr>
        <w:t xml:space="preserve">за тривалістю </w:t>
      </w:r>
      <w:r>
        <w:rPr>
          <w:sz w:val="28"/>
          <w:szCs w:val="28"/>
          <w:lang w:val="uk-UA"/>
        </w:rPr>
        <w:t>бокового положення тварин при внутрішньочеревному введенні гексеналу в дозі 100 мг/кг.</w:t>
      </w:r>
    </w:p>
    <w:p w:rsidR="00951B2E" w:rsidRDefault="00951B2E" w:rsidP="00951B2E">
      <w:pPr>
        <w:spacing w:line="360" w:lineRule="auto"/>
        <w:ind w:firstLine="720"/>
        <w:jc w:val="both"/>
        <w:rPr>
          <w:sz w:val="28"/>
          <w:szCs w:val="28"/>
          <w:lang w:val="uk-UA"/>
        </w:rPr>
      </w:pPr>
      <w:r>
        <w:rPr>
          <w:sz w:val="28"/>
          <w:szCs w:val="28"/>
          <w:lang w:val="uk-UA"/>
        </w:rPr>
        <w:t xml:space="preserve">Ці досліди були проведені на білих мишах, поділених на 3 групи       (по </w:t>
      </w:r>
      <w:r>
        <w:rPr>
          <w:sz w:val="28"/>
          <w:szCs w:val="28"/>
          <w:lang w:val="en-US"/>
        </w:rPr>
        <w:t>n</w:t>
      </w:r>
      <w:r>
        <w:rPr>
          <w:sz w:val="28"/>
          <w:szCs w:val="28"/>
          <w:lang w:val="uk-UA"/>
        </w:rPr>
        <w:t xml:space="preserve">=6 в кожній групі): </w:t>
      </w:r>
    </w:p>
    <w:p w:rsidR="00951B2E" w:rsidRDefault="00951B2E" w:rsidP="00951B2E">
      <w:pPr>
        <w:numPr>
          <w:ilvl w:val="0"/>
          <w:numId w:val="17"/>
        </w:numPr>
        <w:spacing w:line="360" w:lineRule="auto"/>
        <w:jc w:val="both"/>
        <w:rPr>
          <w:sz w:val="28"/>
          <w:szCs w:val="28"/>
          <w:lang w:val="uk-UA"/>
        </w:rPr>
      </w:pPr>
      <w:r>
        <w:rPr>
          <w:sz w:val="28"/>
          <w:szCs w:val="28"/>
          <w:lang w:val="uk-UA"/>
        </w:rPr>
        <w:t>контроль – інтактні миші, яким в/</w:t>
      </w:r>
      <w:r w:rsidR="00A10BDF">
        <w:rPr>
          <w:sz w:val="28"/>
          <w:szCs w:val="28"/>
          <w:lang w:val="uk-UA"/>
        </w:rPr>
        <w:t>ч</w:t>
      </w:r>
      <w:r>
        <w:rPr>
          <w:sz w:val="28"/>
          <w:szCs w:val="28"/>
          <w:lang w:val="uk-UA"/>
        </w:rPr>
        <w:t xml:space="preserve"> вводився гексенал в дозі 100 мг/кг;</w:t>
      </w:r>
    </w:p>
    <w:p w:rsidR="00951B2E" w:rsidRDefault="00951B2E" w:rsidP="00951B2E">
      <w:pPr>
        <w:numPr>
          <w:ilvl w:val="0"/>
          <w:numId w:val="17"/>
        </w:numPr>
        <w:spacing w:line="360" w:lineRule="auto"/>
        <w:jc w:val="both"/>
        <w:rPr>
          <w:sz w:val="28"/>
          <w:szCs w:val="28"/>
          <w:lang w:val="uk-UA"/>
        </w:rPr>
      </w:pPr>
      <w:r>
        <w:rPr>
          <w:sz w:val="28"/>
          <w:szCs w:val="28"/>
          <w:lang w:val="uk-UA"/>
        </w:rPr>
        <w:t xml:space="preserve">нетолерантні тварини, яким за 1 </w:t>
      </w:r>
      <w:r w:rsidR="005708C5">
        <w:rPr>
          <w:sz w:val="28"/>
          <w:szCs w:val="28"/>
          <w:lang w:val="uk-UA"/>
        </w:rPr>
        <w:t>год до гексеналу (100 мг/кг) в/ч</w:t>
      </w:r>
      <w:r>
        <w:rPr>
          <w:sz w:val="28"/>
          <w:szCs w:val="28"/>
          <w:lang w:val="uk-UA"/>
        </w:rPr>
        <w:t xml:space="preserve"> вводився фенобарбітал (20 мг/кг);</w:t>
      </w:r>
    </w:p>
    <w:p w:rsidR="00951B2E" w:rsidRDefault="00951B2E" w:rsidP="00951B2E">
      <w:pPr>
        <w:numPr>
          <w:ilvl w:val="0"/>
          <w:numId w:val="17"/>
        </w:numPr>
        <w:spacing w:line="360" w:lineRule="auto"/>
        <w:jc w:val="both"/>
        <w:rPr>
          <w:sz w:val="28"/>
          <w:szCs w:val="28"/>
          <w:lang w:val="uk-UA"/>
        </w:rPr>
      </w:pPr>
      <w:r>
        <w:rPr>
          <w:sz w:val="28"/>
          <w:szCs w:val="28"/>
          <w:lang w:val="uk-UA"/>
        </w:rPr>
        <w:t>тварини, яким попередньо протягом 7 днів вводився фенобарбітал     (20 мг/кг), а на 8</w:t>
      </w:r>
      <w:r w:rsidR="005708C5">
        <w:rPr>
          <w:sz w:val="28"/>
          <w:szCs w:val="28"/>
          <w:lang w:val="uk-UA"/>
        </w:rPr>
        <w:t>-й</w:t>
      </w:r>
      <w:r>
        <w:rPr>
          <w:sz w:val="28"/>
          <w:szCs w:val="28"/>
          <w:lang w:val="uk-UA"/>
        </w:rPr>
        <w:t xml:space="preserve"> день фенобарбітал в цій же дозі вводився за 1 год до гексеналу.</w:t>
      </w:r>
    </w:p>
    <w:p w:rsidR="00951B2E" w:rsidRDefault="00951B2E" w:rsidP="00951B2E">
      <w:pPr>
        <w:spacing w:line="360" w:lineRule="auto"/>
        <w:ind w:left="540" w:firstLine="180"/>
        <w:jc w:val="both"/>
        <w:rPr>
          <w:sz w:val="28"/>
          <w:szCs w:val="28"/>
          <w:lang w:val="uk-UA"/>
        </w:rPr>
      </w:pPr>
      <w:r>
        <w:rPr>
          <w:sz w:val="28"/>
          <w:szCs w:val="28"/>
          <w:lang w:val="uk-UA"/>
        </w:rPr>
        <w:t>Результати дослідів наведені в табли</w:t>
      </w:r>
      <w:r w:rsidR="005708C5">
        <w:rPr>
          <w:sz w:val="28"/>
          <w:szCs w:val="28"/>
          <w:lang w:val="uk-UA"/>
        </w:rPr>
        <w:t>ці 7.2</w:t>
      </w:r>
      <w:r>
        <w:rPr>
          <w:sz w:val="28"/>
          <w:szCs w:val="28"/>
          <w:lang w:val="uk-UA"/>
        </w:rPr>
        <w:t>.</w:t>
      </w:r>
    </w:p>
    <w:p w:rsidR="00951B2E" w:rsidRDefault="00951B2E" w:rsidP="00951B2E">
      <w:pPr>
        <w:spacing w:line="360" w:lineRule="auto"/>
        <w:ind w:firstLine="720"/>
        <w:jc w:val="both"/>
        <w:rPr>
          <w:sz w:val="28"/>
          <w:szCs w:val="28"/>
          <w:lang w:val="uk-UA"/>
        </w:rPr>
      </w:pPr>
      <w:r>
        <w:rPr>
          <w:sz w:val="28"/>
          <w:szCs w:val="28"/>
          <w:lang w:val="uk-UA"/>
        </w:rPr>
        <w:t>З даних таблиці видно, що при одноразовому введенні фенобарбіталу нетолерантним тваринам тривалість гексеналового сну не змінюється</w:t>
      </w:r>
      <w:r w:rsidR="005374BA">
        <w:rPr>
          <w:sz w:val="28"/>
          <w:szCs w:val="28"/>
          <w:lang w:val="uk-UA"/>
        </w:rPr>
        <w:t>. Проте введення</w:t>
      </w:r>
      <w:r>
        <w:rPr>
          <w:sz w:val="28"/>
          <w:szCs w:val="28"/>
          <w:lang w:val="uk-UA"/>
        </w:rPr>
        <w:t xml:space="preserve"> цієї ж дози фенобарбіталу толерантним тваринам призводить до зменшення тривалості гексеналового сну як по відношенню до контролю     (в 2,4 рази), та</w:t>
      </w:r>
      <w:r w:rsidR="00235830">
        <w:rPr>
          <w:sz w:val="28"/>
          <w:szCs w:val="28"/>
          <w:lang w:val="uk-UA"/>
        </w:rPr>
        <w:t>к і у порівнянні з нетолерантни</w:t>
      </w:r>
      <w:r>
        <w:rPr>
          <w:sz w:val="28"/>
          <w:szCs w:val="28"/>
          <w:lang w:val="uk-UA"/>
        </w:rPr>
        <w:t>ми тваринами (в 2,3 рази).</w:t>
      </w:r>
    </w:p>
    <w:p w:rsidR="00951B2E" w:rsidRDefault="00951B2E" w:rsidP="00951B2E">
      <w:pPr>
        <w:spacing w:line="360" w:lineRule="auto"/>
        <w:ind w:firstLine="720"/>
        <w:jc w:val="both"/>
        <w:rPr>
          <w:sz w:val="28"/>
          <w:szCs w:val="28"/>
          <w:lang w:val="uk-UA"/>
        </w:rPr>
      </w:pPr>
    </w:p>
    <w:p w:rsidR="0021337A" w:rsidRDefault="0021337A" w:rsidP="00951B2E">
      <w:pPr>
        <w:spacing w:line="360" w:lineRule="auto"/>
        <w:ind w:firstLine="720"/>
        <w:jc w:val="both"/>
        <w:rPr>
          <w:sz w:val="28"/>
          <w:szCs w:val="28"/>
          <w:lang w:val="uk-UA"/>
        </w:rPr>
      </w:pPr>
    </w:p>
    <w:p w:rsidR="005708C5" w:rsidRDefault="00951B2E" w:rsidP="005708C5">
      <w:pPr>
        <w:spacing w:line="360" w:lineRule="auto"/>
        <w:ind w:firstLine="540"/>
        <w:jc w:val="right"/>
        <w:rPr>
          <w:sz w:val="28"/>
          <w:szCs w:val="28"/>
          <w:lang w:val="uk-UA"/>
        </w:rPr>
      </w:pPr>
      <w:r>
        <w:rPr>
          <w:sz w:val="28"/>
          <w:szCs w:val="28"/>
          <w:lang w:val="uk-UA"/>
        </w:rPr>
        <w:lastRenderedPageBreak/>
        <w:t xml:space="preserve"> Таблиця </w:t>
      </w:r>
      <w:r w:rsidR="005708C5">
        <w:rPr>
          <w:sz w:val="28"/>
          <w:szCs w:val="28"/>
          <w:lang w:val="uk-UA"/>
        </w:rPr>
        <w:t>7.2</w:t>
      </w:r>
    </w:p>
    <w:p w:rsidR="00951B2E" w:rsidRPr="005708C5" w:rsidRDefault="00951B2E" w:rsidP="005708C5">
      <w:pPr>
        <w:spacing w:line="360" w:lineRule="auto"/>
        <w:ind w:firstLine="540"/>
        <w:jc w:val="center"/>
        <w:rPr>
          <w:b/>
          <w:sz w:val="28"/>
          <w:szCs w:val="28"/>
          <w:lang w:val="uk-UA"/>
        </w:rPr>
      </w:pPr>
      <w:r w:rsidRPr="005708C5">
        <w:rPr>
          <w:b/>
          <w:sz w:val="28"/>
          <w:szCs w:val="28"/>
          <w:lang w:val="uk-UA"/>
        </w:rPr>
        <w:t>Вплив фенобарбіталу на гексеналовий сон у нетолерантних і толерантних тварин (М±</w:t>
      </w:r>
      <w:r w:rsidRPr="005708C5">
        <w:rPr>
          <w:b/>
          <w:sz w:val="28"/>
          <w:szCs w:val="28"/>
          <w:lang w:val="en-US"/>
        </w:rPr>
        <w:t>m</w:t>
      </w:r>
      <w:r w:rsidRPr="005708C5">
        <w:rPr>
          <w:b/>
          <w:sz w:val="28"/>
          <w:szCs w:val="28"/>
          <w:lang w:val="uk-UA"/>
        </w:rPr>
        <w:t>;</w:t>
      </w:r>
      <w:r w:rsidRPr="005708C5">
        <w:rPr>
          <w:b/>
          <w:sz w:val="28"/>
          <w:szCs w:val="28"/>
        </w:rPr>
        <w:t xml:space="preserve"> </w:t>
      </w:r>
      <w:r w:rsidRPr="005708C5">
        <w:rPr>
          <w:b/>
          <w:sz w:val="28"/>
          <w:szCs w:val="28"/>
          <w:lang w:val="en-US"/>
        </w:rPr>
        <w:t>n</w:t>
      </w:r>
      <w:r w:rsidRPr="005708C5">
        <w:rPr>
          <w:b/>
          <w:sz w:val="28"/>
          <w:szCs w:val="28"/>
          <w:lang w:val="uk-UA"/>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51B2E" w:rsidRPr="006A103A" w:rsidTr="006A103A">
        <w:tc>
          <w:tcPr>
            <w:tcW w:w="4785" w:type="dxa"/>
          </w:tcPr>
          <w:p w:rsidR="00951B2E" w:rsidRPr="006A103A" w:rsidRDefault="00951B2E" w:rsidP="006A103A">
            <w:pPr>
              <w:jc w:val="center"/>
              <w:rPr>
                <w:sz w:val="28"/>
                <w:szCs w:val="28"/>
                <w:lang w:val="uk-UA"/>
              </w:rPr>
            </w:pPr>
            <w:r w:rsidRPr="006A103A">
              <w:rPr>
                <w:sz w:val="28"/>
                <w:szCs w:val="28"/>
                <w:lang w:val="uk-UA"/>
              </w:rPr>
              <w:t>Серії дослідів</w:t>
            </w:r>
          </w:p>
        </w:tc>
        <w:tc>
          <w:tcPr>
            <w:tcW w:w="4786" w:type="dxa"/>
          </w:tcPr>
          <w:p w:rsidR="00951B2E" w:rsidRPr="006A103A" w:rsidRDefault="00951B2E" w:rsidP="006A103A">
            <w:pPr>
              <w:jc w:val="center"/>
              <w:rPr>
                <w:sz w:val="28"/>
                <w:szCs w:val="28"/>
                <w:lang w:val="uk-UA"/>
              </w:rPr>
            </w:pPr>
            <w:r w:rsidRPr="006A103A">
              <w:rPr>
                <w:sz w:val="28"/>
                <w:szCs w:val="28"/>
                <w:lang w:val="uk-UA"/>
              </w:rPr>
              <w:t>Тривалість сну, хв</w:t>
            </w:r>
          </w:p>
        </w:tc>
      </w:tr>
      <w:tr w:rsidR="00951B2E" w:rsidRPr="006A103A" w:rsidTr="006A103A">
        <w:tc>
          <w:tcPr>
            <w:tcW w:w="4785" w:type="dxa"/>
          </w:tcPr>
          <w:p w:rsidR="00951B2E" w:rsidRPr="006A103A" w:rsidRDefault="00951B2E" w:rsidP="002014F6">
            <w:pPr>
              <w:jc w:val="both"/>
              <w:rPr>
                <w:sz w:val="28"/>
                <w:szCs w:val="28"/>
                <w:lang w:val="uk-UA"/>
              </w:rPr>
            </w:pPr>
            <w:r w:rsidRPr="006A103A">
              <w:rPr>
                <w:sz w:val="28"/>
                <w:szCs w:val="28"/>
                <w:lang w:val="uk-UA"/>
              </w:rPr>
              <w:t>Гексенал, 100 мг/кг, в/</w:t>
            </w:r>
            <w:r w:rsidR="005708C5">
              <w:rPr>
                <w:sz w:val="28"/>
                <w:szCs w:val="28"/>
                <w:lang w:val="uk-UA"/>
              </w:rPr>
              <w:t>ч</w:t>
            </w:r>
            <w:r w:rsidRPr="006A103A">
              <w:rPr>
                <w:sz w:val="28"/>
                <w:szCs w:val="28"/>
                <w:lang w:val="uk-UA"/>
              </w:rPr>
              <w:t xml:space="preserve"> (контроль)</w:t>
            </w:r>
          </w:p>
        </w:tc>
        <w:tc>
          <w:tcPr>
            <w:tcW w:w="4786" w:type="dxa"/>
          </w:tcPr>
          <w:p w:rsidR="00951B2E" w:rsidRPr="006A103A" w:rsidRDefault="00951B2E" w:rsidP="006A103A">
            <w:pPr>
              <w:jc w:val="center"/>
              <w:rPr>
                <w:sz w:val="28"/>
                <w:szCs w:val="28"/>
                <w:lang w:val="uk-UA"/>
              </w:rPr>
            </w:pPr>
            <w:r w:rsidRPr="006A103A">
              <w:rPr>
                <w:sz w:val="28"/>
                <w:szCs w:val="28"/>
                <w:lang w:val="uk-UA"/>
              </w:rPr>
              <w:t>51,17±0,87</w:t>
            </w:r>
          </w:p>
        </w:tc>
      </w:tr>
      <w:tr w:rsidR="00951B2E" w:rsidRPr="006A103A" w:rsidTr="006A103A">
        <w:tc>
          <w:tcPr>
            <w:tcW w:w="4785" w:type="dxa"/>
          </w:tcPr>
          <w:p w:rsidR="00951B2E" w:rsidRPr="006A103A" w:rsidRDefault="00951B2E" w:rsidP="006A103A">
            <w:pPr>
              <w:jc w:val="both"/>
              <w:rPr>
                <w:sz w:val="28"/>
                <w:szCs w:val="28"/>
                <w:lang w:val="uk-UA"/>
              </w:rPr>
            </w:pPr>
            <w:r w:rsidRPr="006A103A">
              <w:rPr>
                <w:sz w:val="28"/>
                <w:szCs w:val="28"/>
                <w:lang w:val="uk-UA"/>
              </w:rPr>
              <w:t>Нетолерантні тварини:</w:t>
            </w:r>
          </w:p>
          <w:p w:rsidR="00951B2E" w:rsidRPr="006A103A" w:rsidRDefault="00951B2E" w:rsidP="006A103A">
            <w:pPr>
              <w:jc w:val="both"/>
              <w:rPr>
                <w:sz w:val="28"/>
                <w:szCs w:val="28"/>
                <w:lang w:val="uk-UA"/>
              </w:rPr>
            </w:pPr>
            <w:r w:rsidRPr="006A103A">
              <w:rPr>
                <w:sz w:val="28"/>
                <w:szCs w:val="28"/>
                <w:lang w:val="uk-UA"/>
              </w:rPr>
              <w:t>фенобарбітал, 20 мг/кг, в/</w:t>
            </w:r>
            <w:r w:rsidR="005708C5">
              <w:rPr>
                <w:sz w:val="28"/>
                <w:szCs w:val="28"/>
                <w:lang w:val="uk-UA"/>
              </w:rPr>
              <w:t>ч</w:t>
            </w:r>
            <w:r w:rsidRPr="006A103A">
              <w:rPr>
                <w:sz w:val="28"/>
                <w:szCs w:val="28"/>
                <w:lang w:val="uk-UA"/>
              </w:rPr>
              <w:t xml:space="preserve"> +</w:t>
            </w:r>
          </w:p>
          <w:p w:rsidR="00951B2E" w:rsidRPr="006A103A" w:rsidRDefault="00951B2E" w:rsidP="00CD4186">
            <w:pPr>
              <w:jc w:val="both"/>
              <w:rPr>
                <w:sz w:val="28"/>
                <w:szCs w:val="28"/>
                <w:lang w:val="uk-UA"/>
              </w:rPr>
            </w:pPr>
            <w:r w:rsidRPr="006A103A">
              <w:rPr>
                <w:sz w:val="28"/>
                <w:szCs w:val="28"/>
                <w:lang w:val="uk-UA"/>
              </w:rPr>
              <w:t>гексенал, 100 мг/кг, в/</w:t>
            </w:r>
            <w:r w:rsidR="00CD4186">
              <w:rPr>
                <w:sz w:val="28"/>
                <w:szCs w:val="28"/>
                <w:lang w:val="uk-UA"/>
              </w:rPr>
              <w:t>ч</w:t>
            </w:r>
            <w:r w:rsidRPr="006A103A">
              <w:rPr>
                <w:sz w:val="28"/>
                <w:szCs w:val="28"/>
                <w:lang w:val="uk-UA"/>
              </w:rPr>
              <w:t xml:space="preserve"> </w:t>
            </w:r>
          </w:p>
        </w:tc>
        <w:tc>
          <w:tcPr>
            <w:tcW w:w="4786"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48,33±5,47</w:t>
            </w:r>
          </w:p>
        </w:tc>
      </w:tr>
      <w:tr w:rsidR="00951B2E" w:rsidRPr="006A103A" w:rsidTr="006A103A">
        <w:tc>
          <w:tcPr>
            <w:tcW w:w="4785" w:type="dxa"/>
          </w:tcPr>
          <w:p w:rsidR="00951B2E" w:rsidRPr="006A103A" w:rsidRDefault="00951B2E" w:rsidP="006A103A">
            <w:pPr>
              <w:jc w:val="both"/>
              <w:rPr>
                <w:sz w:val="28"/>
                <w:szCs w:val="28"/>
                <w:lang w:val="uk-UA"/>
              </w:rPr>
            </w:pPr>
            <w:r w:rsidRPr="006A103A">
              <w:rPr>
                <w:sz w:val="28"/>
                <w:szCs w:val="28"/>
                <w:lang w:val="uk-UA"/>
              </w:rPr>
              <w:t>Толерантні тварини:</w:t>
            </w:r>
          </w:p>
          <w:p w:rsidR="00951B2E" w:rsidRPr="006A103A" w:rsidRDefault="00951B2E" w:rsidP="006A103A">
            <w:pPr>
              <w:jc w:val="both"/>
              <w:rPr>
                <w:sz w:val="28"/>
                <w:szCs w:val="28"/>
                <w:lang w:val="uk-UA"/>
              </w:rPr>
            </w:pPr>
            <w:r w:rsidRPr="006A103A">
              <w:rPr>
                <w:sz w:val="28"/>
                <w:szCs w:val="28"/>
                <w:lang w:val="uk-UA"/>
              </w:rPr>
              <w:t>фенобарбітал, 20 мг/кг, в/</w:t>
            </w:r>
            <w:r w:rsidR="005708C5">
              <w:rPr>
                <w:sz w:val="28"/>
                <w:szCs w:val="28"/>
                <w:lang w:val="uk-UA"/>
              </w:rPr>
              <w:t>ч</w:t>
            </w:r>
            <w:r w:rsidRPr="006A103A">
              <w:rPr>
                <w:sz w:val="28"/>
                <w:szCs w:val="28"/>
                <w:lang w:val="uk-UA"/>
              </w:rPr>
              <w:t xml:space="preserve"> +</w:t>
            </w:r>
          </w:p>
          <w:p w:rsidR="00951B2E" w:rsidRPr="006A103A" w:rsidRDefault="00951B2E" w:rsidP="005708C5">
            <w:pPr>
              <w:jc w:val="both"/>
              <w:rPr>
                <w:sz w:val="28"/>
                <w:szCs w:val="28"/>
                <w:lang w:val="uk-UA"/>
              </w:rPr>
            </w:pPr>
            <w:r w:rsidRPr="006A103A">
              <w:rPr>
                <w:sz w:val="28"/>
                <w:szCs w:val="28"/>
                <w:lang w:val="uk-UA"/>
              </w:rPr>
              <w:t>гексенал, 100 мг/кг, в/</w:t>
            </w:r>
            <w:r w:rsidR="005708C5">
              <w:rPr>
                <w:sz w:val="28"/>
                <w:szCs w:val="28"/>
                <w:lang w:val="uk-UA"/>
              </w:rPr>
              <w:t>ч</w:t>
            </w:r>
          </w:p>
        </w:tc>
        <w:tc>
          <w:tcPr>
            <w:tcW w:w="4786"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21,17±2,68*</w:t>
            </w:r>
            <w:r w:rsidRPr="006A103A">
              <w:rPr>
                <w:sz w:val="28"/>
                <w:szCs w:val="28"/>
                <w:vertAlign w:val="superscript"/>
                <w:lang w:val="uk-UA"/>
              </w:rPr>
              <w:t>◊</w:t>
            </w:r>
          </w:p>
        </w:tc>
      </w:tr>
    </w:tbl>
    <w:p w:rsidR="00951B2E" w:rsidRDefault="00000FF6" w:rsidP="002014F6">
      <w:pPr>
        <w:spacing w:line="360" w:lineRule="auto"/>
        <w:ind w:firstLine="709"/>
        <w:rPr>
          <w:sz w:val="28"/>
          <w:szCs w:val="28"/>
          <w:lang w:val="uk-UA"/>
        </w:rPr>
      </w:pPr>
      <w:r>
        <w:rPr>
          <w:sz w:val="28"/>
          <w:szCs w:val="28"/>
          <w:lang w:val="uk-UA"/>
        </w:rPr>
        <w:t xml:space="preserve">Примітки: </w:t>
      </w:r>
      <w:r w:rsidR="005708C5">
        <w:rPr>
          <w:sz w:val="28"/>
          <w:szCs w:val="28"/>
          <w:lang w:val="uk-UA"/>
        </w:rPr>
        <w:t xml:space="preserve">* </w:t>
      </w:r>
      <w:r w:rsidR="00C46E22">
        <w:rPr>
          <w:sz w:val="28"/>
          <w:szCs w:val="28"/>
          <w:lang w:val="uk-UA"/>
        </w:rPr>
        <w:t>–</w:t>
      </w:r>
      <w:r w:rsidR="00A10BDF">
        <w:rPr>
          <w:sz w:val="28"/>
          <w:szCs w:val="28"/>
          <w:lang w:val="uk-UA"/>
        </w:rPr>
        <w:t xml:space="preserve"> р</w:t>
      </w:r>
      <w:r w:rsidR="00951B2E">
        <w:rPr>
          <w:sz w:val="28"/>
          <w:szCs w:val="28"/>
          <w:lang w:val="uk-UA"/>
        </w:rPr>
        <w:t xml:space="preserve">&lt;0,05 </w:t>
      </w:r>
      <w:r w:rsidR="005708C5">
        <w:rPr>
          <w:sz w:val="28"/>
          <w:szCs w:val="28"/>
          <w:lang w:val="uk-UA"/>
        </w:rPr>
        <w:t>відносно</w:t>
      </w:r>
      <w:r w:rsidR="00951B2E">
        <w:rPr>
          <w:sz w:val="28"/>
          <w:szCs w:val="28"/>
          <w:lang w:val="uk-UA"/>
        </w:rPr>
        <w:t xml:space="preserve"> контролю;</w:t>
      </w:r>
    </w:p>
    <w:p w:rsidR="00951B2E" w:rsidRDefault="00951B2E" w:rsidP="00000FF6">
      <w:pPr>
        <w:spacing w:line="360" w:lineRule="auto"/>
        <w:jc w:val="both"/>
        <w:rPr>
          <w:sz w:val="28"/>
          <w:szCs w:val="28"/>
          <w:lang w:val="uk-UA"/>
        </w:rPr>
      </w:pPr>
      <w:r>
        <w:rPr>
          <w:sz w:val="28"/>
          <w:szCs w:val="28"/>
          <w:vertAlign w:val="superscript"/>
          <w:lang w:val="uk-UA"/>
        </w:rPr>
        <w:t xml:space="preserve"> </w:t>
      </w:r>
      <w:r w:rsidR="002014F6">
        <w:rPr>
          <w:sz w:val="28"/>
          <w:szCs w:val="28"/>
          <w:vertAlign w:val="superscript"/>
          <w:lang w:val="uk-UA"/>
        </w:rPr>
        <w:t xml:space="preserve">                                      </w:t>
      </w:r>
      <w:r w:rsidR="005374BA">
        <w:rPr>
          <w:sz w:val="28"/>
          <w:szCs w:val="28"/>
          <w:vertAlign w:val="superscript"/>
          <w:lang w:val="uk-UA"/>
        </w:rPr>
        <w:t xml:space="preserve">  </w:t>
      </w:r>
      <w:r w:rsidR="002014F6">
        <w:rPr>
          <w:sz w:val="28"/>
          <w:szCs w:val="28"/>
          <w:vertAlign w:val="superscript"/>
          <w:lang w:val="uk-UA"/>
        </w:rPr>
        <w:t xml:space="preserve"> </w:t>
      </w:r>
      <w:r w:rsidRPr="00773685">
        <w:rPr>
          <w:sz w:val="28"/>
          <w:szCs w:val="28"/>
          <w:vertAlign w:val="superscript"/>
          <w:lang w:val="uk-UA"/>
        </w:rPr>
        <w:t>◊</w:t>
      </w:r>
      <w:r>
        <w:rPr>
          <w:sz w:val="28"/>
          <w:szCs w:val="28"/>
          <w:vertAlign w:val="superscript"/>
          <w:lang w:val="uk-UA"/>
        </w:rPr>
        <w:t xml:space="preserve"> </w:t>
      </w:r>
      <w:r w:rsidR="00C46E22">
        <w:rPr>
          <w:sz w:val="28"/>
          <w:szCs w:val="28"/>
          <w:lang w:val="uk-UA"/>
        </w:rPr>
        <w:t>–</w:t>
      </w:r>
      <w:r>
        <w:rPr>
          <w:sz w:val="28"/>
          <w:szCs w:val="28"/>
          <w:vertAlign w:val="superscript"/>
          <w:lang w:val="uk-UA"/>
        </w:rPr>
        <w:t xml:space="preserve">  </w:t>
      </w:r>
      <w:r w:rsidR="00A10BDF">
        <w:rPr>
          <w:sz w:val="28"/>
          <w:szCs w:val="28"/>
          <w:lang w:val="uk-UA"/>
        </w:rPr>
        <w:t>р</w:t>
      </w:r>
      <w:r>
        <w:rPr>
          <w:sz w:val="28"/>
          <w:szCs w:val="28"/>
          <w:lang w:val="uk-UA"/>
        </w:rPr>
        <w:t xml:space="preserve">&lt;0,05 </w:t>
      </w:r>
      <w:r w:rsidR="005708C5">
        <w:rPr>
          <w:sz w:val="28"/>
          <w:szCs w:val="28"/>
          <w:lang w:val="uk-UA"/>
        </w:rPr>
        <w:t xml:space="preserve">відносно </w:t>
      </w:r>
      <w:r>
        <w:rPr>
          <w:sz w:val="28"/>
          <w:szCs w:val="28"/>
          <w:lang w:val="uk-UA"/>
        </w:rPr>
        <w:t>нетолерантних тварин</w:t>
      </w:r>
      <w:r w:rsidR="00A10BDF">
        <w:rPr>
          <w:sz w:val="28"/>
          <w:szCs w:val="28"/>
          <w:lang w:val="uk-UA"/>
        </w:rPr>
        <w:t>.</w:t>
      </w:r>
    </w:p>
    <w:p w:rsidR="00951B2E" w:rsidRDefault="00951B2E" w:rsidP="00951B2E">
      <w:pPr>
        <w:spacing w:line="360" w:lineRule="auto"/>
        <w:ind w:firstLine="540"/>
        <w:jc w:val="both"/>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 xml:space="preserve">Вважається, що </w:t>
      </w:r>
      <w:r w:rsidRPr="002123F4">
        <w:rPr>
          <w:sz w:val="28"/>
          <w:szCs w:val="28"/>
          <w:lang w:val="uk-UA"/>
        </w:rPr>
        <w:t>зниження</w:t>
      </w:r>
      <w:r>
        <w:rPr>
          <w:color w:val="00FF00"/>
          <w:sz w:val="28"/>
          <w:szCs w:val="28"/>
          <w:lang w:val="uk-UA"/>
        </w:rPr>
        <w:t xml:space="preserve"> </w:t>
      </w:r>
      <w:r>
        <w:rPr>
          <w:sz w:val="28"/>
          <w:szCs w:val="28"/>
          <w:lang w:val="uk-UA"/>
        </w:rPr>
        <w:t>тривалості барбітуратного сну під впливом будь-якого препарату пов</w:t>
      </w:r>
      <w:r w:rsidRPr="00C06659">
        <w:rPr>
          <w:sz w:val="28"/>
          <w:szCs w:val="28"/>
        </w:rPr>
        <w:t>’</w:t>
      </w:r>
      <w:r>
        <w:rPr>
          <w:sz w:val="28"/>
          <w:szCs w:val="28"/>
          <w:lang w:val="uk-UA"/>
        </w:rPr>
        <w:t xml:space="preserve">язано з індукцією ферментів системи Р-450. Тому отримані нами дані можуть свідчити про те, що тривале введення фенобарбіталу призводить до підвищення активності ферментів Р-450, тобто в даному випадку фенобарбітал проявляє властивості індуктора Р-450. У цій ситуації слід очікувати зниження рівня фенобарбіталу в крові і мозку толерантних тварин. Проте отримані результати вказують на те, що вміст  фенобарбіталу в крові і мозку толерантних тварин не знижується, а більш, ніж у 2 </w:t>
      </w:r>
      <w:r w:rsidR="002014F6">
        <w:rPr>
          <w:sz w:val="28"/>
          <w:szCs w:val="28"/>
          <w:lang w:val="uk-UA"/>
        </w:rPr>
        <w:t xml:space="preserve">рази, підвищується (рис. </w:t>
      </w:r>
      <w:r w:rsidR="005708C5">
        <w:rPr>
          <w:sz w:val="28"/>
          <w:szCs w:val="28"/>
          <w:lang w:val="uk-UA"/>
        </w:rPr>
        <w:t>10</w:t>
      </w:r>
      <w:r>
        <w:rPr>
          <w:sz w:val="28"/>
          <w:szCs w:val="28"/>
          <w:lang w:val="uk-UA"/>
        </w:rPr>
        <w:t xml:space="preserve">). </w:t>
      </w:r>
    </w:p>
    <w:p w:rsidR="0021337A" w:rsidRDefault="0021337A" w:rsidP="0021337A">
      <w:pPr>
        <w:spacing w:line="360" w:lineRule="auto"/>
        <w:ind w:firstLine="720"/>
        <w:jc w:val="both"/>
        <w:rPr>
          <w:sz w:val="28"/>
          <w:szCs w:val="28"/>
          <w:lang w:val="uk-UA"/>
        </w:rPr>
      </w:pPr>
      <w:r>
        <w:rPr>
          <w:sz w:val="28"/>
          <w:szCs w:val="28"/>
          <w:lang w:val="uk-UA"/>
        </w:rPr>
        <w:t xml:space="preserve">Ці уявні протиріччя можна пояснити наступним чином. Під впливом тривалої дії фенобарбіталу відбувається індукція Р-450, що знижує тривалість гексеналового сну, тим більше, </w:t>
      </w:r>
      <w:r w:rsidR="00235830">
        <w:rPr>
          <w:sz w:val="28"/>
          <w:szCs w:val="28"/>
          <w:lang w:val="uk-UA"/>
        </w:rPr>
        <w:t xml:space="preserve">що в метаболізмі фенобарбіталу і </w:t>
      </w:r>
      <w:r>
        <w:rPr>
          <w:sz w:val="28"/>
          <w:szCs w:val="28"/>
          <w:lang w:val="uk-UA"/>
        </w:rPr>
        <w:t xml:space="preserve">гексеналу бере </w:t>
      </w:r>
      <w:r w:rsidR="00235830">
        <w:rPr>
          <w:sz w:val="28"/>
          <w:szCs w:val="28"/>
          <w:lang w:val="uk-UA"/>
        </w:rPr>
        <w:t>участь одна і та сама ізоформа</w:t>
      </w:r>
      <w:r>
        <w:rPr>
          <w:sz w:val="28"/>
          <w:szCs w:val="28"/>
          <w:lang w:val="uk-UA"/>
        </w:rPr>
        <w:t xml:space="preserve"> Р-450, а саме СУР </w:t>
      </w:r>
      <w:r w:rsidRPr="007B0E6F">
        <w:rPr>
          <w:sz w:val="28"/>
          <w:szCs w:val="28"/>
          <w:lang w:val="uk-UA"/>
        </w:rPr>
        <w:t>2</w:t>
      </w:r>
      <w:r>
        <w:rPr>
          <w:sz w:val="28"/>
          <w:szCs w:val="28"/>
          <w:lang w:val="uk-UA"/>
        </w:rPr>
        <w:t>С</w:t>
      </w:r>
      <w:r w:rsidRPr="007B0E6F">
        <w:rPr>
          <w:sz w:val="28"/>
          <w:szCs w:val="28"/>
          <w:lang w:val="uk-UA"/>
        </w:rPr>
        <w:t>19.</w:t>
      </w:r>
      <w:r>
        <w:rPr>
          <w:sz w:val="28"/>
          <w:szCs w:val="28"/>
          <w:lang w:val="uk-UA"/>
        </w:rPr>
        <w:t xml:space="preserve"> Паралельно з цим підвищується внутрішня спорідненість (афінітет) транспортних білків крові до фенобарбіталу, внаслідок чого є можливим утворення ковалентного зв</w:t>
      </w:r>
      <w:r w:rsidRPr="006C40E2">
        <w:rPr>
          <w:sz w:val="28"/>
          <w:szCs w:val="28"/>
          <w:lang w:val="uk-UA"/>
        </w:rPr>
        <w:t>’</w:t>
      </w:r>
      <w:r>
        <w:rPr>
          <w:sz w:val="28"/>
          <w:szCs w:val="28"/>
          <w:lang w:val="uk-UA"/>
        </w:rPr>
        <w:t>язку, що в кінцевому рахунку призводить до ефекту кумуляції препарату.</w:t>
      </w:r>
    </w:p>
    <w:p w:rsidR="0021337A" w:rsidRDefault="0021337A" w:rsidP="00951B2E">
      <w:pPr>
        <w:spacing w:line="360" w:lineRule="auto"/>
        <w:ind w:firstLine="720"/>
        <w:jc w:val="both"/>
        <w:rPr>
          <w:sz w:val="28"/>
          <w:szCs w:val="28"/>
          <w:lang w:val="uk-UA"/>
        </w:rPr>
      </w:pPr>
    </w:p>
    <w:p w:rsidR="00951B2E" w:rsidRPr="00C06659" w:rsidRDefault="005358FB" w:rsidP="00A10BDF">
      <w:pPr>
        <w:spacing w:line="360" w:lineRule="auto"/>
        <w:ind w:firstLine="1701"/>
        <w:jc w:val="both"/>
        <w:rPr>
          <w:sz w:val="28"/>
          <w:szCs w:val="28"/>
          <w:lang w:val="uk-UA"/>
        </w:rPr>
      </w:pPr>
      <w:r>
        <w:rPr>
          <w:noProof/>
          <w:sz w:val="28"/>
          <w:szCs w:val="28"/>
        </w:rPr>
        <w:lastRenderedPageBreak/>
        <w:drawing>
          <wp:inline distT="0" distB="0" distL="0" distR="0">
            <wp:extent cx="3579960" cy="2485203"/>
            <wp:effectExtent l="19050" t="0" r="144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3583520" cy="2487674"/>
                    </a:xfrm>
                    <a:prstGeom prst="rect">
                      <a:avLst/>
                    </a:prstGeom>
                    <a:noFill/>
                    <a:ln w="9525">
                      <a:noFill/>
                      <a:miter lim="800000"/>
                      <a:headEnd/>
                      <a:tailEnd/>
                    </a:ln>
                  </pic:spPr>
                </pic:pic>
              </a:graphicData>
            </a:graphic>
          </wp:inline>
        </w:drawing>
      </w:r>
    </w:p>
    <w:p w:rsidR="00951B2E" w:rsidRPr="005B2EBA" w:rsidRDefault="00951B2E" w:rsidP="00951B2E">
      <w:pPr>
        <w:spacing w:line="360" w:lineRule="auto"/>
        <w:ind w:firstLine="720"/>
        <w:jc w:val="both"/>
        <w:rPr>
          <w:rStyle w:val="hps"/>
          <w:sz w:val="28"/>
          <w:szCs w:val="28"/>
          <w:lang w:val="uk-UA"/>
        </w:rPr>
      </w:pPr>
      <w:r>
        <w:rPr>
          <w:rStyle w:val="hps"/>
          <w:sz w:val="28"/>
          <w:szCs w:val="28"/>
          <w:lang w:val="uk-UA"/>
        </w:rPr>
        <w:t xml:space="preserve">Рис. 10. Вміст фенобарбіталу в крові та мозку білих щурів при введенні препарату  нетолерантним </w:t>
      </w:r>
      <w:r w:rsidR="00235830">
        <w:rPr>
          <w:rStyle w:val="hps"/>
          <w:sz w:val="28"/>
          <w:szCs w:val="28"/>
          <w:lang w:val="uk-UA"/>
        </w:rPr>
        <w:t>тваринам і тваринам, толерантним</w:t>
      </w:r>
      <w:r>
        <w:rPr>
          <w:rStyle w:val="hps"/>
          <w:sz w:val="28"/>
          <w:szCs w:val="28"/>
          <w:lang w:val="uk-UA"/>
        </w:rPr>
        <w:t xml:space="preserve"> до дії фенобарбіталу (</w:t>
      </w:r>
      <w:r>
        <w:rPr>
          <w:rStyle w:val="hps"/>
          <w:sz w:val="28"/>
          <w:szCs w:val="28"/>
          <w:lang w:val="en-US"/>
        </w:rPr>
        <w:t>n</w:t>
      </w:r>
      <w:r>
        <w:rPr>
          <w:rStyle w:val="hps"/>
          <w:sz w:val="28"/>
          <w:szCs w:val="28"/>
          <w:lang w:val="uk-UA"/>
        </w:rPr>
        <w:t>=6)</w:t>
      </w:r>
    </w:p>
    <w:p w:rsidR="00695205" w:rsidRDefault="00951B2E" w:rsidP="002014F6">
      <w:pPr>
        <w:spacing w:line="360" w:lineRule="auto"/>
        <w:ind w:firstLine="720"/>
        <w:jc w:val="both"/>
        <w:rPr>
          <w:rStyle w:val="hps"/>
          <w:sz w:val="28"/>
          <w:szCs w:val="28"/>
          <w:lang w:val="uk-UA"/>
        </w:rPr>
      </w:pPr>
      <w:r>
        <w:rPr>
          <w:rStyle w:val="hps"/>
          <w:sz w:val="28"/>
          <w:szCs w:val="28"/>
          <w:lang w:val="uk-UA"/>
        </w:rPr>
        <w:t xml:space="preserve"> Позначення: 1 – нетолерантні тварини;</w:t>
      </w:r>
    </w:p>
    <w:p w:rsidR="00951B2E" w:rsidRDefault="002014F6" w:rsidP="00695205">
      <w:pPr>
        <w:spacing w:line="360" w:lineRule="auto"/>
        <w:jc w:val="both"/>
        <w:rPr>
          <w:rStyle w:val="hps"/>
          <w:sz w:val="28"/>
          <w:szCs w:val="28"/>
          <w:lang w:val="uk-UA"/>
        </w:rPr>
      </w:pPr>
      <w:r>
        <w:rPr>
          <w:rStyle w:val="hps"/>
          <w:sz w:val="28"/>
          <w:szCs w:val="28"/>
          <w:lang w:val="uk-UA"/>
        </w:rPr>
        <w:t xml:space="preserve">                                  </w:t>
      </w:r>
      <w:r w:rsidR="00951B2E">
        <w:rPr>
          <w:rStyle w:val="hps"/>
          <w:sz w:val="28"/>
          <w:szCs w:val="28"/>
          <w:lang w:val="uk-UA"/>
        </w:rPr>
        <w:t>2 – толеран</w:t>
      </w:r>
      <w:r w:rsidR="00A10BDF">
        <w:rPr>
          <w:rStyle w:val="hps"/>
          <w:sz w:val="28"/>
          <w:szCs w:val="28"/>
          <w:lang w:val="uk-UA"/>
        </w:rPr>
        <w:t>тні тварини.</w:t>
      </w:r>
    </w:p>
    <w:p w:rsidR="00951B2E" w:rsidRDefault="00951B2E" w:rsidP="00951B2E">
      <w:pPr>
        <w:jc w:val="both"/>
        <w:rPr>
          <w:sz w:val="28"/>
          <w:szCs w:val="28"/>
          <w:lang w:val="uk-UA"/>
        </w:rPr>
      </w:pPr>
      <w:r>
        <w:rPr>
          <w:rStyle w:val="hps"/>
          <w:sz w:val="28"/>
          <w:szCs w:val="28"/>
          <w:lang w:val="uk-UA"/>
        </w:rPr>
        <w:t xml:space="preserve">           </w:t>
      </w:r>
      <w:r w:rsidR="005708C5">
        <w:rPr>
          <w:sz w:val="28"/>
          <w:szCs w:val="28"/>
          <w:lang w:val="uk-UA"/>
        </w:rPr>
        <w:t xml:space="preserve">Примітка: * </w:t>
      </w:r>
      <w:r w:rsidR="00C46E22">
        <w:rPr>
          <w:sz w:val="28"/>
          <w:szCs w:val="28"/>
          <w:lang w:val="uk-UA"/>
        </w:rPr>
        <w:t>–</w:t>
      </w:r>
      <w:r w:rsidR="00A10BDF">
        <w:rPr>
          <w:sz w:val="28"/>
          <w:szCs w:val="28"/>
          <w:lang w:val="uk-UA"/>
        </w:rPr>
        <w:t xml:space="preserve"> р</w:t>
      </w:r>
      <w:r>
        <w:rPr>
          <w:sz w:val="28"/>
          <w:szCs w:val="28"/>
          <w:lang w:val="uk-UA"/>
        </w:rPr>
        <w:t>&lt;0,05 між нетолерантними і толерантними тваринами</w:t>
      </w:r>
      <w:r w:rsidR="00A10BDF">
        <w:rPr>
          <w:sz w:val="28"/>
          <w:szCs w:val="28"/>
          <w:lang w:val="uk-UA"/>
        </w:rPr>
        <w:t>.</w:t>
      </w:r>
      <w:r>
        <w:rPr>
          <w:sz w:val="28"/>
          <w:szCs w:val="28"/>
          <w:lang w:val="uk-UA"/>
        </w:rPr>
        <w:t xml:space="preserve"> </w:t>
      </w: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 xml:space="preserve">Аналогічні процеси, ймовірно, проходять в тканинах мозку, але вже на рівні білкових субодиниць ГАМК-рецепторів. У цих умовах тривала активація ГАМК-рецептора викликає явище десенситизації, що попереджує генерацію гальмівного постсинаптичного потенціалу (ГПСП) і як наслідок зниження снодійного і протисудомного ефекту у толерантних тварин. Схематичне </w:t>
      </w:r>
      <w:r w:rsidRPr="007B6E6C">
        <w:rPr>
          <w:sz w:val="28"/>
          <w:szCs w:val="28"/>
          <w:lang w:val="uk-UA"/>
        </w:rPr>
        <w:t>уявлення</w:t>
      </w:r>
      <w:r>
        <w:rPr>
          <w:sz w:val="28"/>
          <w:szCs w:val="28"/>
          <w:lang w:val="uk-UA"/>
        </w:rPr>
        <w:t xml:space="preserve"> особливостей дії фенобарбіталу при його тривалому введенні наведені на рис. 11.</w:t>
      </w:r>
    </w:p>
    <w:p w:rsidR="002014F6" w:rsidRDefault="002014F6" w:rsidP="002014F6">
      <w:pPr>
        <w:spacing w:line="360" w:lineRule="auto"/>
        <w:ind w:firstLine="720"/>
        <w:jc w:val="both"/>
        <w:rPr>
          <w:sz w:val="28"/>
          <w:szCs w:val="28"/>
          <w:lang w:val="uk-UA"/>
        </w:rPr>
      </w:pPr>
      <w:r>
        <w:rPr>
          <w:sz w:val="28"/>
          <w:szCs w:val="28"/>
          <w:lang w:val="uk-UA"/>
        </w:rPr>
        <w:t>Виходячи з наведених даних та їх обговорення, можна зробити висновок про те, що для подолання терапевтичної резистентності до протисудомного впливу фенобарбіталу шляхом підвищення його дози не тільки не показано, але й протипоказано, оскільки це призводить до підсилення побічних і токсичних ефектів препарату, без очікуваного покращення лікувальної дії.</w:t>
      </w:r>
    </w:p>
    <w:p w:rsidR="002014F6" w:rsidRDefault="002014F6" w:rsidP="002014F6">
      <w:pPr>
        <w:spacing w:line="360" w:lineRule="auto"/>
        <w:jc w:val="both"/>
        <w:rPr>
          <w:sz w:val="28"/>
          <w:szCs w:val="28"/>
          <w:lang w:val="uk-UA"/>
        </w:rPr>
      </w:pPr>
    </w:p>
    <w:p w:rsidR="002014F6" w:rsidRDefault="002014F6" w:rsidP="00951B2E">
      <w:pPr>
        <w:spacing w:line="360" w:lineRule="auto"/>
        <w:ind w:firstLine="720"/>
        <w:jc w:val="both"/>
        <w:rPr>
          <w:sz w:val="28"/>
          <w:szCs w:val="28"/>
          <w:lang w:val="uk-U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tblGrid>
      <w:tr w:rsidR="00951B2E" w:rsidTr="005E5D64">
        <w:trPr>
          <w:trHeight w:val="998"/>
        </w:trPr>
        <w:tc>
          <w:tcPr>
            <w:tcW w:w="2410" w:type="dxa"/>
          </w:tcPr>
          <w:p w:rsidR="00951B2E" w:rsidRDefault="00951B2E" w:rsidP="00951B2E">
            <w:pPr>
              <w:ind w:firstLine="72"/>
              <w:jc w:val="center"/>
              <w:rPr>
                <w:sz w:val="28"/>
                <w:szCs w:val="28"/>
                <w:lang w:val="uk-UA"/>
              </w:rPr>
            </w:pPr>
            <w:r>
              <w:rPr>
                <w:sz w:val="28"/>
                <w:szCs w:val="28"/>
                <w:lang w:val="uk-UA"/>
              </w:rPr>
              <w:lastRenderedPageBreak/>
              <w:t>ГАМК</w:t>
            </w:r>
            <w:r w:rsidR="00235830">
              <w:rPr>
                <w:sz w:val="28"/>
                <w:szCs w:val="28"/>
                <w:lang w:val="uk-UA"/>
              </w:rPr>
              <w:t>-</w:t>
            </w:r>
            <w:r>
              <w:rPr>
                <w:sz w:val="28"/>
                <w:szCs w:val="28"/>
                <w:lang w:val="uk-UA"/>
              </w:rPr>
              <w:t xml:space="preserve"> </w:t>
            </w:r>
          </w:p>
          <w:p w:rsidR="00951B2E" w:rsidRDefault="00C63339" w:rsidP="00951B2E">
            <w:pPr>
              <w:jc w:val="center"/>
              <w:rPr>
                <w:sz w:val="28"/>
                <w:szCs w:val="28"/>
                <w:lang w:val="uk-UA"/>
              </w:rPr>
            </w:pPr>
            <w:r>
              <w:rPr>
                <w:noProof/>
                <w:sz w:val="28"/>
                <w:szCs w:val="28"/>
              </w:rPr>
              <w:pict>
                <v:shapetype id="_x0000_t32" coordsize="21600,21600" o:spt="32" o:oned="t" path="m,l21600,21600e" filled="f">
                  <v:path arrowok="t" fillok="f" o:connecttype="none"/>
                  <o:lock v:ext="edit" shapetype="t"/>
                </v:shapetype>
                <v:shape id="Прямая со стрелкой 9" o:spid="_x0000_s1026" type="#_x0000_t32" style="position:absolute;left:0;text-align:left;margin-left:123.45pt;margin-top:10.15pt;width:59.25pt;height:0;rotation:180;z-index:2516567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" adj="-170321,-1,-170321" strokecolor="windowText" strokeweight="3pt">
                  <v:stroke endarrow="open"/>
                </v:shape>
              </w:pict>
            </w:r>
            <w:r w:rsidR="00951B2E">
              <w:rPr>
                <w:sz w:val="28"/>
                <w:szCs w:val="28"/>
                <w:lang w:val="uk-UA"/>
              </w:rPr>
              <w:t>рецептори головного мозку</w:t>
            </w:r>
          </w:p>
        </w:tc>
      </w:tr>
    </w:tbl>
    <w:p w:rsidR="00695205" w:rsidRDefault="005E5D64" w:rsidP="00951B2E">
      <w:pPr>
        <w:ind w:firstLine="540"/>
        <w:jc w:val="center"/>
        <w:rPr>
          <w:sz w:val="28"/>
          <w:szCs w:val="28"/>
          <w:lang w:val="uk-UA"/>
        </w:rPr>
      </w:pPr>
      <w:r>
        <w:rPr>
          <w:sz w:val="28"/>
          <w:szCs w:val="28"/>
          <w:lang w:val="uk-UA"/>
        </w:rPr>
        <w:t xml:space="preserve">                                                                         ефект кумуляції препарату        </w:t>
      </w:r>
    </w:p>
    <w:p w:rsidR="00951B2E" w:rsidRDefault="005E5D64" w:rsidP="005E5D64">
      <w:pPr>
        <w:ind w:firstLine="540"/>
        <w:rPr>
          <w:sz w:val="28"/>
          <w:szCs w:val="28"/>
          <w:lang w:val="uk-UA"/>
        </w:rPr>
      </w:pPr>
      <w:r>
        <w:rPr>
          <w:sz w:val="28"/>
          <w:szCs w:val="28"/>
          <w:lang w:val="uk-UA"/>
        </w:rPr>
        <w:t xml:space="preserve">                                                         </w:t>
      </w:r>
      <w:r w:rsidR="00951B2E">
        <w:rPr>
          <w:sz w:val="28"/>
          <w:szCs w:val="28"/>
          <w:lang w:val="uk-UA"/>
        </w:rPr>
        <w:t>К</w:t>
      </w:r>
    </w:p>
    <w:p w:rsidR="00951B2E" w:rsidRDefault="00C63339" w:rsidP="005E5D64">
      <w:pPr>
        <w:ind w:firstLine="540"/>
        <w:rPr>
          <w:sz w:val="28"/>
          <w:szCs w:val="28"/>
          <w:lang w:val="uk-UA"/>
        </w:rPr>
      </w:pPr>
      <w:r>
        <w:rPr>
          <w:noProof/>
          <w:sz w:val="28"/>
          <w:szCs w:val="28"/>
        </w:rPr>
        <w:pict>
          <v:shape id="_x0000_s1027" type="#_x0000_t32" style="position:absolute;left:0;text-align:left;margin-left:298.95pt;margin-top:15.3pt;width:59.25pt;height:0;rotation:180;z-index:2516577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" adj="-170321,-1,-170321" strokecolor="windowText" strokeweight="3pt">
            <v:stroke endarrow="open"/>
          </v:shape>
        </w:pict>
      </w:r>
      <w:r w:rsidR="005E5D64">
        <w:rPr>
          <w:sz w:val="28"/>
          <w:szCs w:val="28"/>
          <w:lang w:val="uk-UA"/>
        </w:rPr>
        <w:t xml:space="preserve">                                                         </w:t>
      </w:r>
      <w:r w:rsidR="00951B2E">
        <w:rPr>
          <w:sz w:val="28"/>
          <w:szCs w:val="28"/>
          <w:lang w:val="uk-UA"/>
        </w:rPr>
        <w:t xml:space="preserve">Р          </w:t>
      </w:r>
    </w:p>
    <w:p w:rsidR="00951B2E" w:rsidRDefault="005E5D64" w:rsidP="005E5D64">
      <w:pPr>
        <w:ind w:firstLine="540"/>
        <w:rPr>
          <w:sz w:val="28"/>
          <w:szCs w:val="28"/>
          <w:lang w:val="uk-UA"/>
        </w:rPr>
      </w:pPr>
      <w:r>
        <w:rPr>
          <w:sz w:val="28"/>
          <w:szCs w:val="28"/>
          <w:lang w:val="uk-UA"/>
        </w:rPr>
        <w:t xml:space="preserve">                                                         </w:t>
      </w:r>
      <w:r w:rsidR="00951B2E">
        <w:rPr>
          <w:sz w:val="28"/>
          <w:szCs w:val="28"/>
          <w:lang w:val="uk-UA"/>
        </w:rPr>
        <w:t>О</w:t>
      </w:r>
      <w:r>
        <w:rPr>
          <w:sz w:val="28"/>
          <w:szCs w:val="28"/>
          <w:lang w:val="uk-UA"/>
        </w:rPr>
        <w:t xml:space="preserve">                    </w:t>
      </w:r>
    </w:p>
    <w:p w:rsidR="00951B2E" w:rsidRDefault="005E5D64" w:rsidP="00951B2E">
      <w:pPr>
        <w:ind w:firstLine="540"/>
        <w:jc w:val="center"/>
        <w:rPr>
          <w:sz w:val="28"/>
          <w:szCs w:val="28"/>
          <w:lang w:val="uk-UA"/>
        </w:rPr>
      </w:pPr>
      <w:r>
        <w:rPr>
          <w:sz w:val="28"/>
          <w:szCs w:val="28"/>
          <w:lang w:val="uk-UA"/>
        </w:rPr>
        <w:t xml:space="preserve">                                                      </w:t>
      </w:r>
      <w:r w:rsidR="00951B2E">
        <w:rPr>
          <w:sz w:val="28"/>
          <w:szCs w:val="28"/>
          <w:lang w:val="uk-UA"/>
        </w:rPr>
        <w:t>В</w:t>
      </w:r>
      <w:r>
        <w:rPr>
          <w:sz w:val="28"/>
          <w:szCs w:val="28"/>
          <w:lang w:val="uk-UA"/>
        </w:rPr>
        <w:t xml:space="preserve">                 ефект кумуляції препарату        </w:t>
      </w:r>
    </w:p>
    <w:p w:rsidR="00695205" w:rsidRDefault="00695205" w:rsidP="00951B2E">
      <w:pPr>
        <w:ind w:firstLine="540"/>
        <w:jc w:val="center"/>
        <w:rPr>
          <w:sz w:val="28"/>
          <w:szCs w:val="28"/>
          <w:lang w:val="uk-UA"/>
        </w:rPr>
      </w:pP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tblGrid>
      <w:tr w:rsidR="00951B2E" w:rsidTr="00695205">
        <w:trPr>
          <w:trHeight w:val="539"/>
        </w:trPr>
        <w:tc>
          <w:tcPr>
            <w:tcW w:w="2268" w:type="dxa"/>
          </w:tcPr>
          <w:p w:rsidR="00951B2E" w:rsidRDefault="00C63339" w:rsidP="00695205">
            <w:pPr>
              <w:ind w:firstLine="72"/>
              <w:rPr>
                <w:sz w:val="28"/>
                <w:szCs w:val="28"/>
                <w:lang w:val="uk-UA"/>
              </w:rPr>
            </w:pPr>
            <w:r>
              <w:rPr>
                <w:noProof/>
                <w:sz w:val="28"/>
                <w:szCs w:val="28"/>
              </w:rPr>
              <w:pict>
                <v:shape id="_x0000_s1028" type="#_x0000_t32" style="position:absolute;left:0;text-align:left;margin-left:120pt;margin-top:14.3pt;width:59.25pt;height:0;rotation:180;z-index:251658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" adj="-170321,-1,-170321" strokecolor="windowText" strokeweight="3pt">
                  <v:stroke endarrow="open"/>
                </v:shape>
              </w:pict>
            </w:r>
            <w:r w:rsidR="00951B2E">
              <w:rPr>
                <w:sz w:val="28"/>
                <w:szCs w:val="28"/>
                <w:lang w:val="uk-UA"/>
              </w:rPr>
              <w:t>Р-450</w:t>
            </w:r>
            <w:r w:rsidR="00695205">
              <w:rPr>
                <w:sz w:val="28"/>
                <w:szCs w:val="28"/>
                <w:lang w:val="uk-UA"/>
              </w:rPr>
              <w:t xml:space="preserve">   </w:t>
            </w:r>
            <w:r w:rsidR="00951B2E">
              <w:rPr>
                <w:sz w:val="28"/>
                <w:szCs w:val="28"/>
                <w:lang w:val="uk-UA"/>
              </w:rPr>
              <w:t>печінки</w:t>
            </w:r>
          </w:p>
        </w:tc>
      </w:tr>
    </w:tbl>
    <w:p w:rsidR="00A10BDF" w:rsidRDefault="005E5D64" w:rsidP="00951B2E">
      <w:pPr>
        <w:spacing w:line="360" w:lineRule="auto"/>
        <w:ind w:firstLine="720"/>
        <w:jc w:val="both"/>
        <w:rPr>
          <w:sz w:val="28"/>
          <w:szCs w:val="28"/>
          <w:lang w:val="uk-UA"/>
        </w:rPr>
      </w:pPr>
      <w:r>
        <w:rPr>
          <w:sz w:val="28"/>
          <w:szCs w:val="28"/>
          <w:lang w:val="uk-UA"/>
        </w:rPr>
        <w:t xml:space="preserve">                                                                          індукція Р-450      </w:t>
      </w:r>
    </w:p>
    <w:p w:rsidR="00951B2E" w:rsidRDefault="00951B2E" w:rsidP="00951B2E">
      <w:pPr>
        <w:spacing w:line="360" w:lineRule="auto"/>
        <w:ind w:firstLine="720"/>
        <w:jc w:val="both"/>
        <w:rPr>
          <w:sz w:val="28"/>
          <w:szCs w:val="28"/>
          <w:lang w:val="uk-UA"/>
        </w:rPr>
      </w:pPr>
      <w:r>
        <w:rPr>
          <w:sz w:val="28"/>
          <w:szCs w:val="28"/>
          <w:lang w:val="uk-UA"/>
        </w:rPr>
        <w:t>Рис. 11. Схема особливостей дії фенобарбіталу при його тривалому введенні</w:t>
      </w:r>
    </w:p>
    <w:p w:rsidR="00E606D4" w:rsidRDefault="00E606D4" w:rsidP="002014F6">
      <w:pPr>
        <w:spacing w:line="360" w:lineRule="auto"/>
        <w:jc w:val="both"/>
        <w:rPr>
          <w:sz w:val="28"/>
          <w:szCs w:val="28"/>
          <w:lang w:val="uk-UA"/>
        </w:rPr>
      </w:pPr>
    </w:p>
    <w:p w:rsidR="00951B2E" w:rsidRPr="005708C5" w:rsidRDefault="005708C5" w:rsidP="00951B2E">
      <w:pPr>
        <w:spacing w:line="360" w:lineRule="auto"/>
        <w:ind w:firstLine="720"/>
        <w:jc w:val="both"/>
        <w:rPr>
          <w:b/>
          <w:sz w:val="28"/>
          <w:szCs w:val="28"/>
          <w:lang w:val="uk-UA"/>
        </w:rPr>
      </w:pPr>
      <w:r w:rsidRPr="005708C5">
        <w:rPr>
          <w:b/>
          <w:sz w:val="28"/>
          <w:szCs w:val="28"/>
          <w:lang w:val="uk-UA"/>
        </w:rPr>
        <w:t>7</w:t>
      </w:r>
      <w:r w:rsidR="002014F6">
        <w:rPr>
          <w:b/>
          <w:sz w:val="28"/>
          <w:szCs w:val="28"/>
          <w:lang w:val="uk-UA"/>
        </w:rPr>
        <w:t xml:space="preserve">.2 </w:t>
      </w:r>
      <w:r w:rsidR="00951B2E" w:rsidRPr="005708C5">
        <w:rPr>
          <w:b/>
          <w:sz w:val="28"/>
          <w:szCs w:val="28"/>
          <w:lang w:val="uk-UA"/>
        </w:rPr>
        <w:t>Карбамазепін</w:t>
      </w:r>
    </w:p>
    <w:p w:rsidR="00951B2E" w:rsidRDefault="00951B2E"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Особливості фармакокінетичних параметрів карбамазепіну при розвитку толерантності до дії препарату оцінювалася за зміною його вмісту у крові та мозку, а також впливу на барбітуратний сон.</w:t>
      </w:r>
    </w:p>
    <w:p w:rsidR="00951B2E" w:rsidRDefault="00951B2E" w:rsidP="00951B2E">
      <w:pPr>
        <w:spacing w:line="360" w:lineRule="auto"/>
        <w:ind w:firstLine="720"/>
        <w:jc w:val="both"/>
        <w:rPr>
          <w:sz w:val="28"/>
          <w:szCs w:val="28"/>
          <w:lang w:val="uk-UA"/>
        </w:rPr>
      </w:pPr>
      <w:r>
        <w:rPr>
          <w:sz w:val="28"/>
          <w:szCs w:val="28"/>
          <w:lang w:val="uk-UA"/>
        </w:rPr>
        <w:t>При визначенні рівня карбамазепіну в крові та мозку препарат вводився  внутрішньочеревно за 1 год до забору крові і декапітації. При цьому порівнювалася кількість карбамазепіну в крові та мозку у нетолерантних тварин і тварин, толерантних до дії препарату.</w:t>
      </w:r>
    </w:p>
    <w:p w:rsidR="00951B2E" w:rsidRDefault="00951B2E" w:rsidP="00951B2E">
      <w:pPr>
        <w:spacing w:line="360" w:lineRule="auto"/>
        <w:ind w:firstLine="720"/>
        <w:jc w:val="both"/>
        <w:rPr>
          <w:sz w:val="28"/>
          <w:szCs w:val="28"/>
          <w:lang w:val="uk-UA"/>
        </w:rPr>
      </w:pPr>
      <w:r>
        <w:rPr>
          <w:sz w:val="28"/>
          <w:szCs w:val="28"/>
          <w:lang w:val="uk-UA"/>
        </w:rPr>
        <w:t>Толерантність формувалася шляхом щоденного введен</w:t>
      </w:r>
      <w:r w:rsidR="005708C5">
        <w:rPr>
          <w:sz w:val="28"/>
          <w:szCs w:val="28"/>
          <w:lang w:val="uk-UA"/>
        </w:rPr>
        <w:t>ня карбамазепіну (125 мг/кг, в/ч</w:t>
      </w:r>
      <w:r>
        <w:rPr>
          <w:sz w:val="28"/>
          <w:szCs w:val="28"/>
          <w:lang w:val="uk-UA"/>
        </w:rPr>
        <w:t>) протягом 14 днів. На 15</w:t>
      </w:r>
      <w:r w:rsidR="005708C5">
        <w:rPr>
          <w:sz w:val="28"/>
          <w:szCs w:val="28"/>
          <w:lang w:val="uk-UA"/>
        </w:rPr>
        <w:t>-й</w:t>
      </w:r>
      <w:r>
        <w:rPr>
          <w:sz w:val="28"/>
          <w:szCs w:val="28"/>
          <w:lang w:val="uk-UA"/>
        </w:rPr>
        <w:t xml:space="preserve"> день препарат вводився за 1 год до декапітації.</w:t>
      </w:r>
    </w:p>
    <w:p w:rsidR="00951B2E" w:rsidRDefault="00951B2E" w:rsidP="00951B2E">
      <w:pPr>
        <w:spacing w:line="360" w:lineRule="auto"/>
        <w:ind w:firstLine="720"/>
        <w:jc w:val="both"/>
        <w:rPr>
          <w:sz w:val="28"/>
          <w:szCs w:val="28"/>
          <w:lang w:val="uk-UA"/>
        </w:rPr>
      </w:pPr>
      <w:r>
        <w:rPr>
          <w:sz w:val="28"/>
          <w:szCs w:val="28"/>
          <w:lang w:val="uk-UA"/>
        </w:rPr>
        <w:t>Проведені дослідження показали, що у тварин, толерантних до дії карбамазепіну, вміст препарату в крові різко знижується і визначається лише у вигляді слідів: з 51,63±1,51мкг/мл у нетолерантних тварин до 0,026±0,001 у толерантних (рис.</w:t>
      </w:r>
      <w:r w:rsidR="00235830">
        <w:rPr>
          <w:sz w:val="28"/>
          <w:szCs w:val="28"/>
          <w:lang w:val="uk-UA"/>
        </w:rPr>
        <w:t xml:space="preserve"> </w:t>
      </w:r>
      <w:r>
        <w:rPr>
          <w:sz w:val="28"/>
          <w:szCs w:val="28"/>
          <w:lang w:val="uk-UA"/>
        </w:rPr>
        <w:t>12).</w:t>
      </w:r>
      <w:r w:rsidR="0021337A">
        <w:rPr>
          <w:sz w:val="28"/>
          <w:szCs w:val="28"/>
          <w:lang w:val="uk-UA"/>
        </w:rPr>
        <w:t xml:space="preserve"> </w:t>
      </w:r>
      <w:r>
        <w:rPr>
          <w:sz w:val="28"/>
          <w:szCs w:val="28"/>
          <w:lang w:val="uk-UA"/>
        </w:rPr>
        <w:t>Паралельно з цим у толерантних тварин рівень карбамазепіну у лівій і правій півкулях значно знижується і стає меншим, ніж у нетолер</w:t>
      </w:r>
      <w:r w:rsidR="005708C5">
        <w:rPr>
          <w:sz w:val="28"/>
          <w:szCs w:val="28"/>
          <w:lang w:val="uk-UA"/>
        </w:rPr>
        <w:t>антних тварин в 400 раз (табл</w:t>
      </w:r>
      <w:r w:rsidR="000E66B6">
        <w:rPr>
          <w:sz w:val="28"/>
          <w:szCs w:val="28"/>
          <w:lang w:val="uk-UA"/>
        </w:rPr>
        <w:t>. 7.3</w:t>
      </w:r>
      <w:r>
        <w:rPr>
          <w:sz w:val="28"/>
          <w:szCs w:val="28"/>
          <w:lang w:val="uk-UA"/>
        </w:rPr>
        <w:t>).</w:t>
      </w:r>
    </w:p>
    <w:p w:rsidR="00951B2E" w:rsidRDefault="005358FB" w:rsidP="00A10BDF">
      <w:pPr>
        <w:spacing w:line="360" w:lineRule="auto"/>
        <w:ind w:firstLine="1560"/>
        <w:jc w:val="both"/>
        <w:rPr>
          <w:sz w:val="28"/>
          <w:szCs w:val="28"/>
          <w:lang w:val="uk-UA"/>
        </w:rPr>
      </w:pPr>
      <w:r>
        <w:rPr>
          <w:noProof/>
          <w:sz w:val="28"/>
          <w:szCs w:val="28"/>
        </w:rPr>
        <w:lastRenderedPageBreak/>
        <w:drawing>
          <wp:inline distT="0" distB="0" distL="0" distR="0">
            <wp:extent cx="3350835" cy="2112136"/>
            <wp:effectExtent l="19050" t="0" r="196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srcRect/>
                    <a:stretch>
                      <a:fillRect/>
                    </a:stretch>
                  </pic:blipFill>
                  <pic:spPr bwMode="auto">
                    <a:xfrm>
                      <a:off x="0" y="0"/>
                      <a:ext cx="3360037" cy="2117936"/>
                    </a:xfrm>
                    <a:prstGeom prst="rect">
                      <a:avLst/>
                    </a:prstGeom>
                    <a:noFill/>
                    <a:ln w="9525">
                      <a:noFill/>
                      <a:miter lim="800000"/>
                      <a:headEnd/>
                      <a:tailEnd/>
                    </a:ln>
                  </pic:spPr>
                </pic:pic>
              </a:graphicData>
            </a:graphic>
          </wp:inline>
        </w:drawing>
      </w:r>
    </w:p>
    <w:p w:rsidR="00951B2E" w:rsidRPr="005B2EBA" w:rsidRDefault="00951B2E" w:rsidP="00951B2E">
      <w:pPr>
        <w:spacing w:line="360" w:lineRule="auto"/>
        <w:ind w:firstLine="720"/>
        <w:jc w:val="both"/>
        <w:rPr>
          <w:rStyle w:val="hps"/>
          <w:sz w:val="28"/>
          <w:szCs w:val="28"/>
          <w:lang w:val="uk-UA"/>
        </w:rPr>
      </w:pPr>
      <w:r>
        <w:rPr>
          <w:rStyle w:val="hps"/>
          <w:sz w:val="28"/>
          <w:szCs w:val="28"/>
          <w:lang w:val="uk-UA"/>
        </w:rPr>
        <w:t>Рис. 12. Рівень карбамазепіну у крові нетолерантних тварин і тварин, толерантних до протисудомної дії препарату (</w:t>
      </w:r>
      <w:r>
        <w:rPr>
          <w:rStyle w:val="hps"/>
          <w:sz w:val="28"/>
          <w:szCs w:val="28"/>
          <w:lang w:val="en-US"/>
        </w:rPr>
        <w:t>n</w:t>
      </w:r>
      <w:r>
        <w:rPr>
          <w:rStyle w:val="hps"/>
          <w:sz w:val="28"/>
          <w:szCs w:val="28"/>
          <w:lang w:val="uk-UA"/>
        </w:rPr>
        <w:t>=6)</w:t>
      </w:r>
    </w:p>
    <w:p w:rsidR="00951B2E" w:rsidRDefault="00951B2E" w:rsidP="002014F6">
      <w:pPr>
        <w:spacing w:line="360" w:lineRule="auto"/>
        <w:ind w:firstLine="720"/>
        <w:jc w:val="both"/>
        <w:rPr>
          <w:rStyle w:val="hps"/>
          <w:sz w:val="28"/>
          <w:szCs w:val="28"/>
          <w:lang w:val="uk-UA"/>
        </w:rPr>
      </w:pPr>
      <w:r>
        <w:rPr>
          <w:rStyle w:val="hps"/>
          <w:sz w:val="28"/>
          <w:szCs w:val="28"/>
          <w:lang w:val="uk-UA"/>
        </w:rPr>
        <w:t xml:space="preserve"> Позначення:</w:t>
      </w:r>
      <w:r w:rsidR="0021337A">
        <w:rPr>
          <w:rStyle w:val="hps"/>
          <w:sz w:val="28"/>
          <w:szCs w:val="28"/>
          <w:lang w:val="uk-UA"/>
        </w:rPr>
        <w:t xml:space="preserve"> </w:t>
      </w:r>
      <w:r w:rsidR="00235830">
        <w:rPr>
          <w:rStyle w:val="hps"/>
          <w:sz w:val="28"/>
          <w:szCs w:val="28"/>
          <w:lang w:val="uk-UA"/>
        </w:rPr>
        <w:t xml:space="preserve">1 </w:t>
      </w:r>
      <w:r w:rsidR="00235830">
        <w:rPr>
          <w:sz w:val="28"/>
          <w:szCs w:val="28"/>
          <w:lang w:val="uk-UA"/>
        </w:rPr>
        <w:t xml:space="preserve">– </w:t>
      </w:r>
      <w:r w:rsidR="00235830">
        <w:rPr>
          <w:rStyle w:val="hps"/>
          <w:sz w:val="28"/>
          <w:szCs w:val="28"/>
          <w:lang w:val="uk-UA"/>
        </w:rPr>
        <w:t>н</w:t>
      </w:r>
      <w:r>
        <w:rPr>
          <w:rStyle w:val="hps"/>
          <w:sz w:val="28"/>
          <w:szCs w:val="28"/>
          <w:lang w:val="uk-UA"/>
        </w:rPr>
        <w:t>етолерантні тварини</w:t>
      </w:r>
      <w:r w:rsidR="00235830">
        <w:rPr>
          <w:rStyle w:val="hps"/>
          <w:sz w:val="28"/>
          <w:szCs w:val="28"/>
          <w:lang w:val="uk-UA"/>
        </w:rPr>
        <w:t>;</w:t>
      </w:r>
    </w:p>
    <w:p w:rsidR="00951B2E" w:rsidRDefault="002014F6" w:rsidP="00695205">
      <w:pPr>
        <w:spacing w:line="360" w:lineRule="auto"/>
        <w:jc w:val="both"/>
        <w:rPr>
          <w:rStyle w:val="hps"/>
          <w:sz w:val="28"/>
          <w:szCs w:val="28"/>
          <w:lang w:val="uk-UA"/>
        </w:rPr>
      </w:pPr>
      <w:r>
        <w:rPr>
          <w:rStyle w:val="hps"/>
          <w:sz w:val="28"/>
          <w:szCs w:val="28"/>
          <w:lang w:val="uk-UA"/>
        </w:rPr>
        <w:t xml:space="preserve">                                  </w:t>
      </w:r>
      <w:r w:rsidR="00A10BDF">
        <w:rPr>
          <w:rStyle w:val="hps"/>
          <w:sz w:val="28"/>
          <w:szCs w:val="28"/>
          <w:lang w:val="uk-UA"/>
        </w:rPr>
        <w:t xml:space="preserve">2 </w:t>
      </w:r>
      <w:r w:rsidR="00235830">
        <w:rPr>
          <w:sz w:val="28"/>
          <w:szCs w:val="28"/>
          <w:lang w:val="uk-UA"/>
        </w:rPr>
        <w:t xml:space="preserve">– </w:t>
      </w:r>
      <w:r w:rsidR="00235830">
        <w:rPr>
          <w:rStyle w:val="hps"/>
          <w:sz w:val="28"/>
          <w:szCs w:val="28"/>
          <w:lang w:val="uk-UA"/>
        </w:rPr>
        <w:t>т</w:t>
      </w:r>
      <w:r w:rsidR="00951B2E">
        <w:rPr>
          <w:rStyle w:val="hps"/>
          <w:sz w:val="28"/>
          <w:szCs w:val="28"/>
          <w:lang w:val="uk-UA"/>
        </w:rPr>
        <w:t>олерантні тварини</w:t>
      </w:r>
      <w:r w:rsidR="00A10BDF">
        <w:rPr>
          <w:rStyle w:val="hps"/>
          <w:sz w:val="28"/>
          <w:szCs w:val="28"/>
          <w:lang w:val="uk-UA"/>
        </w:rPr>
        <w:t>.</w:t>
      </w:r>
    </w:p>
    <w:p w:rsidR="00951B2E" w:rsidRDefault="00A10BDF" w:rsidP="00951B2E">
      <w:pPr>
        <w:jc w:val="both"/>
        <w:rPr>
          <w:sz w:val="28"/>
          <w:szCs w:val="28"/>
          <w:lang w:val="uk-UA"/>
        </w:rPr>
      </w:pPr>
      <w:r>
        <w:rPr>
          <w:sz w:val="28"/>
          <w:szCs w:val="28"/>
          <w:lang w:val="uk-UA"/>
        </w:rPr>
        <w:t xml:space="preserve">           </w:t>
      </w:r>
      <w:r w:rsidR="00C46E22">
        <w:rPr>
          <w:sz w:val="28"/>
          <w:szCs w:val="28"/>
          <w:lang w:val="uk-UA"/>
        </w:rPr>
        <w:t>Примітка: * –</w:t>
      </w:r>
      <w:r w:rsidR="005708C5">
        <w:rPr>
          <w:sz w:val="28"/>
          <w:szCs w:val="28"/>
          <w:lang w:val="uk-UA"/>
        </w:rPr>
        <w:t xml:space="preserve"> р</w:t>
      </w:r>
      <w:r w:rsidR="00951B2E">
        <w:rPr>
          <w:sz w:val="28"/>
          <w:szCs w:val="28"/>
          <w:lang w:val="uk-UA"/>
        </w:rPr>
        <w:t>&lt;0,05 між нетолерантними і толерантними тваринами</w:t>
      </w:r>
      <w:r>
        <w:rPr>
          <w:sz w:val="28"/>
          <w:szCs w:val="28"/>
          <w:lang w:val="uk-UA"/>
        </w:rPr>
        <w:t>.</w:t>
      </w:r>
      <w:r w:rsidR="00951B2E">
        <w:rPr>
          <w:sz w:val="28"/>
          <w:szCs w:val="28"/>
          <w:lang w:val="uk-UA"/>
        </w:rPr>
        <w:t xml:space="preserve"> </w:t>
      </w:r>
    </w:p>
    <w:p w:rsidR="00951B2E" w:rsidRDefault="00951B2E" w:rsidP="00951B2E">
      <w:pPr>
        <w:jc w:val="both"/>
        <w:rPr>
          <w:sz w:val="28"/>
          <w:szCs w:val="28"/>
          <w:lang w:val="uk-UA"/>
        </w:rPr>
      </w:pPr>
    </w:p>
    <w:p w:rsidR="00A10BDF" w:rsidRDefault="00A10BDF" w:rsidP="00951B2E">
      <w:pPr>
        <w:jc w:val="both"/>
        <w:rPr>
          <w:sz w:val="28"/>
          <w:szCs w:val="28"/>
          <w:lang w:val="uk-UA"/>
        </w:rPr>
      </w:pPr>
    </w:p>
    <w:p w:rsidR="005708C5" w:rsidRDefault="000E66B6" w:rsidP="005708C5">
      <w:pPr>
        <w:spacing w:line="360" w:lineRule="auto"/>
        <w:ind w:firstLine="540"/>
        <w:jc w:val="right"/>
        <w:rPr>
          <w:sz w:val="28"/>
          <w:szCs w:val="28"/>
          <w:lang w:val="uk-UA"/>
        </w:rPr>
      </w:pPr>
      <w:r>
        <w:rPr>
          <w:sz w:val="28"/>
          <w:szCs w:val="28"/>
          <w:lang w:val="uk-UA"/>
        </w:rPr>
        <w:t>Таблиця 7.3</w:t>
      </w:r>
    </w:p>
    <w:p w:rsidR="00951B2E" w:rsidRPr="005708C5" w:rsidRDefault="00951B2E" w:rsidP="005708C5">
      <w:pPr>
        <w:spacing w:line="360" w:lineRule="auto"/>
        <w:ind w:firstLine="540"/>
        <w:jc w:val="center"/>
        <w:rPr>
          <w:b/>
          <w:sz w:val="28"/>
          <w:szCs w:val="28"/>
          <w:lang w:val="uk-UA"/>
        </w:rPr>
      </w:pPr>
      <w:r w:rsidRPr="005708C5">
        <w:rPr>
          <w:b/>
          <w:sz w:val="28"/>
          <w:szCs w:val="28"/>
          <w:lang w:val="uk-UA"/>
        </w:rPr>
        <w:t xml:space="preserve">Вміст </w:t>
      </w:r>
      <w:r w:rsidRPr="005708C5">
        <w:rPr>
          <w:rStyle w:val="hps"/>
          <w:b/>
          <w:sz w:val="28"/>
          <w:szCs w:val="28"/>
          <w:lang w:val="uk-UA"/>
        </w:rPr>
        <w:t xml:space="preserve">карбамазепіну </w:t>
      </w:r>
      <w:r w:rsidRPr="005708C5">
        <w:rPr>
          <w:b/>
          <w:sz w:val="28"/>
          <w:szCs w:val="28"/>
          <w:lang w:val="uk-UA"/>
        </w:rPr>
        <w:t xml:space="preserve">в мозку </w:t>
      </w:r>
      <w:r w:rsidRPr="005708C5">
        <w:rPr>
          <w:rStyle w:val="hps"/>
          <w:b/>
          <w:sz w:val="28"/>
          <w:szCs w:val="28"/>
          <w:lang w:val="uk-UA"/>
        </w:rPr>
        <w:t>нетолерантних тварин і тварин, толерантних до дії препарату</w:t>
      </w:r>
      <w:r w:rsidRPr="005708C5">
        <w:rPr>
          <w:b/>
          <w:sz w:val="28"/>
          <w:szCs w:val="28"/>
          <w:lang w:val="uk-UA"/>
        </w:rPr>
        <w:t xml:space="preserve"> (М±</w:t>
      </w:r>
      <w:r w:rsidRPr="005708C5">
        <w:rPr>
          <w:b/>
          <w:sz w:val="28"/>
          <w:szCs w:val="28"/>
          <w:lang w:val="en-US"/>
        </w:rPr>
        <w:t>m</w:t>
      </w:r>
      <w:r w:rsidRPr="005708C5">
        <w:rPr>
          <w:b/>
          <w:sz w:val="28"/>
          <w:szCs w:val="28"/>
          <w:lang w:val="uk-UA"/>
        </w:rPr>
        <w:t>;</w:t>
      </w:r>
      <w:r w:rsidRPr="005708C5">
        <w:rPr>
          <w:b/>
          <w:sz w:val="28"/>
          <w:szCs w:val="28"/>
        </w:rPr>
        <w:t xml:space="preserve"> </w:t>
      </w:r>
      <w:r w:rsidRPr="005708C5">
        <w:rPr>
          <w:b/>
          <w:sz w:val="28"/>
          <w:szCs w:val="28"/>
          <w:lang w:val="en-US"/>
        </w:rPr>
        <w:t>n</w:t>
      </w:r>
      <w:r w:rsidRPr="005708C5">
        <w:rPr>
          <w:b/>
          <w:sz w:val="28"/>
          <w:szCs w:val="28"/>
          <w:lang w:val="uk-UA"/>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51B2E" w:rsidRPr="006A103A" w:rsidTr="006A103A">
        <w:tc>
          <w:tcPr>
            <w:tcW w:w="3190" w:type="dxa"/>
            <w:vMerge w:val="restart"/>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Серія дослідів</w:t>
            </w:r>
          </w:p>
          <w:p w:rsidR="00951B2E" w:rsidRPr="006A103A" w:rsidRDefault="00951B2E" w:rsidP="006A103A">
            <w:pPr>
              <w:jc w:val="center"/>
              <w:rPr>
                <w:sz w:val="28"/>
                <w:szCs w:val="28"/>
                <w:lang w:val="uk-UA"/>
              </w:rPr>
            </w:pPr>
          </w:p>
        </w:tc>
        <w:tc>
          <w:tcPr>
            <w:tcW w:w="6381" w:type="dxa"/>
            <w:gridSpan w:val="2"/>
          </w:tcPr>
          <w:p w:rsidR="00951B2E" w:rsidRPr="006A103A" w:rsidRDefault="00951B2E" w:rsidP="00A10BDF">
            <w:pPr>
              <w:jc w:val="center"/>
              <w:rPr>
                <w:sz w:val="28"/>
                <w:szCs w:val="28"/>
                <w:lang w:val="uk-UA"/>
              </w:rPr>
            </w:pPr>
            <w:r w:rsidRPr="006A103A">
              <w:rPr>
                <w:sz w:val="28"/>
                <w:szCs w:val="28"/>
                <w:lang w:val="uk-UA"/>
              </w:rPr>
              <w:t xml:space="preserve">Вміст </w:t>
            </w:r>
            <w:r w:rsidRPr="006A103A">
              <w:rPr>
                <w:rStyle w:val="hps"/>
                <w:sz w:val="28"/>
                <w:szCs w:val="28"/>
                <w:lang w:val="uk-UA"/>
              </w:rPr>
              <w:t>карбамазепіну</w:t>
            </w:r>
            <w:r w:rsidRPr="006A103A">
              <w:rPr>
                <w:sz w:val="28"/>
                <w:szCs w:val="28"/>
                <w:lang w:val="uk-UA"/>
              </w:rPr>
              <w:t>, мкг/г</w:t>
            </w:r>
          </w:p>
          <w:p w:rsidR="00951B2E" w:rsidRPr="006A103A" w:rsidRDefault="00951B2E" w:rsidP="00A10BDF">
            <w:pPr>
              <w:jc w:val="center"/>
              <w:rPr>
                <w:sz w:val="28"/>
                <w:szCs w:val="28"/>
                <w:lang w:val="uk-UA"/>
              </w:rPr>
            </w:pPr>
          </w:p>
        </w:tc>
      </w:tr>
      <w:tr w:rsidR="00951B2E" w:rsidRPr="006A103A" w:rsidTr="006A103A">
        <w:tc>
          <w:tcPr>
            <w:tcW w:w="3190" w:type="dxa"/>
            <w:vMerge/>
          </w:tcPr>
          <w:p w:rsidR="00951B2E" w:rsidRPr="006A103A" w:rsidRDefault="00951B2E" w:rsidP="006A103A">
            <w:pPr>
              <w:jc w:val="both"/>
              <w:rPr>
                <w:sz w:val="28"/>
                <w:szCs w:val="28"/>
                <w:lang w:val="uk-UA"/>
              </w:rPr>
            </w:pPr>
          </w:p>
        </w:tc>
        <w:tc>
          <w:tcPr>
            <w:tcW w:w="3190" w:type="dxa"/>
          </w:tcPr>
          <w:p w:rsidR="00951B2E" w:rsidRPr="006A103A" w:rsidRDefault="00951B2E" w:rsidP="00A10BDF">
            <w:pPr>
              <w:jc w:val="center"/>
              <w:rPr>
                <w:sz w:val="28"/>
                <w:szCs w:val="28"/>
                <w:lang w:val="uk-UA"/>
              </w:rPr>
            </w:pPr>
            <w:r w:rsidRPr="006A103A">
              <w:rPr>
                <w:sz w:val="28"/>
                <w:szCs w:val="28"/>
                <w:lang w:val="uk-UA"/>
              </w:rPr>
              <w:t>Ліва півкуля</w:t>
            </w:r>
          </w:p>
        </w:tc>
        <w:tc>
          <w:tcPr>
            <w:tcW w:w="3191" w:type="dxa"/>
          </w:tcPr>
          <w:p w:rsidR="00951B2E" w:rsidRPr="006A103A" w:rsidRDefault="00951B2E" w:rsidP="00A10BDF">
            <w:pPr>
              <w:jc w:val="center"/>
              <w:rPr>
                <w:sz w:val="28"/>
                <w:szCs w:val="28"/>
                <w:lang w:val="uk-UA"/>
              </w:rPr>
            </w:pPr>
            <w:r w:rsidRPr="006A103A">
              <w:rPr>
                <w:sz w:val="28"/>
                <w:szCs w:val="28"/>
                <w:lang w:val="uk-UA"/>
              </w:rPr>
              <w:t>Права півкуля</w:t>
            </w:r>
          </w:p>
        </w:tc>
      </w:tr>
      <w:tr w:rsidR="00951B2E" w:rsidRPr="006A103A" w:rsidTr="006A103A">
        <w:tc>
          <w:tcPr>
            <w:tcW w:w="3190" w:type="dxa"/>
          </w:tcPr>
          <w:p w:rsidR="00951B2E" w:rsidRPr="006A103A" w:rsidRDefault="00951B2E" w:rsidP="006A103A">
            <w:pPr>
              <w:jc w:val="both"/>
              <w:rPr>
                <w:sz w:val="28"/>
                <w:szCs w:val="28"/>
                <w:lang w:val="uk-UA"/>
              </w:rPr>
            </w:pPr>
            <w:r w:rsidRPr="006A103A">
              <w:rPr>
                <w:sz w:val="28"/>
                <w:szCs w:val="28"/>
                <w:lang w:val="uk-UA"/>
              </w:rPr>
              <w:t>Нетолерантні тварини</w:t>
            </w:r>
          </w:p>
          <w:p w:rsidR="00951B2E" w:rsidRPr="006A103A" w:rsidRDefault="00951B2E" w:rsidP="006A103A">
            <w:pPr>
              <w:jc w:val="both"/>
              <w:rPr>
                <w:sz w:val="28"/>
                <w:szCs w:val="28"/>
                <w:lang w:val="uk-UA"/>
              </w:rPr>
            </w:pPr>
          </w:p>
        </w:tc>
        <w:tc>
          <w:tcPr>
            <w:tcW w:w="3190" w:type="dxa"/>
          </w:tcPr>
          <w:p w:rsidR="00951B2E" w:rsidRPr="006A103A" w:rsidRDefault="00951B2E" w:rsidP="00A10BDF">
            <w:pPr>
              <w:jc w:val="center"/>
              <w:rPr>
                <w:sz w:val="28"/>
                <w:szCs w:val="28"/>
                <w:lang w:val="uk-UA"/>
              </w:rPr>
            </w:pPr>
            <w:r w:rsidRPr="006A103A">
              <w:rPr>
                <w:sz w:val="28"/>
                <w:szCs w:val="28"/>
                <w:lang w:val="uk-UA"/>
              </w:rPr>
              <w:t>56,61±3,70</w:t>
            </w:r>
          </w:p>
        </w:tc>
        <w:tc>
          <w:tcPr>
            <w:tcW w:w="3191" w:type="dxa"/>
          </w:tcPr>
          <w:p w:rsidR="00951B2E" w:rsidRPr="006A103A" w:rsidRDefault="00951B2E" w:rsidP="00A10BDF">
            <w:pPr>
              <w:jc w:val="center"/>
              <w:rPr>
                <w:sz w:val="28"/>
                <w:szCs w:val="28"/>
                <w:lang w:val="uk-UA"/>
              </w:rPr>
            </w:pPr>
            <w:r w:rsidRPr="006A103A">
              <w:rPr>
                <w:sz w:val="28"/>
                <w:szCs w:val="28"/>
                <w:lang w:val="uk-UA"/>
              </w:rPr>
              <w:t>59,38±3,88</w:t>
            </w:r>
          </w:p>
        </w:tc>
      </w:tr>
      <w:tr w:rsidR="00951B2E" w:rsidRPr="006A103A" w:rsidTr="006A103A">
        <w:tc>
          <w:tcPr>
            <w:tcW w:w="3190" w:type="dxa"/>
          </w:tcPr>
          <w:p w:rsidR="00951B2E" w:rsidRPr="006A103A" w:rsidRDefault="00951B2E" w:rsidP="0021337A">
            <w:pPr>
              <w:jc w:val="both"/>
              <w:rPr>
                <w:sz w:val="28"/>
                <w:szCs w:val="28"/>
                <w:lang w:val="uk-UA"/>
              </w:rPr>
            </w:pPr>
            <w:r w:rsidRPr="006A103A">
              <w:rPr>
                <w:sz w:val="28"/>
                <w:szCs w:val="28"/>
                <w:lang w:val="uk-UA"/>
              </w:rPr>
              <w:t>Толерантні тварини</w:t>
            </w:r>
          </w:p>
        </w:tc>
        <w:tc>
          <w:tcPr>
            <w:tcW w:w="3190" w:type="dxa"/>
          </w:tcPr>
          <w:p w:rsidR="00951B2E" w:rsidRPr="006A103A" w:rsidRDefault="00951B2E" w:rsidP="00A10BDF">
            <w:pPr>
              <w:jc w:val="center"/>
              <w:rPr>
                <w:sz w:val="28"/>
                <w:szCs w:val="28"/>
                <w:lang w:val="uk-UA"/>
              </w:rPr>
            </w:pPr>
            <w:r w:rsidRPr="006A103A">
              <w:rPr>
                <w:sz w:val="28"/>
                <w:szCs w:val="28"/>
                <w:lang w:val="uk-UA"/>
              </w:rPr>
              <w:t>0,13±0,03*</w:t>
            </w:r>
          </w:p>
        </w:tc>
        <w:tc>
          <w:tcPr>
            <w:tcW w:w="3191" w:type="dxa"/>
          </w:tcPr>
          <w:p w:rsidR="00951B2E" w:rsidRPr="006A103A" w:rsidRDefault="00951B2E" w:rsidP="00A10BDF">
            <w:pPr>
              <w:jc w:val="center"/>
              <w:rPr>
                <w:sz w:val="28"/>
                <w:szCs w:val="28"/>
                <w:lang w:val="uk-UA"/>
              </w:rPr>
            </w:pPr>
            <w:r w:rsidRPr="006A103A">
              <w:rPr>
                <w:sz w:val="28"/>
                <w:szCs w:val="28"/>
                <w:lang w:val="uk-UA"/>
              </w:rPr>
              <w:t>0,18±0,04*</w:t>
            </w:r>
          </w:p>
        </w:tc>
      </w:tr>
    </w:tbl>
    <w:p w:rsidR="00951B2E" w:rsidRDefault="005708C5" w:rsidP="00EA592B">
      <w:pPr>
        <w:ind w:firstLine="709"/>
        <w:rPr>
          <w:sz w:val="28"/>
          <w:szCs w:val="28"/>
          <w:lang w:val="uk-UA"/>
        </w:rPr>
      </w:pPr>
      <w:r>
        <w:rPr>
          <w:sz w:val="28"/>
          <w:szCs w:val="28"/>
          <w:lang w:val="uk-UA"/>
        </w:rPr>
        <w:t xml:space="preserve">Примітка: * </w:t>
      </w:r>
      <w:r w:rsidR="00C46E22">
        <w:rPr>
          <w:sz w:val="28"/>
          <w:szCs w:val="28"/>
          <w:lang w:val="uk-UA"/>
        </w:rPr>
        <w:t>–</w:t>
      </w:r>
      <w:r w:rsidR="00A10BDF">
        <w:rPr>
          <w:sz w:val="28"/>
          <w:szCs w:val="28"/>
          <w:lang w:val="uk-UA"/>
        </w:rPr>
        <w:t xml:space="preserve"> р</w:t>
      </w:r>
      <w:r w:rsidR="00951B2E">
        <w:rPr>
          <w:sz w:val="28"/>
          <w:szCs w:val="28"/>
          <w:lang w:val="uk-UA"/>
        </w:rPr>
        <w:t>&lt;0,05 між нетолерантними і толерантними тваринами</w:t>
      </w:r>
      <w:r w:rsidR="00A10BDF">
        <w:rPr>
          <w:sz w:val="28"/>
          <w:szCs w:val="28"/>
          <w:lang w:val="uk-UA"/>
        </w:rPr>
        <w:t>.</w:t>
      </w:r>
    </w:p>
    <w:p w:rsidR="002014F6" w:rsidRDefault="002014F6" w:rsidP="002014F6">
      <w:pPr>
        <w:spacing w:after="120" w:line="360" w:lineRule="auto"/>
        <w:ind w:firstLine="720"/>
        <w:jc w:val="both"/>
        <w:rPr>
          <w:sz w:val="28"/>
          <w:szCs w:val="28"/>
          <w:lang w:val="uk-UA"/>
        </w:rPr>
      </w:pPr>
    </w:p>
    <w:p w:rsidR="002014F6" w:rsidRDefault="002014F6" w:rsidP="002014F6">
      <w:pPr>
        <w:spacing w:after="120" w:line="360" w:lineRule="auto"/>
        <w:ind w:firstLine="720"/>
        <w:jc w:val="both"/>
        <w:rPr>
          <w:sz w:val="28"/>
          <w:szCs w:val="28"/>
          <w:lang w:val="uk-UA"/>
        </w:rPr>
      </w:pPr>
      <w:r>
        <w:rPr>
          <w:sz w:val="28"/>
          <w:szCs w:val="28"/>
          <w:lang w:val="uk-UA"/>
        </w:rPr>
        <w:t>Таким чином, спостерігається задовільний збіг зниження рівня карбамазепіну в крові і мозку тварин, толерантних до протисудомної дії даного препарату (рис. 13). Власне, практично відсутність молекул карбамазепіну у мозку толерантних тварин є об</w:t>
      </w:r>
      <w:r w:rsidRPr="00DD0194">
        <w:rPr>
          <w:sz w:val="28"/>
          <w:szCs w:val="28"/>
        </w:rPr>
        <w:t>’</w:t>
      </w:r>
      <w:r>
        <w:rPr>
          <w:sz w:val="28"/>
          <w:szCs w:val="28"/>
          <w:lang w:val="uk-UA"/>
        </w:rPr>
        <w:t>єктивним фактором, що пояснює причину розвитку терапевтичної резистентності при тривалому застосуванні препарату.</w:t>
      </w:r>
    </w:p>
    <w:p w:rsidR="00951B2E" w:rsidRDefault="00951B2E" w:rsidP="00951B2E">
      <w:pPr>
        <w:rPr>
          <w:sz w:val="28"/>
          <w:szCs w:val="28"/>
          <w:lang w:val="uk-UA"/>
        </w:rPr>
      </w:pPr>
    </w:p>
    <w:p w:rsidR="00951B2E" w:rsidRDefault="005358FB" w:rsidP="00A10BDF">
      <w:pPr>
        <w:ind w:firstLine="1560"/>
        <w:rPr>
          <w:sz w:val="28"/>
          <w:szCs w:val="28"/>
          <w:lang w:val="uk-UA"/>
        </w:rPr>
      </w:pPr>
      <w:r>
        <w:rPr>
          <w:noProof/>
          <w:sz w:val="28"/>
          <w:szCs w:val="28"/>
        </w:rPr>
        <w:lastRenderedPageBreak/>
        <w:drawing>
          <wp:inline distT="0" distB="0" distL="0" distR="0">
            <wp:extent cx="3400290" cy="219031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srcRect/>
                    <a:stretch>
                      <a:fillRect/>
                    </a:stretch>
                  </pic:blipFill>
                  <pic:spPr bwMode="auto">
                    <a:xfrm>
                      <a:off x="0" y="0"/>
                      <a:ext cx="3404533" cy="2193048"/>
                    </a:xfrm>
                    <a:prstGeom prst="rect">
                      <a:avLst/>
                    </a:prstGeom>
                    <a:noFill/>
                    <a:ln w="9525">
                      <a:noFill/>
                      <a:miter lim="800000"/>
                      <a:headEnd/>
                      <a:tailEnd/>
                    </a:ln>
                  </pic:spPr>
                </pic:pic>
              </a:graphicData>
            </a:graphic>
          </wp:inline>
        </w:drawing>
      </w:r>
    </w:p>
    <w:p w:rsidR="00951B2E" w:rsidRDefault="00951B2E" w:rsidP="00951B2E">
      <w:pPr>
        <w:ind w:firstLine="720"/>
        <w:rPr>
          <w:sz w:val="28"/>
          <w:szCs w:val="28"/>
          <w:lang w:val="uk-UA"/>
        </w:rPr>
      </w:pPr>
    </w:p>
    <w:p w:rsidR="00951B2E" w:rsidRDefault="00951B2E" w:rsidP="00951B2E">
      <w:pPr>
        <w:spacing w:line="360" w:lineRule="auto"/>
        <w:ind w:firstLine="720"/>
        <w:jc w:val="both"/>
        <w:rPr>
          <w:rStyle w:val="hps"/>
          <w:sz w:val="28"/>
          <w:szCs w:val="28"/>
          <w:lang w:val="uk-UA"/>
        </w:rPr>
      </w:pPr>
      <w:r>
        <w:rPr>
          <w:rStyle w:val="hps"/>
          <w:sz w:val="28"/>
          <w:szCs w:val="28"/>
          <w:lang w:val="uk-UA"/>
        </w:rPr>
        <w:t xml:space="preserve">Рис. 13. Співвідношення рівня карбамазепіну у крові і мозку нетолерантних і толерантних тварин </w:t>
      </w:r>
    </w:p>
    <w:p w:rsidR="00672505" w:rsidRDefault="00235830" w:rsidP="002014F6">
      <w:pPr>
        <w:spacing w:line="360" w:lineRule="auto"/>
        <w:ind w:firstLine="720"/>
        <w:jc w:val="both"/>
        <w:rPr>
          <w:rStyle w:val="hps"/>
          <w:sz w:val="28"/>
          <w:szCs w:val="28"/>
          <w:lang w:val="uk-UA"/>
        </w:rPr>
      </w:pPr>
      <w:r>
        <w:rPr>
          <w:rStyle w:val="hps"/>
          <w:sz w:val="28"/>
          <w:szCs w:val="28"/>
          <w:lang w:val="uk-UA"/>
        </w:rPr>
        <w:t xml:space="preserve">Позначення: 1 </w:t>
      </w:r>
      <w:r>
        <w:rPr>
          <w:sz w:val="28"/>
          <w:szCs w:val="28"/>
          <w:lang w:val="uk-UA"/>
        </w:rPr>
        <w:t xml:space="preserve">– </w:t>
      </w:r>
      <w:r w:rsidR="00672505">
        <w:rPr>
          <w:rStyle w:val="hps"/>
          <w:sz w:val="28"/>
          <w:szCs w:val="28"/>
          <w:lang w:val="uk-UA"/>
        </w:rPr>
        <w:t>нетолерантні тварини;</w:t>
      </w:r>
    </w:p>
    <w:p w:rsidR="00235830" w:rsidRDefault="002014F6" w:rsidP="00672505">
      <w:pPr>
        <w:spacing w:line="360" w:lineRule="auto"/>
        <w:jc w:val="both"/>
        <w:rPr>
          <w:rStyle w:val="hps"/>
          <w:sz w:val="28"/>
          <w:szCs w:val="28"/>
          <w:lang w:val="uk-UA"/>
        </w:rPr>
      </w:pPr>
      <w:r>
        <w:rPr>
          <w:rStyle w:val="hps"/>
          <w:sz w:val="28"/>
          <w:szCs w:val="28"/>
          <w:lang w:val="uk-UA"/>
        </w:rPr>
        <w:t xml:space="preserve">                                </w:t>
      </w:r>
      <w:r w:rsidR="00235830">
        <w:rPr>
          <w:rStyle w:val="hps"/>
          <w:sz w:val="28"/>
          <w:szCs w:val="28"/>
          <w:lang w:val="uk-UA"/>
        </w:rPr>
        <w:t xml:space="preserve">2 </w:t>
      </w:r>
      <w:r w:rsidR="00235830">
        <w:rPr>
          <w:sz w:val="28"/>
          <w:szCs w:val="28"/>
          <w:lang w:val="uk-UA"/>
        </w:rPr>
        <w:t xml:space="preserve">– </w:t>
      </w:r>
      <w:r w:rsidR="00235830">
        <w:rPr>
          <w:rStyle w:val="hps"/>
          <w:sz w:val="28"/>
          <w:szCs w:val="28"/>
          <w:lang w:val="uk-UA"/>
        </w:rPr>
        <w:t>толерантні тварини.</w:t>
      </w:r>
    </w:p>
    <w:p w:rsidR="00235830" w:rsidRDefault="00672505" w:rsidP="00235830">
      <w:pPr>
        <w:jc w:val="both"/>
        <w:rPr>
          <w:sz w:val="28"/>
          <w:szCs w:val="28"/>
          <w:lang w:val="uk-UA"/>
        </w:rPr>
      </w:pPr>
      <w:r>
        <w:rPr>
          <w:sz w:val="28"/>
          <w:szCs w:val="28"/>
          <w:lang w:val="uk-UA"/>
        </w:rPr>
        <w:t xml:space="preserve">          </w:t>
      </w:r>
      <w:r w:rsidR="00235830">
        <w:rPr>
          <w:sz w:val="28"/>
          <w:szCs w:val="28"/>
          <w:lang w:val="uk-UA"/>
        </w:rPr>
        <w:t xml:space="preserve">Примітка: * – р&lt;0,05 між нетолерантними і толерантними тваринами. </w:t>
      </w:r>
    </w:p>
    <w:p w:rsidR="00951B2E" w:rsidRDefault="00951B2E" w:rsidP="00951B2E">
      <w:pPr>
        <w:spacing w:line="360" w:lineRule="auto"/>
        <w:ind w:firstLine="720"/>
        <w:jc w:val="both"/>
        <w:rPr>
          <w:rStyle w:val="hps"/>
          <w:sz w:val="28"/>
          <w:szCs w:val="28"/>
          <w:lang w:val="uk-UA"/>
        </w:rPr>
      </w:pPr>
    </w:p>
    <w:p w:rsidR="00951B2E" w:rsidRDefault="00951B2E" w:rsidP="00951B2E">
      <w:pPr>
        <w:spacing w:line="360" w:lineRule="auto"/>
        <w:ind w:firstLine="720"/>
        <w:jc w:val="both"/>
        <w:rPr>
          <w:rStyle w:val="hps"/>
          <w:sz w:val="28"/>
          <w:szCs w:val="28"/>
          <w:lang w:val="uk-UA"/>
        </w:rPr>
      </w:pPr>
      <w:r>
        <w:rPr>
          <w:rStyle w:val="hps"/>
          <w:sz w:val="28"/>
          <w:szCs w:val="28"/>
          <w:lang w:val="uk-UA"/>
        </w:rPr>
        <w:t>Одна з причин кількісних зсувів вмісту карбамазепіну в крові і мозку толерантних тварин може бути пов</w:t>
      </w:r>
      <w:r w:rsidRPr="002014F6">
        <w:rPr>
          <w:rStyle w:val="hps"/>
          <w:sz w:val="28"/>
          <w:szCs w:val="28"/>
          <w:lang w:val="uk-UA"/>
        </w:rPr>
        <w:t>’</w:t>
      </w:r>
      <w:r>
        <w:rPr>
          <w:rStyle w:val="hps"/>
          <w:sz w:val="28"/>
          <w:szCs w:val="28"/>
          <w:lang w:val="uk-UA"/>
        </w:rPr>
        <w:t xml:space="preserve">язана зі змінами активності </w:t>
      </w:r>
      <w:r w:rsidR="002014F6">
        <w:rPr>
          <w:rStyle w:val="hps"/>
          <w:sz w:val="28"/>
          <w:szCs w:val="28"/>
          <w:lang w:val="uk-UA"/>
        </w:rPr>
        <w:t xml:space="preserve">ферментів </w:t>
      </w:r>
      <w:r>
        <w:rPr>
          <w:rStyle w:val="hps"/>
          <w:sz w:val="28"/>
          <w:szCs w:val="28"/>
          <w:lang w:val="uk-UA"/>
        </w:rPr>
        <w:t xml:space="preserve">системи </w:t>
      </w:r>
      <w:r w:rsidR="002014F6">
        <w:rPr>
          <w:rStyle w:val="hps"/>
          <w:sz w:val="28"/>
          <w:szCs w:val="28"/>
          <w:lang w:val="uk-UA"/>
        </w:rPr>
        <w:t xml:space="preserve">цитохрому </w:t>
      </w:r>
      <w:r>
        <w:rPr>
          <w:rStyle w:val="hps"/>
          <w:sz w:val="28"/>
          <w:szCs w:val="28"/>
          <w:lang w:val="uk-UA"/>
        </w:rPr>
        <w:t>Р-450. Опосередкованим показником функціонального стану ферментів Р-450 є визначення впливу карбамазепіну на тривалість барбітуратного сну (гексеналового).</w:t>
      </w:r>
    </w:p>
    <w:p w:rsidR="005708C5" w:rsidRDefault="00951B2E" w:rsidP="0021337A">
      <w:pPr>
        <w:spacing w:line="360" w:lineRule="auto"/>
        <w:ind w:firstLine="720"/>
        <w:jc w:val="both"/>
        <w:rPr>
          <w:rStyle w:val="hps"/>
          <w:sz w:val="28"/>
          <w:szCs w:val="28"/>
          <w:lang w:val="uk-UA"/>
        </w:rPr>
      </w:pPr>
      <w:r>
        <w:rPr>
          <w:rStyle w:val="hps"/>
          <w:sz w:val="28"/>
          <w:szCs w:val="28"/>
          <w:lang w:val="uk-UA"/>
        </w:rPr>
        <w:t xml:space="preserve">Досліди проведені на білих мишах. </w:t>
      </w:r>
      <w:r w:rsidR="00235830">
        <w:rPr>
          <w:rStyle w:val="hps"/>
          <w:sz w:val="28"/>
          <w:szCs w:val="28"/>
          <w:lang w:val="uk-UA"/>
        </w:rPr>
        <w:t>Контрольним тваринам внутрішньо</w:t>
      </w:r>
      <w:r>
        <w:rPr>
          <w:rStyle w:val="hps"/>
          <w:sz w:val="28"/>
          <w:szCs w:val="28"/>
          <w:lang w:val="uk-UA"/>
        </w:rPr>
        <w:t>черевно вводився гексенал у дозі 100 мг/кг і реєструвалася тривалість сну. Дослідній групі твар</w:t>
      </w:r>
      <w:r w:rsidR="005374BA">
        <w:rPr>
          <w:rStyle w:val="hps"/>
          <w:sz w:val="28"/>
          <w:szCs w:val="28"/>
          <w:lang w:val="uk-UA"/>
        </w:rPr>
        <w:t xml:space="preserve">ин за </w:t>
      </w:r>
      <w:r w:rsidR="00CD4186">
        <w:rPr>
          <w:rStyle w:val="hps"/>
          <w:sz w:val="28"/>
          <w:szCs w:val="28"/>
          <w:lang w:val="uk-UA"/>
        </w:rPr>
        <w:t xml:space="preserve">1 год до </w:t>
      </w:r>
      <w:r w:rsidR="00235830">
        <w:rPr>
          <w:rStyle w:val="hps"/>
          <w:sz w:val="28"/>
          <w:szCs w:val="28"/>
          <w:lang w:val="uk-UA"/>
        </w:rPr>
        <w:t>гексеналу</w:t>
      </w:r>
      <w:r w:rsidR="00CD4186">
        <w:rPr>
          <w:rStyle w:val="hps"/>
          <w:sz w:val="28"/>
          <w:szCs w:val="28"/>
          <w:lang w:val="uk-UA"/>
        </w:rPr>
        <w:t xml:space="preserve"> в/ч</w:t>
      </w:r>
      <w:r>
        <w:rPr>
          <w:rStyle w:val="hps"/>
          <w:sz w:val="28"/>
          <w:szCs w:val="28"/>
          <w:lang w:val="uk-UA"/>
        </w:rPr>
        <w:t xml:space="preserve"> вводився карбамазепін у дозі 125 мг/кг. Другу дослідну групу складали тварини, толерантні до дії карбамазепіну. Толерантність </w:t>
      </w:r>
      <w:r w:rsidR="00C46E22">
        <w:rPr>
          <w:rStyle w:val="hps"/>
          <w:sz w:val="28"/>
          <w:szCs w:val="28"/>
          <w:lang w:val="uk-UA"/>
        </w:rPr>
        <w:t>формувалася шляхом щоденного в/ч</w:t>
      </w:r>
      <w:r>
        <w:rPr>
          <w:rStyle w:val="hps"/>
          <w:sz w:val="28"/>
          <w:szCs w:val="28"/>
          <w:lang w:val="uk-UA"/>
        </w:rPr>
        <w:t xml:space="preserve"> введення карбамазепіну (125 мг/кг) протягом 14 днів. На 15</w:t>
      </w:r>
      <w:r w:rsidR="005708C5">
        <w:rPr>
          <w:rStyle w:val="hps"/>
          <w:sz w:val="28"/>
          <w:szCs w:val="28"/>
          <w:lang w:val="uk-UA"/>
        </w:rPr>
        <w:t>-й</w:t>
      </w:r>
      <w:r>
        <w:rPr>
          <w:rStyle w:val="hps"/>
          <w:sz w:val="28"/>
          <w:szCs w:val="28"/>
          <w:lang w:val="uk-UA"/>
        </w:rPr>
        <w:t xml:space="preserve"> день карбамазепін (125 мг/кг) вводився за 1</w:t>
      </w:r>
      <w:r w:rsidR="002014F6">
        <w:rPr>
          <w:rStyle w:val="hps"/>
          <w:sz w:val="28"/>
          <w:szCs w:val="28"/>
          <w:lang w:val="uk-UA"/>
        </w:rPr>
        <w:t xml:space="preserve"> </w:t>
      </w:r>
      <w:r>
        <w:rPr>
          <w:rStyle w:val="hps"/>
          <w:sz w:val="28"/>
          <w:szCs w:val="28"/>
          <w:lang w:val="uk-UA"/>
        </w:rPr>
        <w:t xml:space="preserve">год до </w:t>
      </w:r>
      <w:r w:rsidR="00235830">
        <w:rPr>
          <w:rStyle w:val="hps"/>
          <w:sz w:val="28"/>
          <w:szCs w:val="28"/>
          <w:lang w:val="uk-UA"/>
        </w:rPr>
        <w:t>гексеналу</w:t>
      </w:r>
      <w:r>
        <w:rPr>
          <w:rStyle w:val="hps"/>
          <w:sz w:val="28"/>
          <w:szCs w:val="28"/>
          <w:lang w:val="uk-UA"/>
        </w:rPr>
        <w:t xml:space="preserve">. </w:t>
      </w:r>
    </w:p>
    <w:p w:rsidR="002014F6" w:rsidRDefault="00235830" w:rsidP="00235830">
      <w:pPr>
        <w:spacing w:line="360" w:lineRule="auto"/>
        <w:ind w:firstLine="720"/>
        <w:jc w:val="both"/>
        <w:rPr>
          <w:sz w:val="28"/>
          <w:szCs w:val="28"/>
          <w:lang w:val="uk-UA"/>
        </w:rPr>
      </w:pPr>
      <w:r>
        <w:rPr>
          <w:sz w:val="28"/>
          <w:szCs w:val="28"/>
          <w:lang w:val="uk-UA"/>
        </w:rPr>
        <w:t>Отримані результати показали, що у нетолерантних тварин карбамазепін дещо збільшував тривалість гексеналового сну, проте ці зміни бу</w:t>
      </w:r>
      <w:r w:rsidR="002014F6">
        <w:rPr>
          <w:sz w:val="28"/>
          <w:szCs w:val="28"/>
          <w:lang w:val="uk-UA"/>
        </w:rPr>
        <w:t xml:space="preserve">ли недостовірними. У толерантних тварин карбамазепін знижував </w:t>
      </w:r>
      <w:r w:rsidR="002014F6">
        <w:rPr>
          <w:sz w:val="28"/>
          <w:szCs w:val="28"/>
          <w:lang w:val="uk-UA"/>
        </w:rPr>
        <w:lastRenderedPageBreak/>
        <w:t xml:space="preserve">тривалість гексеналового сну по відношенню до нетолерантних на 25%, але ці зміни також були статистично недостовірними (табл. </w:t>
      </w:r>
      <w:r w:rsidR="000E66B6">
        <w:rPr>
          <w:sz w:val="28"/>
          <w:szCs w:val="28"/>
          <w:lang w:val="uk-UA"/>
        </w:rPr>
        <w:t>7.4</w:t>
      </w:r>
      <w:r w:rsidR="002014F6">
        <w:rPr>
          <w:sz w:val="28"/>
          <w:szCs w:val="28"/>
          <w:lang w:val="uk-UA"/>
        </w:rPr>
        <w:t>).</w:t>
      </w:r>
    </w:p>
    <w:p w:rsidR="005708C5" w:rsidRDefault="000E66B6" w:rsidP="005708C5">
      <w:pPr>
        <w:spacing w:line="360" w:lineRule="auto"/>
        <w:ind w:firstLine="540"/>
        <w:jc w:val="right"/>
        <w:rPr>
          <w:sz w:val="28"/>
          <w:szCs w:val="28"/>
          <w:lang w:val="uk-UA"/>
        </w:rPr>
      </w:pPr>
      <w:r>
        <w:rPr>
          <w:sz w:val="28"/>
          <w:szCs w:val="28"/>
          <w:lang w:val="uk-UA"/>
        </w:rPr>
        <w:t>Таблиця 7.4</w:t>
      </w:r>
    </w:p>
    <w:p w:rsidR="00951B2E" w:rsidRPr="005708C5" w:rsidRDefault="00951B2E" w:rsidP="00951B2E">
      <w:pPr>
        <w:spacing w:line="360" w:lineRule="auto"/>
        <w:ind w:firstLine="540"/>
        <w:jc w:val="both"/>
        <w:rPr>
          <w:b/>
          <w:sz w:val="28"/>
          <w:szCs w:val="28"/>
          <w:lang w:val="uk-UA"/>
        </w:rPr>
      </w:pPr>
      <w:r w:rsidRPr="005708C5">
        <w:rPr>
          <w:b/>
          <w:sz w:val="28"/>
          <w:szCs w:val="28"/>
          <w:lang w:val="uk-UA"/>
        </w:rPr>
        <w:t xml:space="preserve"> Вплив </w:t>
      </w:r>
      <w:r w:rsidRPr="005708C5">
        <w:rPr>
          <w:rStyle w:val="hps"/>
          <w:b/>
          <w:sz w:val="28"/>
          <w:szCs w:val="28"/>
          <w:lang w:val="uk-UA"/>
        </w:rPr>
        <w:t xml:space="preserve">карбамазепіну </w:t>
      </w:r>
      <w:r w:rsidRPr="005708C5">
        <w:rPr>
          <w:b/>
          <w:sz w:val="28"/>
          <w:szCs w:val="28"/>
          <w:lang w:val="uk-UA"/>
        </w:rPr>
        <w:t>на тривалість гексеналового сну (М±</w:t>
      </w:r>
      <w:r w:rsidRPr="005708C5">
        <w:rPr>
          <w:b/>
          <w:sz w:val="28"/>
          <w:szCs w:val="28"/>
          <w:lang w:val="en-US"/>
        </w:rPr>
        <w:t>m</w:t>
      </w:r>
      <w:r w:rsidRPr="005708C5">
        <w:rPr>
          <w:b/>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2342"/>
        <w:gridCol w:w="2443"/>
      </w:tblGrid>
      <w:tr w:rsidR="00951B2E" w:rsidRPr="006A103A" w:rsidTr="0021337A">
        <w:tc>
          <w:tcPr>
            <w:tcW w:w="4786" w:type="dxa"/>
          </w:tcPr>
          <w:p w:rsidR="00951B2E" w:rsidRPr="006A103A" w:rsidRDefault="00951B2E" w:rsidP="006A103A">
            <w:pPr>
              <w:jc w:val="center"/>
              <w:rPr>
                <w:sz w:val="28"/>
                <w:szCs w:val="28"/>
                <w:lang w:val="uk-UA"/>
              </w:rPr>
            </w:pPr>
            <w:r w:rsidRPr="006A103A">
              <w:rPr>
                <w:sz w:val="28"/>
                <w:szCs w:val="28"/>
                <w:lang w:val="uk-UA"/>
              </w:rPr>
              <w:t>Серії дослідів</w:t>
            </w:r>
          </w:p>
        </w:tc>
        <w:tc>
          <w:tcPr>
            <w:tcW w:w="4785" w:type="dxa"/>
            <w:gridSpan w:val="2"/>
          </w:tcPr>
          <w:p w:rsidR="00951B2E" w:rsidRPr="006A103A" w:rsidRDefault="00951B2E" w:rsidP="006A103A">
            <w:pPr>
              <w:jc w:val="center"/>
              <w:rPr>
                <w:sz w:val="28"/>
                <w:szCs w:val="28"/>
                <w:lang w:val="uk-UA"/>
              </w:rPr>
            </w:pPr>
            <w:r w:rsidRPr="006A103A">
              <w:rPr>
                <w:sz w:val="28"/>
                <w:szCs w:val="28"/>
                <w:lang w:val="uk-UA"/>
              </w:rPr>
              <w:t>Тривалість сну, хв</w:t>
            </w:r>
          </w:p>
        </w:tc>
      </w:tr>
      <w:tr w:rsidR="00951B2E" w:rsidRPr="006A103A" w:rsidTr="0021337A">
        <w:tc>
          <w:tcPr>
            <w:tcW w:w="4786" w:type="dxa"/>
          </w:tcPr>
          <w:p w:rsidR="00951B2E" w:rsidRPr="006A103A" w:rsidRDefault="005708C5" w:rsidP="0021337A">
            <w:pPr>
              <w:jc w:val="both"/>
              <w:rPr>
                <w:sz w:val="28"/>
                <w:szCs w:val="28"/>
                <w:lang w:val="uk-UA"/>
              </w:rPr>
            </w:pPr>
            <w:r>
              <w:rPr>
                <w:sz w:val="28"/>
                <w:szCs w:val="28"/>
                <w:lang w:val="uk-UA"/>
              </w:rPr>
              <w:t>Гексенал, 100 мг/кг, в/ч</w:t>
            </w:r>
            <w:r w:rsidR="00951B2E" w:rsidRPr="006A103A">
              <w:rPr>
                <w:sz w:val="28"/>
                <w:szCs w:val="28"/>
                <w:lang w:val="uk-UA"/>
              </w:rPr>
              <w:t xml:space="preserve"> (контроль)</w:t>
            </w:r>
          </w:p>
        </w:tc>
        <w:tc>
          <w:tcPr>
            <w:tcW w:w="4785" w:type="dxa"/>
            <w:gridSpan w:val="2"/>
          </w:tcPr>
          <w:p w:rsidR="00951B2E" w:rsidRPr="006A103A" w:rsidRDefault="00951B2E" w:rsidP="006A103A">
            <w:pPr>
              <w:jc w:val="center"/>
              <w:rPr>
                <w:sz w:val="28"/>
                <w:szCs w:val="28"/>
                <w:lang w:val="uk-UA"/>
              </w:rPr>
            </w:pPr>
            <w:r w:rsidRPr="006A103A">
              <w:rPr>
                <w:sz w:val="28"/>
                <w:szCs w:val="28"/>
                <w:lang w:val="uk-UA"/>
              </w:rPr>
              <w:t>51,1±0,87</w:t>
            </w:r>
          </w:p>
        </w:tc>
      </w:tr>
      <w:tr w:rsidR="00951B2E" w:rsidRPr="006A103A" w:rsidTr="0021337A">
        <w:tc>
          <w:tcPr>
            <w:tcW w:w="4786" w:type="dxa"/>
            <w:vMerge w:val="restart"/>
          </w:tcPr>
          <w:p w:rsidR="00A10BDF" w:rsidRDefault="00A10BDF" w:rsidP="00A10BDF">
            <w:pPr>
              <w:rPr>
                <w:sz w:val="28"/>
                <w:szCs w:val="28"/>
                <w:lang w:val="uk-UA"/>
              </w:rPr>
            </w:pPr>
          </w:p>
          <w:p w:rsidR="00951B2E" w:rsidRPr="006A103A" w:rsidRDefault="005708C5" w:rsidP="00A10BDF">
            <w:pPr>
              <w:rPr>
                <w:sz w:val="28"/>
                <w:szCs w:val="28"/>
                <w:lang w:val="uk-UA"/>
              </w:rPr>
            </w:pPr>
            <w:r>
              <w:rPr>
                <w:sz w:val="28"/>
                <w:szCs w:val="28"/>
                <w:lang w:val="uk-UA"/>
              </w:rPr>
              <w:t>Карбамазепін, 125 мг/кг, в/ч</w:t>
            </w:r>
            <w:r w:rsidR="00951B2E" w:rsidRPr="006A103A">
              <w:rPr>
                <w:sz w:val="28"/>
                <w:szCs w:val="28"/>
                <w:lang w:val="uk-UA"/>
              </w:rPr>
              <w:t xml:space="preserve"> +</w:t>
            </w:r>
          </w:p>
          <w:p w:rsidR="00951B2E" w:rsidRPr="006A103A" w:rsidRDefault="005708C5" w:rsidP="00A10BDF">
            <w:pPr>
              <w:rPr>
                <w:sz w:val="28"/>
                <w:szCs w:val="28"/>
                <w:lang w:val="uk-UA"/>
              </w:rPr>
            </w:pPr>
            <w:r>
              <w:rPr>
                <w:sz w:val="28"/>
                <w:szCs w:val="28"/>
                <w:lang w:val="uk-UA"/>
              </w:rPr>
              <w:t>гексенал, 100 мг/кг, в/ч</w:t>
            </w:r>
          </w:p>
        </w:tc>
        <w:tc>
          <w:tcPr>
            <w:tcW w:w="2342" w:type="dxa"/>
          </w:tcPr>
          <w:p w:rsidR="00951B2E" w:rsidRPr="006A103A" w:rsidRDefault="00951B2E" w:rsidP="006A103A">
            <w:pPr>
              <w:jc w:val="center"/>
              <w:rPr>
                <w:sz w:val="28"/>
                <w:szCs w:val="28"/>
                <w:lang w:val="uk-UA"/>
              </w:rPr>
            </w:pPr>
            <w:r w:rsidRPr="006A103A">
              <w:rPr>
                <w:sz w:val="28"/>
                <w:szCs w:val="28"/>
                <w:lang w:val="uk-UA"/>
              </w:rPr>
              <w:t>Нетолерантні</w:t>
            </w:r>
          </w:p>
          <w:p w:rsidR="00951B2E" w:rsidRPr="006A103A" w:rsidRDefault="00951B2E" w:rsidP="006A103A">
            <w:pPr>
              <w:jc w:val="center"/>
              <w:rPr>
                <w:sz w:val="28"/>
                <w:szCs w:val="28"/>
                <w:lang w:val="uk-UA"/>
              </w:rPr>
            </w:pPr>
            <w:r w:rsidRPr="006A103A">
              <w:rPr>
                <w:sz w:val="28"/>
                <w:szCs w:val="28"/>
                <w:lang w:val="uk-UA"/>
              </w:rPr>
              <w:t xml:space="preserve"> тварини</w:t>
            </w:r>
          </w:p>
        </w:tc>
        <w:tc>
          <w:tcPr>
            <w:tcW w:w="2443" w:type="dxa"/>
          </w:tcPr>
          <w:p w:rsidR="00951B2E" w:rsidRPr="006A103A" w:rsidRDefault="00951B2E" w:rsidP="006A103A">
            <w:pPr>
              <w:jc w:val="center"/>
              <w:rPr>
                <w:sz w:val="28"/>
                <w:szCs w:val="28"/>
                <w:lang w:val="uk-UA"/>
              </w:rPr>
            </w:pPr>
            <w:r w:rsidRPr="006A103A">
              <w:rPr>
                <w:sz w:val="28"/>
                <w:szCs w:val="28"/>
                <w:lang w:val="uk-UA"/>
              </w:rPr>
              <w:t>Толерантні тварини</w:t>
            </w:r>
          </w:p>
        </w:tc>
      </w:tr>
      <w:tr w:rsidR="00951B2E" w:rsidRPr="006A103A" w:rsidTr="0021337A">
        <w:trPr>
          <w:trHeight w:val="661"/>
        </w:trPr>
        <w:tc>
          <w:tcPr>
            <w:tcW w:w="4786" w:type="dxa"/>
            <w:vMerge/>
          </w:tcPr>
          <w:p w:rsidR="00951B2E" w:rsidRPr="006A103A" w:rsidRDefault="00951B2E" w:rsidP="006A103A">
            <w:pPr>
              <w:jc w:val="both"/>
              <w:rPr>
                <w:sz w:val="28"/>
                <w:szCs w:val="28"/>
                <w:lang w:val="uk-UA"/>
              </w:rPr>
            </w:pPr>
          </w:p>
        </w:tc>
        <w:tc>
          <w:tcPr>
            <w:tcW w:w="2342" w:type="dxa"/>
          </w:tcPr>
          <w:p w:rsidR="00951B2E" w:rsidRPr="006A103A" w:rsidRDefault="00951B2E" w:rsidP="0021337A">
            <w:pPr>
              <w:jc w:val="center"/>
              <w:rPr>
                <w:sz w:val="28"/>
                <w:szCs w:val="28"/>
                <w:lang w:val="uk-UA"/>
              </w:rPr>
            </w:pPr>
            <w:r w:rsidRPr="006A103A">
              <w:rPr>
                <w:sz w:val="28"/>
                <w:szCs w:val="28"/>
                <w:lang w:val="uk-UA"/>
              </w:rPr>
              <w:t>61,2±7,58</w:t>
            </w:r>
          </w:p>
          <w:p w:rsidR="00951B2E" w:rsidRPr="006A103A" w:rsidRDefault="00951B2E" w:rsidP="0021337A">
            <w:pPr>
              <w:jc w:val="center"/>
              <w:rPr>
                <w:sz w:val="28"/>
                <w:szCs w:val="28"/>
                <w:lang w:val="uk-UA"/>
              </w:rPr>
            </w:pPr>
            <w:r w:rsidRPr="006A103A">
              <w:rPr>
                <w:sz w:val="28"/>
                <w:szCs w:val="28"/>
                <w:lang w:val="en-US"/>
              </w:rPr>
              <w:t>n</w:t>
            </w:r>
            <w:r w:rsidRPr="006A103A">
              <w:rPr>
                <w:sz w:val="28"/>
                <w:szCs w:val="28"/>
                <w:lang w:val="uk-UA"/>
              </w:rPr>
              <w:t>=6</w:t>
            </w:r>
          </w:p>
        </w:tc>
        <w:tc>
          <w:tcPr>
            <w:tcW w:w="2443" w:type="dxa"/>
          </w:tcPr>
          <w:p w:rsidR="00951B2E" w:rsidRPr="006A103A" w:rsidRDefault="00951B2E" w:rsidP="0021337A">
            <w:pPr>
              <w:jc w:val="center"/>
              <w:rPr>
                <w:sz w:val="28"/>
                <w:szCs w:val="28"/>
                <w:lang w:val="uk-UA"/>
              </w:rPr>
            </w:pPr>
            <w:r w:rsidRPr="006A103A">
              <w:rPr>
                <w:sz w:val="28"/>
                <w:szCs w:val="28"/>
                <w:lang w:val="uk-UA"/>
              </w:rPr>
              <w:t>46,6±2,7</w:t>
            </w:r>
          </w:p>
          <w:p w:rsidR="00951B2E" w:rsidRPr="006A103A" w:rsidRDefault="00951B2E" w:rsidP="0021337A">
            <w:pPr>
              <w:jc w:val="center"/>
              <w:rPr>
                <w:sz w:val="28"/>
                <w:szCs w:val="28"/>
                <w:lang w:val="uk-UA"/>
              </w:rPr>
            </w:pPr>
            <w:r w:rsidRPr="006A103A">
              <w:rPr>
                <w:sz w:val="28"/>
                <w:szCs w:val="28"/>
                <w:lang w:val="en-US"/>
              </w:rPr>
              <w:t>n</w:t>
            </w:r>
            <w:r w:rsidRPr="006A103A">
              <w:rPr>
                <w:sz w:val="28"/>
                <w:szCs w:val="28"/>
                <w:lang w:val="uk-UA"/>
              </w:rPr>
              <w:t>=6</w:t>
            </w:r>
          </w:p>
        </w:tc>
      </w:tr>
    </w:tbl>
    <w:p w:rsidR="00235830" w:rsidRDefault="00235830" w:rsidP="00951B2E">
      <w:pPr>
        <w:spacing w:line="360" w:lineRule="auto"/>
        <w:ind w:firstLine="720"/>
        <w:jc w:val="both"/>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 xml:space="preserve">Отже, в даному випадку можна вважати, що у толерантних тварин спостерігається лише </w:t>
      </w:r>
      <w:r w:rsidR="002014F6">
        <w:rPr>
          <w:sz w:val="28"/>
          <w:szCs w:val="28"/>
          <w:lang w:val="uk-UA"/>
        </w:rPr>
        <w:t xml:space="preserve">тенденція прояву карбамазепіна </w:t>
      </w:r>
      <w:r>
        <w:rPr>
          <w:sz w:val="28"/>
          <w:szCs w:val="28"/>
          <w:lang w:val="uk-UA"/>
        </w:rPr>
        <w:t xml:space="preserve">як індуктора Р-450. Пояснити це можна тим, що барбітурати є субстратом для ізоформи Р-450 – 2С19, тоді як карбамазепін – для ізоформ 3А4, 2С8 і 2В6. Виходячи з отриманих </w:t>
      </w:r>
      <w:r w:rsidR="002014F6">
        <w:rPr>
          <w:sz w:val="28"/>
          <w:szCs w:val="28"/>
          <w:lang w:val="uk-UA"/>
        </w:rPr>
        <w:t xml:space="preserve"> </w:t>
      </w:r>
      <w:r>
        <w:rPr>
          <w:sz w:val="28"/>
          <w:szCs w:val="28"/>
          <w:lang w:val="uk-UA"/>
        </w:rPr>
        <w:t>даних, можна зробити висновок про те, що значне зниження рівня карбамазепіну у крові і мозку толерантних тварин лише частково пов</w:t>
      </w:r>
      <w:r w:rsidRPr="0027723F">
        <w:rPr>
          <w:sz w:val="28"/>
          <w:szCs w:val="28"/>
        </w:rPr>
        <w:t>’</w:t>
      </w:r>
      <w:r>
        <w:rPr>
          <w:sz w:val="28"/>
          <w:szCs w:val="28"/>
          <w:lang w:val="uk-UA"/>
        </w:rPr>
        <w:t>язане з індукцією ізоформи 2С19. Можливо це обумовлено індукціє</w:t>
      </w:r>
      <w:r w:rsidR="002014F6">
        <w:rPr>
          <w:sz w:val="28"/>
          <w:szCs w:val="28"/>
          <w:lang w:val="uk-UA"/>
        </w:rPr>
        <w:t>ю специфічних для карбамазепіну</w:t>
      </w:r>
      <w:r>
        <w:rPr>
          <w:sz w:val="28"/>
          <w:szCs w:val="28"/>
          <w:lang w:val="uk-UA"/>
        </w:rPr>
        <w:t xml:space="preserve"> ізоформ Р-450 (3А4, 2С8 і 2В6) і/або функціональними змінами транспортних білків, зокрема, з</w:t>
      </w:r>
      <w:r w:rsidR="005C6F37">
        <w:rPr>
          <w:sz w:val="28"/>
          <w:szCs w:val="28"/>
          <w:lang w:val="uk-UA"/>
        </w:rPr>
        <w:t>і</w:t>
      </w:r>
      <w:r>
        <w:rPr>
          <w:sz w:val="28"/>
          <w:szCs w:val="28"/>
          <w:lang w:val="uk-UA"/>
        </w:rPr>
        <w:t xml:space="preserve"> зниженням їх афінітету до молекул карбамазепіну.</w:t>
      </w:r>
    </w:p>
    <w:p w:rsidR="00951B2E" w:rsidRDefault="005C6F37" w:rsidP="00951B2E">
      <w:pPr>
        <w:spacing w:line="360" w:lineRule="auto"/>
        <w:ind w:firstLine="720"/>
        <w:jc w:val="both"/>
        <w:rPr>
          <w:sz w:val="28"/>
          <w:szCs w:val="28"/>
          <w:lang w:val="uk-UA"/>
        </w:rPr>
      </w:pPr>
      <w:r>
        <w:rPr>
          <w:sz w:val="28"/>
          <w:szCs w:val="28"/>
          <w:lang w:val="uk-UA"/>
        </w:rPr>
        <w:t>О</w:t>
      </w:r>
      <w:r w:rsidR="00951B2E">
        <w:rPr>
          <w:sz w:val="28"/>
          <w:szCs w:val="28"/>
          <w:lang w:val="uk-UA"/>
        </w:rPr>
        <w:t xml:space="preserve">тримані результати показують, що навряд чи буде виправданим підвищення дози карбамазепіну як засобу подолання </w:t>
      </w:r>
      <w:r>
        <w:rPr>
          <w:sz w:val="28"/>
          <w:szCs w:val="28"/>
          <w:lang w:val="uk-UA"/>
        </w:rPr>
        <w:t>толерантності.</w:t>
      </w:r>
    </w:p>
    <w:p w:rsidR="00951B2E" w:rsidRDefault="00951B2E" w:rsidP="00951B2E">
      <w:pPr>
        <w:spacing w:line="360" w:lineRule="auto"/>
        <w:ind w:firstLine="720"/>
        <w:jc w:val="both"/>
        <w:rPr>
          <w:sz w:val="28"/>
          <w:szCs w:val="28"/>
          <w:lang w:val="uk-UA"/>
        </w:rPr>
      </w:pPr>
      <w:r>
        <w:rPr>
          <w:sz w:val="28"/>
          <w:szCs w:val="28"/>
          <w:lang w:val="uk-UA"/>
        </w:rPr>
        <w:t>Крім того, слід відмітити рівноважну біодоступність карбамазепіну у нетолерантних тварин, оскільки співвідношення його концентрації у крові і мозку складає 1:1. Не відмічено також між</w:t>
      </w:r>
      <w:r w:rsidR="00440293">
        <w:rPr>
          <w:sz w:val="28"/>
          <w:szCs w:val="28"/>
          <w:lang w:val="uk-UA"/>
        </w:rPr>
        <w:t>пів</w:t>
      </w:r>
      <w:r>
        <w:rPr>
          <w:sz w:val="28"/>
          <w:szCs w:val="28"/>
          <w:lang w:val="uk-UA"/>
        </w:rPr>
        <w:t>куль</w:t>
      </w:r>
      <w:r w:rsidR="00440293">
        <w:rPr>
          <w:sz w:val="28"/>
          <w:szCs w:val="28"/>
          <w:lang w:val="uk-UA"/>
        </w:rPr>
        <w:t>н</w:t>
      </w:r>
      <w:r>
        <w:rPr>
          <w:sz w:val="28"/>
          <w:szCs w:val="28"/>
          <w:lang w:val="uk-UA"/>
        </w:rPr>
        <w:t>их відмінностей у вмісті карбамазепіну у нетолера</w:t>
      </w:r>
      <w:r w:rsidR="00CD4186">
        <w:rPr>
          <w:sz w:val="28"/>
          <w:szCs w:val="28"/>
          <w:lang w:val="uk-UA"/>
        </w:rPr>
        <w:t>нтних тварин при його в/ч</w:t>
      </w:r>
      <w:r>
        <w:rPr>
          <w:sz w:val="28"/>
          <w:szCs w:val="28"/>
          <w:lang w:val="uk-UA"/>
        </w:rPr>
        <w:t xml:space="preserve"> вв</w:t>
      </w:r>
      <w:r w:rsidR="005708C5">
        <w:rPr>
          <w:sz w:val="28"/>
          <w:szCs w:val="28"/>
          <w:lang w:val="uk-UA"/>
        </w:rPr>
        <w:t>еденні  (табл. 7.4</w:t>
      </w:r>
      <w:r>
        <w:rPr>
          <w:sz w:val="28"/>
          <w:szCs w:val="28"/>
          <w:lang w:val="uk-UA"/>
        </w:rPr>
        <w:t>).</w:t>
      </w:r>
    </w:p>
    <w:p w:rsidR="00951B2E" w:rsidRDefault="00951B2E" w:rsidP="00951B2E">
      <w:pPr>
        <w:spacing w:line="360" w:lineRule="auto"/>
        <w:ind w:firstLine="720"/>
        <w:jc w:val="both"/>
        <w:rPr>
          <w:sz w:val="28"/>
          <w:szCs w:val="28"/>
          <w:lang w:val="uk-UA"/>
        </w:rPr>
      </w:pPr>
    </w:p>
    <w:p w:rsidR="00951B2E" w:rsidRDefault="005708C5" w:rsidP="00951B2E">
      <w:pPr>
        <w:spacing w:line="360" w:lineRule="auto"/>
        <w:ind w:firstLine="720"/>
        <w:jc w:val="both"/>
        <w:rPr>
          <w:b/>
          <w:sz w:val="28"/>
          <w:szCs w:val="28"/>
          <w:lang w:val="uk-UA"/>
        </w:rPr>
      </w:pPr>
      <w:r w:rsidRPr="005708C5">
        <w:rPr>
          <w:b/>
          <w:sz w:val="28"/>
          <w:szCs w:val="28"/>
          <w:lang w:val="uk-UA"/>
        </w:rPr>
        <w:t>7</w:t>
      </w:r>
      <w:r w:rsidR="00951B2E" w:rsidRPr="005708C5">
        <w:rPr>
          <w:b/>
          <w:sz w:val="28"/>
          <w:szCs w:val="28"/>
          <w:lang w:val="uk-UA"/>
        </w:rPr>
        <w:t>.3 Вальпроат натрію</w:t>
      </w:r>
    </w:p>
    <w:p w:rsidR="005C6F37" w:rsidRPr="005708C5" w:rsidRDefault="005C6F37" w:rsidP="00951B2E">
      <w:pPr>
        <w:spacing w:line="360" w:lineRule="auto"/>
        <w:ind w:firstLine="720"/>
        <w:jc w:val="both"/>
        <w:rPr>
          <w:b/>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 xml:space="preserve">При дослідженні фармакокінетичних параметрів вальпроату натрію       у нетолерантних тварин була встановлена його середня біодоступність, </w:t>
      </w:r>
      <w:r>
        <w:rPr>
          <w:sz w:val="28"/>
          <w:szCs w:val="28"/>
          <w:lang w:val="uk-UA"/>
        </w:rPr>
        <w:lastRenderedPageBreak/>
        <w:t>оскільки співвідношення концентрації препарату кров/мозок складає 7:1. Через 1 год після внутрішньочеревного введення білим щ</w:t>
      </w:r>
      <w:r w:rsidR="005C6F37">
        <w:rPr>
          <w:sz w:val="28"/>
          <w:szCs w:val="28"/>
          <w:lang w:val="uk-UA"/>
        </w:rPr>
        <w:t xml:space="preserve">урам вальпроату натрію в дозі </w:t>
      </w:r>
      <w:r>
        <w:rPr>
          <w:sz w:val="28"/>
          <w:szCs w:val="28"/>
          <w:lang w:val="uk-UA"/>
        </w:rPr>
        <w:t xml:space="preserve">155 мг/кг, його рівень  у крові становив 220 мкг/мл, у мозку </w:t>
      </w:r>
      <w:r w:rsidR="00C46E22">
        <w:rPr>
          <w:sz w:val="28"/>
          <w:szCs w:val="28"/>
          <w:lang w:val="uk-UA"/>
        </w:rPr>
        <w:t>–</w:t>
      </w:r>
      <w:r w:rsidR="005C6F37">
        <w:rPr>
          <w:sz w:val="28"/>
          <w:szCs w:val="28"/>
          <w:lang w:val="uk-UA"/>
        </w:rPr>
        <w:t xml:space="preserve"> </w:t>
      </w:r>
      <w:r>
        <w:rPr>
          <w:sz w:val="28"/>
          <w:szCs w:val="28"/>
          <w:lang w:val="uk-UA"/>
        </w:rPr>
        <w:t>32 мкг/г)   (рис.  14). Між</w:t>
      </w:r>
      <w:r w:rsidR="00440293">
        <w:rPr>
          <w:sz w:val="28"/>
          <w:szCs w:val="28"/>
          <w:lang w:val="uk-UA"/>
        </w:rPr>
        <w:t>пів</w:t>
      </w:r>
      <w:r>
        <w:rPr>
          <w:sz w:val="28"/>
          <w:szCs w:val="28"/>
          <w:lang w:val="uk-UA"/>
        </w:rPr>
        <w:t>куль</w:t>
      </w:r>
      <w:r w:rsidR="00440293">
        <w:rPr>
          <w:sz w:val="28"/>
          <w:szCs w:val="28"/>
          <w:lang w:val="uk-UA"/>
        </w:rPr>
        <w:t>н</w:t>
      </w:r>
      <w:r>
        <w:rPr>
          <w:sz w:val="28"/>
          <w:szCs w:val="28"/>
          <w:lang w:val="uk-UA"/>
        </w:rPr>
        <w:t>их кількісних відмінностей вмісту вальпр</w:t>
      </w:r>
      <w:r w:rsidR="005708C5">
        <w:rPr>
          <w:sz w:val="28"/>
          <w:szCs w:val="28"/>
          <w:lang w:val="uk-UA"/>
        </w:rPr>
        <w:t>оа</w:t>
      </w:r>
      <w:r w:rsidR="002014F6">
        <w:rPr>
          <w:sz w:val="28"/>
          <w:szCs w:val="28"/>
          <w:lang w:val="uk-UA"/>
        </w:rPr>
        <w:t>ту натрію не виявлено (табл. 7.</w:t>
      </w:r>
      <w:r w:rsidR="000E66B6">
        <w:rPr>
          <w:sz w:val="28"/>
          <w:szCs w:val="28"/>
          <w:lang w:val="uk-UA"/>
        </w:rPr>
        <w:t>5</w:t>
      </w:r>
      <w:r>
        <w:rPr>
          <w:sz w:val="28"/>
          <w:szCs w:val="28"/>
          <w:lang w:val="uk-UA"/>
        </w:rPr>
        <w:t>).</w:t>
      </w:r>
    </w:p>
    <w:p w:rsidR="00951B2E" w:rsidRDefault="005358FB" w:rsidP="00A10BDF">
      <w:pPr>
        <w:spacing w:line="360" w:lineRule="auto"/>
        <w:ind w:firstLine="1418"/>
        <w:jc w:val="both"/>
        <w:rPr>
          <w:sz w:val="28"/>
          <w:szCs w:val="28"/>
          <w:lang w:val="uk-UA"/>
        </w:rPr>
      </w:pPr>
      <w:r>
        <w:rPr>
          <w:noProof/>
          <w:sz w:val="28"/>
          <w:szCs w:val="28"/>
        </w:rPr>
        <w:drawing>
          <wp:inline distT="0" distB="0" distL="0" distR="0">
            <wp:extent cx="3537691" cy="2047741"/>
            <wp:effectExtent l="19050" t="0" r="5609"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srcRect/>
                    <a:stretch>
                      <a:fillRect/>
                    </a:stretch>
                  </pic:blipFill>
                  <pic:spPr bwMode="auto">
                    <a:xfrm>
                      <a:off x="0" y="0"/>
                      <a:ext cx="3548624" cy="2054070"/>
                    </a:xfrm>
                    <a:prstGeom prst="rect">
                      <a:avLst/>
                    </a:prstGeom>
                    <a:noFill/>
                    <a:ln w="9525">
                      <a:noFill/>
                      <a:miter lim="800000"/>
                      <a:headEnd/>
                      <a:tailEnd/>
                    </a:ln>
                  </pic:spPr>
                </pic:pic>
              </a:graphicData>
            </a:graphic>
          </wp:inline>
        </w:drawing>
      </w:r>
    </w:p>
    <w:p w:rsidR="00951B2E" w:rsidRDefault="00951B2E" w:rsidP="00951B2E">
      <w:pPr>
        <w:spacing w:line="360" w:lineRule="auto"/>
        <w:ind w:firstLine="720"/>
        <w:jc w:val="both"/>
        <w:rPr>
          <w:sz w:val="28"/>
          <w:szCs w:val="28"/>
          <w:lang w:val="uk-UA"/>
        </w:rPr>
      </w:pPr>
      <w:r>
        <w:rPr>
          <w:sz w:val="28"/>
          <w:szCs w:val="28"/>
          <w:lang w:val="uk-UA"/>
        </w:rPr>
        <w:t>Рис. 14. Вміст вальпроату натрію у крові і мозку нетолерант</w:t>
      </w:r>
      <w:r w:rsidR="00C46E22">
        <w:rPr>
          <w:sz w:val="28"/>
          <w:szCs w:val="28"/>
          <w:lang w:val="uk-UA"/>
        </w:rPr>
        <w:t>них тварин через 1 год після в/ч</w:t>
      </w:r>
      <w:r>
        <w:rPr>
          <w:sz w:val="28"/>
          <w:szCs w:val="28"/>
          <w:lang w:val="uk-UA"/>
        </w:rPr>
        <w:t xml:space="preserve"> введення препарату у дозі 155 мг/кг</w:t>
      </w:r>
    </w:p>
    <w:p w:rsidR="00982F6D" w:rsidRDefault="00982F6D" w:rsidP="00982F6D">
      <w:pPr>
        <w:spacing w:line="360" w:lineRule="auto"/>
        <w:ind w:firstLine="720"/>
        <w:jc w:val="right"/>
        <w:rPr>
          <w:sz w:val="28"/>
          <w:szCs w:val="28"/>
          <w:lang w:val="uk-UA"/>
        </w:rPr>
      </w:pPr>
      <w:r>
        <w:rPr>
          <w:sz w:val="28"/>
          <w:szCs w:val="28"/>
          <w:lang w:val="uk-UA"/>
        </w:rPr>
        <w:t>Таблиця 7.</w:t>
      </w:r>
      <w:r w:rsidR="000E66B6">
        <w:rPr>
          <w:sz w:val="28"/>
          <w:szCs w:val="28"/>
          <w:lang w:val="uk-UA"/>
        </w:rPr>
        <w:t>5</w:t>
      </w:r>
    </w:p>
    <w:p w:rsidR="00982F6D" w:rsidRPr="005708C5" w:rsidRDefault="00982F6D" w:rsidP="00982F6D">
      <w:pPr>
        <w:spacing w:line="360" w:lineRule="auto"/>
        <w:ind w:firstLine="720"/>
        <w:jc w:val="center"/>
        <w:rPr>
          <w:b/>
          <w:sz w:val="28"/>
          <w:szCs w:val="28"/>
          <w:lang w:val="uk-UA"/>
        </w:rPr>
      </w:pPr>
      <w:r w:rsidRPr="005708C5">
        <w:rPr>
          <w:b/>
          <w:sz w:val="28"/>
          <w:szCs w:val="28"/>
          <w:lang w:val="uk-UA"/>
        </w:rPr>
        <w:t>Вміст вальпроату натрію у крові нетолерантних і толерант</w:t>
      </w:r>
      <w:r>
        <w:rPr>
          <w:b/>
          <w:sz w:val="28"/>
          <w:szCs w:val="28"/>
          <w:lang w:val="uk-UA"/>
        </w:rPr>
        <w:t>них тварин через 1 год після в/ч</w:t>
      </w:r>
      <w:r w:rsidRPr="005708C5">
        <w:rPr>
          <w:b/>
          <w:sz w:val="28"/>
          <w:szCs w:val="28"/>
          <w:lang w:val="uk-UA"/>
        </w:rPr>
        <w:t xml:space="preserve"> введення препарату в дозі 155 мг/кг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82F6D" w:rsidRPr="006A103A" w:rsidTr="000E66B6">
        <w:tc>
          <w:tcPr>
            <w:tcW w:w="3190" w:type="dxa"/>
            <w:vMerge w:val="restart"/>
          </w:tcPr>
          <w:p w:rsidR="00982F6D" w:rsidRPr="006A103A" w:rsidRDefault="00982F6D" w:rsidP="000E66B6">
            <w:pPr>
              <w:jc w:val="center"/>
              <w:rPr>
                <w:sz w:val="28"/>
                <w:szCs w:val="28"/>
                <w:lang w:val="uk-UA"/>
              </w:rPr>
            </w:pPr>
          </w:p>
          <w:p w:rsidR="00982F6D" w:rsidRPr="006A103A" w:rsidRDefault="00982F6D" w:rsidP="000E66B6">
            <w:pPr>
              <w:jc w:val="center"/>
              <w:rPr>
                <w:sz w:val="28"/>
                <w:szCs w:val="28"/>
                <w:lang w:val="uk-UA"/>
              </w:rPr>
            </w:pPr>
            <w:r w:rsidRPr="006A103A">
              <w:rPr>
                <w:sz w:val="28"/>
                <w:szCs w:val="28"/>
                <w:lang w:val="uk-UA"/>
              </w:rPr>
              <w:t>Серії дослідів</w:t>
            </w:r>
          </w:p>
        </w:tc>
        <w:tc>
          <w:tcPr>
            <w:tcW w:w="6381" w:type="dxa"/>
            <w:gridSpan w:val="2"/>
          </w:tcPr>
          <w:p w:rsidR="00982F6D" w:rsidRPr="006A103A" w:rsidRDefault="00982F6D" w:rsidP="000E66B6">
            <w:pPr>
              <w:jc w:val="center"/>
              <w:rPr>
                <w:sz w:val="28"/>
                <w:szCs w:val="28"/>
                <w:lang w:val="uk-UA"/>
              </w:rPr>
            </w:pPr>
            <w:r w:rsidRPr="006A103A">
              <w:rPr>
                <w:sz w:val="28"/>
                <w:szCs w:val="28"/>
                <w:lang w:val="uk-UA"/>
              </w:rPr>
              <w:t>Кількість вальпроату натрію, мкг/г</w:t>
            </w:r>
          </w:p>
        </w:tc>
      </w:tr>
      <w:tr w:rsidR="00982F6D" w:rsidRPr="006A103A" w:rsidTr="000E66B6">
        <w:tc>
          <w:tcPr>
            <w:tcW w:w="3190" w:type="dxa"/>
            <w:vMerge/>
          </w:tcPr>
          <w:p w:rsidR="00982F6D" w:rsidRPr="006A103A" w:rsidRDefault="00982F6D" w:rsidP="000E66B6">
            <w:pPr>
              <w:jc w:val="both"/>
              <w:rPr>
                <w:sz w:val="28"/>
                <w:szCs w:val="28"/>
                <w:lang w:val="uk-UA"/>
              </w:rPr>
            </w:pPr>
          </w:p>
        </w:tc>
        <w:tc>
          <w:tcPr>
            <w:tcW w:w="3190" w:type="dxa"/>
          </w:tcPr>
          <w:p w:rsidR="00982F6D" w:rsidRPr="006A103A" w:rsidRDefault="00982F6D" w:rsidP="000E66B6">
            <w:pPr>
              <w:jc w:val="center"/>
              <w:rPr>
                <w:sz w:val="28"/>
                <w:szCs w:val="28"/>
                <w:lang w:val="uk-UA"/>
              </w:rPr>
            </w:pPr>
            <w:r w:rsidRPr="006A103A">
              <w:rPr>
                <w:sz w:val="28"/>
                <w:szCs w:val="28"/>
                <w:lang w:val="uk-UA"/>
              </w:rPr>
              <w:t>Ліва півкуля</w:t>
            </w:r>
          </w:p>
        </w:tc>
        <w:tc>
          <w:tcPr>
            <w:tcW w:w="3191" w:type="dxa"/>
          </w:tcPr>
          <w:p w:rsidR="00982F6D" w:rsidRPr="006A103A" w:rsidRDefault="00982F6D" w:rsidP="000E66B6">
            <w:pPr>
              <w:jc w:val="center"/>
              <w:rPr>
                <w:sz w:val="28"/>
                <w:szCs w:val="28"/>
                <w:lang w:val="uk-UA"/>
              </w:rPr>
            </w:pPr>
            <w:r w:rsidRPr="006A103A">
              <w:rPr>
                <w:sz w:val="28"/>
                <w:szCs w:val="28"/>
                <w:lang w:val="uk-UA"/>
              </w:rPr>
              <w:t>Права півкуля</w:t>
            </w:r>
          </w:p>
        </w:tc>
      </w:tr>
      <w:tr w:rsidR="00982F6D" w:rsidRPr="006A103A" w:rsidTr="000E66B6">
        <w:tc>
          <w:tcPr>
            <w:tcW w:w="3190" w:type="dxa"/>
          </w:tcPr>
          <w:p w:rsidR="00982F6D" w:rsidRPr="006A103A" w:rsidRDefault="00982F6D" w:rsidP="000E66B6">
            <w:pPr>
              <w:jc w:val="both"/>
              <w:rPr>
                <w:sz w:val="28"/>
                <w:szCs w:val="28"/>
                <w:lang w:val="uk-UA"/>
              </w:rPr>
            </w:pPr>
            <w:r w:rsidRPr="006A103A">
              <w:rPr>
                <w:sz w:val="28"/>
                <w:szCs w:val="28"/>
                <w:lang w:val="uk-UA"/>
              </w:rPr>
              <w:t>Нетолерантні тварини</w:t>
            </w:r>
          </w:p>
          <w:p w:rsidR="00982F6D" w:rsidRPr="006A103A" w:rsidRDefault="00982F6D" w:rsidP="000E66B6">
            <w:pPr>
              <w:jc w:val="both"/>
              <w:rPr>
                <w:sz w:val="28"/>
                <w:szCs w:val="28"/>
                <w:lang w:val="uk-UA"/>
              </w:rPr>
            </w:pPr>
          </w:p>
        </w:tc>
        <w:tc>
          <w:tcPr>
            <w:tcW w:w="3190" w:type="dxa"/>
          </w:tcPr>
          <w:p w:rsidR="00982F6D" w:rsidRPr="006A103A" w:rsidRDefault="00982F6D" w:rsidP="000E66B6">
            <w:pPr>
              <w:jc w:val="center"/>
              <w:rPr>
                <w:sz w:val="28"/>
                <w:szCs w:val="28"/>
                <w:lang w:val="uk-UA"/>
              </w:rPr>
            </w:pPr>
            <w:r w:rsidRPr="006A103A">
              <w:rPr>
                <w:sz w:val="28"/>
                <w:szCs w:val="28"/>
                <w:lang w:val="uk-UA"/>
              </w:rPr>
              <w:t>31,04±2,78</w:t>
            </w:r>
          </w:p>
        </w:tc>
        <w:tc>
          <w:tcPr>
            <w:tcW w:w="3191" w:type="dxa"/>
          </w:tcPr>
          <w:p w:rsidR="00982F6D" w:rsidRPr="006A103A" w:rsidRDefault="00982F6D" w:rsidP="000E66B6">
            <w:pPr>
              <w:jc w:val="center"/>
              <w:rPr>
                <w:sz w:val="28"/>
                <w:szCs w:val="28"/>
                <w:lang w:val="uk-UA"/>
              </w:rPr>
            </w:pPr>
            <w:r w:rsidRPr="006A103A">
              <w:rPr>
                <w:sz w:val="28"/>
                <w:szCs w:val="28"/>
                <w:lang w:val="uk-UA"/>
              </w:rPr>
              <w:t>33,63±2,47</w:t>
            </w:r>
          </w:p>
        </w:tc>
      </w:tr>
      <w:tr w:rsidR="00982F6D" w:rsidRPr="006A103A" w:rsidTr="000E66B6">
        <w:tc>
          <w:tcPr>
            <w:tcW w:w="3190" w:type="dxa"/>
          </w:tcPr>
          <w:p w:rsidR="00982F6D" w:rsidRPr="006A103A" w:rsidRDefault="00982F6D" w:rsidP="000E66B6">
            <w:pPr>
              <w:jc w:val="both"/>
              <w:rPr>
                <w:sz w:val="28"/>
                <w:szCs w:val="28"/>
                <w:lang w:val="uk-UA"/>
              </w:rPr>
            </w:pPr>
            <w:r w:rsidRPr="006A103A">
              <w:rPr>
                <w:sz w:val="28"/>
                <w:szCs w:val="28"/>
                <w:lang w:val="uk-UA"/>
              </w:rPr>
              <w:t>Толерантні тварини</w:t>
            </w:r>
          </w:p>
          <w:p w:rsidR="00982F6D" w:rsidRPr="006A103A" w:rsidRDefault="00982F6D" w:rsidP="000E66B6">
            <w:pPr>
              <w:jc w:val="both"/>
              <w:rPr>
                <w:sz w:val="28"/>
                <w:szCs w:val="28"/>
                <w:lang w:val="uk-UA"/>
              </w:rPr>
            </w:pPr>
          </w:p>
        </w:tc>
        <w:tc>
          <w:tcPr>
            <w:tcW w:w="3190" w:type="dxa"/>
          </w:tcPr>
          <w:p w:rsidR="00982F6D" w:rsidRPr="006A103A" w:rsidRDefault="00982F6D" w:rsidP="000E66B6">
            <w:pPr>
              <w:jc w:val="center"/>
              <w:rPr>
                <w:sz w:val="28"/>
                <w:szCs w:val="28"/>
                <w:lang w:val="uk-UA"/>
              </w:rPr>
            </w:pPr>
            <w:r w:rsidRPr="006A103A">
              <w:rPr>
                <w:sz w:val="28"/>
                <w:szCs w:val="28"/>
                <w:lang w:val="uk-UA"/>
              </w:rPr>
              <w:t>0</w:t>
            </w:r>
          </w:p>
        </w:tc>
        <w:tc>
          <w:tcPr>
            <w:tcW w:w="3191" w:type="dxa"/>
          </w:tcPr>
          <w:p w:rsidR="00982F6D" w:rsidRPr="006A103A" w:rsidRDefault="00982F6D" w:rsidP="000E66B6">
            <w:pPr>
              <w:jc w:val="center"/>
              <w:rPr>
                <w:sz w:val="28"/>
                <w:szCs w:val="28"/>
                <w:lang w:val="uk-UA"/>
              </w:rPr>
            </w:pPr>
            <w:r w:rsidRPr="006A103A">
              <w:rPr>
                <w:sz w:val="28"/>
                <w:szCs w:val="28"/>
                <w:lang w:val="uk-UA"/>
              </w:rPr>
              <w:t>0</w:t>
            </w:r>
          </w:p>
        </w:tc>
      </w:tr>
    </w:tbl>
    <w:p w:rsidR="00982F6D" w:rsidRDefault="00982F6D" w:rsidP="00951B2E">
      <w:pPr>
        <w:spacing w:line="360" w:lineRule="auto"/>
        <w:ind w:firstLine="720"/>
        <w:jc w:val="both"/>
        <w:rPr>
          <w:sz w:val="28"/>
          <w:szCs w:val="28"/>
          <w:lang w:val="uk-UA"/>
        </w:rPr>
      </w:pPr>
    </w:p>
    <w:p w:rsidR="00951B2E" w:rsidRDefault="00982F6D" w:rsidP="00982F6D">
      <w:pPr>
        <w:spacing w:line="360" w:lineRule="auto"/>
        <w:ind w:firstLine="720"/>
        <w:jc w:val="both"/>
        <w:rPr>
          <w:sz w:val="28"/>
          <w:szCs w:val="28"/>
          <w:lang w:val="uk-UA"/>
        </w:rPr>
      </w:pPr>
      <w:r>
        <w:rPr>
          <w:sz w:val="28"/>
          <w:szCs w:val="28"/>
          <w:lang w:val="uk-UA"/>
        </w:rPr>
        <w:t xml:space="preserve">У наступних серіях дослідів визначався вміст вальпроату натрію у крові і мозку тварин, толерантних до протисудомної дії даного антиконвульсанта. Толерантність формувалася шляхом щоденного в/ч введення  вальпроату натрію у дозі 155 мг/кг, протягом 14 днів.     </w:t>
      </w:r>
    </w:p>
    <w:p w:rsidR="00951B2E" w:rsidRDefault="00951B2E" w:rsidP="00951B2E">
      <w:pPr>
        <w:spacing w:line="360" w:lineRule="auto"/>
        <w:ind w:firstLine="720"/>
        <w:jc w:val="both"/>
        <w:rPr>
          <w:sz w:val="28"/>
          <w:szCs w:val="28"/>
          <w:lang w:val="uk-UA"/>
        </w:rPr>
      </w:pPr>
      <w:r>
        <w:rPr>
          <w:sz w:val="28"/>
          <w:szCs w:val="28"/>
          <w:lang w:val="uk-UA"/>
        </w:rPr>
        <w:t>На 15</w:t>
      </w:r>
      <w:r w:rsidR="005708C5">
        <w:rPr>
          <w:sz w:val="28"/>
          <w:szCs w:val="28"/>
          <w:lang w:val="uk-UA"/>
        </w:rPr>
        <w:t>-й</w:t>
      </w:r>
      <w:r>
        <w:rPr>
          <w:sz w:val="28"/>
          <w:szCs w:val="28"/>
          <w:lang w:val="uk-UA"/>
        </w:rPr>
        <w:t xml:space="preserve"> день вальпроат натрію у дозі 155 мг/кг вводився за 1 год до забору тканин для дослідження. </w:t>
      </w:r>
    </w:p>
    <w:p w:rsidR="00951B2E" w:rsidRDefault="00951B2E" w:rsidP="00951B2E">
      <w:pPr>
        <w:spacing w:line="360" w:lineRule="auto"/>
        <w:ind w:firstLine="720"/>
        <w:jc w:val="both"/>
        <w:rPr>
          <w:sz w:val="28"/>
          <w:szCs w:val="28"/>
          <w:lang w:val="uk-UA"/>
        </w:rPr>
      </w:pPr>
      <w:r>
        <w:rPr>
          <w:sz w:val="28"/>
          <w:szCs w:val="28"/>
          <w:lang w:val="uk-UA"/>
        </w:rPr>
        <w:t>Отримані результати показали, що у крові толер</w:t>
      </w:r>
      <w:r w:rsidR="005C6F37">
        <w:rPr>
          <w:sz w:val="28"/>
          <w:szCs w:val="28"/>
          <w:lang w:val="uk-UA"/>
        </w:rPr>
        <w:t>антних тварин вальпроат натрію не визначається</w:t>
      </w:r>
      <w:r>
        <w:rPr>
          <w:sz w:val="28"/>
          <w:szCs w:val="28"/>
          <w:lang w:val="uk-UA"/>
        </w:rPr>
        <w:t xml:space="preserve">  (рис. 15).</w:t>
      </w:r>
      <w:r w:rsidR="005C6F37">
        <w:rPr>
          <w:sz w:val="28"/>
          <w:szCs w:val="28"/>
          <w:lang w:val="uk-UA"/>
        </w:rPr>
        <w:t xml:space="preserve"> </w:t>
      </w:r>
    </w:p>
    <w:p w:rsidR="00951B2E" w:rsidRDefault="005358FB" w:rsidP="00574A04">
      <w:pPr>
        <w:spacing w:line="360" w:lineRule="auto"/>
        <w:ind w:firstLine="1560"/>
        <w:jc w:val="both"/>
        <w:rPr>
          <w:sz w:val="28"/>
          <w:szCs w:val="28"/>
          <w:lang w:val="uk-UA"/>
        </w:rPr>
      </w:pPr>
      <w:r>
        <w:rPr>
          <w:noProof/>
          <w:sz w:val="28"/>
          <w:szCs w:val="28"/>
        </w:rPr>
        <w:lastRenderedPageBreak/>
        <w:drawing>
          <wp:inline distT="0" distB="0" distL="0" distR="0">
            <wp:extent cx="3413169" cy="2159831"/>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srcRect/>
                    <a:stretch>
                      <a:fillRect/>
                    </a:stretch>
                  </pic:blipFill>
                  <pic:spPr bwMode="auto">
                    <a:xfrm>
                      <a:off x="0" y="0"/>
                      <a:ext cx="3413352" cy="2159947"/>
                    </a:xfrm>
                    <a:prstGeom prst="rect">
                      <a:avLst/>
                    </a:prstGeom>
                    <a:noFill/>
                    <a:ln w="9525">
                      <a:noFill/>
                      <a:miter lim="800000"/>
                      <a:headEnd/>
                      <a:tailEnd/>
                    </a:ln>
                  </pic:spPr>
                </pic:pic>
              </a:graphicData>
            </a:graphic>
          </wp:inline>
        </w:drawing>
      </w:r>
    </w:p>
    <w:p w:rsidR="00951B2E" w:rsidRDefault="00951B2E" w:rsidP="00951B2E">
      <w:pPr>
        <w:spacing w:line="360" w:lineRule="auto"/>
        <w:ind w:firstLine="720"/>
        <w:jc w:val="both"/>
        <w:rPr>
          <w:sz w:val="28"/>
          <w:szCs w:val="28"/>
          <w:lang w:val="uk-UA"/>
        </w:rPr>
      </w:pPr>
      <w:r>
        <w:rPr>
          <w:sz w:val="28"/>
          <w:szCs w:val="28"/>
          <w:lang w:val="uk-UA"/>
        </w:rPr>
        <w:t xml:space="preserve">Рис. 15. Співвідношення рівня вальпроату натрію у крові і мозку нетолерантних і толерантних тварин </w:t>
      </w:r>
    </w:p>
    <w:p w:rsidR="00EA592B" w:rsidRDefault="005C6F37" w:rsidP="00982F6D">
      <w:pPr>
        <w:spacing w:line="360" w:lineRule="auto"/>
        <w:ind w:firstLine="720"/>
        <w:jc w:val="both"/>
        <w:rPr>
          <w:rStyle w:val="hps"/>
          <w:sz w:val="28"/>
          <w:szCs w:val="28"/>
          <w:lang w:val="uk-UA"/>
        </w:rPr>
      </w:pPr>
      <w:r>
        <w:rPr>
          <w:rStyle w:val="hps"/>
          <w:sz w:val="28"/>
          <w:szCs w:val="28"/>
          <w:lang w:val="uk-UA"/>
        </w:rPr>
        <w:t xml:space="preserve">Позначення: 1 </w:t>
      </w:r>
      <w:r>
        <w:rPr>
          <w:sz w:val="28"/>
          <w:szCs w:val="28"/>
          <w:lang w:val="uk-UA"/>
        </w:rPr>
        <w:t xml:space="preserve">– </w:t>
      </w:r>
      <w:r>
        <w:rPr>
          <w:rStyle w:val="hps"/>
          <w:sz w:val="28"/>
          <w:szCs w:val="28"/>
          <w:lang w:val="uk-UA"/>
        </w:rPr>
        <w:t>нетолерантні тварини;</w:t>
      </w:r>
    </w:p>
    <w:p w:rsidR="005C6F37" w:rsidRDefault="00982F6D" w:rsidP="00EA592B">
      <w:pPr>
        <w:spacing w:line="360" w:lineRule="auto"/>
        <w:jc w:val="both"/>
        <w:rPr>
          <w:rStyle w:val="hps"/>
          <w:sz w:val="28"/>
          <w:szCs w:val="28"/>
          <w:lang w:val="uk-UA"/>
        </w:rPr>
      </w:pPr>
      <w:r>
        <w:rPr>
          <w:rStyle w:val="hps"/>
          <w:sz w:val="28"/>
          <w:szCs w:val="28"/>
          <w:lang w:val="uk-UA"/>
        </w:rPr>
        <w:t xml:space="preserve">                                </w:t>
      </w:r>
      <w:r w:rsidR="005C6F37">
        <w:rPr>
          <w:rStyle w:val="hps"/>
          <w:sz w:val="28"/>
          <w:szCs w:val="28"/>
          <w:lang w:val="uk-UA"/>
        </w:rPr>
        <w:t xml:space="preserve">2 </w:t>
      </w:r>
      <w:r w:rsidR="005C6F37">
        <w:rPr>
          <w:sz w:val="28"/>
          <w:szCs w:val="28"/>
          <w:lang w:val="uk-UA"/>
        </w:rPr>
        <w:t xml:space="preserve">– </w:t>
      </w:r>
      <w:r w:rsidR="005C6F37">
        <w:rPr>
          <w:rStyle w:val="hps"/>
          <w:sz w:val="28"/>
          <w:szCs w:val="28"/>
          <w:lang w:val="uk-UA"/>
        </w:rPr>
        <w:t>толерантні тварини.</w:t>
      </w:r>
    </w:p>
    <w:p w:rsidR="00982F6D" w:rsidRDefault="00982F6D" w:rsidP="00EA592B">
      <w:pPr>
        <w:spacing w:line="360" w:lineRule="auto"/>
        <w:jc w:val="both"/>
        <w:rPr>
          <w:rStyle w:val="hps"/>
          <w:sz w:val="28"/>
          <w:szCs w:val="28"/>
          <w:lang w:val="uk-UA"/>
        </w:rPr>
      </w:pPr>
    </w:p>
    <w:p w:rsidR="00982F6D" w:rsidRDefault="00982F6D" w:rsidP="00982F6D">
      <w:pPr>
        <w:spacing w:line="360" w:lineRule="auto"/>
        <w:ind w:firstLine="720"/>
        <w:jc w:val="both"/>
        <w:rPr>
          <w:sz w:val="28"/>
          <w:szCs w:val="28"/>
          <w:lang w:val="uk-UA"/>
        </w:rPr>
      </w:pPr>
      <w:r>
        <w:rPr>
          <w:sz w:val="28"/>
          <w:szCs w:val="28"/>
          <w:lang w:val="uk-UA"/>
        </w:rPr>
        <w:t>Аналогічна картина спостерігається при дослідженні вмісту вальпроату натрію у лівій і правій півкулях мозку. При цьому у мозку толерантних тварин вальпроат натрію також не визначався (табл. 7.</w:t>
      </w:r>
      <w:r w:rsidR="000E66B6">
        <w:rPr>
          <w:sz w:val="28"/>
          <w:szCs w:val="28"/>
          <w:lang w:val="uk-UA"/>
        </w:rPr>
        <w:t>5</w:t>
      </w:r>
      <w:r>
        <w:rPr>
          <w:sz w:val="28"/>
          <w:szCs w:val="28"/>
          <w:lang w:val="uk-UA"/>
        </w:rPr>
        <w:t>).</w:t>
      </w:r>
    </w:p>
    <w:p w:rsidR="002014F6" w:rsidRDefault="00982F6D" w:rsidP="00E649ED">
      <w:pPr>
        <w:spacing w:line="360" w:lineRule="auto"/>
        <w:ind w:firstLine="709"/>
        <w:jc w:val="both"/>
        <w:rPr>
          <w:rStyle w:val="hps"/>
          <w:sz w:val="28"/>
          <w:szCs w:val="28"/>
          <w:lang w:val="uk-UA"/>
        </w:rPr>
      </w:pPr>
      <w:r>
        <w:rPr>
          <w:sz w:val="28"/>
          <w:szCs w:val="28"/>
          <w:lang w:val="uk-UA"/>
        </w:rPr>
        <w:t>Таким чином, у крові толерантних тварин по відношенню до нетолерантних, рівень вальпроату натрію знижується до нуля і тому препарат не   надходить  до  тканин   головного  мозку   (рис. 16),  що  призводить  до припинення його протисудомної дії, тобто розвитку толерантності (терапевтичної резистентності).</w:t>
      </w:r>
    </w:p>
    <w:p w:rsidR="00951B2E" w:rsidRDefault="005358FB" w:rsidP="00982F6D">
      <w:pPr>
        <w:spacing w:line="360" w:lineRule="auto"/>
        <w:ind w:firstLine="1560"/>
        <w:jc w:val="both"/>
        <w:rPr>
          <w:sz w:val="28"/>
          <w:szCs w:val="28"/>
          <w:lang w:val="uk-UA"/>
        </w:rPr>
      </w:pPr>
      <w:r>
        <w:rPr>
          <w:noProof/>
          <w:sz w:val="28"/>
          <w:szCs w:val="28"/>
        </w:rPr>
        <w:drawing>
          <wp:inline distT="0" distB="0" distL="0" distR="0">
            <wp:extent cx="3629809" cy="2286000"/>
            <wp:effectExtent l="19050" t="0" r="8741"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srcRect/>
                    <a:stretch>
                      <a:fillRect/>
                    </a:stretch>
                  </pic:blipFill>
                  <pic:spPr bwMode="auto">
                    <a:xfrm>
                      <a:off x="0" y="0"/>
                      <a:ext cx="3630161" cy="2286222"/>
                    </a:xfrm>
                    <a:prstGeom prst="rect">
                      <a:avLst/>
                    </a:prstGeom>
                    <a:noFill/>
                    <a:ln w="9525">
                      <a:noFill/>
                      <a:miter lim="800000"/>
                      <a:headEnd/>
                      <a:tailEnd/>
                    </a:ln>
                  </pic:spPr>
                </pic:pic>
              </a:graphicData>
            </a:graphic>
          </wp:inline>
        </w:drawing>
      </w:r>
    </w:p>
    <w:p w:rsidR="00951B2E" w:rsidRDefault="00951B2E" w:rsidP="00E649ED">
      <w:pPr>
        <w:spacing w:line="360" w:lineRule="auto"/>
        <w:ind w:firstLine="720"/>
        <w:jc w:val="both"/>
        <w:rPr>
          <w:sz w:val="28"/>
          <w:szCs w:val="28"/>
          <w:lang w:val="uk-UA"/>
        </w:rPr>
      </w:pPr>
      <w:r>
        <w:rPr>
          <w:sz w:val="28"/>
          <w:szCs w:val="28"/>
          <w:lang w:val="uk-UA"/>
        </w:rPr>
        <w:t>Рис. 16. Вміст вальпроату натрію у крові нетолерантних і толерант</w:t>
      </w:r>
      <w:r w:rsidR="00C46E22">
        <w:rPr>
          <w:sz w:val="28"/>
          <w:szCs w:val="28"/>
          <w:lang w:val="uk-UA"/>
        </w:rPr>
        <w:t>них тварин через 1 год після в/ч</w:t>
      </w:r>
      <w:r>
        <w:rPr>
          <w:sz w:val="28"/>
          <w:szCs w:val="28"/>
          <w:lang w:val="uk-UA"/>
        </w:rPr>
        <w:t xml:space="preserve"> введення препарату у дозі 155 мг/кг</w:t>
      </w:r>
    </w:p>
    <w:p w:rsidR="005C6F37" w:rsidRDefault="005C6F37" w:rsidP="005C6F37">
      <w:pPr>
        <w:spacing w:line="360" w:lineRule="auto"/>
        <w:ind w:firstLine="720"/>
        <w:jc w:val="both"/>
        <w:rPr>
          <w:sz w:val="28"/>
          <w:szCs w:val="28"/>
          <w:lang w:val="uk-UA"/>
        </w:rPr>
      </w:pPr>
      <w:r>
        <w:rPr>
          <w:sz w:val="28"/>
          <w:szCs w:val="28"/>
          <w:lang w:val="uk-UA"/>
        </w:rPr>
        <w:lastRenderedPageBreak/>
        <w:t xml:space="preserve">Як вказувалося вище, однією з альтернатив, що призводить до зниження концентрації лікарського препарату в організмі, є індукція ферментів </w:t>
      </w:r>
      <w:r w:rsidR="00E649ED">
        <w:rPr>
          <w:sz w:val="28"/>
          <w:szCs w:val="28"/>
          <w:lang w:val="uk-UA"/>
        </w:rPr>
        <w:t xml:space="preserve">цитохрому </w:t>
      </w:r>
      <w:r>
        <w:rPr>
          <w:sz w:val="28"/>
          <w:szCs w:val="28"/>
          <w:lang w:val="uk-UA"/>
        </w:rPr>
        <w:t>Р-450. З цією метою вивчався вплив вальпроату натрію на тривалість барбітуратного сну (гексеналового</w:t>
      </w:r>
      <w:r w:rsidR="00E649ED">
        <w:rPr>
          <w:sz w:val="28"/>
          <w:szCs w:val="28"/>
          <w:lang w:val="uk-UA"/>
        </w:rPr>
        <w:t>)</w:t>
      </w:r>
      <w:r>
        <w:rPr>
          <w:sz w:val="28"/>
          <w:szCs w:val="28"/>
          <w:lang w:val="uk-UA"/>
        </w:rPr>
        <w:t>, що є опосередкованим показником функціонального стану ферментів Р-450.</w:t>
      </w:r>
    </w:p>
    <w:p w:rsidR="0021337A" w:rsidRDefault="005C6F37" w:rsidP="00E649ED">
      <w:pPr>
        <w:spacing w:after="120" w:line="360" w:lineRule="auto"/>
        <w:ind w:firstLine="720"/>
        <w:jc w:val="both"/>
        <w:rPr>
          <w:sz w:val="28"/>
          <w:szCs w:val="28"/>
          <w:lang w:val="uk-UA"/>
        </w:rPr>
      </w:pPr>
      <w:r>
        <w:rPr>
          <w:sz w:val="28"/>
          <w:szCs w:val="28"/>
          <w:lang w:val="uk-UA"/>
        </w:rPr>
        <w:t xml:space="preserve">Досліди проводилися на білих мишах, які були розділені на                    3 експериментальні групи. </w:t>
      </w:r>
      <w:r w:rsidR="00951B2E">
        <w:rPr>
          <w:sz w:val="28"/>
          <w:szCs w:val="28"/>
          <w:lang w:val="uk-UA"/>
        </w:rPr>
        <w:t xml:space="preserve">Перша група </w:t>
      </w:r>
      <w:r w:rsidR="00E649ED">
        <w:rPr>
          <w:sz w:val="28"/>
          <w:szCs w:val="28"/>
          <w:lang w:val="uk-UA"/>
        </w:rPr>
        <w:t xml:space="preserve">– </w:t>
      </w:r>
      <w:r w:rsidR="00951B2E">
        <w:rPr>
          <w:sz w:val="28"/>
          <w:szCs w:val="28"/>
          <w:lang w:val="uk-UA"/>
        </w:rPr>
        <w:t>контрольна, в якій реєструвал</w:t>
      </w:r>
      <w:r w:rsidR="00E649ED">
        <w:rPr>
          <w:sz w:val="28"/>
          <w:szCs w:val="28"/>
          <w:lang w:val="uk-UA"/>
        </w:rPr>
        <w:t>ася тривалість сну</w:t>
      </w:r>
      <w:r w:rsidR="00951B2E">
        <w:rPr>
          <w:sz w:val="28"/>
          <w:szCs w:val="28"/>
          <w:lang w:val="uk-UA"/>
        </w:rPr>
        <w:t xml:space="preserve"> у інтактних тварин під впливом в</w:t>
      </w:r>
      <w:r>
        <w:rPr>
          <w:sz w:val="28"/>
          <w:szCs w:val="28"/>
          <w:lang w:val="uk-UA"/>
        </w:rPr>
        <w:t>/</w:t>
      </w:r>
      <w:r w:rsidR="00951B2E">
        <w:rPr>
          <w:sz w:val="28"/>
          <w:szCs w:val="28"/>
          <w:lang w:val="uk-UA"/>
        </w:rPr>
        <w:t>ч введення гексеналу у дозі 100 мг/кг. У другій групі визначався вплив одноразово введеного вальпроату натрію, в/</w:t>
      </w:r>
      <w:r w:rsidR="00C46E22">
        <w:rPr>
          <w:sz w:val="28"/>
          <w:szCs w:val="28"/>
          <w:lang w:val="uk-UA"/>
        </w:rPr>
        <w:t>ч</w:t>
      </w:r>
      <w:r w:rsidR="0021337A">
        <w:rPr>
          <w:sz w:val="28"/>
          <w:szCs w:val="28"/>
          <w:lang w:val="uk-UA"/>
        </w:rPr>
        <w:t xml:space="preserve">, у дозі  </w:t>
      </w:r>
      <w:r w:rsidR="00951B2E">
        <w:rPr>
          <w:sz w:val="28"/>
          <w:szCs w:val="28"/>
          <w:lang w:val="uk-UA"/>
        </w:rPr>
        <w:t>155 мг/кг на тривалість барбітуратного сну. У третій групі вивчалася тривалість барбітуратного сну у тварин, толера</w:t>
      </w:r>
      <w:r w:rsidR="00E649ED">
        <w:rPr>
          <w:sz w:val="28"/>
          <w:szCs w:val="28"/>
          <w:lang w:val="uk-UA"/>
        </w:rPr>
        <w:t xml:space="preserve">нтних до дії вальпроату натрію. </w:t>
      </w:r>
      <w:r w:rsidR="00951B2E">
        <w:rPr>
          <w:sz w:val="28"/>
          <w:szCs w:val="28"/>
          <w:lang w:val="uk-UA"/>
        </w:rPr>
        <w:t>Толерантність формувал</w:t>
      </w:r>
      <w:r w:rsidR="00831556">
        <w:rPr>
          <w:sz w:val="28"/>
          <w:szCs w:val="28"/>
          <w:lang w:val="uk-UA"/>
        </w:rPr>
        <w:t>ася шляхом щоденного</w:t>
      </w:r>
      <w:r w:rsidR="00E649ED">
        <w:rPr>
          <w:sz w:val="28"/>
          <w:szCs w:val="28"/>
          <w:lang w:val="uk-UA"/>
        </w:rPr>
        <w:t>,</w:t>
      </w:r>
      <w:r w:rsidR="00831556">
        <w:rPr>
          <w:sz w:val="28"/>
          <w:szCs w:val="28"/>
          <w:lang w:val="uk-UA"/>
        </w:rPr>
        <w:t xml:space="preserve"> внутрішньо</w:t>
      </w:r>
      <w:r w:rsidR="00951B2E">
        <w:rPr>
          <w:sz w:val="28"/>
          <w:szCs w:val="28"/>
          <w:lang w:val="uk-UA"/>
        </w:rPr>
        <w:t>черевного введення вальпроату натрію у дозі 155 мг/кг</w:t>
      </w:r>
      <w:r w:rsidR="00440293" w:rsidRPr="00440293">
        <w:rPr>
          <w:sz w:val="28"/>
          <w:szCs w:val="28"/>
        </w:rPr>
        <w:t>,</w:t>
      </w:r>
      <w:r w:rsidR="00951B2E">
        <w:rPr>
          <w:sz w:val="28"/>
          <w:szCs w:val="28"/>
          <w:lang w:val="uk-UA"/>
        </w:rPr>
        <w:t xml:space="preserve"> протягом 14 днів. На 15</w:t>
      </w:r>
      <w:r w:rsidR="00CD4186">
        <w:rPr>
          <w:sz w:val="28"/>
          <w:szCs w:val="28"/>
          <w:lang w:val="uk-UA"/>
        </w:rPr>
        <w:t>-й</w:t>
      </w:r>
      <w:r w:rsidR="00951B2E">
        <w:rPr>
          <w:sz w:val="28"/>
          <w:szCs w:val="28"/>
          <w:lang w:val="uk-UA"/>
        </w:rPr>
        <w:t xml:space="preserve"> день вальпроат натрію вводився за 1 год до снодійної дози гексеналу.</w:t>
      </w:r>
      <w:r w:rsidR="00672505">
        <w:rPr>
          <w:sz w:val="28"/>
          <w:szCs w:val="28"/>
          <w:lang w:val="uk-UA"/>
        </w:rPr>
        <w:t xml:space="preserve"> </w:t>
      </w:r>
      <w:r w:rsidR="00951B2E">
        <w:rPr>
          <w:sz w:val="28"/>
          <w:szCs w:val="28"/>
          <w:lang w:val="uk-UA"/>
        </w:rPr>
        <w:t>Отримані р</w:t>
      </w:r>
      <w:r w:rsidR="005708C5">
        <w:rPr>
          <w:sz w:val="28"/>
          <w:szCs w:val="28"/>
          <w:lang w:val="uk-UA"/>
        </w:rPr>
        <w:t>ез</w:t>
      </w:r>
      <w:r w:rsidR="00E649ED">
        <w:rPr>
          <w:sz w:val="28"/>
          <w:szCs w:val="28"/>
          <w:lang w:val="uk-UA"/>
        </w:rPr>
        <w:t>ультати наведені в таблицях 7.7</w:t>
      </w:r>
      <w:r w:rsidR="00951B2E">
        <w:rPr>
          <w:sz w:val="28"/>
          <w:szCs w:val="28"/>
          <w:lang w:val="uk-UA"/>
        </w:rPr>
        <w:t>.</w:t>
      </w:r>
      <w:r w:rsidR="00E649ED">
        <w:rPr>
          <w:sz w:val="28"/>
          <w:szCs w:val="28"/>
          <w:lang w:val="uk-UA"/>
        </w:rPr>
        <w:t xml:space="preserve"> Вальпроат натрію при введенні інтактним тваринам достовірно знижує тривалість гексеналового сну на 12%. В аналогічних умовах, але на фоні толерантності до дії вальпроату натрію, тривалість гексеналового сну по відношенню до контролю </w:t>
      </w:r>
      <w:r w:rsidR="00E649ED">
        <w:rPr>
          <w:sz w:val="28"/>
          <w:szCs w:val="28"/>
          <w:lang w:val="en-US"/>
        </w:rPr>
        <w:t>I</w:t>
      </w:r>
      <w:r w:rsidR="00E649ED">
        <w:rPr>
          <w:sz w:val="28"/>
          <w:szCs w:val="28"/>
          <w:lang w:val="uk-UA"/>
        </w:rPr>
        <w:t xml:space="preserve"> знижується в значно більшій мірі і складає 44% (табл. 7.</w:t>
      </w:r>
      <w:r w:rsidR="000E66B6">
        <w:rPr>
          <w:sz w:val="28"/>
          <w:szCs w:val="28"/>
          <w:lang w:val="uk-UA"/>
        </w:rPr>
        <w:t>6</w:t>
      </w:r>
      <w:r w:rsidR="00E649ED">
        <w:rPr>
          <w:sz w:val="28"/>
          <w:szCs w:val="28"/>
          <w:lang w:val="uk-UA"/>
        </w:rPr>
        <w:t>).</w:t>
      </w:r>
    </w:p>
    <w:p w:rsidR="005708C5" w:rsidRDefault="00E649ED" w:rsidP="005708C5">
      <w:pPr>
        <w:spacing w:line="360" w:lineRule="auto"/>
        <w:ind w:firstLine="540"/>
        <w:jc w:val="right"/>
        <w:rPr>
          <w:sz w:val="28"/>
          <w:szCs w:val="28"/>
          <w:lang w:val="uk-UA"/>
        </w:rPr>
      </w:pPr>
      <w:r>
        <w:rPr>
          <w:sz w:val="28"/>
          <w:szCs w:val="28"/>
          <w:lang w:val="uk-UA"/>
        </w:rPr>
        <w:t>Таблиця 7.</w:t>
      </w:r>
      <w:r w:rsidR="000E66B6">
        <w:rPr>
          <w:sz w:val="28"/>
          <w:szCs w:val="28"/>
          <w:lang w:val="uk-UA"/>
        </w:rPr>
        <w:t>6</w:t>
      </w:r>
      <w:r w:rsidR="00951B2E">
        <w:rPr>
          <w:sz w:val="28"/>
          <w:szCs w:val="28"/>
          <w:lang w:val="uk-UA"/>
        </w:rPr>
        <w:t xml:space="preserve"> </w:t>
      </w:r>
    </w:p>
    <w:p w:rsidR="00574A04" w:rsidRDefault="00951B2E" w:rsidP="00574A04">
      <w:pPr>
        <w:spacing w:line="360" w:lineRule="auto"/>
        <w:ind w:firstLine="540"/>
        <w:jc w:val="center"/>
        <w:rPr>
          <w:b/>
          <w:sz w:val="28"/>
          <w:szCs w:val="28"/>
          <w:lang w:val="uk-UA"/>
        </w:rPr>
      </w:pPr>
      <w:r w:rsidRPr="00574A04">
        <w:rPr>
          <w:b/>
          <w:sz w:val="28"/>
          <w:szCs w:val="28"/>
          <w:lang w:val="uk-UA"/>
        </w:rPr>
        <w:t>Вплив вальпроату натрію на тривалість</w:t>
      </w:r>
    </w:p>
    <w:p w:rsidR="00951B2E" w:rsidRPr="00574A04" w:rsidRDefault="00951B2E" w:rsidP="00574A04">
      <w:pPr>
        <w:spacing w:line="360" w:lineRule="auto"/>
        <w:ind w:firstLine="540"/>
        <w:jc w:val="center"/>
        <w:rPr>
          <w:b/>
          <w:sz w:val="28"/>
          <w:szCs w:val="28"/>
          <w:lang w:val="uk-UA"/>
        </w:rPr>
      </w:pPr>
      <w:r w:rsidRPr="00574A04">
        <w:rPr>
          <w:b/>
          <w:sz w:val="28"/>
          <w:szCs w:val="28"/>
          <w:lang w:val="uk-UA"/>
        </w:rPr>
        <w:t>гексеналового сну (М±</w:t>
      </w:r>
      <w:r w:rsidRPr="00574A04">
        <w:rPr>
          <w:b/>
          <w:sz w:val="28"/>
          <w:szCs w:val="28"/>
          <w:lang w:val="en-US"/>
        </w:rPr>
        <w:t>m</w:t>
      </w:r>
      <w:r w:rsidRPr="00574A04">
        <w:rPr>
          <w:b/>
          <w:sz w:val="28"/>
          <w:szCs w:val="28"/>
          <w:lang w:val="uk-UA"/>
        </w:rPr>
        <w:t>;</w:t>
      </w:r>
      <w:r w:rsidRPr="00574A04">
        <w:rPr>
          <w:b/>
          <w:sz w:val="28"/>
          <w:szCs w:val="28"/>
        </w:rPr>
        <w:t xml:space="preserve"> </w:t>
      </w:r>
      <w:r w:rsidRPr="00574A04">
        <w:rPr>
          <w:b/>
          <w:sz w:val="28"/>
          <w:szCs w:val="28"/>
          <w:lang w:val="en-US"/>
        </w:rPr>
        <w:t>n</w:t>
      </w:r>
      <w:r w:rsidRPr="00574A04">
        <w:rPr>
          <w:b/>
          <w:sz w:val="28"/>
          <w:szCs w:val="28"/>
          <w:lang w:val="uk-UA"/>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643"/>
      </w:tblGrid>
      <w:tr w:rsidR="00951B2E" w:rsidRPr="006A103A" w:rsidTr="0021337A">
        <w:tc>
          <w:tcPr>
            <w:tcW w:w="4928" w:type="dxa"/>
          </w:tcPr>
          <w:p w:rsidR="00951B2E" w:rsidRPr="006A103A" w:rsidRDefault="00951B2E" w:rsidP="006A103A">
            <w:pPr>
              <w:jc w:val="center"/>
              <w:rPr>
                <w:sz w:val="28"/>
                <w:szCs w:val="28"/>
                <w:lang w:val="uk-UA"/>
              </w:rPr>
            </w:pPr>
            <w:r w:rsidRPr="006A103A">
              <w:rPr>
                <w:sz w:val="28"/>
                <w:szCs w:val="28"/>
                <w:lang w:val="uk-UA"/>
              </w:rPr>
              <w:t>Серії дослідів</w:t>
            </w:r>
          </w:p>
        </w:tc>
        <w:tc>
          <w:tcPr>
            <w:tcW w:w="4643" w:type="dxa"/>
          </w:tcPr>
          <w:p w:rsidR="00951B2E" w:rsidRPr="006A103A" w:rsidRDefault="00951B2E" w:rsidP="006A103A">
            <w:pPr>
              <w:jc w:val="center"/>
              <w:rPr>
                <w:sz w:val="28"/>
                <w:szCs w:val="28"/>
                <w:lang w:val="uk-UA"/>
              </w:rPr>
            </w:pPr>
            <w:r w:rsidRPr="006A103A">
              <w:rPr>
                <w:sz w:val="28"/>
                <w:szCs w:val="28"/>
                <w:lang w:val="uk-UA"/>
              </w:rPr>
              <w:t>Тривалість сну, хв</w:t>
            </w:r>
          </w:p>
        </w:tc>
      </w:tr>
      <w:tr w:rsidR="00951B2E" w:rsidRPr="006A103A" w:rsidTr="0021337A">
        <w:tc>
          <w:tcPr>
            <w:tcW w:w="4928" w:type="dxa"/>
          </w:tcPr>
          <w:p w:rsidR="00951B2E" w:rsidRPr="006A103A" w:rsidRDefault="00951B2E" w:rsidP="0021337A">
            <w:pPr>
              <w:jc w:val="both"/>
              <w:rPr>
                <w:sz w:val="28"/>
                <w:szCs w:val="28"/>
                <w:lang w:val="uk-UA"/>
              </w:rPr>
            </w:pPr>
            <w:r w:rsidRPr="006A103A">
              <w:rPr>
                <w:sz w:val="28"/>
                <w:szCs w:val="28"/>
                <w:lang w:val="uk-UA"/>
              </w:rPr>
              <w:t>Гексенал, 100 мг/кг, в/</w:t>
            </w:r>
            <w:r w:rsidR="005708C5">
              <w:rPr>
                <w:sz w:val="28"/>
                <w:szCs w:val="28"/>
                <w:lang w:val="uk-UA"/>
              </w:rPr>
              <w:t>ч</w:t>
            </w:r>
            <w:r w:rsidRPr="006A103A">
              <w:rPr>
                <w:sz w:val="28"/>
                <w:szCs w:val="28"/>
                <w:lang w:val="uk-UA"/>
              </w:rPr>
              <w:t xml:space="preserve"> (контроль </w:t>
            </w:r>
            <w:r w:rsidRPr="006A103A">
              <w:rPr>
                <w:sz w:val="28"/>
                <w:szCs w:val="28"/>
                <w:lang w:val="en-US"/>
              </w:rPr>
              <w:t>I</w:t>
            </w:r>
            <w:r w:rsidRPr="006A103A">
              <w:rPr>
                <w:sz w:val="28"/>
                <w:szCs w:val="28"/>
                <w:lang w:val="uk-UA"/>
              </w:rPr>
              <w:t>)</w:t>
            </w:r>
          </w:p>
        </w:tc>
        <w:tc>
          <w:tcPr>
            <w:tcW w:w="4643" w:type="dxa"/>
          </w:tcPr>
          <w:p w:rsidR="00951B2E" w:rsidRPr="006A103A" w:rsidRDefault="00951B2E" w:rsidP="006A103A">
            <w:pPr>
              <w:jc w:val="center"/>
              <w:rPr>
                <w:sz w:val="28"/>
                <w:szCs w:val="28"/>
                <w:lang w:val="uk-UA"/>
              </w:rPr>
            </w:pPr>
            <w:r w:rsidRPr="006A103A">
              <w:rPr>
                <w:sz w:val="28"/>
                <w:szCs w:val="28"/>
                <w:lang w:val="uk-UA"/>
              </w:rPr>
              <w:t>51,17±0,87</w:t>
            </w:r>
          </w:p>
        </w:tc>
      </w:tr>
      <w:tr w:rsidR="00951B2E" w:rsidRPr="006A103A" w:rsidTr="0021337A">
        <w:tc>
          <w:tcPr>
            <w:tcW w:w="4928" w:type="dxa"/>
          </w:tcPr>
          <w:p w:rsidR="00951B2E" w:rsidRPr="006A103A" w:rsidRDefault="00951B2E" w:rsidP="006A103A">
            <w:pPr>
              <w:jc w:val="both"/>
              <w:rPr>
                <w:sz w:val="28"/>
                <w:szCs w:val="28"/>
                <w:lang w:val="uk-UA"/>
              </w:rPr>
            </w:pPr>
            <w:r w:rsidRPr="006A103A">
              <w:rPr>
                <w:sz w:val="28"/>
                <w:szCs w:val="28"/>
                <w:lang w:val="uk-UA"/>
              </w:rPr>
              <w:t>Нетолерантні тварини:</w:t>
            </w:r>
          </w:p>
          <w:p w:rsidR="00951B2E" w:rsidRPr="006A103A" w:rsidRDefault="00951B2E" w:rsidP="006A103A">
            <w:pPr>
              <w:jc w:val="both"/>
              <w:rPr>
                <w:sz w:val="28"/>
                <w:szCs w:val="28"/>
                <w:lang w:val="uk-UA"/>
              </w:rPr>
            </w:pPr>
            <w:r w:rsidRPr="006A103A">
              <w:rPr>
                <w:sz w:val="28"/>
                <w:szCs w:val="28"/>
                <w:lang w:val="uk-UA"/>
              </w:rPr>
              <w:t>вальпр</w:t>
            </w:r>
            <w:r w:rsidR="005708C5">
              <w:rPr>
                <w:sz w:val="28"/>
                <w:szCs w:val="28"/>
                <w:lang w:val="uk-UA"/>
              </w:rPr>
              <w:t>оат натрію, 155 мг/кг, в/ч</w:t>
            </w:r>
            <w:r w:rsidRPr="006A103A">
              <w:rPr>
                <w:sz w:val="28"/>
                <w:szCs w:val="28"/>
                <w:lang w:val="uk-UA"/>
              </w:rPr>
              <w:t xml:space="preserve"> +</w:t>
            </w:r>
          </w:p>
          <w:p w:rsidR="00951B2E" w:rsidRPr="006A103A" w:rsidRDefault="00951B2E" w:rsidP="0021337A">
            <w:pPr>
              <w:jc w:val="both"/>
              <w:rPr>
                <w:sz w:val="28"/>
                <w:szCs w:val="28"/>
                <w:lang w:val="uk-UA"/>
              </w:rPr>
            </w:pPr>
            <w:r w:rsidRPr="006A103A">
              <w:rPr>
                <w:sz w:val="28"/>
                <w:szCs w:val="28"/>
                <w:lang w:val="uk-UA"/>
              </w:rPr>
              <w:t>гексенал, 100 мг/кг, в/</w:t>
            </w:r>
            <w:r w:rsidR="005708C5">
              <w:rPr>
                <w:sz w:val="28"/>
                <w:szCs w:val="28"/>
                <w:lang w:val="uk-UA"/>
              </w:rPr>
              <w:t>ч</w:t>
            </w:r>
            <w:r w:rsidRPr="006A103A">
              <w:rPr>
                <w:sz w:val="28"/>
                <w:szCs w:val="28"/>
                <w:lang w:val="uk-UA"/>
              </w:rPr>
              <w:t xml:space="preserve"> (контроль </w:t>
            </w:r>
            <w:r w:rsidRPr="006A103A">
              <w:rPr>
                <w:sz w:val="28"/>
                <w:szCs w:val="28"/>
                <w:lang w:val="en-US"/>
              </w:rPr>
              <w:t>II</w:t>
            </w:r>
            <w:r w:rsidRPr="006A103A">
              <w:rPr>
                <w:sz w:val="28"/>
                <w:szCs w:val="28"/>
                <w:lang w:val="uk-UA"/>
              </w:rPr>
              <w:t>)</w:t>
            </w:r>
          </w:p>
        </w:tc>
        <w:tc>
          <w:tcPr>
            <w:tcW w:w="4643"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44,83±1,76*</w:t>
            </w:r>
          </w:p>
        </w:tc>
      </w:tr>
      <w:tr w:rsidR="00951B2E" w:rsidRPr="006A103A" w:rsidTr="0021337A">
        <w:tc>
          <w:tcPr>
            <w:tcW w:w="4928" w:type="dxa"/>
          </w:tcPr>
          <w:p w:rsidR="00951B2E" w:rsidRPr="006A103A" w:rsidRDefault="00951B2E" w:rsidP="006A103A">
            <w:pPr>
              <w:jc w:val="both"/>
              <w:rPr>
                <w:sz w:val="28"/>
                <w:szCs w:val="28"/>
                <w:lang w:val="uk-UA"/>
              </w:rPr>
            </w:pPr>
            <w:r w:rsidRPr="006A103A">
              <w:rPr>
                <w:sz w:val="28"/>
                <w:szCs w:val="28"/>
                <w:lang w:val="uk-UA"/>
              </w:rPr>
              <w:t>Толерантні тварини:</w:t>
            </w:r>
          </w:p>
          <w:p w:rsidR="00951B2E" w:rsidRPr="006A103A" w:rsidRDefault="00951B2E" w:rsidP="006A103A">
            <w:pPr>
              <w:jc w:val="both"/>
              <w:rPr>
                <w:sz w:val="28"/>
                <w:szCs w:val="28"/>
                <w:lang w:val="uk-UA"/>
              </w:rPr>
            </w:pPr>
            <w:r w:rsidRPr="006A103A">
              <w:rPr>
                <w:sz w:val="28"/>
                <w:szCs w:val="28"/>
                <w:lang w:val="uk-UA"/>
              </w:rPr>
              <w:t>вальпроат натрію, 155 мг/кг, в/</w:t>
            </w:r>
            <w:r w:rsidR="005708C5">
              <w:rPr>
                <w:sz w:val="28"/>
                <w:szCs w:val="28"/>
                <w:lang w:val="uk-UA"/>
              </w:rPr>
              <w:t>ч</w:t>
            </w:r>
            <w:r w:rsidRPr="006A103A">
              <w:rPr>
                <w:sz w:val="28"/>
                <w:szCs w:val="28"/>
                <w:lang w:val="uk-UA"/>
              </w:rPr>
              <w:t xml:space="preserve"> +</w:t>
            </w:r>
          </w:p>
          <w:p w:rsidR="00951B2E" w:rsidRPr="006A103A" w:rsidRDefault="005708C5" w:rsidP="006A103A">
            <w:pPr>
              <w:jc w:val="both"/>
              <w:rPr>
                <w:sz w:val="28"/>
                <w:szCs w:val="28"/>
                <w:lang w:val="uk-UA"/>
              </w:rPr>
            </w:pPr>
            <w:r>
              <w:rPr>
                <w:sz w:val="28"/>
                <w:szCs w:val="28"/>
                <w:lang w:val="uk-UA"/>
              </w:rPr>
              <w:t>гексенал, 100 мг/кг, в/ч</w:t>
            </w:r>
          </w:p>
        </w:tc>
        <w:tc>
          <w:tcPr>
            <w:tcW w:w="4643"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29,0±5,06*</w:t>
            </w:r>
            <w:r w:rsidRPr="006A103A">
              <w:rPr>
                <w:sz w:val="28"/>
                <w:szCs w:val="28"/>
                <w:vertAlign w:val="superscript"/>
                <w:lang w:val="uk-UA"/>
              </w:rPr>
              <w:t>◊</w:t>
            </w:r>
          </w:p>
        </w:tc>
      </w:tr>
    </w:tbl>
    <w:p w:rsidR="00E649ED" w:rsidRDefault="00E649ED" w:rsidP="00E649ED">
      <w:pPr>
        <w:spacing w:line="360" w:lineRule="auto"/>
        <w:rPr>
          <w:sz w:val="28"/>
          <w:szCs w:val="28"/>
          <w:lang w:val="uk-UA"/>
        </w:rPr>
      </w:pPr>
      <w:r>
        <w:rPr>
          <w:sz w:val="28"/>
          <w:szCs w:val="28"/>
          <w:lang w:val="uk-UA"/>
        </w:rPr>
        <w:t xml:space="preserve">     </w:t>
      </w:r>
      <w:r w:rsidR="00EA592B">
        <w:rPr>
          <w:sz w:val="28"/>
          <w:szCs w:val="28"/>
          <w:lang w:val="uk-UA"/>
        </w:rPr>
        <w:t>Примітки</w:t>
      </w:r>
      <w:r w:rsidR="00951B2E">
        <w:rPr>
          <w:sz w:val="28"/>
          <w:szCs w:val="28"/>
          <w:lang w:val="uk-UA"/>
        </w:rPr>
        <w:t xml:space="preserve">: </w:t>
      </w:r>
      <w:r w:rsidR="00C46E22">
        <w:rPr>
          <w:sz w:val="28"/>
          <w:szCs w:val="28"/>
          <w:lang w:val="uk-UA"/>
        </w:rPr>
        <w:t>* –</w:t>
      </w:r>
      <w:r w:rsidR="00574A04">
        <w:rPr>
          <w:sz w:val="28"/>
          <w:szCs w:val="28"/>
          <w:lang w:val="uk-UA"/>
        </w:rPr>
        <w:t xml:space="preserve"> р</w:t>
      </w:r>
      <w:r w:rsidR="00951B2E">
        <w:rPr>
          <w:sz w:val="28"/>
          <w:szCs w:val="28"/>
          <w:lang w:val="uk-UA"/>
        </w:rPr>
        <w:t xml:space="preserve">&lt;0,05 </w:t>
      </w:r>
      <w:r w:rsidR="005708C5">
        <w:rPr>
          <w:sz w:val="28"/>
          <w:szCs w:val="28"/>
          <w:lang w:val="uk-UA"/>
        </w:rPr>
        <w:t>відносно</w:t>
      </w:r>
      <w:r w:rsidR="00951B2E">
        <w:rPr>
          <w:sz w:val="28"/>
          <w:szCs w:val="28"/>
          <w:lang w:val="uk-UA"/>
        </w:rPr>
        <w:t xml:space="preserve"> контролю </w:t>
      </w:r>
      <w:r w:rsidR="00951B2E">
        <w:rPr>
          <w:sz w:val="28"/>
          <w:szCs w:val="28"/>
          <w:lang w:val="en-US"/>
        </w:rPr>
        <w:t>I</w:t>
      </w:r>
      <w:r w:rsidR="00951B2E">
        <w:rPr>
          <w:sz w:val="28"/>
          <w:szCs w:val="28"/>
          <w:lang w:val="uk-UA"/>
        </w:rPr>
        <w:t>;</w:t>
      </w:r>
    </w:p>
    <w:p w:rsidR="00E649ED" w:rsidRPr="00831556" w:rsidRDefault="00E649ED" w:rsidP="00E649ED">
      <w:pPr>
        <w:spacing w:line="360" w:lineRule="auto"/>
        <w:rPr>
          <w:sz w:val="28"/>
          <w:szCs w:val="28"/>
          <w:lang w:val="uk-UA"/>
        </w:rPr>
      </w:pPr>
      <w:r>
        <w:rPr>
          <w:sz w:val="28"/>
          <w:szCs w:val="28"/>
          <w:vertAlign w:val="superscript"/>
          <w:lang w:val="uk-UA"/>
        </w:rPr>
        <w:t xml:space="preserve">                                     </w:t>
      </w:r>
      <w:r w:rsidR="00951B2E" w:rsidRPr="00773685">
        <w:rPr>
          <w:sz w:val="28"/>
          <w:szCs w:val="28"/>
          <w:vertAlign w:val="superscript"/>
          <w:lang w:val="uk-UA"/>
        </w:rPr>
        <w:t>◊</w:t>
      </w:r>
      <w:r w:rsidR="00951B2E">
        <w:rPr>
          <w:sz w:val="28"/>
          <w:szCs w:val="28"/>
          <w:vertAlign w:val="superscript"/>
          <w:lang w:val="uk-UA"/>
        </w:rPr>
        <w:t xml:space="preserve">  </w:t>
      </w:r>
      <w:r w:rsidR="00C46E22">
        <w:rPr>
          <w:sz w:val="28"/>
          <w:szCs w:val="28"/>
          <w:lang w:val="uk-UA"/>
        </w:rPr>
        <w:t>–</w:t>
      </w:r>
      <w:r w:rsidR="00951B2E">
        <w:rPr>
          <w:sz w:val="28"/>
          <w:szCs w:val="28"/>
          <w:vertAlign w:val="superscript"/>
          <w:lang w:val="uk-UA"/>
        </w:rPr>
        <w:t xml:space="preserve">  </w:t>
      </w:r>
      <w:r w:rsidR="00574A04">
        <w:rPr>
          <w:sz w:val="28"/>
          <w:szCs w:val="28"/>
          <w:lang w:val="uk-UA"/>
        </w:rPr>
        <w:t>р</w:t>
      </w:r>
      <w:r w:rsidR="00951B2E">
        <w:rPr>
          <w:sz w:val="28"/>
          <w:szCs w:val="28"/>
          <w:lang w:val="uk-UA"/>
        </w:rPr>
        <w:t xml:space="preserve">&lt;0,05 </w:t>
      </w:r>
      <w:r w:rsidR="005708C5">
        <w:rPr>
          <w:sz w:val="28"/>
          <w:szCs w:val="28"/>
          <w:lang w:val="uk-UA"/>
        </w:rPr>
        <w:t xml:space="preserve">відносно </w:t>
      </w:r>
      <w:r w:rsidR="00951B2E">
        <w:rPr>
          <w:sz w:val="28"/>
          <w:szCs w:val="28"/>
          <w:lang w:val="uk-UA"/>
        </w:rPr>
        <w:t xml:space="preserve">контролю </w:t>
      </w:r>
      <w:r w:rsidR="00951B2E">
        <w:rPr>
          <w:sz w:val="28"/>
          <w:szCs w:val="28"/>
          <w:lang w:val="en-US"/>
        </w:rPr>
        <w:t>II</w:t>
      </w:r>
      <w:r w:rsidR="00574A04">
        <w:rPr>
          <w:sz w:val="28"/>
          <w:szCs w:val="28"/>
          <w:lang w:val="uk-UA"/>
        </w:rPr>
        <w:t>.</w:t>
      </w:r>
    </w:p>
    <w:p w:rsidR="00951B2E" w:rsidRDefault="00951B2E" w:rsidP="0021337A">
      <w:pPr>
        <w:spacing w:line="360" w:lineRule="auto"/>
        <w:ind w:firstLine="709"/>
        <w:jc w:val="both"/>
        <w:rPr>
          <w:sz w:val="28"/>
          <w:szCs w:val="28"/>
          <w:lang w:val="uk-UA"/>
        </w:rPr>
      </w:pPr>
      <w:r>
        <w:rPr>
          <w:sz w:val="28"/>
          <w:szCs w:val="28"/>
          <w:lang w:val="uk-UA"/>
        </w:rPr>
        <w:lastRenderedPageBreak/>
        <w:t xml:space="preserve">Виражене зниження тривалості барбітуратного (гексеналового) сну у тварин, толерантних до дії вальпроату натрію, опосередковано свідчить, що в цих умовах даний антиконвульсант проявляє властивості індуктора ферментів </w:t>
      </w:r>
      <w:r w:rsidR="00E649ED">
        <w:rPr>
          <w:sz w:val="28"/>
          <w:szCs w:val="28"/>
          <w:lang w:val="uk-UA"/>
        </w:rPr>
        <w:t xml:space="preserve">цитохрому </w:t>
      </w:r>
      <w:r>
        <w:rPr>
          <w:sz w:val="28"/>
          <w:szCs w:val="28"/>
          <w:lang w:val="uk-UA"/>
        </w:rPr>
        <w:t>Р-450.</w:t>
      </w:r>
    </w:p>
    <w:p w:rsidR="00951B2E" w:rsidRDefault="00951B2E" w:rsidP="00951B2E">
      <w:pPr>
        <w:spacing w:line="360" w:lineRule="auto"/>
        <w:ind w:firstLine="720"/>
        <w:jc w:val="both"/>
        <w:rPr>
          <w:sz w:val="28"/>
          <w:szCs w:val="28"/>
          <w:lang w:val="uk-UA"/>
        </w:rPr>
      </w:pPr>
      <w:r>
        <w:rPr>
          <w:sz w:val="28"/>
          <w:szCs w:val="28"/>
          <w:lang w:val="uk-UA"/>
        </w:rPr>
        <w:t>Це може бути причиною зниження рівня вальпроату натрію у крові і мозку толерантних тварин майже до нуля і робить обґрунтованим  висновок про недоцільність підвищення дози вальпроату натрію з метою подолання терапевтичної резистентності до даного препарату.</w:t>
      </w:r>
    </w:p>
    <w:p w:rsidR="00951B2E" w:rsidRDefault="00951B2E" w:rsidP="00951B2E">
      <w:pPr>
        <w:spacing w:line="360" w:lineRule="auto"/>
        <w:ind w:firstLine="540"/>
        <w:jc w:val="both"/>
        <w:rPr>
          <w:sz w:val="28"/>
          <w:szCs w:val="28"/>
          <w:lang w:val="uk-UA"/>
        </w:rPr>
      </w:pPr>
    </w:p>
    <w:p w:rsidR="00951B2E" w:rsidRPr="00EC4C31" w:rsidRDefault="00EC4C31" w:rsidP="00951B2E">
      <w:pPr>
        <w:spacing w:line="360" w:lineRule="auto"/>
        <w:ind w:firstLine="720"/>
        <w:jc w:val="both"/>
        <w:rPr>
          <w:b/>
          <w:sz w:val="28"/>
          <w:szCs w:val="28"/>
          <w:lang w:val="uk-UA"/>
        </w:rPr>
      </w:pPr>
      <w:r w:rsidRPr="00EC4C31">
        <w:rPr>
          <w:b/>
          <w:sz w:val="28"/>
          <w:szCs w:val="28"/>
          <w:lang w:val="uk-UA"/>
        </w:rPr>
        <w:t>7</w:t>
      </w:r>
      <w:r w:rsidR="00951B2E" w:rsidRPr="00EC4C31">
        <w:rPr>
          <w:b/>
          <w:sz w:val="28"/>
          <w:szCs w:val="28"/>
          <w:lang w:val="uk-UA"/>
        </w:rPr>
        <w:t>.4 Ламотриджин</w:t>
      </w:r>
    </w:p>
    <w:p w:rsidR="00951B2E" w:rsidRDefault="00951B2E" w:rsidP="00951B2E">
      <w:pPr>
        <w:spacing w:line="360" w:lineRule="auto"/>
        <w:ind w:firstLine="540"/>
        <w:jc w:val="both"/>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Проведені дослідження показали високу біодоступність ламотриджину. При внутрішньочеревному введенні препа</w:t>
      </w:r>
      <w:r w:rsidR="00CD4186">
        <w:rPr>
          <w:sz w:val="28"/>
          <w:szCs w:val="28"/>
          <w:lang w:val="uk-UA"/>
        </w:rPr>
        <w:t>рат</w:t>
      </w:r>
      <w:r w:rsidR="00E649ED">
        <w:rPr>
          <w:sz w:val="28"/>
          <w:szCs w:val="28"/>
          <w:lang w:val="uk-UA"/>
        </w:rPr>
        <w:t>у</w:t>
      </w:r>
      <w:r w:rsidR="00CD4186">
        <w:rPr>
          <w:sz w:val="28"/>
          <w:szCs w:val="28"/>
          <w:lang w:val="uk-UA"/>
        </w:rPr>
        <w:t xml:space="preserve"> інтактним білим щурам </w:t>
      </w:r>
      <w:r>
        <w:rPr>
          <w:sz w:val="28"/>
          <w:szCs w:val="28"/>
          <w:lang w:val="uk-UA"/>
        </w:rPr>
        <w:t>у дозі 30 мг/кг через 1 год співвідношення вмісту препарата кров/мозок складає 1:1,3 (18,39±0,74 мкг/мл у крові та приблизно 24 мкг/г в мозку).     Між</w:t>
      </w:r>
      <w:r w:rsidR="00E649ED">
        <w:rPr>
          <w:sz w:val="28"/>
          <w:szCs w:val="28"/>
          <w:lang w:val="uk-UA"/>
        </w:rPr>
        <w:t>пів</w:t>
      </w:r>
      <w:r>
        <w:rPr>
          <w:sz w:val="28"/>
          <w:szCs w:val="28"/>
          <w:lang w:val="uk-UA"/>
        </w:rPr>
        <w:t>куль</w:t>
      </w:r>
      <w:r w:rsidR="00E649ED">
        <w:rPr>
          <w:sz w:val="28"/>
          <w:szCs w:val="28"/>
          <w:lang w:val="uk-UA"/>
        </w:rPr>
        <w:t>н</w:t>
      </w:r>
      <w:r>
        <w:rPr>
          <w:sz w:val="28"/>
          <w:szCs w:val="28"/>
          <w:lang w:val="uk-UA"/>
        </w:rPr>
        <w:t>их відмінностей вмісту ламотриджин</w:t>
      </w:r>
      <w:r w:rsidR="00831556">
        <w:rPr>
          <w:sz w:val="28"/>
          <w:szCs w:val="28"/>
          <w:lang w:val="uk-UA"/>
        </w:rPr>
        <w:t>у</w:t>
      </w:r>
      <w:r>
        <w:rPr>
          <w:sz w:val="28"/>
          <w:szCs w:val="28"/>
          <w:lang w:val="uk-UA"/>
        </w:rPr>
        <w:t xml:space="preserve"> при його в/</w:t>
      </w:r>
      <w:r w:rsidR="00CD4186">
        <w:rPr>
          <w:sz w:val="28"/>
          <w:szCs w:val="28"/>
          <w:lang w:val="uk-UA"/>
        </w:rPr>
        <w:t>ч</w:t>
      </w:r>
      <w:r>
        <w:rPr>
          <w:sz w:val="28"/>
          <w:szCs w:val="28"/>
          <w:lang w:val="uk-UA"/>
        </w:rPr>
        <w:t xml:space="preserve"> введенні не виявлено (в лівій півкулі 25,72±1,53 мкг/г, в правій </w:t>
      </w:r>
      <w:r w:rsidR="00CD4186">
        <w:rPr>
          <w:sz w:val="28"/>
          <w:szCs w:val="28"/>
          <w:lang w:val="uk-UA"/>
        </w:rPr>
        <w:t>–</w:t>
      </w:r>
      <w:r>
        <w:rPr>
          <w:sz w:val="28"/>
          <w:szCs w:val="28"/>
          <w:lang w:val="uk-UA"/>
        </w:rPr>
        <w:t xml:space="preserve"> 23,56±1,42 мкг/г).</w:t>
      </w:r>
    </w:p>
    <w:p w:rsidR="00951B2E" w:rsidRDefault="00951B2E" w:rsidP="00951B2E">
      <w:pPr>
        <w:spacing w:line="360" w:lineRule="auto"/>
        <w:ind w:firstLine="720"/>
        <w:jc w:val="both"/>
        <w:rPr>
          <w:sz w:val="28"/>
          <w:szCs w:val="28"/>
          <w:lang w:val="uk-UA"/>
        </w:rPr>
      </w:pPr>
      <w:r>
        <w:rPr>
          <w:sz w:val="28"/>
          <w:szCs w:val="28"/>
          <w:lang w:val="uk-UA"/>
        </w:rPr>
        <w:t>Т</w:t>
      </w:r>
      <w:r w:rsidR="00831556">
        <w:rPr>
          <w:sz w:val="28"/>
          <w:szCs w:val="28"/>
          <w:lang w:val="uk-UA"/>
        </w:rPr>
        <w:t>олерантність до дії ламотриджину</w:t>
      </w:r>
      <w:r>
        <w:rPr>
          <w:sz w:val="28"/>
          <w:szCs w:val="28"/>
          <w:lang w:val="uk-UA"/>
        </w:rPr>
        <w:t xml:space="preserve"> </w:t>
      </w:r>
      <w:r w:rsidR="00831556">
        <w:rPr>
          <w:sz w:val="28"/>
          <w:szCs w:val="28"/>
          <w:lang w:val="uk-UA"/>
        </w:rPr>
        <w:t>формувалася щоденним</w:t>
      </w:r>
      <w:r w:rsidR="00E649ED">
        <w:rPr>
          <w:sz w:val="28"/>
          <w:szCs w:val="28"/>
          <w:lang w:val="uk-UA"/>
        </w:rPr>
        <w:t>,</w:t>
      </w:r>
      <w:r w:rsidR="00831556">
        <w:rPr>
          <w:sz w:val="28"/>
          <w:szCs w:val="28"/>
          <w:lang w:val="uk-UA"/>
        </w:rPr>
        <w:t xml:space="preserve"> внутрішньо</w:t>
      </w:r>
      <w:r>
        <w:rPr>
          <w:sz w:val="28"/>
          <w:szCs w:val="28"/>
          <w:lang w:val="uk-UA"/>
        </w:rPr>
        <w:t>черевним введенням препарату</w:t>
      </w:r>
      <w:r w:rsidR="00831556">
        <w:rPr>
          <w:sz w:val="28"/>
          <w:szCs w:val="28"/>
          <w:lang w:val="uk-UA"/>
        </w:rPr>
        <w:t xml:space="preserve"> у дозі 30 мг/кг</w:t>
      </w:r>
      <w:r w:rsidR="00E649ED">
        <w:rPr>
          <w:sz w:val="28"/>
          <w:szCs w:val="28"/>
          <w:lang w:val="uk-UA"/>
        </w:rPr>
        <w:t>,</w:t>
      </w:r>
      <w:r w:rsidR="00831556">
        <w:rPr>
          <w:sz w:val="28"/>
          <w:szCs w:val="28"/>
          <w:lang w:val="uk-UA"/>
        </w:rPr>
        <w:t xml:space="preserve"> протягом  </w:t>
      </w:r>
      <w:r>
        <w:rPr>
          <w:sz w:val="28"/>
          <w:szCs w:val="28"/>
          <w:lang w:val="uk-UA"/>
        </w:rPr>
        <w:t>14 днів. На 15</w:t>
      </w:r>
      <w:r w:rsidR="00EC4C31">
        <w:rPr>
          <w:sz w:val="28"/>
          <w:szCs w:val="28"/>
          <w:lang w:val="uk-UA"/>
        </w:rPr>
        <w:t>-й</w:t>
      </w:r>
      <w:r>
        <w:rPr>
          <w:sz w:val="28"/>
          <w:szCs w:val="28"/>
          <w:lang w:val="uk-UA"/>
        </w:rPr>
        <w:t xml:space="preserve"> день ламотриджин вводився за 1 год до забору біологічного матеріалу (кров, мозок), у якому визначався вміст даного препарату.</w:t>
      </w:r>
    </w:p>
    <w:p w:rsidR="00951B2E" w:rsidRDefault="00951B2E" w:rsidP="00951B2E">
      <w:pPr>
        <w:spacing w:line="360" w:lineRule="auto"/>
        <w:ind w:firstLine="720"/>
        <w:jc w:val="both"/>
        <w:rPr>
          <w:sz w:val="28"/>
          <w:szCs w:val="28"/>
          <w:lang w:val="uk-UA"/>
        </w:rPr>
      </w:pPr>
      <w:r>
        <w:rPr>
          <w:sz w:val="28"/>
          <w:szCs w:val="28"/>
          <w:lang w:val="uk-UA"/>
        </w:rPr>
        <w:t>Проведені дослідження показали, що у толерантних тварин по відношенню до нетолерантних</w:t>
      </w:r>
      <w:r w:rsidR="00E649ED">
        <w:rPr>
          <w:sz w:val="28"/>
          <w:szCs w:val="28"/>
          <w:lang w:val="uk-UA"/>
        </w:rPr>
        <w:t>,</w:t>
      </w:r>
      <w:r>
        <w:rPr>
          <w:sz w:val="28"/>
          <w:szCs w:val="28"/>
          <w:lang w:val="uk-UA"/>
        </w:rPr>
        <w:t xml:space="preserve"> вміст ламотриджину у крові достовірно зростає на 12% (рис.  17).</w:t>
      </w:r>
      <w:r w:rsidR="00CE2C36">
        <w:rPr>
          <w:sz w:val="28"/>
          <w:szCs w:val="28"/>
          <w:lang w:val="uk-UA"/>
        </w:rPr>
        <w:t xml:space="preserve"> </w:t>
      </w:r>
      <w:r>
        <w:rPr>
          <w:sz w:val="28"/>
          <w:szCs w:val="28"/>
          <w:lang w:val="uk-UA"/>
        </w:rPr>
        <w:t>Паралельно з цим рівень ламотриджину у мозку толерантних тв</w:t>
      </w:r>
      <w:r w:rsidR="00EC4C31">
        <w:rPr>
          <w:sz w:val="28"/>
          <w:szCs w:val="28"/>
          <w:lang w:val="uk-UA"/>
        </w:rPr>
        <w:t>арин зростає на 30</w:t>
      </w:r>
      <w:r w:rsidR="00E649ED">
        <w:rPr>
          <w:sz w:val="28"/>
          <w:szCs w:val="28"/>
          <w:lang w:val="uk-UA"/>
        </w:rPr>
        <w:t>% (табл. 7.</w:t>
      </w:r>
      <w:r w:rsidR="000E66B6">
        <w:rPr>
          <w:sz w:val="28"/>
          <w:szCs w:val="28"/>
          <w:lang w:val="uk-UA"/>
        </w:rPr>
        <w:t>7</w:t>
      </w:r>
      <w:r>
        <w:rPr>
          <w:sz w:val="28"/>
          <w:szCs w:val="28"/>
          <w:lang w:val="uk-UA"/>
        </w:rPr>
        <w:t>).</w:t>
      </w:r>
    </w:p>
    <w:p w:rsidR="00CE2C36" w:rsidRDefault="00CE2C36" w:rsidP="00CE2C36">
      <w:pPr>
        <w:spacing w:line="360" w:lineRule="auto"/>
        <w:ind w:firstLine="720"/>
        <w:jc w:val="both"/>
        <w:rPr>
          <w:sz w:val="28"/>
          <w:szCs w:val="28"/>
          <w:lang w:val="uk-UA"/>
        </w:rPr>
      </w:pPr>
      <w:r>
        <w:rPr>
          <w:sz w:val="28"/>
          <w:szCs w:val="28"/>
          <w:lang w:val="uk-UA"/>
        </w:rPr>
        <w:t>Таким чином, розвиток толерантності до дії ламотриджину формується на фоні підвищеного вмісту препарата в крові, що природно призводить до зростання його рівня у тканинах мозку. При цьому приблизно зберігається співвідношення вмісту препарата кров/мозок (1:1,5), як і у нетолерантних тварин (рис. 18).</w:t>
      </w:r>
    </w:p>
    <w:p w:rsidR="0021337A" w:rsidRDefault="00440293" w:rsidP="00574A04">
      <w:pPr>
        <w:spacing w:line="360" w:lineRule="auto"/>
        <w:ind w:firstLine="1560"/>
        <w:jc w:val="both"/>
        <w:rPr>
          <w:lang w:val="uk-UA"/>
        </w:rPr>
      </w:pPr>
      <w:r>
        <w:rPr>
          <w:noProof/>
        </w:rPr>
        <w:lastRenderedPageBreak/>
        <w:drawing>
          <wp:inline distT="0" distB="0" distL="0" distR="0">
            <wp:extent cx="3522345" cy="2459990"/>
            <wp:effectExtent l="19050" t="0" r="1905" b="0"/>
            <wp:docPr id="3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srcRect/>
                    <a:stretch>
                      <a:fillRect/>
                    </a:stretch>
                  </pic:blipFill>
                  <pic:spPr bwMode="auto">
                    <a:xfrm>
                      <a:off x="0" y="0"/>
                      <a:ext cx="3522345" cy="2459990"/>
                    </a:xfrm>
                    <a:prstGeom prst="rect">
                      <a:avLst/>
                    </a:prstGeom>
                    <a:noFill/>
                    <a:ln w="9525">
                      <a:noFill/>
                      <a:miter lim="800000"/>
                      <a:headEnd/>
                      <a:tailEnd/>
                    </a:ln>
                  </pic:spPr>
                </pic:pic>
              </a:graphicData>
            </a:graphic>
          </wp:inline>
        </w:drawing>
      </w:r>
      <w:r w:rsidR="00951B2E">
        <w:rPr>
          <w:lang w:val="uk-UA"/>
        </w:rPr>
        <w:t xml:space="preserve">                       </w:t>
      </w:r>
    </w:p>
    <w:p w:rsidR="00951B2E" w:rsidRPr="005B2EBA" w:rsidRDefault="00951B2E" w:rsidP="00CE2C36">
      <w:pPr>
        <w:spacing w:before="120" w:line="360" w:lineRule="auto"/>
        <w:ind w:firstLine="720"/>
        <w:jc w:val="both"/>
        <w:rPr>
          <w:rStyle w:val="hps"/>
          <w:sz w:val="28"/>
          <w:szCs w:val="28"/>
          <w:lang w:val="uk-UA"/>
        </w:rPr>
      </w:pPr>
      <w:r>
        <w:rPr>
          <w:rStyle w:val="hps"/>
          <w:sz w:val="28"/>
          <w:szCs w:val="28"/>
          <w:lang w:val="uk-UA"/>
        </w:rPr>
        <w:t>Рис. 17. Вміст ламотриджину у крові нетолерант</w:t>
      </w:r>
      <w:r w:rsidR="00C46E22">
        <w:rPr>
          <w:rStyle w:val="hps"/>
          <w:sz w:val="28"/>
          <w:szCs w:val="28"/>
          <w:lang w:val="uk-UA"/>
        </w:rPr>
        <w:t>них і толерантних тварин при в/ч</w:t>
      </w:r>
      <w:r>
        <w:rPr>
          <w:rStyle w:val="hps"/>
          <w:sz w:val="28"/>
          <w:szCs w:val="28"/>
          <w:lang w:val="uk-UA"/>
        </w:rPr>
        <w:t xml:space="preserve"> введенні препарату в дозі 30 мг/кг (</w:t>
      </w:r>
      <w:r>
        <w:rPr>
          <w:rStyle w:val="hps"/>
          <w:sz w:val="28"/>
          <w:szCs w:val="28"/>
          <w:lang w:val="en-US"/>
        </w:rPr>
        <w:t>n</w:t>
      </w:r>
      <w:r>
        <w:rPr>
          <w:rStyle w:val="hps"/>
          <w:sz w:val="28"/>
          <w:szCs w:val="28"/>
          <w:lang w:val="uk-UA"/>
        </w:rPr>
        <w:t>=6)</w:t>
      </w:r>
    </w:p>
    <w:p w:rsidR="00951B2E" w:rsidRDefault="00951B2E" w:rsidP="00E649ED">
      <w:pPr>
        <w:spacing w:line="360" w:lineRule="auto"/>
        <w:ind w:firstLine="720"/>
        <w:jc w:val="both"/>
        <w:rPr>
          <w:rStyle w:val="hps"/>
          <w:sz w:val="28"/>
          <w:szCs w:val="28"/>
          <w:lang w:val="uk-UA"/>
        </w:rPr>
      </w:pPr>
      <w:r>
        <w:rPr>
          <w:rStyle w:val="hps"/>
          <w:sz w:val="28"/>
          <w:szCs w:val="28"/>
          <w:lang w:val="uk-UA"/>
        </w:rPr>
        <w:t>Позначення:</w:t>
      </w:r>
      <w:r w:rsidR="006728A4">
        <w:rPr>
          <w:rStyle w:val="hps"/>
          <w:sz w:val="28"/>
          <w:szCs w:val="28"/>
          <w:lang w:val="uk-UA"/>
        </w:rPr>
        <w:t xml:space="preserve"> 1 </w:t>
      </w:r>
      <w:r w:rsidR="00831556">
        <w:rPr>
          <w:sz w:val="28"/>
          <w:szCs w:val="28"/>
          <w:lang w:val="uk-UA"/>
        </w:rPr>
        <w:t xml:space="preserve">– </w:t>
      </w:r>
      <w:r w:rsidR="00831556">
        <w:rPr>
          <w:rStyle w:val="hps"/>
          <w:sz w:val="28"/>
          <w:szCs w:val="28"/>
          <w:lang w:val="uk-UA"/>
        </w:rPr>
        <w:t>н</w:t>
      </w:r>
      <w:r>
        <w:rPr>
          <w:rStyle w:val="hps"/>
          <w:sz w:val="28"/>
          <w:szCs w:val="28"/>
          <w:lang w:val="uk-UA"/>
        </w:rPr>
        <w:t>етолерантні тварини</w:t>
      </w:r>
      <w:r w:rsidR="00574A04">
        <w:rPr>
          <w:rStyle w:val="hps"/>
          <w:sz w:val="28"/>
          <w:szCs w:val="28"/>
          <w:lang w:val="uk-UA"/>
        </w:rPr>
        <w:t>;</w:t>
      </w:r>
    </w:p>
    <w:p w:rsidR="00951B2E" w:rsidRDefault="00E649ED" w:rsidP="00EA592B">
      <w:pPr>
        <w:spacing w:line="360" w:lineRule="auto"/>
        <w:jc w:val="both"/>
        <w:rPr>
          <w:rStyle w:val="hps"/>
          <w:sz w:val="28"/>
          <w:szCs w:val="28"/>
          <w:lang w:val="uk-UA"/>
        </w:rPr>
      </w:pPr>
      <w:r>
        <w:rPr>
          <w:rStyle w:val="hps"/>
          <w:sz w:val="28"/>
          <w:szCs w:val="28"/>
          <w:lang w:val="uk-UA"/>
        </w:rPr>
        <w:t xml:space="preserve">                                </w:t>
      </w:r>
      <w:r w:rsidR="00831556">
        <w:rPr>
          <w:rStyle w:val="hps"/>
          <w:sz w:val="28"/>
          <w:szCs w:val="28"/>
          <w:lang w:val="uk-UA"/>
        </w:rPr>
        <w:t>2</w:t>
      </w:r>
      <w:r w:rsidR="006728A4">
        <w:rPr>
          <w:rStyle w:val="hps"/>
          <w:sz w:val="28"/>
          <w:szCs w:val="28"/>
          <w:lang w:val="uk-UA"/>
        </w:rPr>
        <w:t xml:space="preserve"> </w:t>
      </w:r>
      <w:r w:rsidR="00831556">
        <w:rPr>
          <w:sz w:val="28"/>
          <w:szCs w:val="28"/>
          <w:lang w:val="uk-UA"/>
        </w:rPr>
        <w:t xml:space="preserve">– </w:t>
      </w:r>
      <w:r w:rsidR="00831556">
        <w:rPr>
          <w:rStyle w:val="hps"/>
          <w:sz w:val="28"/>
          <w:szCs w:val="28"/>
          <w:lang w:val="uk-UA"/>
        </w:rPr>
        <w:t>т</w:t>
      </w:r>
      <w:r w:rsidR="00951B2E">
        <w:rPr>
          <w:rStyle w:val="hps"/>
          <w:sz w:val="28"/>
          <w:szCs w:val="28"/>
          <w:lang w:val="uk-UA"/>
        </w:rPr>
        <w:t>олерантні тварини</w:t>
      </w:r>
      <w:r w:rsidR="00574A04">
        <w:rPr>
          <w:rStyle w:val="hps"/>
          <w:sz w:val="28"/>
          <w:szCs w:val="28"/>
          <w:lang w:val="uk-UA"/>
        </w:rPr>
        <w:t>.</w:t>
      </w:r>
    </w:p>
    <w:p w:rsidR="00951B2E" w:rsidRDefault="00C46E22" w:rsidP="00574A04">
      <w:pPr>
        <w:ind w:firstLine="709"/>
        <w:jc w:val="both"/>
        <w:rPr>
          <w:sz w:val="28"/>
          <w:szCs w:val="28"/>
          <w:lang w:val="uk-UA"/>
        </w:rPr>
      </w:pPr>
      <w:r>
        <w:rPr>
          <w:sz w:val="28"/>
          <w:szCs w:val="28"/>
          <w:lang w:val="uk-UA"/>
        </w:rPr>
        <w:t>Примітка: * –</w:t>
      </w:r>
      <w:r w:rsidR="00951B2E">
        <w:rPr>
          <w:sz w:val="28"/>
          <w:szCs w:val="28"/>
          <w:lang w:val="uk-UA"/>
        </w:rPr>
        <w:t xml:space="preserve"> </w:t>
      </w:r>
      <w:r w:rsidR="00574A04">
        <w:rPr>
          <w:sz w:val="28"/>
          <w:szCs w:val="28"/>
          <w:lang w:val="uk-UA"/>
        </w:rPr>
        <w:t>р</w:t>
      </w:r>
      <w:r w:rsidR="00951B2E">
        <w:rPr>
          <w:sz w:val="28"/>
          <w:szCs w:val="28"/>
          <w:lang w:val="uk-UA"/>
        </w:rPr>
        <w:t>&lt;0,05 відносно нетолерантних тварин</w:t>
      </w:r>
      <w:r w:rsidR="00574A04">
        <w:rPr>
          <w:sz w:val="28"/>
          <w:szCs w:val="28"/>
          <w:lang w:val="uk-UA"/>
        </w:rPr>
        <w:t>.</w:t>
      </w:r>
    </w:p>
    <w:p w:rsidR="00951B2E" w:rsidRDefault="00951B2E" w:rsidP="00951B2E">
      <w:pPr>
        <w:jc w:val="both"/>
        <w:rPr>
          <w:sz w:val="28"/>
          <w:szCs w:val="28"/>
          <w:lang w:val="uk-UA"/>
        </w:rPr>
      </w:pPr>
    </w:p>
    <w:p w:rsidR="00CE2C36" w:rsidRDefault="00CE2C36" w:rsidP="00951B2E">
      <w:pPr>
        <w:jc w:val="both"/>
        <w:rPr>
          <w:sz w:val="28"/>
          <w:szCs w:val="28"/>
          <w:lang w:val="uk-UA"/>
        </w:rPr>
      </w:pPr>
    </w:p>
    <w:p w:rsidR="00CE2C36" w:rsidRDefault="00CE2C36" w:rsidP="00951B2E">
      <w:pPr>
        <w:jc w:val="both"/>
        <w:rPr>
          <w:sz w:val="28"/>
          <w:szCs w:val="28"/>
          <w:lang w:val="uk-UA"/>
        </w:rPr>
      </w:pPr>
    </w:p>
    <w:p w:rsidR="00EC4C31" w:rsidRDefault="00CE2C36" w:rsidP="00EC4C31">
      <w:pPr>
        <w:spacing w:line="360" w:lineRule="auto"/>
        <w:ind w:firstLine="540"/>
        <w:jc w:val="right"/>
        <w:rPr>
          <w:sz w:val="28"/>
          <w:szCs w:val="28"/>
          <w:lang w:val="uk-UA"/>
        </w:rPr>
      </w:pPr>
      <w:r>
        <w:rPr>
          <w:sz w:val="28"/>
          <w:szCs w:val="28"/>
          <w:lang w:val="uk-UA"/>
        </w:rPr>
        <w:t>Таблиця 7.</w:t>
      </w:r>
      <w:r w:rsidR="000E66B6">
        <w:rPr>
          <w:sz w:val="28"/>
          <w:szCs w:val="28"/>
          <w:lang w:val="uk-UA"/>
        </w:rPr>
        <w:t>7</w:t>
      </w:r>
    </w:p>
    <w:p w:rsidR="00951B2E" w:rsidRPr="00EC4C31" w:rsidRDefault="00066D98" w:rsidP="00EC4C31">
      <w:pPr>
        <w:spacing w:line="360" w:lineRule="auto"/>
        <w:ind w:firstLine="540"/>
        <w:jc w:val="center"/>
        <w:rPr>
          <w:b/>
          <w:sz w:val="28"/>
          <w:szCs w:val="28"/>
          <w:lang w:val="uk-UA"/>
        </w:rPr>
      </w:pPr>
      <w:r>
        <w:rPr>
          <w:b/>
          <w:sz w:val="28"/>
          <w:szCs w:val="28"/>
          <w:lang w:val="uk-UA"/>
        </w:rPr>
        <w:t>Рівень</w:t>
      </w:r>
      <w:r w:rsidR="00951B2E" w:rsidRPr="00EC4C31">
        <w:rPr>
          <w:b/>
          <w:sz w:val="28"/>
          <w:szCs w:val="28"/>
          <w:lang w:val="uk-UA"/>
        </w:rPr>
        <w:t xml:space="preserve"> </w:t>
      </w:r>
      <w:r w:rsidR="00951B2E" w:rsidRPr="00EC4C31">
        <w:rPr>
          <w:rStyle w:val="hps"/>
          <w:b/>
          <w:sz w:val="28"/>
          <w:szCs w:val="28"/>
          <w:lang w:val="uk-UA"/>
        </w:rPr>
        <w:t xml:space="preserve">ламотриджину у мозку нетолерантних тварин і тварин, толерантних </w:t>
      </w:r>
      <w:r w:rsidR="00951B2E" w:rsidRPr="00EC4C31">
        <w:rPr>
          <w:b/>
          <w:sz w:val="28"/>
          <w:szCs w:val="28"/>
          <w:lang w:val="uk-UA"/>
        </w:rPr>
        <w:t>до дії препарату (М±</w:t>
      </w:r>
      <w:r w:rsidR="00951B2E" w:rsidRPr="00EC4C31">
        <w:rPr>
          <w:b/>
          <w:sz w:val="28"/>
          <w:szCs w:val="28"/>
          <w:lang w:val="en-US"/>
        </w:rPr>
        <w:t>m</w:t>
      </w:r>
      <w:r w:rsidR="00951B2E" w:rsidRPr="00EC4C31">
        <w:rPr>
          <w:b/>
          <w:sz w:val="28"/>
          <w:szCs w:val="28"/>
          <w:lang w:val="uk-UA"/>
        </w:rPr>
        <w:t xml:space="preserve">; </w:t>
      </w:r>
      <w:r w:rsidR="00951B2E" w:rsidRPr="00EC4C31">
        <w:rPr>
          <w:b/>
          <w:sz w:val="28"/>
          <w:szCs w:val="28"/>
          <w:lang w:val="en-US"/>
        </w:rPr>
        <w:t>n</w:t>
      </w:r>
      <w:r w:rsidR="00951B2E" w:rsidRPr="00EC4C31">
        <w:rPr>
          <w:b/>
          <w:sz w:val="28"/>
          <w:szCs w:val="28"/>
          <w:lang w:val="uk-UA"/>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51B2E" w:rsidRPr="006A103A" w:rsidTr="006A103A">
        <w:tc>
          <w:tcPr>
            <w:tcW w:w="3190" w:type="dxa"/>
            <w:vMerge w:val="restart"/>
          </w:tcPr>
          <w:p w:rsidR="00951B2E" w:rsidRPr="006A103A" w:rsidRDefault="00951B2E" w:rsidP="006A103A">
            <w:pPr>
              <w:jc w:val="center"/>
              <w:rPr>
                <w:sz w:val="28"/>
                <w:szCs w:val="28"/>
                <w:lang w:val="uk-UA"/>
              </w:rPr>
            </w:pPr>
          </w:p>
          <w:p w:rsidR="00CE2C36" w:rsidRDefault="00CE2C36" w:rsidP="0021337A">
            <w:pPr>
              <w:jc w:val="center"/>
              <w:rPr>
                <w:sz w:val="28"/>
                <w:szCs w:val="28"/>
                <w:lang w:val="uk-UA"/>
              </w:rPr>
            </w:pPr>
          </w:p>
          <w:p w:rsidR="00951B2E" w:rsidRPr="006A103A" w:rsidRDefault="00951B2E" w:rsidP="0021337A">
            <w:pPr>
              <w:jc w:val="center"/>
              <w:rPr>
                <w:sz w:val="28"/>
                <w:szCs w:val="28"/>
                <w:lang w:val="uk-UA"/>
              </w:rPr>
            </w:pPr>
            <w:r w:rsidRPr="006A103A">
              <w:rPr>
                <w:sz w:val="28"/>
                <w:szCs w:val="28"/>
                <w:lang w:val="uk-UA"/>
              </w:rPr>
              <w:t>Серія дослідів</w:t>
            </w:r>
          </w:p>
        </w:tc>
        <w:tc>
          <w:tcPr>
            <w:tcW w:w="6381" w:type="dxa"/>
            <w:gridSpan w:val="2"/>
          </w:tcPr>
          <w:p w:rsidR="00951B2E" w:rsidRPr="006A103A" w:rsidRDefault="00951B2E" w:rsidP="0021337A">
            <w:pPr>
              <w:jc w:val="center"/>
              <w:rPr>
                <w:sz w:val="28"/>
                <w:szCs w:val="28"/>
                <w:lang w:val="uk-UA"/>
              </w:rPr>
            </w:pPr>
            <w:r w:rsidRPr="006A103A">
              <w:rPr>
                <w:sz w:val="28"/>
                <w:szCs w:val="28"/>
                <w:lang w:val="uk-UA"/>
              </w:rPr>
              <w:t xml:space="preserve">Вміст </w:t>
            </w:r>
            <w:r w:rsidRPr="006A103A">
              <w:rPr>
                <w:rStyle w:val="hps"/>
                <w:sz w:val="28"/>
                <w:szCs w:val="28"/>
                <w:lang w:val="uk-UA"/>
              </w:rPr>
              <w:t>ламотриджину</w:t>
            </w:r>
            <w:r w:rsidRPr="006A103A">
              <w:rPr>
                <w:sz w:val="28"/>
                <w:szCs w:val="28"/>
                <w:lang w:val="uk-UA"/>
              </w:rPr>
              <w:t>, мкг/г</w:t>
            </w:r>
          </w:p>
          <w:p w:rsidR="00951B2E" w:rsidRPr="006A103A" w:rsidRDefault="00951B2E" w:rsidP="0021337A">
            <w:pPr>
              <w:jc w:val="center"/>
              <w:rPr>
                <w:sz w:val="28"/>
                <w:szCs w:val="28"/>
                <w:lang w:val="uk-UA"/>
              </w:rPr>
            </w:pPr>
          </w:p>
        </w:tc>
      </w:tr>
      <w:tr w:rsidR="00951B2E" w:rsidRPr="006A103A" w:rsidTr="006A103A">
        <w:tc>
          <w:tcPr>
            <w:tcW w:w="3190" w:type="dxa"/>
            <w:vMerge/>
          </w:tcPr>
          <w:p w:rsidR="00951B2E" w:rsidRPr="006A103A" w:rsidRDefault="00951B2E" w:rsidP="006A103A">
            <w:pPr>
              <w:jc w:val="both"/>
              <w:rPr>
                <w:sz w:val="28"/>
                <w:szCs w:val="28"/>
                <w:lang w:val="uk-UA"/>
              </w:rPr>
            </w:pPr>
          </w:p>
        </w:tc>
        <w:tc>
          <w:tcPr>
            <w:tcW w:w="3190" w:type="dxa"/>
          </w:tcPr>
          <w:p w:rsidR="00CE2C36" w:rsidRDefault="00CE2C36" w:rsidP="0021337A">
            <w:pPr>
              <w:jc w:val="center"/>
              <w:rPr>
                <w:sz w:val="28"/>
                <w:szCs w:val="28"/>
                <w:lang w:val="uk-UA"/>
              </w:rPr>
            </w:pPr>
          </w:p>
          <w:p w:rsidR="00951B2E" w:rsidRDefault="00951B2E" w:rsidP="0021337A">
            <w:pPr>
              <w:jc w:val="center"/>
              <w:rPr>
                <w:sz w:val="28"/>
                <w:szCs w:val="28"/>
                <w:lang w:val="uk-UA"/>
              </w:rPr>
            </w:pPr>
            <w:r w:rsidRPr="006A103A">
              <w:rPr>
                <w:sz w:val="28"/>
                <w:szCs w:val="28"/>
                <w:lang w:val="uk-UA"/>
              </w:rPr>
              <w:t>Ліва півкуля</w:t>
            </w:r>
          </w:p>
          <w:p w:rsidR="00CE2C36" w:rsidRPr="006A103A" w:rsidRDefault="00CE2C36" w:rsidP="0021337A">
            <w:pPr>
              <w:jc w:val="center"/>
              <w:rPr>
                <w:sz w:val="28"/>
                <w:szCs w:val="28"/>
                <w:lang w:val="uk-UA"/>
              </w:rPr>
            </w:pPr>
          </w:p>
        </w:tc>
        <w:tc>
          <w:tcPr>
            <w:tcW w:w="3191" w:type="dxa"/>
          </w:tcPr>
          <w:p w:rsidR="00CE2C36" w:rsidRDefault="00CE2C36" w:rsidP="0021337A">
            <w:pPr>
              <w:jc w:val="center"/>
              <w:rPr>
                <w:sz w:val="28"/>
                <w:szCs w:val="28"/>
                <w:lang w:val="uk-UA"/>
              </w:rPr>
            </w:pPr>
          </w:p>
          <w:p w:rsidR="00951B2E" w:rsidRPr="006A103A" w:rsidRDefault="00951B2E" w:rsidP="0021337A">
            <w:pPr>
              <w:jc w:val="center"/>
              <w:rPr>
                <w:sz w:val="28"/>
                <w:szCs w:val="28"/>
                <w:lang w:val="uk-UA"/>
              </w:rPr>
            </w:pPr>
            <w:r w:rsidRPr="006A103A">
              <w:rPr>
                <w:sz w:val="28"/>
                <w:szCs w:val="28"/>
                <w:lang w:val="uk-UA"/>
              </w:rPr>
              <w:t>Права півкуля</w:t>
            </w:r>
          </w:p>
        </w:tc>
      </w:tr>
      <w:tr w:rsidR="00951B2E" w:rsidRPr="006A103A" w:rsidTr="006A103A">
        <w:tc>
          <w:tcPr>
            <w:tcW w:w="3190" w:type="dxa"/>
          </w:tcPr>
          <w:p w:rsidR="00CE2C36" w:rsidRDefault="00CE2C36" w:rsidP="0021337A">
            <w:pPr>
              <w:jc w:val="both"/>
              <w:rPr>
                <w:sz w:val="28"/>
                <w:szCs w:val="28"/>
                <w:lang w:val="uk-UA"/>
              </w:rPr>
            </w:pPr>
          </w:p>
          <w:p w:rsidR="00951B2E" w:rsidRDefault="00951B2E" w:rsidP="0021337A">
            <w:pPr>
              <w:jc w:val="both"/>
              <w:rPr>
                <w:sz w:val="28"/>
                <w:szCs w:val="28"/>
                <w:lang w:val="uk-UA"/>
              </w:rPr>
            </w:pPr>
            <w:r w:rsidRPr="006A103A">
              <w:rPr>
                <w:sz w:val="28"/>
                <w:szCs w:val="28"/>
                <w:lang w:val="uk-UA"/>
              </w:rPr>
              <w:t>Нетолерантні тварини</w:t>
            </w:r>
          </w:p>
          <w:p w:rsidR="00CE2C36" w:rsidRPr="006A103A" w:rsidRDefault="00CE2C36" w:rsidP="0021337A">
            <w:pPr>
              <w:jc w:val="both"/>
              <w:rPr>
                <w:sz w:val="28"/>
                <w:szCs w:val="28"/>
                <w:lang w:val="uk-UA"/>
              </w:rPr>
            </w:pPr>
          </w:p>
        </w:tc>
        <w:tc>
          <w:tcPr>
            <w:tcW w:w="3190" w:type="dxa"/>
          </w:tcPr>
          <w:p w:rsidR="00CE2C36" w:rsidRDefault="00CE2C36" w:rsidP="0021337A">
            <w:pPr>
              <w:jc w:val="center"/>
              <w:rPr>
                <w:sz w:val="28"/>
                <w:szCs w:val="28"/>
                <w:lang w:val="uk-UA"/>
              </w:rPr>
            </w:pPr>
          </w:p>
          <w:p w:rsidR="00951B2E" w:rsidRPr="006A103A" w:rsidRDefault="00951B2E" w:rsidP="0021337A">
            <w:pPr>
              <w:jc w:val="center"/>
              <w:rPr>
                <w:sz w:val="28"/>
                <w:szCs w:val="28"/>
                <w:lang w:val="uk-UA"/>
              </w:rPr>
            </w:pPr>
            <w:r w:rsidRPr="006A103A">
              <w:rPr>
                <w:sz w:val="28"/>
                <w:szCs w:val="28"/>
                <w:lang w:val="uk-UA"/>
              </w:rPr>
              <w:t>25,72±1,53</w:t>
            </w:r>
          </w:p>
        </w:tc>
        <w:tc>
          <w:tcPr>
            <w:tcW w:w="3191" w:type="dxa"/>
          </w:tcPr>
          <w:p w:rsidR="00CE2C36" w:rsidRDefault="00CE2C36" w:rsidP="0021337A">
            <w:pPr>
              <w:jc w:val="center"/>
              <w:rPr>
                <w:sz w:val="28"/>
                <w:szCs w:val="28"/>
                <w:lang w:val="uk-UA"/>
              </w:rPr>
            </w:pPr>
          </w:p>
          <w:p w:rsidR="00951B2E" w:rsidRPr="006A103A" w:rsidRDefault="00951B2E" w:rsidP="0021337A">
            <w:pPr>
              <w:jc w:val="center"/>
              <w:rPr>
                <w:sz w:val="28"/>
                <w:szCs w:val="28"/>
                <w:lang w:val="uk-UA"/>
              </w:rPr>
            </w:pPr>
            <w:r w:rsidRPr="006A103A">
              <w:rPr>
                <w:sz w:val="28"/>
                <w:szCs w:val="28"/>
                <w:lang w:val="uk-UA"/>
              </w:rPr>
              <w:t>23,56±1,42</w:t>
            </w:r>
          </w:p>
        </w:tc>
      </w:tr>
      <w:tr w:rsidR="00951B2E" w:rsidRPr="006A103A" w:rsidTr="006A103A">
        <w:tc>
          <w:tcPr>
            <w:tcW w:w="3190" w:type="dxa"/>
          </w:tcPr>
          <w:p w:rsidR="00CE2C36" w:rsidRDefault="00CE2C36" w:rsidP="0021337A">
            <w:pPr>
              <w:jc w:val="both"/>
              <w:rPr>
                <w:rStyle w:val="hps"/>
                <w:sz w:val="28"/>
                <w:szCs w:val="28"/>
                <w:lang w:val="uk-UA"/>
              </w:rPr>
            </w:pPr>
          </w:p>
          <w:p w:rsidR="00951B2E" w:rsidRDefault="00951B2E" w:rsidP="0021337A">
            <w:pPr>
              <w:jc w:val="both"/>
              <w:rPr>
                <w:rStyle w:val="hps"/>
                <w:sz w:val="28"/>
                <w:szCs w:val="28"/>
                <w:lang w:val="uk-UA"/>
              </w:rPr>
            </w:pPr>
            <w:r w:rsidRPr="006A103A">
              <w:rPr>
                <w:rStyle w:val="hps"/>
                <w:sz w:val="28"/>
                <w:szCs w:val="28"/>
                <w:lang w:val="uk-UA"/>
              </w:rPr>
              <w:t xml:space="preserve">Тварини, толерантні </w:t>
            </w:r>
            <w:r w:rsidRPr="006A103A">
              <w:rPr>
                <w:sz w:val="28"/>
                <w:szCs w:val="28"/>
                <w:lang w:val="uk-UA"/>
              </w:rPr>
              <w:t xml:space="preserve">до дії </w:t>
            </w:r>
            <w:r w:rsidRPr="006A103A">
              <w:rPr>
                <w:rStyle w:val="hps"/>
                <w:sz w:val="28"/>
                <w:szCs w:val="28"/>
                <w:lang w:val="uk-UA"/>
              </w:rPr>
              <w:t>ламотриджину</w:t>
            </w:r>
          </w:p>
          <w:p w:rsidR="00CE2C36" w:rsidRPr="006A103A" w:rsidRDefault="00CE2C36" w:rsidP="0021337A">
            <w:pPr>
              <w:jc w:val="both"/>
              <w:rPr>
                <w:sz w:val="28"/>
                <w:szCs w:val="28"/>
                <w:lang w:val="uk-UA"/>
              </w:rPr>
            </w:pPr>
          </w:p>
        </w:tc>
        <w:tc>
          <w:tcPr>
            <w:tcW w:w="3190" w:type="dxa"/>
          </w:tcPr>
          <w:p w:rsidR="00CE2C36" w:rsidRDefault="00CE2C36" w:rsidP="0021337A">
            <w:pPr>
              <w:jc w:val="center"/>
              <w:rPr>
                <w:sz w:val="28"/>
                <w:szCs w:val="28"/>
                <w:lang w:val="uk-UA"/>
              </w:rPr>
            </w:pPr>
          </w:p>
          <w:p w:rsidR="00951B2E" w:rsidRPr="006A103A" w:rsidRDefault="00951B2E" w:rsidP="0021337A">
            <w:pPr>
              <w:jc w:val="center"/>
              <w:rPr>
                <w:sz w:val="28"/>
                <w:szCs w:val="28"/>
                <w:lang w:val="uk-UA"/>
              </w:rPr>
            </w:pPr>
            <w:r w:rsidRPr="006A103A">
              <w:rPr>
                <w:sz w:val="28"/>
                <w:szCs w:val="28"/>
                <w:lang w:val="uk-UA"/>
              </w:rPr>
              <w:t>37,20±4,27*</w:t>
            </w:r>
          </w:p>
        </w:tc>
        <w:tc>
          <w:tcPr>
            <w:tcW w:w="3191" w:type="dxa"/>
          </w:tcPr>
          <w:p w:rsidR="00CE2C36" w:rsidRDefault="00CE2C36" w:rsidP="0021337A">
            <w:pPr>
              <w:jc w:val="center"/>
              <w:rPr>
                <w:sz w:val="28"/>
                <w:szCs w:val="28"/>
                <w:lang w:val="uk-UA"/>
              </w:rPr>
            </w:pPr>
          </w:p>
          <w:p w:rsidR="00951B2E" w:rsidRPr="006A103A" w:rsidRDefault="00951B2E" w:rsidP="0021337A">
            <w:pPr>
              <w:jc w:val="center"/>
              <w:rPr>
                <w:sz w:val="28"/>
                <w:szCs w:val="28"/>
                <w:lang w:val="uk-UA"/>
              </w:rPr>
            </w:pPr>
            <w:r w:rsidRPr="006A103A">
              <w:rPr>
                <w:sz w:val="28"/>
                <w:szCs w:val="28"/>
                <w:lang w:val="uk-UA"/>
              </w:rPr>
              <w:t>35,93±5,17*</w:t>
            </w:r>
          </w:p>
        </w:tc>
      </w:tr>
    </w:tbl>
    <w:p w:rsidR="00951B2E" w:rsidRDefault="00CE2C36" w:rsidP="00066D98">
      <w:pPr>
        <w:spacing w:before="120"/>
        <w:rPr>
          <w:sz w:val="28"/>
          <w:szCs w:val="28"/>
          <w:lang w:val="uk-UA"/>
        </w:rPr>
      </w:pPr>
      <w:r>
        <w:rPr>
          <w:sz w:val="28"/>
          <w:szCs w:val="28"/>
          <w:lang w:val="uk-UA"/>
        </w:rPr>
        <w:t xml:space="preserve">    </w:t>
      </w:r>
      <w:r w:rsidR="00EC4C31">
        <w:rPr>
          <w:sz w:val="28"/>
          <w:szCs w:val="28"/>
          <w:lang w:val="uk-UA"/>
        </w:rPr>
        <w:t xml:space="preserve">Примітка: * </w:t>
      </w:r>
      <w:r w:rsidR="006728A4">
        <w:rPr>
          <w:sz w:val="28"/>
          <w:szCs w:val="28"/>
          <w:lang w:val="uk-UA"/>
        </w:rPr>
        <w:t>–</w:t>
      </w:r>
      <w:r w:rsidR="00574A04">
        <w:rPr>
          <w:sz w:val="28"/>
          <w:szCs w:val="28"/>
          <w:lang w:val="uk-UA"/>
        </w:rPr>
        <w:t xml:space="preserve"> р</w:t>
      </w:r>
      <w:r w:rsidR="00951B2E">
        <w:rPr>
          <w:sz w:val="28"/>
          <w:szCs w:val="28"/>
          <w:lang w:val="uk-UA"/>
        </w:rPr>
        <w:t>&lt;0,05 між нетолерантними і толерантними тваринами</w:t>
      </w:r>
      <w:r w:rsidR="00574A04">
        <w:rPr>
          <w:sz w:val="28"/>
          <w:szCs w:val="28"/>
          <w:lang w:val="uk-UA"/>
        </w:rPr>
        <w:t>.</w:t>
      </w:r>
    </w:p>
    <w:p w:rsidR="00951B2E" w:rsidRDefault="00951B2E" w:rsidP="00951B2E">
      <w:pPr>
        <w:rPr>
          <w:sz w:val="28"/>
          <w:szCs w:val="28"/>
          <w:lang w:val="uk-UA"/>
        </w:rPr>
      </w:pPr>
      <w:r>
        <w:rPr>
          <w:sz w:val="28"/>
          <w:szCs w:val="28"/>
          <w:lang w:val="uk-UA"/>
        </w:rPr>
        <w:t xml:space="preserve"> </w:t>
      </w:r>
    </w:p>
    <w:p w:rsidR="00CE2C36" w:rsidRDefault="00CE2C36" w:rsidP="00CE2C36">
      <w:pPr>
        <w:spacing w:line="360" w:lineRule="auto"/>
        <w:ind w:firstLine="720"/>
        <w:jc w:val="both"/>
        <w:rPr>
          <w:sz w:val="28"/>
          <w:szCs w:val="28"/>
          <w:lang w:val="uk-UA"/>
        </w:rPr>
      </w:pPr>
    </w:p>
    <w:p w:rsidR="00CE2C36" w:rsidRDefault="00CE2C36" w:rsidP="00951B2E">
      <w:pPr>
        <w:rPr>
          <w:sz w:val="28"/>
          <w:szCs w:val="28"/>
          <w:lang w:val="uk-UA"/>
        </w:rPr>
      </w:pPr>
    </w:p>
    <w:p w:rsidR="00951B2E" w:rsidRDefault="005358FB" w:rsidP="00574A04">
      <w:pPr>
        <w:ind w:left="1560"/>
        <w:rPr>
          <w:sz w:val="28"/>
          <w:szCs w:val="28"/>
          <w:lang w:val="uk-UA"/>
        </w:rPr>
      </w:pPr>
      <w:r>
        <w:rPr>
          <w:noProof/>
          <w:sz w:val="28"/>
          <w:szCs w:val="28"/>
        </w:rPr>
        <w:lastRenderedPageBreak/>
        <w:drawing>
          <wp:inline distT="0" distB="0" distL="0" distR="0">
            <wp:extent cx="3730061" cy="2366713"/>
            <wp:effectExtent l="19050" t="0" r="3739"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srcRect/>
                    <a:stretch>
                      <a:fillRect/>
                    </a:stretch>
                  </pic:blipFill>
                  <pic:spPr bwMode="auto">
                    <a:xfrm>
                      <a:off x="0" y="0"/>
                      <a:ext cx="3736783" cy="2370978"/>
                    </a:xfrm>
                    <a:prstGeom prst="rect">
                      <a:avLst/>
                    </a:prstGeom>
                    <a:noFill/>
                    <a:ln w="9525">
                      <a:noFill/>
                      <a:miter lim="800000"/>
                      <a:headEnd/>
                      <a:tailEnd/>
                    </a:ln>
                  </pic:spPr>
                </pic:pic>
              </a:graphicData>
            </a:graphic>
          </wp:inline>
        </w:drawing>
      </w:r>
    </w:p>
    <w:p w:rsidR="00951B2E" w:rsidRPr="005B2EBA" w:rsidRDefault="00951B2E" w:rsidP="00951B2E">
      <w:pPr>
        <w:spacing w:line="360" w:lineRule="auto"/>
        <w:ind w:firstLine="720"/>
        <w:jc w:val="both"/>
        <w:rPr>
          <w:rStyle w:val="hps"/>
          <w:sz w:val="28"/>
          <w:szCs w:val="28"/>
          <w:lang w:val="uk-UA"/>
        </w:rPr>
      </w:pPr>
      <w:r>
        <w:rPr>
          <w:rStyle w:val="hps"/>
          <w:sz w:val="28"/>
          <w:szCs w:val="28"/>
          <w:lang w:val="uk-UA"/>
        </w:rPr>
        <w:t>Рис. 18. Співвідношення вмісту ламотриджина в крові і мозку нетолерантних і толерантних тварин (</w:t>
      </w:r>
      <w:r>
        <w:rPr>
          <w:rStyle w:val="hps"/>
          <w:sz w:val="28"/>
          <w:szCs w:val="28"/>
          <w:lang w:val="en-US"/>
        </w:rPr>
        <w:t>n</w:t>
      </w:r>
      <w:r>
        <w:rPr>
          <w:rStyle w:val="hps"/>
          <w:sz w:val="28"/>
          <w:szCs w:val="28"/>
          <w:lang w:val="uk-UA"/>
        </w:rPr>
        <w:t>=6)</w:t>
      </w:r>
    </w:p>
    <w:p w:rsidR="00951B2E" w:rsidRDefault="00951B2E" w:rsidP="0021337A">
      <w:pPr>
        <w:spacing w:line="360" w:lineRule="auto"/>
        <w:ind w:firstLine="720"/>
        <w:jc w:val="both"/>
        <w:rPr>
          <w:rStyle w:val="hps"/>
          <w:sz w:val="28"/>
          <w:szCs w:val="28"/>
          <w:lang w:val="uk-UA"/>
        </w:rPr>
      </w:pPr>
      <w:r>
        <w:rPr>
          <w:rStyle w:val="hps"/>
          <w:sz w:val="28"/>
          <w:szCs w:val="28"/>
          <w:lang w:val="uk-UA"/>
        </w:rPr>
        <w:t xml:space="preserve"> Позначення:</w:t>
      </w:r>
      <w:r w:rsidR="0021337A">
        <w:rPr>
          <w:rStyle w:val="hps"/>
          <w:sz w:val="28"/>
          <w:szCs w:val="28"/>
          <w:lang w:val="uk-UA"/>
        </w:rPr>
        <w:t xml:space="preserve"> </w:t>
      </w:r>
      <w:r w:rsidR="00574A04">
        <w:rPr>
          <w:rStyle w:val="hps"/>
          <w:sz w:val="28"/>
          <w:szCs w:val="28"/>
          <w:lang w:val="uk-UA"/>
        </w:rPr>
        <w:t>1</w:t>
      </w:r>
      <w:r w:rsidR="00831556" w:rsidRPr="00831556">
        <w:rPr>
          <w:sz w:val="28"/>
          <w:szCs w:val="28"/>
          <w:lang w:val="uk-UA"/>
        </w:rPr>
        <w:t xml:space="preserve"> </w:t>
      </w:r>
      <w:r w:rsidR="00831556">
        <w:rPr>
          <w:sz w:val="28"/>
          <w:szCs w:val="28"/>
          <w:lang w:val="uk-UA"/>
        </w:rPr>
        <w:t>–</w:t>
      </w:r>
      <w:r w:rsidR="00574A04">
        <w:rPr>
          <w:rStyle w:val="hps"/>
          <w:sz w:val="28"/>
          <w:szCs w:val="28"/>
          <w:lang w:val="uk-UA"/>
        </w:rPr>
        <w:t xml:space="preserve"> </w:t>
      </w:r>
      <w:r w:rsidR="00831556">
        <w:rPr>
          <w:rStyle w:val="hps"/>
          <w:sz w:val="28"/>
          <w:szCs w:val="28"/>
          <w:lang w:val="uk-UA"/>
        </w:rPr>
        <w:t>н</w:t>
      </w:r>
      <w:r>
        <w:rPr>
          <w:rStyle w:val="hps"/>
          <w:sz w:val="28"/>
          <w:szCs w:val="28"/>
          <w:lang w:val="uk-UA"/>
        </w:rPr>
        <w:t>етолерантні тварини</w:t>
      </w:r>
      <w:r w:rsidR="00574A04">
        <w:rPr>
          <w:rStyle w:val="hps"/>
          <w:sz w:val="28"/>
          <w:szCs w:val="28"/>
          <w:lang w:val="uk-UA"/>
        </w:rPr>
        <w:t>;</w:t>
      </w:r>
    </w:p>
    <w:p w:rsidR="00951B2E" w:rsidRDefault="00831556" w:rsidP="00574A04">
      <w:pPr>
        <w:spacing w:line="360" w:lineRule="auto"/>
        <w:ind w:left="1650"/>
        <w:jc w:val="both"/>
        <w:rPr>
          <w:rStyle w:val="hps"/>
          <w:sz w:val="28"/>
          <w:szCs w:val="28"/>
          <w:lang w:val="uk-UA"/>
        </w:rPr>
      </w:pPr>
      <w:r>
        <w:rPr>
          <w:rStyle w:val="hps"/>
          <w:sz w:val="28"/>
          <w:szCs w:val="28"/>
          <w:lang w:val="uk-UA"/>
        </w:rPr>
        <w:t xml:space="preserve">          2</w:t>
      </w:r>
      <w:r w:rsidR="00574A04">
        <w:rPr>
          <w:rStyle w:val="hps"/>
          <w:sz w:val="28"/>
          <w:szCs w:val="28"/>
          <w:lang w:val="uk-UA"/>
        </w:rPr>
        <w:t xml:space="preserve"> </w:t>
      </w:r>
      <w:r>
        <w:rPr>
          <w:sz w:val="28"/>
          <w:szCs w:val="28"/>
          <w:lang w:val="uk-UA"/>
        </w:rPr>
        <w:t xml:space="preserve">– </w:t>
      </w:r>
      <w:r>
        <w:rPr>
          <w:rStyle w:val="hps"/>
          <w:sz w:val="28"/>
          <w:szCs w:val="28"/>
          <w:lang w:val="uk-UA"/>
        </w:rPr>
        <w:t>т</w:t>
      </w:r>
      <w:r w:rsidR="00951B2E">
        <w:rPr>
          <w:rStyle w:val="hps"/>
          <w:sz w:val="28"/>
          <w:szCs w:val="28"/>
          <w:lang w:val="uk-UA"/>
        </w:rPr>
        <w:t>олерантні тварини</w:t>
      </w:r>
      <w:r w:rsidR="00574A04">
        <w:rPr>
          <w:rStyle w:val="hps"/>
          <w:sz w:val="28"/>
          <w:szCs w:val="28"/>
          <w:lang w:val="uk-UA"/>
        </w:rPr>
        <w:t>.</w:t>
      </w:r>
    </w:p>
    <w:p w:rsidR="00951B2E" w:rsidRDefault="00574A04" w:rsidP="00951B2E">
      <w:pPr>
        <w:rPr>
          <w:sz w:val="28"/>
          <w:szCs w:val="28"/>
          <w:lang w:val="uk-UA"/>
        </w:rPr>
      </w:pPr>
      <w:r>
        <w:rPr>
          <w:sz w:val="28"/>
          <w:szCs w:val="28"/>
          <w:lang w:val="uk-UA"/>
        </w:rPr>
        <w:t xml:space="preserve">           </w:t>
      </w:r>
      <w:r w:rsidR="006728A4">
        <w:rPr>
          <w:sz w:val="28"/>
          <w:szCs w:val="28"/>
          <w:lang w:val="uk-UA"/>
        </w:rPr>
        <w:t>Примітка: * –</w:t>
      </w:r>
      <w:r>
        <w:rPr>
          <w:sz w:val="28"/>
          <w:szCs w:val="28"/>
          <w:lang w:val="uk-UA"/>
        </w:rPr>
        <w:t xml:space="preserve"> р</w:t>
      </w:r>
      <w:r w:rsidR="00951B2E">
        <w:rPr>
          <w:sz w:val="28"/>
          <w:szCs w:val="28"/>
          <w:lang w:val="uk-UA"/>
        </w:rPr>
        <w:t>&lt;</w:t>
      </w:r>
      <w:r w:rsidR="006728A4">
        <w:rPr>
          <w:sz w:val="28"/>
          <w:szCs w:val="28"/>
          <w:lang w:val="uk-UA"/>
        </w:rPr>
        <w:t xml:space="preserve">0,05 </w:t>
      </w:r>
      <w:r w:rsidR="00951B2E">
        <w:rPr>
          <w:sz w:val="28"/>
          <w:szCs w:val="28"/>
          <w:lang w:val="uk-UA"/>
        </w:rPr>
        <w:t xml:space="preserve"> між нетолерантними і толерантними тваринами</w:t>
      </w:r>
      <w:r>
        <w:rPr>
          <w:sz w:val="28"/>
          <w:szCs w:val="28"/>
          <w:lang w:val="uk-UA"/>
        </w:rPr>
        <w:t>.</w:t>
      </w:r>
    </w:p>
    <w:p w:rsidR="00EC4C31" w:rsidRDefault="00EC4C31" w:rsidP="00951B2E">
      <w:pPr>
        <w:rPr>
          <w:sz w:val="28"/>
          <w:szCs w:val="28"/>
          <w:lang w:val="uk-UA"/>
        </w:rPr>
      </w:pPr>
    </w:p>
    <w:p w:rsidR="00CE2C36" w:rsidRDefault="00CE2C36" w:rsidP="00951B2E">
      <w:pPr>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У наступній частині вивчався вплив ламотриджину у нетолерантних і толерантних тварин на трив</w:t>
      </w:r>
      <w:r w:rsidR="0021337A">
        <w:rPr>
          <w:sz w:val="28"/>
          <w:szCs w:val="28"/>
          <w:lang w:val="uk-UA"/>
        </w:rPr>
        <w:t>алість гексеналового</w:t>
      </w:r>
      <w:r>
        <w:rPr>
          <w:sz w:val="28"/>
          <w:szCs w:val="28"/>
          <w:lang w:val="uk-UA"/>
        </w:rPr>
        <w:t xml:space="preserve"> сну. Толерантність формувал</w:t>
      </w:r>
      <w:r w:rsidR="0021337A">
        <w:rPr>
          <w:sz w:val="28"/>
          <w:szCs w:val="28"/>
          <w:lang w:val="uk-UA"/>
        </w:rPr>
        <w:t xml:space="preserve">ася шляхом щоденного </w:t>
      </w:r>
      <w:r>
        <w:rPr>
          <w:sz w:val="28"/>
          <w:szCs w:val="28"/>
          <w:lang w:val="uk-UA"/>
        </w:rPr>
        <w:t>введення ламотриджину у дозі 30 мг/кг</w:t>
      </w:r>
      <w:r w:rsidR="00CE2C36">
        <w:rPr>
          <w:sz w:val="28"/>
          <w:szCs w:val="28"/>
          <w:lang w:val="uk-UA"/>
        </w:rPr>
        <w:t>,</w:t>
      </w:r>
      <w:r>
        <w:rPr>
          <w:sz w:val="28"/>
          <w:szCs w:val="28"/>
          <w:lang w:val="uk-UA"/>
        </w:rPr>
        <w:t xml:space="preserve"> протягом 14 днів.</w:t>
      </w:r>
      <w:r w:rsidR="0021337A">
        <w:rPr>
          <w:sz w:val="28"/>
          <w:szCs w:val="28"/>
          <w:lang w:val="uk-UA"/>
        </w:rPr>
        <w:t xml:space="preserve"> </w:t>
      </w:r>
      <w:r>
        <w:rPr>
          <w:sz w:val="28"/>
          <w:szCs w:val="28"/>
          <w:lang w:val="uk-UA"/>
        </w:rPr>
        <w:t>На 15</w:t>
      </w:r>
      <w:r w:rsidR="00EC4C31">
        <w:rPr>
          <w:sz w:val="28"/>
          <w:szCs w:val="28"/>
          <w:lang w:val="uk-UA"/>
        </w:rPr>
        <w:t>-й</w:t>
      </w:r>
      <w:r>
        <w:rPr>
          <w:sz w:val="28"/>
          <w:szCs w:val="28"/>
          <w:lang w:val="uk-UA"/>
        </w:rPr>
        <w:t xml:space="preserve"> день за 1 год до гексеналу (100 мг/кг, в/</w:t>
      </w:r>
      <w:r w:rsidR="00EC4C31">
        <w:rPr>
          <w:sz w:val="28"/>
          <w:szCs w:val="28"/>
          <w:lang w:val="uk-UA"/>
        </w:rPr>
        <w:t>ч</w:t>
      </w:r>
      <w:r w:rsidR="00CE2C36">
        <w:rPr>
          <w:sz w:val="28"/>
          <w:szCs w:val="28"/>
          <w:lang w:val="uk-UA"/>
        </w:rPr>
        <w:t xml:space="preserve">) вводився ламотриджин </w:t>
      </w:r>
      <w:r>
        <w:rPr>
          <w:sz w:val="28"/>
          <w:szCs w:val="28"/>
          <w:lang w:val="uk-UA"/>
        </w:rPr>
        <w:t xml:space="preserve">(30 мг/кг) і порівнювалася тривалість сну між контрольними тваринами, нетолерантними і толерантними до дії ламотриджину. </w:t>
      </w:r>
    </w:p>
    <w:p w:rsidR="000E66B6" w:rsidRDefault="00951B2E" w:rsidP="000E66B6">
      <w:pPr>
        <w:spacing w:line="360" w:lineRule="auto"/>
        <w:ind w:firstLine="720"/>
        <w:jc w:val="both"/>
        <w:rPr>
          <w:sz w:val="28"/>
          <w:szCs w:val="28"/>
          <w:lang w:val="uk-UA"/>
        </w:rPr>
      </w:pPr>
      <w:r>
        <w:rPr>
          <w:sz w:val="28"/>
          <w:szCs w:val="28"/>
          <w:lang w:val="uk-UA"/>
        </w:rPr>
        <w:t>Результати</w:t>
      </w:r>
      <w:r w:rsidR="00CE2C36">
        <w:rPr>
          <w:sz w:val="28"/>
          <w:szCs w:val="28"/>
          <w:lang w:val="uk-UA"/>
        </w:rPr>
        <w:t xml:space="preserve"> дослідів наведені в таблиці 7.</w:t>
      </w:r>
      <w:r w:rsidR="000E66B6">
        <w:rPr>
          <w:sz w:val="28"/>
          <w:szCs w:val="28"/>
          <w:lang w:val="uk-UA"/>
        </w:rPr>
        <w:t>8</w:t>
      </w:r>
      <w:r>
        <w:rPr>
          <w:sz w:val="28"/>
          <w:szCs w:val="28"/>
          <w:lang w:val="uk-UA"/>
        </w:rPr>
        <w:t>.</w:t>
      </w:r>
      <w:r w:rsidR="000E66B6">
        <w:rPr>
          <w:sz w:val="28"/>
          <w:szCs w:val="28"/>
          <w:lang w:val="uk-UA"/>
        </w:rPr>
        <w:t xml:space="preserve"> Ламотриджин  достовірно  знижує тривалість гексеналового сну у нетолерантних тварин на 20%. Цей ефект проявляється ще в більшій мірі у толерантних тварин. У цьому випадку тривалість гексеналового сну відносно нетолерантних тварин знижується в 2 рази  і майже в 3 рази відносно контролю.</w:t>
      </w:r>
    </w:p>
    <w:p w:rsidR="000E66B6" w:rsidRDefault="000E66B6" w:rsidP="0021337A">
      <w:pPr>
        <w:spacing w:line="360" w:lineRule="auto"/>
        <w:ind w:firstLine="720"/>
        <w:jc w:val="both"/>
        <w:rPr>
          <w:sz w:val="28"/>
          <w:szCs w:val="28"/>
          <w:lang w:val="uk-UA"/>
        </w:rPr>
      </w:pPr>
      <w:r>
        <w:rPr>
          <w:rStyle w:val="hps"/>
          <w:sz w:val="28"/>
          <w:szCs w:val="28"/>
          <w:lang w:val="uk-UA"/>
        </w:rPr>
        <w:t>Зниження тривалості гексеналового сну під впливом ламотриджину особливо сильно виражена у тварин, толерантних  до дії ламотриджину, і є опосередкованим показником того, що даний антиконвульсант проявляє властивості індуктора функціональної активності ферментів системи  цитохрому Р-450 (табл. 7.8).</w:t>
      </w:r>
    </w:p>
    <w:p w:rsidR="00EC4C31" w:rsidRDefault="00CE2C36" w:rsidP="00EC4C31">
      <w:pPr>
        <w:spacing w:line="360" w:lineRule="auto"/>
        <w:ind w:firstLine="540"/>
        <w:jc w:val="right"/>
        <w:rPr>
          <w:sz w:val="28"/>
          <w:szCs w:val="28"/>
          <w:lang w:val="uk-UA"/>
        </w:rPr>
      </w:pPr>
      <w:r>
        <w:rPr>
          <w:sz w:val="28"/>
          <w:szCs w:val="28"/>
          <w:lang w:val="uk-UA"/>
        </w:rPr>
        <w:lastRenderedPageBreak/>
        <w:t>Таблиця 7.</w:t>
      </w:r>
      <w:r w:rsidR="000E66B6">
        <w:rPr>
          <w:sz w:val="28"/>
          <w:szCs w:val="28"/>
          <w:lang w:val="uk-UA"/>
        </w:rPr>
        <w:t>8</w:t>
      </w:r>
    </w:p>
    <w:p w:rsidR="00951B2E" w:rsidRPr="00EC4C31" w:rsidRDefault="00951B2E" w:rsidP="00EC4C31">
      <w:pPr>
        <w:spacing w:line="360" w:lineRule="auto"/>
        <w:ind w:firstLine="540"/>
        <w:jc w:val="center"/>
        <w:rPr>
          <w:b/>
          <w:sz w:val="28"/>
          <w:szCs w:val="28"/>
          <w:lang w:val="uk-UA"/>
        </w:rPr>
      </w:pPr>
      <w:r w:rsidRPr="00EC4C31">
        <w:rPr>
          <w:b/>
          <w:sz w:val="28"/>
          <w:szCs w:val="28"/>
          <w:lang w:val="uk-UA"/>
        </w:rPr>
        <w:t>Вплив ламотриджину на тривалість гексеналового сну (М±</w:t>
      </w:r>
      <w:r w:rsidRPr="00EC4C31">
        <w:rPr>
          <w:b/>
          <w:sz w:val="28"/>
          <w:szCs w:val="28"/>
          <w:lang w:val="en-US"/>
        </w:rPr>
        <w:t>m</w:t>
      </w:r>
      <w:r w:rsidRPr="00EC4C31">
        <w:rPr>
          <w:b/>
          <w:sz w:val="28"/>
          <w:szCs w:val="28"/>
          <w:lang w:val="uk-UA"/>
        </w:rPr>
        <w:t>;</w:t>
      </w:r>
      <w:r w:rsidRPr="00EC4C31">
        <w:rPr>
          <w:b/>
          <w:sz w:val="28"/>
          <w:szCs w:val="28"/>
        </w:rPr>
        <w:t xml:space="preserve"> </w:t>
      </w:r>
      <w:r w:rsidRPr="00EC4C31">
        <w:rPr>
          <w:b/>
          <w:sz w:val="28"/>
          <w:szCs w:val="28"/>
          <w:lang w:val="en-US"/>
        </w:rPr>
        <w:t>n</w:t>
      </w:r>
      <w:r w:rsidRPr="00EC4C31">
        <w:rPr>
          <w:b/>
          <w:sz w:val="28"/>
          <w:szCs w:val="28"/>
          <w:lang w:val="uk-UA"/>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51B2E" w:rsidRPr="006A103A" w:rsidTr="006A103A">
        <w:tc>
          <w:tcPr>
            <w:tcW w:w="4785" w:type="dxa"/>
          </w:tcPr>
          <w:p w:rsidR="00951B2E" w:rsidRPr="006A103A" w:rsidRDefault="00951B2E" w:rsidP="006A103A">
            <w:pPr>
              <w:jc w:val="center"/>
              <w:rPr>
                <w:sz w:val="28"/>
                <w:szCs w:val="28"/>
                <w:lang w:val="uk-UA"/>
              </w:rPr>
            </w:pPr>
            <w:r w:rsidRPr="006A103A">
              <w:rPr>
                <w:sz w:val="28"/>
                <w:szCs w:val="28"/>
                <w:lang w:val="uk-UA"/>
              </w:rPr>
              <w:t>Серії дослідів</w:t>
            </w:r>
          </w:p>
        </w:tc>
        <w:tc>
          <w:tcPr>
            <w:tcW w:w="4786" w:type="dxa"/>
          </w:tcPr>
          <w:p w:rsidR="00951B2E" w:rsidRPr="006A103A" w:rsidRDefault="00951B2E" w:rsidP="006A103A">
            <w:pPr>
              <w:jc w:val="center"/>
              <w:rPr>
                <w:sz w:val="28"/>
                <w:szCs w:val="28"/>
                <w:lang w:val="uk-UA"/>
              </w:rPr>
            </w:pPr>
            <w:r w:rsidRPr="006A103A">
              <w:rPr>
                <w:sz w:val="28"/>
                <w:szCs w:val="28"/>
                <w:lang w:val="uk-UA"/>
              </w:rPr>
              <w:t>Тривалість сну, хв</w:t>
            </w:r>
          </w:p>
        </w:tc>
      </w:tr>
      <w:tr w:rsidR="00951B2E" w:rsidRPr="006A103A" w:rsidTr="006A103A">
        <w:tc>
          <w:tcPr>
            <w:tcW w:w="4785" w:type="dxa"/>
          </w:tcPr>
          <w:p w:rsidR="00951B2E" w:rsidRPr="006A103A" w:rsidRDefault="00951B2E" w:rsidP="0021337A">
            <w:pPr>
              <w:jc w:val="both"/>
              <w:rPr>
                <w:sz w:val="28"/>
                <w:szCs w:val="28"/>
                <w:lang w:val="uk-UA"/>
              </w:rPr>
            </w:pPr>
            <w:r w:rsidRPr="006A103A">
              <w:rPr>
                <w:sz w:val="28"/>
                <w:szCs w:val="28"/>
                <w:lang w:val="uk-UA"/>
              </w:rPr>
              <w:t>Гексенал, 100 мг/кг, в/</w:t>
            </w:r>
            <w:r w:rsidR="00EC4C31">
              <w:rPr>
                <w:sz w:val="28"/>
                <w:szCs w:val="28"/>
                <w:lang w:val="uk-UA"/>
              </w:rPr>
              <w:t>ч</w:t>
            </w:r>
            <w:r w:rsidRPr="006A103A">
              <w:rPr>
                <w:sz w:val="28"/>
                <w:szCs w:val="28"/>
                <w:lang w:val="uk-UA"/>
              </w:rPr>
              <w:t xml:space="preserve"> (контроль </w:t>
            </w:r>
            <w:r w:rsidRPr="006A103A">
              <w:rPr>
                <w:sz w:val="28"/>
                <w:szCs w:val="28"/>
                <w:lang w:val="en-US"/>
              </w:rPr>
              <w:t>I</w:t>
            </w:r>
            <w:r w:rsidRPr="006A103A">
              <w:rPr>
                <w:sz w:val="28"/>
                <w:szCs w:val="28"/>
                <w:lang w:val="uk-UA"/>
              </w:rPr>
              <w:t>)</w:t>
            </w:r>
          </w:p>
        </w:tc>
        <w:tc>
          <w:tcPr>
            <w:tcW w:w="4786" w:type="dxa"/>
          </w:tcPr>
          <w:p w:rsidR="00951B2E" w:rsidRPr="006A103A" w:rsidRDefault="00951B2E" w:rsidP="006A103A">
            <w:pPr>
              <w:jc w:val="center"/>
              <w:rPr>
                <w:sz w:val="28"/>
                <w:szCs w:val="28"/>
                <w:lang w:val="uk-UA"/>
              </w:rPr>
            </w:pPr>
            <w:r w:rsidRPr="006A103A">
              <w:rPr>
                <w:sz w:val="28"/>
                <w:szCs w:val="28"/>
                <w:lang w:val="uk-UA"/>
              </w:rPr>
              <w:t>51,17±0,87</w:t>
            </w:r>
          </w:p>
        </w:tc>
      </w:tr>
      <w:tr w:rsidR="00951B2E" w:rsidRPr="006A103A" w:rsidTr="006A103A">
        <w:tc>
          <w:tcPr>
            <w:tcW w:w="4785" w:type="dxa"/>
          </w:tcPr>
          <w:p w:rsidR="00951B2E" w:rsidRPr="006A103A" w:rsidRDefault="00951B2E" w:rsidP="006A103A">
            <w:pPr>
              <w:jc w:val="both"/>
              <w:rPr>
                <w:sz w:val="28"/>
                <w:szCs w:val="28"/>
                <w:lang w:val="uk-UA"/>
              </w:rPr>
            </w:pPr>
            <w:r w:rsidRPr="006A103A">
              <w:rPr>
                <w:sz w:val="28"/>
                <w:szCs w:val="28"/>
                <w:lang w:val="uk-UA"/>
              </w:rPr>
              <w:t>Нетолерантні тварини:</w:t>
            </w:r>
          </w:p>
          <w:p w:rsidR="00951B2E" w:rsidRPr="006A103A" w:rsidRDefault="00EC4C31" w:rsidP="006A103A">
            <w:pPr>
              <w:jc w:val="both"/>
              <w:rPr>
                <w:sz w:val="28"/>
                <w:szCs w:val="28"/>
                <w:lang w:val="uk-UA"/>
              </w:rPr>
            </w:pPr>
            <w:r>
              <w:rPr>
                <w:sz w:val="28"/>
                <w:szCs w:val="28"/>
                <w:lang w:val="uk-UA"/>
              </w:rPr>
              <w:t>ламотриджин, 30 мг/кг, в/ч</w:t>
            </w:r>
            <w:r w:rsidR="00951B2E" w:rsidRPr="006A103A">
              <w:rPr>
                <w:sz w:val="28"/>
                <w:szCs w:val="28"/>
                <w:lang w:val="uk-UA"/>
              </w:rPr>
              <w:t xml:space="preserve"> +</w:t>
            </w:r>
          </w:p>
          <w:p w:rsidR="00951B2E" w:rsidRPr="006A103A" w:rsidRDefault="00EC4C31" w:rsidP="0021337A">
            <w:pPr>
              <w:jc w:val="both"/>
              <w:rPr>
                <w:sz w:val="28"/>
                <w:szCs w:val="28"/>
                <w:lang w:val="uk-UA"/>
              </w:rPr>
            </w:pPr>
            <w:r>
              <w:rPr>
                <w:sz w:val="28"/>
                <w:szCs w:val="28"/>
                <w:lang w:val="uk-UA"/>
              </w:rPr>
              <w:t>гексенал, 100 мг/кг, в/ч</w:t>
            </w:r>
            <w:r w:rsidR="00951B2E" w:rsidRPr="006A103A">
              <w:rPr>
                <w:sz w:val="28"/>
                <w:szCs w:val="28"/>
                <w:lang w:val="uk-UA"/>
              </w:rPr>
              <w:t xml:space="preserve"> (контроль </w:t>
            </w:r>
            <w:r w:rsidR="00951B2E" w:rsidRPr="006A103A">
              <w:rPr>
                <w:sz w:val="28"/>
                <w:szCs w:val="28"/>
                <w:lang w:val="en-US"/>
              </w:rPr>
              <w:t>II</w:t>
            </w:r>
            <w:r w:rsidR="00951B2E" w:rsidRPr="006A103A">
              <w:rPr>
                <w:sz w:val="28"/>
                <w:szCs w:val="28"/>
                <w:lang w:val="uk-UA"/>
              </w:rPr>
              <w:t>)</w:t>
            </w:r>
          </w:p>
        </w:tc>
        <w:tc>
          <w:tcPr>
            <w:tcW w:w="4786"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40,33±2,17*</w:t>
            </w:r>
          </w:p>
        </w:tc>
      </w:tr>
      <w:tr w:rsidR="00951B2E" w:rsidRPr="006A103A" w:rsidTr="006A103A">
        <w:tc>
          <w:tcPr>
            <w:tcW w:w="4785" w:type="dxa"/>
          </w:tcPr>
          <w:p w:rsidR="00951B2E" w:rsidRPr="006A103A" w:rsidRDefault="00951B2E" w:rsidP="006A103A">
            <w:pPr>
              <w:jc w:val="both"/>
              <w:rPr>
                <w:sz w:val="28"/>
                <w:szCs w:val="28"/>
                <w:lang w:val="uk-UA"/>
              </w:rPr>
            </w:pPr>
            <w:r w:rsidRPr="006A103A">
              <w:rPr>
                <w:sz w:val="28"/>
                <w:szCs w:val="28"/>
                <w:lang w:val="uk-UA"/>
              </w:rPr>
              <w:t>Толерантні тварини:</w:t>
            </w:r>
          </w:p>
          <w:p w:rsidR="00951B2E" w:rsidRPr="006A103A" w:rsidRDefault="00EC4C31" w:rsidP="006A103A">
            <w:pPr>
              <w:jc w:val="both"/>
              <w:rPr>
                <w:sz w:val="28"/>
                <w:szCs w:val="28"/>
                <w:lang w:val="uk-UA"/>
              </w:rPr>
            </w:pPr>
            <w:r>
              <w:rPr>
                <w:sz w:val="28"/>
                <w:szCs w:val="28"/>
                <w:lang w:val="uk-UA"/>
              </w:rPr>
              <w:t>ламотриджин, 30 мг/кг, в/ч</w:t>
            </w:r>
            <w:r w:rsidR="00951B2E" w:rsidRPr="006A103A">
              <w:rPr>
                <w:sz w:val="28"/>
                <w:szCs w:val="28"/>
                <w:lang w:val="uk-UA"/>
              </w:rPr>
              <w:t xml:space="preserve"> +</w:t>
            </w:r>
          </w:p>
          <w:p w:rsidR="00951B2E" w:rsidRPr="006A103A" w:rsidRDefault="00EC4C31" w:rsidP="006A103A">
            <w:pPr>
              <w:jc w:val="both"/>
              <w:rPr>
                <w:sz w:val="28"/>
                <w:szCs w:val="28"/>
                <w:lang w:val="uk-UA"/>
              </w:rPr>
            </w:pPr>
            <w:r>
              <w:rPr>
                <w:sz w:val="28"/>
                <w:szCs w:val="28"/>
                <w:lang w:val="uk-UA"/>
              </w:rPr>
              <w:t>гексенал, 100 мг/кг, в/ч</w:t>
            </w:r>
          </w:p>
        </w:tc>
        <w:tc>
          <w:tcPr>
            <w:tcW w:w="4786"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18,50±4,05*</w:t>
            </w:r>
            <w:r w:rsidRPr="006A103A">
              <w:rPr>
                <w:sz w:val="28"/>
                <w:szCs w:val="28"/>
                <w:vertAlign w:val="superscript"/>
                <w:lang w:val="uk-UA"/>
              </w:rPr>
              <w:t>◊</w:t>
            </w:r>
          </w:p>
        </w:tc>
      </w:tr>
    </w:tbl>
    <w:p w:rsidR="00EC4C31" w:rsidRDefault="00CE2C36" w:rsidP="00CE2C36">
      <w:pPr>
        <w:spacing w:line="360" w:lineRule="auto"/>
        <w:rPr>
          <w:sz w:val="28"/>
          <w:szCs w:val="28"/>
          <w:lang w:val="uk-UA"/>
        </w:rPr>
      </w:pPr>
      <w:r>
        <w:rPr>
          <w:sz w:val="28"/>
          <w:szCs w:val="28"/>
          <w:lang w:val="uk-UA"/>
        </w:rPr>
        <w:t xml:space="preserve">       </w:t>
      </w:r>
      <w:r w:rsidR="00EA592B">
        <w:rPr>
          <w:sz w:val="28"/>
          <w:szCs w:val="28"/>
          <w:lang w:val="uk-UA"/>
        </w:rPr>
        <w:t>Примітки</w:t>
      </w:r>
      <w:r w:rsidR="00951B2E">
        <w:rPr>
          <w:sz w:val="28"/>
          <w:szCs w:val="28"/>
          <w:lang w:val="uk-UA"/>
        </w:rPr>
        <w:t xml:space="preserve">: </w:t>
      </w:r>
      <w:r w:rsidR="006728A4">
        <w:rPr>
          <w:sz w:val="28"/>
          <w:szCs w:val="28"/>
          <w:lang w:val="uk-UA"/>
        </w:rPr>
        <w:t>* –</w:t>
      </w:r>
      <w:r w:rsidR="00574A04">
        <w:rPr>
          <w:sz w:val="28"/>
          <w:szCs w:val="28"/>
          <w:lang w:val="uk-UA"/>
        </w:rPr>
        <w:t xml:space="preserve"> р</w:t>
      </w:r>
      <w:r w:rsidR="00951B2E">
        <w:rPr>
          <w:sz w:val="28"/>
          <w:szCs w:val="28"/>
          <w:lang w:val="uk-UA"/>
        </w:rPr>
        <w:t xml:space="preserve">&lt;0,05 </w:t>
      </w:r>
      <w:r w:rsidR="00EC4C31">
        <w:rPr>
          <w:sz w:val="28"/>
          <w:szCs w:val="28"/>
          <w:lang w:val="uk-UA"/>
        </w:rPr>
        <w:t>відносно</w:t>
      </w:r>
      <w:r w:rsidR="00951B2E">
        <w:rPr>
          <w:sz w:val="28"/>
          <w:szCs w:val="28"/>
          <w:lang w:val="uk-UA"/>
        </w:rPr>
        <w:t xml:space="preserve"> контролю </w:t>
      </w:r>
      <w:r w:rsidR="00951B2E">
        <w:rPr>
          <w:sz w:val="28"/>
          <w:szCs w:val="28"/>
          <w:lang w:val="en-US"/>
        </w:rPr>
        <w:t>I</w:t>
      </w:r>
      <w:r w:rsidR="00951B2E">
        <w:rPr>
          <w:sz w:val="28"/>
          <w:szCs w:val="28"/>
          <w:lang w:val="uk-UA"/>
        </w:rPr>
        <w:t>;</w:t>
      </w:r>
      <w:r w:rsidR="00EC4C31">
        <w:rPr>
          <w:sz w:val="28"/>
          <w:szCs w:val="28"/>
          <w:lang w:val="uk-UA"/>
        </w:rPr>
        <w:t xml:space="preserve"> </w:t>
      </w:r>
    </w:p>
    <w:p w:rsidR="00951B2E" w:rsidRDefault="00EC4C31" w:rsidP="0021337A">
      <w:pPr>
        <w:spacing w:line="360" w:lineRule="auto"/>
        <w:rPr>
          <w:sz w:val="28"/>
          <w:szCs w:val="28"/>
          <w:lang w:val="uk-UA"/>
        </w:rPr>
      </w:pPr>
      <w:r>
        <w:rPr>
          <w:sz w:val="28"/>
          <w:szCs w:val="28"/>
          <w:lang w:val="uk-UA"/>
        </w:rPr>
        <w:t xml:space="preserve">                  </w:t>
      </w:r>
      <w:r w:rsidR="00CE2C36">
        <w:rPr>
          <w:sz w:val="28"/>
          <w:szCs w:val="28"/>
          <w:lang w:val="uk-UA"/>
        </w:rPr>
        <w:t xml:space="preserve">       </w:t>
      </w:r>
      <w:r w:rsidR="006728A4">
        <w:rPr>
          <w:sz w:val="28"/>
          <w:szCs w:val="28"/>
          <w:lang w:val="uk-UA"/>
        </w:rPr>
        <w:t xml:space="preserve"> </w:t>
      </w:r>
      <w:r w:rsidR="00951B2E" w:rsidRPr="00773685">
        <w:rPr>
          <w:sz w:val="28"/>
          <w:szCs w:val="28"/>
          <w:vertAlign w:val="superscript"/>
          <w:lang w:val="uk-UA"/>
        </w:rPr>
        <w:t>◊</w:t>
      </w:r>
      <w:r w:rsidR="00951B2E">
        <w:rPr>
          <w:sz w:val="28"/>
          <w:szCs w:val="28"/>
          <w:vertAlign w:val="superscript"/>
          <w:lang w:val="uk-UA"/>
        </w:rPr>
        <w:t xml:space="preserve"> </w:t>
      </w:r>
      <w:r w:rsidR="006728A4">
        <w:rPr>
          <w:sz w:val="28"/>
          <w:szCs w:val="28"/>
          <w:lang w:val="uk-UA"/>
        </w:rPr>
        <w:t>–</w:t>
      </w:r>
      <w:r w:rsidR="00951B2E">
        <w:rPr>
          <w:sz w:val="28"/>
          <w:szCs w:val="28"/>
          <w:vertAlign w:val="superscript"/>
          <w:lang w:val="uk-UA"/>
        </w:rPr>
        <w:t xml:space="preserve"> </w:t>
      </w:r>
      <w:r w:rsidR="00574A04">
        <w:rPr>
          <w:sz w:val="28"/>
          <w:szCs w:val="28"/>
          <w:vertAlign w:val="superscript"/>
          <w:lang w:val="uk-UA"/>
        </w:rPr>
        <w:t xml:space="preserve"> </w:t>
      </w:r>
      <w:r w:rsidR="00574A04">
        <w:rPr>
          <w:sz w:val="28"/>
          <w:szCs w:val="28"/>
          <w:lang w:val="uk-UA"/>
        </w:rPr>
        <w:t>р</w:t>
      </w:r>
      <w:r w:rsidR="00951B2E">
        <w:rPr>
          <w:sz w:val="28"/>
          <w:szCs w:val="28"/>
          <w:lang w:val="uk-UA"/>
        </w:rPr>
        <w:t xml:space="preserve">&lt;0,05 </w:t>
      </w:r>
      <w:r>
        <w:rPr>
          <w:sz w:val="28"/>
          <w:szCs w:val="28"/>
          <w:lang w:val="uk-UA"/>
        </w:rPr>
        <w:t xml:space="preserve">відносно </w:t>
      </w:r>
      <w:r w:rsidR="00951B2E">
        <w:rPr>
          <w:sz w:val="28"/>
          <w:szCs w:val="28"/>
          <w:lang w:val="uk-UA"/>
        </w:rPr>
        <w:t xml:space="preserve">контролю </w:t>
      </w:r>
      <w:r w:rsidR="00951B2E">
        <w:rPr>
          <w:sz w:val="28"/>
          <w:szCs w:val="28"/>
          <w:lang w:val="en-US"/>
        </w:rPr>
        <w:t>II</w:t>
      </w:r>
      <w:r w:rsidR="00574A04">
        <w:rPr>
          <w:sz w:val="28"/>
          <w:szCs w:val="28"/>
          <w:lang w:val="uk-UA"/>
        </w:rPr>
        <w:t>.</w:t>
      </w:r>
    </w:p>
    <w:p w:rsidR="000E66B6" w:rsidRPr="00574A04" w:rsidRDefault="000E66B6" w:rsidP="0021337A">
      <w:pPr>
        <w:spacing w:line="360" w:lineRule="auto"/>
        <w:rPr>
          <w:sz w:val="28"/>
          <w:szCs w:val="28"/>
          <w:lang w:val="uk-UA"/>
        </w:rPr>
      </w:pPr>
    </w:p>
    <w:p w:rsidR="00951B2E" w:rsidRDefault="00951B2E" w:rsidP="00951B2E">
      <w:pPr>
        <w:spacing w:line="360" w:lineRule="auto"/>
        <w:ind w:firstLine="720"/>
        <w:jc w:val="both"/>
        <w:rPr>
          <w:rStyle w:val="hps"/>
          <w:sz w:val="28"/>
          <w:szCs w:val="28"/>
          <w:lang w:val="uk-UA"/>
        </w:rPr>
      </w:pPr>
      <w:r>
        <w:rPr>
          <w:rStyle w:val="hps"/>
          <w:sz w:val="28"/>
          <w:szCs w:val="28"/>
          <w:lang w:val="uk-UA"/>
        </w:rPr>
        <w:t>Отримані результати, наведені у цьому розділі, показують, що у тварин, толерантних до дії ламотриджину, спостерігаєт</w:t>
      </w:r>
      <w:r w:rsidR="00CE2C36">
        <w:rPr>
          <w:rStyle w:val="hps"/>
          <w:sz w:val="28"/>
          <w:szCs w:val="28"/>
          <w:lang w:val="uk-UA"/>
        </w:rPr>
        <w:t>ься підвищення рівня препарату у крові</w:t>
      </w:r>
      <w:r>
        <w:rPr>
          <w:rStyle w:val="hps"/>
          <w:sz w:val="28"/>
          <w:szCs w:val="28"/>
          <w:lang w:val="uk-UA"/>
        </w:rPr>
        <w:t xml:space="preserve"> і мозку </w:t>
      </w:r>
      <w:r w:rsidR="00831556">
        <w:rPr>
          <w:sz w:val="28"/>
          <w:szCs w:val="28"/>
          <w:lang w:val="uk-UA"/>
        </w:rPr>
        <w:t xml:space="preserve">відносно </w:t>
      </w:r>
      <w:r>
        <w:rPr>
          <w:rStyle w:val="hps"/>
          <w:sz w:val="28"/>
          <w:szCs w:val="28"/>
          <w:lang w:val="uk-UA"/>
        </w:rPr>
        <w:t>нетолерантних, що свідчить про кумулятивний ефект. П</w:t>
      </w:r>
      <w:r w:rsidRPr="00B66612">
        <w:rPr>
          <w:rStyle w:val="hps"/>
          <w:sz w:val="28"/>
          <w:szCs w:val="28"/>
          <w:lang w:val="uk-UA"/>
        </w:rPr>
        <w:t>ри</w:t>
      </w:r>
      <w:r w:rsidRPr="00B66612">
        <w:rPr>
          <w:rStyle w:val="shorttext"/>
          <w:sz w:val="28"/>
          <w:szCs w:val="28"/>
          <w:lang w:val="uk-UA"/>
        </w:rPr>
        <w:t xml:space="preserve"> </w:t>
      </w:r>
      <w:r w:rsidRPr="00B66612">
        <w:rPr>
          <w:rStyle w:val="hps"/>
          <w:sz w:val="28"/>
          <w:szCs w:val="28"/>
          <w:lang w:val="uk-UA"/>
        </w:rPr>
        <w:t>цьому</w:t>
      </w:r>
      <w:r w:rsidRPr="00B66612">
        <w:rPr>
          <w:rStyle w:val="shorttext"/>
          <w:sz w:val="28"/>
          <w:szCs w:val="28"/>
          <w:lang w:val="uk-UA"/>
        </w:rPr>
        <w:t xml:space="preserve"> </w:t>
      </w:r>
      <w:r w:rsidRPr="00B66612">
        <w:rPr>
          <w:rStyle w:val="hps"/>
          <w:sz w:val="28"/>
          <w:szCs w:val="28"/>
          <w:lang w:val="uk-UA"/>
        </w:rPr>
        <w:t>відзначається</w:t>
      </w:r>
      <w:r>
        <w:rPr>
          <w:rStyle w:val="hps"/>
          <w:sz w:val="28"/>
          <w:szCs w:val="28"/>
          <w:lang w:val="uk-UA"/>
        </w:rPr>
        <w:t xml:space="preserve"> певна невідповідність між підвищенням вмісту препарата у тканинах організму (кров, мозок) і його здатністю проявляти властивості індуктора Р-450. Пов</w:t>
      </w:r>
      <w:r w:rsidRPr="00881191">
        <w:rPr>
          <w:rStyle w:val="hps"/>
          <w:sz w:val="28"/>
          <w:szCs w:val="28"/>
          <w:lang w:val="uk-UA"/>
        </w:rPr>
        <w:t>’</w:t>
      </w:r>
      <w:r>
        <w:rPr>
          <w:rStyle w:val="hps"/>
          <w:sz w:val="28"/>
          <w:szCs w:val="28"/>
          <w:lang w:val="uk-UA"/>
        </w:rPr>
        <w:t>язано це, можливо, з тим, що ламотриджин є селективним субстратом для УДФ-</w:t>
      </w:r>
      <w:r w:rsidR="00CE2C36">
        <w:rPr>
          <w:rStyle w:val="hps"/>
          <w:sz w:val="28"/>
          <w:szCs w:val="28"/>
          <w:lang w:val="uk-UA"/>
        </w:rPr>
        <w:t xml:space="preserve">  </w:t>
      </w:r>
      <w:r>
        <w:rPr>
          <w:rStyle w:val="hps"/>
          <w:sz w:val="28"/>
          <w:szCs w:val="28"/>
          <w:lang w:val="uk-UA"/>
        </w:rPr>
        <w:t>глюкуронозілтрансферази, експресія якого під впливом препарату знижується з одночасною індукцією ізоформи 2С19, вибірковою для барбітуратів, що і проявляється у зниж</w:t>
      </w:r>
      <w:r w:rsidR="0021337A">
        <w:rPr>
          <w:rStyle w:val="hps"/>
          <w:sz w:val="28"/>
          <w:szCs w:val="28"/>
          <w:lang w:val="uk-UA"/>
        </w:rPr>
        <w:t xml:space="preserve">енні тривалості гексеналового </w:t>
      </w:r>
      <w:r>
        <w:rPr>
          <w:rStyle w:val="hps"/>
          <w:sz w:val="28"/>
          <w:szCs w:val="28"/>
          <w:lang w:val="uk-UA"/>
        </w:rPr>
        <w:t>сну.</w:t>
      </w:r>
    </w:p>
    <w:p w:rsidR="00951B2E" w:rsidRDefault="00951B2E" w:rsidP="00951B2E">
      <w:pPr>
        <w:spacing w:line="360" w:lineRule="auto"/>
        <w:ind w:firstLine="720"/>
        <w:jc w:val="both"/>
        <w:rPr>
          <w:rStyle w:val="hps"/>
          <w:sz w:val="28"/>
          <w:szCs w:val="28"/>
          <w:lang w:val="uk-UA"/>
        </w:rPr>
      </w:pPr>
      <w:r>
        <w:rPr>
          <w:rStyle w:val="hps"/>
          <w:sz w:val="28"/>
          <w:szCs w:val="28"/>
          <w:lang w:val="uk-UA"/>
        </w:rPr>
        <w:t>Таким чином, можна припустити, що кумулятивний ефект ламотриджину у толерантних тварин викликає тривалий, тонічний вплив на відповідні рецепторні структури нейронів мозку, що призводить до зниження їх чутливості, тобто десенситизації. У таких умовах спостерігається нівелювання протисудомної активності, вираженої у вигляді толерантності (терапевтичної резистентності). Все це експериментально обґрунтовує недоцільність підвищення дози ламотриджину з метою подолання терапевтичної резистентності.</w:t>
      </w:r>
    </w:p>
    <w:p w:rsidR="00CE2C36" w:rsidRDefault="00CE2C36" w:rsidP="00EA592B">
      <w:pPr>
        <w:spacing w:line="360" w:lineRule="auto"/>
        <w:jc w:val="both"/>
        <w:rPr>
          <w:rStyle w:val="hps"/>
          <w:sz w:val="28"/>
          <w:szCs w:val="28"/>
          <w:lang w:val="uk-UA"/>
        </w:rPr>
      </w:pPr>
    </w:p>
    <w:p w:rsidR="00951B2E" w:rsidRPr="00EC4C31" w:rsidRDefault="00EC4C31" w:rsidP="00951B2E">
      <w:pPr>
        <w:spacing w:line="360" w:lineRule="auto"/>
        <w:ind w:firstLine="720"/>
        <w:jc w:val="both"/>
        <w:rPr>
          <w:rStyle w:val="hps"/>
          <w:b/>
          <w:sz w:val="28"/>
          <w:szCs w:val="28"/>
          <w:lang w:val="uk-UA"/>
        </w:rPr>
      </w:pPr>
      <w:r w:rsidRPr="00EC4C31">
        <w:rPr>
          <w:rStyle w:val="hps"/>
          <w:b/>
          <w:sz w:val="28"/>
          <w:szCs w:val="28"/>
          <w:lang w:val="uk-UA"/>
        </w:rPr>
        <w:lastRenderedPageBreak/>
        <w:t>7.</w:t>
      </w:r>
      <w:r w:rsidR="00951B2E" w:rsidRPr="00EC4C31">
        <w:rPr>
          <w:rStyle w:val="hps"/>
          <w:b/>
          <w:sz w:val="28"/>
          <w:szCs w:val="28"/>
          <w:lang w:val="uk-UA"/>
        </w:rPr>
        <w:t>5 Топірамат</w:t>
      </w:r>
    </w:p>
    <w:p w:rsidR="00951B2E" w:rsidRDefault="00951B2E" w:rsidP="00951B2E">
      <w:pPr>
        <w:spacing w:line="360" w:lineRule="auto"/>
        <w:ind w:firstLine="720"/>
        <w:jc w:val="both"/>
        <w:rPr>
          <w:rStyle w:val="hps"/>
          <w:sz w:val="28"/>
          <w:szCs w:val="28"/>
          <w:lang w:val="uk-UA"/>
        </w:rPr>
      </w:pPr>
    </w:p>
    <w:p w:rsidR="00951B2E" w:rsidRDefault="00951B2E" w:rsidP="00951B2E">
      <w:pPr>
        <w:spacing w:line="360" w:lineRule="auto"/>
        <w:ind w:firstLine="720"/>
        <w:jc w:val="both"/>
        <w:rPr>
          <w:sz w:val="28"/>
          <w:szCs w:val="28"/>
          <w:lang w:val="uk-UA"/>
        </w:rPr>
      </w:pPr>
      <w:r>
        <w:rPr>
          <w:rStyle w:val="hps"/>
          <w:sz w:val="28"/>
          <w:szCs w:val="28"/>
          <w:lang w:val="uk-UA"/>
        </w:rPr>
        <w:t>При дослідженні фармакокінетичних параметрів топіратату встановлена середня біодоступність препарату у тканин</w:t>
      </w:r>
      <w:r w:rsidR="00CE2C36">
        <w:rPr>
          <w:rStyle w:val="hps"/>
          <w:sz w:val="28"/>
          <w:szCs w:val="28"/>
          <w:lang w:val="uk-UA"/>
        </w:rPr>
        <w:t>і мозку. Співвідношення вмісту топірам</w:t>
      </w:r>
      <w:r>
        <w:rPr>
          <w:rStyle w:val="hps"/>
          <w:sz w:val="28"/>
          <w:szCs w:val="28"/>
          <w:lang w:val="uk-UA"/>
        </w:rPr>
        <w:t xml:space="preserve">ата кров/мозок при </w:t>
      </w:r>
      <w:r>
        <w:rPr>
          <w:sz w:val="28"/>
          <w:szCs w:val="28"/>
          <w:lang w:val="uk-UA"/>
        </w:rPr>
        <w:t>внутрішньочеревному введенні препарату інтактним білим щурам у дозі 300 мг/кг складає 3,5:1 (рис. 19) з рівномірним розподілом у лівій і правій півкулях мозку, відповідно 21,11±</w:t>
      </w:r>
      <w:r w:rsidR="00EC4C31">
        <w:rPr>
          <w:sz w:val="28"/>
          <w:szCs w:val="28"/>
          <w:lang w:val="uk-UA"/>
        </w:rPr>
        <w:t>2,</w:t>
      </w:r>
      <w:r w:rsidR="000E66B6">
        <w:rPr>
          <w:sz w:val="28"/>
          <w:szCs w:val="28"/>
          <w:lang w:val="uk-UA"/>
        </w:rPr>
        <w:t>34 і 19,40±1,84 мкг/г (табл. 7.9</w:t>
      </w:r>
      <w:r>
        <w:rPr>
          <w:sz w:val="28"/>
          <w:szCs w:val="28"/>
          <w:lang w:val="uk-UA"/>
        </w:rPr>
        <w:t>).</w:t>
      </w:r>
    </w:p>
    <w:p w:rsidR="00EC4C31" w:rsidRDefault="00EC4C31" w:rsidP="00EC4C31">
      <w:pPr>
        <w:spacing w:line="360" w:lineRule="auto"/>
        <w:ind w:firstLine="720"/>
        <w:jc w:val="both"/>
        <w:rPr>
          <w:rStyle w:val="hps"/>
          <w:sz w:val="28"/>
          <w:szCs w:val="28"/>
          <w:lang w:val="uk-UA"/>
        </w:rPr>
      </w:pPr>
      <w:r>
        <w:rPr>
          <w:rStyle w:val="hps"/>
          <w:sz w:val="28"/>
          <w:szCs w:val="28"/>
          <w:lang w:val="uk-UA"/>
        </w:rPr>
        <w:t>Достовірних відмінностей у рівні топірамату у крові нетолерантних тварин і тварин, толерантних до дії топірамату не виявлено. При цьому вм</w:t>
      </w:r>
      <w:r w:rsidR="00CE2C36">
        <w:rPr>
          <w:rStyle w:val="hps"/>
          <w:sz w:val="28"/>
          <w:szCs w:val="28"/>
          <w:lang w:val="uk-UA"/>
        </w:rPr>
        <w:t xml:space="preserve">іст топірамату у крові складав </w:t>
      </w:r>
      <w:r>
        <w:rPr>
          <w:rStyle w:val="hps"/>
          <w:sz w:val="28"/>
          <w:szCs w:val="28"/>
          <w:lang w:val="uk-UA"/>
        </w:rPr>
        <w:t>у нетолерантни</w:t>
      </w:r>
      <w:r w:rsidR="00CE2C36">
        <w:rPr>
          <w:rStyle w:val="hps"/>
          <w:sz w:val="28"/>
          <w:szCs w:val="28"/>
          <w:lang w:val="uk-UA"/>
        </w:rPr>
        <w:t xml:space="preserve">х </w:t>
      </w:r>
      <w:r>
        <w:rPr>
          <w:rStyle w:val="hps"/>
          <w:sz w:val="28"/>
          <w:szCs w:val="28"/>
          <w:lang w:val="uk-UA"/>
        </w:rPr>
        <w:t>тварин 7</w:t>
      </w:r>
      <w:r w:rsidR="00CE2C36">
        <w:rPr>
          <w:sz w:val="28"/>
          <w:szCs w:val="28"/>
          <w:lang w:val="uk-UA"/>
        </w:rPr>
        <w:t>2,76±7,74 мкг/мл,</w:t>
      </w:r>
      <w:r>
        <w:rPr>
          <w:sz w:val="28"/>
          <w:szCs w:val="28"/>
          <w:lang w:val="uk-UA"/>
        </w:rPr>
        <w:t xml:space="preserve"> у толерантних </w:t>
      </w:r>
      <w:r w:rsidR="00831556">
        <w:rPr>
          <w:sz w:val="28"/>
          <w:szCs w:val="28"/>
          <w:lang w:val="uk-UA"/>
        </w:rPr>
        <w:t>–</w:t>
      </w:r>
      <w:r>
        <w:rPr>
          <w:sz w:val="28"/>
          <w:szCs w:val="28"/>
          <w:lang w:val="uk-UA"/>
        </w:rPr>
        <w:t xml:space="preserve"> 57,4</w:t>
      </w:r>
      <w:r w:rsidR="00574A04">
        <w:rPr>
          <w:sz w:val="28"/>
          <w:szCs w:val="28"/>
          <w:lang w:val="uk-UA"/>
        </w:rPr>
        <w:t>3±12,25 (р</w:t>
      </w:r>
      <w:r>
        <w:rPr>
          <w:sz w:val="28"/>
          <w:szCs w:val="28"/>
          <w:lang w:val="uk-UA"/>
        </w:rPr>
        <w:t xml:space="preserve">&gt;0,05). Толерантність до дії </w:t>
      </w:r>
      <w:r>
        <w:rPr>
          <w:rStyle w:val="hps"/>
          <w:sz w:val="28"/>
          <w:szCs w:val="28"/>
          <w:lang w:val="uk-UA"/>
        </w:rPr>
        <w:t>топірамату   формувалася щоденним</w:t>
      </w:r>
      <w:r w:rsidR="00CE2C36">
        <w:rPr>
          <w:rStyle w:val="hps"/>
          <w:sz w:val="28"/>
          <w:szCs w:val="28"/>
          <w:lang w:val="uk-UA"/>
        </w:rPr>
        <w:t>,</w:t>
      </w:r>
      <w:r>
        <w:rPr>
          <w:rStyle w:val="hps"/>
          <w:sz w:val="28"/>
          <w:szCs w:val="28"/>
          <w:lang w:val="uk-UA"/>
        </w:rPr>
        <w:t xml:space="preserve"> </w:t>
      </w:r>
      <w:r w:rsidR="00831556">
        <w:rPr>
          <w:sz w:val="28"/>
          <w:szCs w:val="28"/>
          <w:lang w:val="uk-UA"/>
        </w:rPr>
        <w:t>внутрішньо</w:t>
      </w:r>
      <w:r>
        <w:rPr>
          <w:sz w:val="28"/>
          <w:szCs w:val="28"/>
          <w:lang w:val="uk-UA"/>
        </w:rPr>
        <w:t xml:space="preserve">черевним введенням препарату у дозі </w:t>
      </w:r>
      <w:r w:rsidR="00831556">
        <w:rPr>
          <w:sz w:val="28"/>
          <w:szCs w:val="28"/>
          <w:lang w:val="uk-UA"/>
        </w:rPr>
        <w:t xml:space="preserve">  </w:t>
      </w:r>
      <w:r>
        <w:rPr>
          <w:sz w:val="28"/>
          <w:szCs w:val="28"/>
          <w:lang w:val="uk-UA"/>
        </w:rPr>
        <w:t>300 мг/кг</w:t>
      </w:r>
      <w:r w:rsidR="00CE2C36">
        <w:rPr>
          <w:sz w:val="28"/>
          <w:szCs w:val="28"/>
          <w:lang w:val="uk-UA"/>
        </w:rPr>
        <w:t>,</w:t>
      </w:r>
      <w:r>
        <w:rPr>
          <w:sz w:val="28"/>
          <w:szCs w:val="28"/>
          <w:lang w:val="uk-UA"/>
        </w:rPr>
        <w:t xml:space="preserve"> протягом 14 днів. На 15-й день за 1 год до забору біологічних тканин </w:t>
      </w:r>
      <w:r>
        <w:rPr>
          <w:rStyle w:val="hps"/>
          <w:sz w:val="28"/>
          <w:szCs w:val="28"/>
          <w:lang w:val="uk-UA"/>
        </w:rPr>
        <w:t>топірамат вводився у дозі 300 мг/кг.</w:t>
      </w:r>
    </w:p>
    <w:p w:rsidR="00EC4C31" w:rsidRDefault="00EC4C31" w:rsidP="00951B2E">
      <w:pPr>
        <w:spacing w:line="360" w:lineRule="auto"/>
        <w:ind w:firstLine="720"/>
        <w:jc w:val="both"/>
        <w:rPr>
          <w:sz w:val="28"/>
          <w:szCs w:val="28"/>
          <w:lang w:val="uk-UA"/>
        </w:rPr>
      </w:pPr>
    </w:p>
    <w:p w:rsidR="00951B2E" w:rsidRDefault="005358FB" w:rsidP="00CE2C36">
      <w:pPr>
        <w:spacing w:line="360" w:lineRule="auto"/>
        <w:ind w:firstLine="1560"/>
        <w:jc w:val="both"/>
        <w:rPr>
          <w:sz w:val="28"/>
          <w:szCs w:val="28"/>
          <w:lang w:val="uk-UA"/>
        </w:rPr>
      </w:pPr>
      <w:r>
        <w:rPr>
          <w:noProof/>
          <w:sz w:val="28"/>
          <w:szCs w:val="28"/>
        </w:rPr>
        <w:drawing>
          <wp:inline distT="0" distB="0" distL="0" distR="0">
            <wp:extent cx="3496310" cy="2421255"/>
            <wp:effectExtent l="19050" t="0" r="889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srcRect/>
                    <a:stretch>
                      <a:fillRect/>
                    </a:stretch>
                  </pic:blipFill>
                  <pic:spPr bwMode="auto">
                    <a:xfrm>
                      <a:off x="0" y="0"/>
                      <a:ext cx="3496310" cy="2421255"/>
                    </a:xfrm>
                    <a:prstGeom prst="rect">
                      <a:avLst/>
                    </a:prstGeom>
                    <a:noFill/>
                    <a:ln w="9525">
                      <a:noFill/>
                      <a:miter lim="800000"/>
                      <a:headEnd/>
                      <a:tailEnd/>
                    </a:ln>
                  </pic:spPr>
                </pic:pic>
              </a:graphicData>
            </a:graphic>
          </wp:inline>
        </w:drawing>
      </w:r>
    </w:p>
    <w:p w:rsidR="00951B2E" w:rsidRPr="005B2EBA" w:rsidRDefault="00951B2E" w:rsidP="00951B2E">
      <w:pPr>
        <w:spacing w:line="360" w:lineRule="auto"/>
        <w:ind w:firstLine="720"/>
        <w:jc w:val="both"/>
        <w:rPr>
          <w:rStyle w:val="hps"/>
          <w:sz w:val="28"/>
          <w:szCs w:val="28"/>
          <w:lang w:val="uk-UA"/>
        </w:rPr>
      </w:pPr>
      <w:r>
        <w:rPr>
          <w:rStyle w:val="hps"/>
          <w:sz w:val="28"/>
          <w:szCs w:val="28"/>
          <w:lang w:val="uk-UA"/>
        </w:rPr>
        <w:t>Рис. 19. Спів</w:t>
      </w:r>
      <w:r w:rsidR="00831556">
        <w:rPr>
          <w:rStyle w:val="hps"/>
          <w:sz w:val="28"/>
          <w:szCs w:val="28"/>
          <w:lang w:val="uk-UA"/>
        </w:rPr>
        <w:t>відношення вмісту топірамата</w:t>
      </w:r>
      <w:r>
        <w:rPr>
          <w:rStyle w:val="hps"/>
          <w:sz w:val="28"/>
          <w:szCs w:val="28"/>
          <w:lang w:val="uk-UA"/>
        </w:rPr>
        <w:t xml:space="preserve"> у крові і мозку білих щурів при в/</w:t>
      </w:r>
      <w:r w:rsidR="002F59D7">
        <w:rPr>
          <w:rStyle w:val="hps"/>
          <w:sz w:val="28"/>
          <w:szCs w:val="28"/>
          <w:lang w:val="uk-UA"/>
        </w:rPr>
        <w:t>ч</w:t>
      </w:r>
      <w:r>
        <w:rPr>
          <w:rStyle w:val="hps"/>
          <w:sz w:val="28"/>
          <w:szCs w:val="28"/>
          <w:lang w:val="uk-UA"/>
        </w:rPr>
        <w:t xml:space="preserve"> введенні препарату у дозі 300 мг/кг, 1 год після введення (</w:t>
      </w:r>
      <w:r>
        <w:rPr>
          <w:rStyle w:val="hps"/>
          <w:sz w:val="28"/>
          <w:szCs w:val="28"/>
          <w:lang w:val="en-US"/>
        </w:rPr>
        <w:t>n</w:t>
      </w:r>
      <w:r>
        <w:rPr>
          <w:rStyle w:val="hps"/>
          <w:sz w:val="28"/>
          <w:szCs w:val="28"/>
          <w:lang w:val="uk-UA"/>
        </w:rPr>
        <w:t>=6)</w:t>
      </w:r>
    </w:p>
    <w:p w:rsidR="00951B2E" w:rsidRDefault="00951B2E" w:rsidP="00951B2E">
      <w:pPr>
        <w:spacing w:line="360" w:lineRule="auto"/>
        <w:ind w:firstLine="720"/>
        <w:jc w:val="both"/>
        <w:rPr>
          <w:rStyle w:val="hps"/>
          <w:sz w:val="28"/>
          <w:szCs w:val="28"/>
          <w:lang w:val="uk-UA"/>
        </w:rPr>
      </w:pPr>
      <w:r>
        <w:rPr>
          <w:rStyle w:val="hps"/>
          <w:sz w:val="28"/>
          <w:szCs w:val="28"/>
          <w:lang w:val="uk-UA"/>
        </w:rPr>
        <w:t xml:space="preserve"> </w:t>
      </w:r>
    </w:p>
    <w:p w:rsidR="006728A4" w:rsidRDefault="00951B2E" w:rsidP="000E66B6">
      <w:pPr>
        <w:spacing w:line="360" w:lineRule="auto"/>
        <w:ind w:firstLine="720"/>
        <w:jc w:val="both"/>
        <w:rPr>
          <w:sz w:val="28"/>
          <w:szCs w:val="28"/>
          <w:lang w:val="uk-UA"/>
        </w:rPr>
      </w:pPr>
      <w:r>
        <w:rPr>
          <w:rStyle w:val="hps"/>
          <w:sz w:val="28"/>
          <w:szCs w:val="28"/>
          <w:lang w:val="uk-UA"/>
        </w:rPr>
        <w:t xml:space="preserve">Співвідношення вмісту топірамата  у крові і мозку толерантних тварин скорочувалося по відношенню до нетолерантних з 3,5:1 до 1,5:1, що може свідчити про кумулятивний ефект. Це підтверджується тенденцією до </w:t>
      </w:r>
      <w:r>
        <w:rPr>
          <w:rStyle w:val="hps"/>
          <w:sz w:val="28"/>
          <w:szCs w:val="28"/>
          <w:lang w:val="uk-UA"/>
        </w:rPr>
        <w:lastRenderedPageBreak/>
        <w:t>підвищення рівня топірамату  у лівій півкулі толерантних тварин на 43% і достовірним зростанням кількості препарату у прав</w:t>
      </w:r>
      <w:r w:rsidR="00EC4C31">
        <w:rPr>
          <w:rStyle w:val="hps"/>
          <w:sz w:val="28"/>
          <w:szCs w:val="28"/>
          <w:lang w:val="uk-UA"/>
        </w:rPr>
        <w:t>ій півкулі на 48</w:t>
      </w:r>
      <w:r w:rsidR="000E66B6">
        <w:rPr>
          <w:rStyle w:val="hps"/>
          <w:sz w:val="28"/>
          <w:szCs w:val="28"/>
          <w:lang w:val="uk-UA"/>
        </w:rPr>
        <w:t>%</w:t>
      </w:r>
      <w:r>
        <w:rPr>
          <w:rStyle w:val="hps"/>
          <w:sz w:val="28"/>
          <w:szCs w:val="28"/>
          <w:lang w:val="uk-UA"/>
        </w:rPr>
        <w:t>.</w:t>
      </w:r>
      <w:r w:rsidR="000E66B6" w:rsidRPr="000E66B6">
        <w:rPr>
          <w:sz w:val="28"/>
          <w:szCs w:val="28"/>
          <w:lang w:val="uk-UA"/>
        </w:rPr>
        <w:t xml:space="preserve"> </w:t>
      </w:r>
      <w:r w:rsidR="000E66B6">
        <w:rPr>
          <w:sz w:val="28"/>
          <w:szCs w:val="28"/>
          <w:lang w:val="uk-UA"/>
        </w:rPr>
        <w:t>Міжпівкульних відмінностей у вмісті топірамату у лівій і правій півкулях мозку толерантних тварин не виявлено (табл. 7.9).</w:t>
      </w:r>
    </w:p>
    <w:p w:rsidR="000E66B6" w:rsidRPr="000E66B6" w:rsidRDefault="000E66B6" w:rsidP="000E66B6">
      <w:pPr>
        <w:spacing w:line="360" w:lineRule="auto"/>
        <w:ind w:firstLine="720"/>
        <w:jc w:val="both"/>
        <w:rPr>
          <w:sz w:val="28"/>
          <w:szCs w:val="28"/>
          <w:lang w:val="uk-UA"/>
        </w:rPr>
      </w:pPr>
    </w:p>
    <w:p w:rsidR="00EC4C31" w:rsidRDefault="000E66B6" w:rsidP="00EC4C31">
      <w:pPr>
        <w:spacing w:line="360" w:lineRule="auto"/>
        <w:ind w:firstLine="540"/>
        <w:jc w:val="right"/>
        <w:rPr>
          <w:sz w:val="28"/>
          <w:szCs w:val="28"/>
          <w:lang w:val="uk-UA"/>
        </w:rPr>
      </w:pPr>
      <w:r>
        <w:rPr>
          <w:sz w:val="28"/>
          <w:szCs w:val="28"/>
          <w:lang w:val="uk-UA"/>
        </w:rPr>
        <w:t>Таблиця 7.9</w:t>
      </w:r>
    </w:p>
    <w:p w:rsidR="00951B2E" w:rsidRPr="00EC4C31" w:rsidRDefault="00951B2E" w:rsidP="006728A4">
      <w:pPr>
        <w:spacing w:line="360" w:lineRule="auto"/>
        <w:ind w:firstLine="540"/>
        <w:jc w:val="center"/>
        <w:rPr>
          <w:b/>
          <w:sz w:val="28"/>
          <w:szCs w:val="28"/>
          <w:lang w:val="uk-UA"/>
        </w:rPr>
      </w:pPr>
      <w:r w:rsidRPr="00EC4C31">
        <w:rPr>
          <w:b/>
          <w:sz w:val="28"/>
          <w:szCs w:val="28"/>
          <w:lang w:val="uk-UA"/>
        </w:rPr>
        <w:t xml:space="preserve">Вплив </w:t>
      </w:r>
      <w:r w:rsidRPr="00EC4C31">
        <w:rPr>
          <w:rStyle w:val="hps"/>
          <w:b/>
          <w:sz w:val="28"/>
          <w:szCs w:val="28"/>
          <w:lang w:val="uk-UA"/>
        </w:rPr>
        <w:t xml:space="preserve">топірамату в мозку нетолерантних тварин і тварин, толерантних </w:t>
      </w:r>
      <w:r w:rsidRPr="00EC4C31">
        <w:rPr>
          <w:b/>
          <w:sz w:val="28"/>
          <w:szCs w:val="28"/>
          <w:lang w:val="uk-UA"/>
        </w:rPr>
        <w:t>до дії препарату (М±</w:t>
      </w:r>
      <w:r w:rsidRPr="00EC4C31">
        <w:rPr>
          <w:b/>
          <w:sz w:val="28"/>
          <w:szCs w:val="28"/>
          <w:lang w:val="en-US"/>
        </w:rPr>
        <w:t>m</w:t>
      </w:r>
      <w:r w:rsidRPr="00EC4C31">
        <w:rPr>
          <w:b/>
          <w:sz w:val="28"/>
          <w:szCs w:val="28"/>
          <w:lang w:val="uk-UA"/>
        </w:rPr>
        <w:t xml:space="preserve">; </w:t>
      </w:r>
      <w:r w:rsidRPr="00EC4C31">
        <w:rPr>
          <w:b/>
          <w:sz w:val="28"/>
          <w:szCs w:val="28"/>
          <w:lang w:val="en-US"/>
        </w:rPr>
        <w:t>n</w:t>
      </w:r>
      <w:r w:rsidRPr="00EC4C31">
        <w:rPr>
          <w:b/>
          <w:sz w:val="28"/>
          <w:szCs w:val="28"/>
          <w:lang w:val="uk-UA"/>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51B2E" w:rsidRPr="006A103A" w:rsidTr="006A103A">
        <w:tc>
          <w:tcPr>
            <w:tcW w:w="3190" w:type="dxa"/>
            <w:vMerge w:val="restart"/>
          </w:tcPr>
          <w:p w:rsidR="00951B2E" w:rsidRPr="006A103A" w:rsidRDefault="00951B2E" w:rsidP="0021337A">
            <w:pPr>
              <w:jc w:val="center"/>
              <w:rPr>
                <w:sz w:val="28"/>
                <w:szCs w:val="28"/>
                <w:lang w:val="uk-UA"/>
              </w:rPr>
            </w:pPr>
            <w:r w:rsidRPr="006A103A">
              <w:rPr>
                <w:sz w:val="28"/>
                <w:szCs w:val="28"/>
                <w:lang w:val="uk-UA"/>
              </w:rPr>
              <w:t>Серія дослідів</w:t>
            </w:r>
          </w:p>
        </w:tc>
        <w:tc>
          <w:tcPr>
            <w:tcW w:w="6381" w:type="dxa"/>
            <w:gridSpan w:val="2"/>
          </w:tcPr>
          <w:p w:rsidR="00951B2E" w:rsidRPr="006A103A" w:rsidRDefault="00951B2E" w:rsidP="0021337A">
            <w:pPr>
              <w:jc w:val="center"/>
              <w:rPr>
                <w:sz w:val="28"/>
                <w:szCs w:val="28"/>
                <w:lang w:val="uk-UA"/>
              </w:rPr>
            </w:pPr>
            <w:r w:rsidRPr="006A103A">
              <w:rPr>
                <w:sz w:val="28"/>
                <w:szCs w:val="28"/>
                <w:lang w:val="uk-UA"/>
              </w:rPr>
              <w:t xml:space="preserve">Вміст </w:t>
            </w:r>
            <w:r w:rsidRPr="006A103A">
              <w:rPr>
                <w:rStyle w:val="hps"/>
                <w:sz w:val="28"/>
                <w:szCs w:val="28"/>
                <w:lang w:val="uk-UA"/>
              </w:rPr>
              <w:t>топірамату</w:t>
            </w:r>
            <w:r w:rsidRPr="006A103A">
              <w:rPr>
                <w:sz w:val="28"/>
                <w:szCs w:val="28"/>
                <w:lang w:val="uk-UA"/>
              </w:rPr>
              <w:t>, мкг/г</w:t>
            </w:r>
          </w:p>
        </w:tc>
      </w:tr>
      <w:tr w:rsidR="00951B2E" w:rsidRPr="006A103A" w:rsidTr="006A103A">
        <w:tc>
          <w:tcPr>
            <w:tcW w:w="3190" w:type="dxa"/>
            <w:vMerge/>
          </w:tcPr>
          <w:p w:rsidR="00951B2E" w:rsidRPr="006A103A" w:rsidRDefault="00951B2E" w:rsidP="006A103A">
            <w:pPr>
              <w:jc w:val="both"/>
              <w:rPr>
                <w:sz w:val="28"/>
                <w:szCs w:val="28"/>
                <w:lang w:val="uk-UA"/>
              </w:rPr>
            </w:pPr>
          </w:p>
        </w:tc>
        <w:tc>
          <w:tcPr>
            <w:tcW w:w="3190" w:type="dxa"/>
          </w:tcPr>
          <w:p w:rsidR="00951B2E" w:rsidRPr="006A103A" w:rsidRDefault="00951B2E" w:rsidP="0021337A">
            <w:pPr>
              <w:jc w:val="center"/>
              <w:rPr>
                <w:sz w:val="28"/>
                <w:szCs w:val="28"/>
                <w:lang w:val="uk-UA"/>
              </w:rPr>
            </w:pPr>
            <w:r w:rsidRPr="006A103A">
              <w:rPr>
                <w:sz w:val="28"/>
                <w:szCs w:val="28"/>
                <w:lang w:val="uk-UA"/>
              </w:rPr>
              <w:t>Ліва півкуля</w:t>
            </w:r>
          </w:p>
        </w:tc>
        <w:tc>
          <w:tcPr>
            <w:tcW w:w="3191" w:type="dxa"/>
          </w:tcPr>
          <w:p w:rsidR="00951B2E" w:rsidRPr="006A103A" w:rsidRDefault="00951B2E" w:rsidP="0021337A">
            <w:pPr>
              <w:jc w:val="center"/>
              <w:rPr>
                <w:sz w:val="28"/>
                <w:szCs w:val="28"/>
                <w:lang w:val="uk-UA"/>
              </w:rPr>
            </w:pPr>
            <w:r w:rsidRPr="006A103A">
              <w:rPr>
                <w:sz w:val="28"/>
                <w:szCs w:val="28"/>
                <w:lang w:val="uk-UA"/>
              </w:rPr>
              <w:t>Права півкуля</w:t>
            </w:r>
          </w:p>
        </w:tc>
      </w:tr>
      <w:tr w:rsidR="00951B2E" w:rsidRPr="006A103A" w:rsidTr="006A103A">
        <w:tc>
          <w:tcPr>
            <w:tcW w:w="3190" w:type="dxa"/>
          </w:tcPr>
          <w:p w:rsidR="00951B2E" w:rsidRPr="006A103A" w:rsidRDefault="00951B2E" w:rsidP="00574A04">
            <w:pPr>
              <w:jc w:val="both"/>
              <w:rPr>
                <w:sz w:val="28"/>
                <w:szCs w:val="28"/>
                <w:lang w:val="uk-UA"/>
              </w:rPr>
            </w:pPr>
            <w:r w:rsidRPr="006A103A">
              <w:rPr>
                <w:sz w:val="28"/>
                <w:szCs w:val="28"/>
                <w:lang w:val="uk-UA"/>
              </w:rPr>
              <w:t>Нетолерантні тварини</w:t>
            </w:r>
          </w:p>
        </w:tc>
        <w:tc>
          <w:tcPr>
            <w:tcW w:w="3190" w:type="dxa"/>
          </w:tcPr>
          <w:p w:rsidR="00951B2E" w:rsidRPr="006A103A" w:rsidRDefault="00951B2E" w:rsidP="0021337A">
            <w:pPr>
              <w:jc w:val="center"/>
              <w:rPr>
                <w:sz w:val="28"/>
                <w:szCs w:val="28"/>
                <w:lang w:val="uk-UA"/>
              </w:rPr>
            </w:pPr>
            <w:r w:rsidRPr="006A103A">
              <w:rPr>
                <w:sz w:val="28"/>
                <w:szCs w:val="28"/>
                <w:lang w:val="uk-UA"/>
              </w:rPr>
              <w:t>21,11±2,34</w:t>
            </w:r>
          </w:p>
        </w:tc>
        <w:tc>
          <w:tcPr>
            <w:tcW w:w="3191" w:type="dxa"/>
          </w:tcPr>
          <w:p w:rsidR="00951B2E" w:rsidRPr="006A103A" w:rsidRDefault="00951B2E" w:rsidP="0021337A">
            <w:pPr>
              <w:jc w:val="center"/>
              <w:rPr>
                <w:sz w:val="28"/>
                <w:szCs w:val="28"/>
                <w:lang w:val="uk-UA"/>
              </w:rPr>
            </w:pPr>
            <w:r w:rsidRPr="006A103A">
              <w:rPr>
                <w:sz w:val="28"/>
                <w:szCs w:val="28"/>
                <w:lang w:val="uk-UA"/>
              </w:rPr>
              <w:t>19,40±1,84</w:t>
            </w:r>
          </w:p>
        </w:tc>
      </w:tr>
      <w:tr w:rsidR="00951B2E" w:rsidRPr="006A103A" w:rsidTr="0021337A">
        <w:trPr>
          <w:trHeight w:val="744"/>
        </w:trPr>
        <w:tc>
          <w:tcPr>
            <w:tcW w:w="3190" w:type="dxa"/>
          </w:tcPr>
          <w:p w:rsidR="00951B2E" w:rsidRPr="006A103A" w:rsidRDefault="00951B2E" w:rsidP="0021337A">
            <w:pPr>
              <w:jc w:val="both"/>
              <w:rPr>
                <w:sz w:val="28"/>
                <w:szCs w:val="28"/>
                <w:lang w:val="uk-UA"/>
              </w:rPr>
            </w:pPr>
            <w:r w:rsidRPr="006A103A">
              <w:rPr>
                <w:rStyle w:val="hps"/>
                <w:sz w:val="28"/>
                <w:szCs w:val="28"/>
                <w:lang w:val="uk-UA"/>
              </w:rPr>
              <w:t xml:space="preserve">Тварини, толерантні </w:t>
            </w:r>
            <w:r w:rsidRPr="006A103A">
              <w:rPr>
                <w:sz w:val="28"/>
                <w:szCs w:val="28"/>
                <w:lang w:val="uk-UA"/>
              </w:rPr>
              <w:t xml:space="preserve">до дії </w:t>
            </w:r>
            <w:r w:rsidRPr="006A103A">
              <w:rPr>
                <w:rStyle w:val="hps"/>
                <w:sz w:val="28"/>
                <w:szCs w:val="28"/>
                <w:lang w:val="uk-UA"/>
              </w:rPr>
              <w:t>ламотриджину</w:t>
            </w:r>
          </w:p>
        </w:tc>
        <w:tc>
          <w:tcPr>
            <w:tcW w:w="3190" w:type="dxa"/>
          </w:tcPr>
          <w:p w:rsidR="00951B2E" w:rsidRPr="006A103A" w:rsidRDefault="00951B2E" w:rsidP="0021337A">
            <w:pPr>
              <w:jc w:val="center"/>
              <w:rPr>
                <w:sz w:val="28"/>
                <w:szCs w:val="28"/>
                <w:lang w:val="uk-UA"/>
              </w:rPr>
            </w:pPr>
            <w:r w:rsidRPr="006A103A">
              <w:rPr>
                <w:sz w:val="28"/>
                <w:szCs w:val="28"/>
                <w:lang w:val="uk-UA"/>
              </w:rPr>
              <w:t>37,42±12,99</w:t>
            </w:r>
          </w:p>
        </w:tc>
        <w:tc>
          <w:tcPr>
            <w:tcW w:w="3191" w:type="dxa"/>
          </w:tcPr>
          <w:p w:rsidR="00951B2E" w:rsidRPr="006A103A" w:rsidRDefault="00951B2E" w:rsidP="0021337A">
            <w:pPr>
              <w:jc w:val="center"/>
              <w:rPr>
                <w:sz w:val="28"/>
                <w:szCs w:val="28"/>
                <w:lang w:val="uk-UA"/>
              </w:rPr>
            </w:pPr>
            <w:r w:rsidRPr="006A103A">
              <w:rPr>
                <w:sz w:val="28"/>
                <w:szCs w:val="28"/>
                <w:lang w:val="uk-UA"/>
              </w:rPr>
              <w:t>37,61±6,97*</w:t>
            </w:r>
          </w:p>
        </w:tc>
      </w:tr>
    </w:tbl>
    <w:p w:rsidR="00951B2E" w:rsidRDefault="00CE2C36" w:rsidP="00951B2E">
      <w:pPr>
        <w:rPr>
          <w:sz w:val="28"/>
          <w:szCs w:val="28"/>
          <w:lang w:val="uk-UA"/>
        </w:rPr>
      </w:pPr>
      <w:r>
        <w:rPr>
          <w:sz w:val="28"/>
          <w:szCs w:val="28"/>
          <w:lang w:val="uk-UA"/>
        </w:rPr>
        <w:t xml:space="preserve">   </w:t>
      </w:r>
      <w:r w:rsidR="000E66B6">
        <w:rPr>
          <w:sz w:val="28"/>
          <w:szCs w:val="28"/>
          <w:lang w:val="uk-UA"/>
        </w:rPr>
        <w:t xml:space="preserve">   </w:t>
      </w:r>
      <w:r w:rsidR="00EC4C31">
        <w:rPr>
          <w:sz w:val="28"/>
          <w:szCs w:val="28"/>
          <w:lang w:val="uk-UA"/>
        </w:rPr>
        <w:t xml:space="preserve">Примітка: * </w:t>
      </w:r>
      <w:r w:rsidR="006728A4">
        <w:rPr>
          <w:sz w:val="28"/>
          <w:szCs w:val="28"/>
          <w:lang w:val="uk-UA"/>
        </w:rPr>
        <w:t>–</w:t>
      </w:r>
      <w:r w:rsidR="00574A04">
        <w:rPr>
          <w:sz w:val="28"/>
          <w:szCs w:val="28"/>
          <w:lang w:val="uk-UA"/>
        </w:rPr>
        <w:t xml:space="preserve"> р</w:t>
      </w:r>
      <w:r w:rsidR="00951B2E">
        <w:rPr>
          <w:sz w:val="28"/>
          <w:szCs w:val="28"/>
          <w:lang w:val="uk-UA"/>
        </w:rPr>
        <w:t>&lt;0,05 між нетолерантними і толерантними тваринами</w:t>
      </w:r>
      <w:r w:rsidR="00574A04">
        <w:rPr>
          <w:sz w:val="28"/>
          <w:szCs w:val="28"/>
          <w:lang w:val="uk-UA"/>
        </w:rPr>
        <w:t>.</w:t>
      </w:r>
    </w:p>
    <w:p w:rsidR="00951B2E" w:rsidRDefault="00951B2E" w:rsidP="00951B2E">
      <w:pPr>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 xml:space="preserve">При вивченні впливу </w:t>
      </w:r>
      <w:r>
        <w:rPr>
          <w:rStyle w:val="hps"/>
          <w:sz w:val="28"/>
          <w:szCs w:val="28"/>
          <w:lang w:val="uk-UA"/>
        </w:rPr>
        <w:t>топірамату на тривалість барбітуратного сну          у білих мишей було встановлено, що препарат підвищує тривалість гексеналово</w:t>
      </w:r>
      <w:r w:rsidR="000E66B6">
        <w:rPr>
          <w:rStyle w:val="hps"/>
          <w:sz w:val="28"/>
          <w:szCs w:val="28"/>
          <w:lang w:val="uk-UA"/>
        </w:rPr>
        <w:t>го сну</w:t>
      </w:r>
      <w:r>
        <w:rPr>
          <w:rStyle w:val="hps"/>
          <w:sz w:val="28"/>
          <w:szCs w:val="28"/>
          <w:lang w:val="uk-UA"/>
        </w:rPr>
        <w:t>.</w:t>
      </w:r>
      <w:r w:rsidR="000E66B6">
        <w:rPr>
          <w:rStyle w:val="hps"/>
          <w:sz w:val="28"/>
          <w:szCs w:val="28"/>
          <w:lang w:val="uk-UA"/>
        </w:rPr>
        <w:t xml:space="preserve"> Т</w:t>
      </w:r>
      <w:r>
        <w:rPr>
          <w:rStyle w:val="hps"/>
          <w:sz w:val="28"/>
          <w:szCs w:val="28"/>
          <w:lang w:val="uk-UA"/>
        </w:rPr>
        <w:t>опірамат у дозі 300 мг/кг, введений за 1 год до гексеналу (100 мг/кг, в/</w:t>
      </w:r>
      <w:r w:rsidR="00EC4C31">
        <w:rPr>
          <w:rStyle w:val="hps"/>
          <w:sz w:val="28"/>
          <w:szCs w:val="28"/>
          <w:lang w:val="uk-UA"/>
        </w:rPr>
        <w:t>ч</w:t>
      </w:r>
      <w:r>
        <w:rPr>
          <w:rStyle w:val="hps"/>
          <w:sz w:val="28"/>
          <w:szCs w:val="28"/>
          <w:lang w:val="uk-UA"/>
        </w:rPr>
        <w:t xml:space="preserve">), підвищує тривалість гексеналового сну у нетолерантних тварин і тварин, толерантних </w:t>
      </w:r>
      <w:r>
        <w:rPr>
          <w:sz w:val="28"/>
          <w:szCs w:val="28"/>
          <w:lang w:val="uk-UA"/>
        </w:rPr>
        <w:t>до дії препарату, приблизно на 150%</w:t>
      </w:r>
      <w:r w:rsidR="000E66B6">
        <w:rPr>
          <w:sz w:val="28"/>
          <w:szCs w:val="28"/>
          <w:lang w:val="uk-UA"/>
        </w:rPr>
        <w:t xml:space="preserve">           </w:t>
      </w:r>
      <w:r w:rsidR="000E66B6">
        <w:rPr>
          <w:rStyle w:val="hps"/>
          <w:sz w:val="28"/>
          <w:szCs w:val="28"/>
          <w:lang w:val="uk-UA"/>
        </w:rPr>
        <w:t>(табл. 7.10)</w:t>
      </w:r>
      <w:r>
        <w:rPr>
          <w:sz w:val="28"/>
          <w:szCs w:val="28"/>
          <w:lang w:val="uk-UA"/>
        </w:rPr>
        <w:t>.</w:t>
      </w:r>
    </w:p>
    <w:p w:rsidR="00EC4C31" w:rsidRDefault="000E66B6" w:rsidP="00EC4C31">
      <w:pPr>
        <w:spacing w:line="360" w:lineRule="auto"/>
        <w:ind w:firstLine="540"/>
        <w:jc w:val="right"/>
        <w:rPr>
          <w:sz w:val="28"/>
          <w:szCs w:val="28"/>
          <w:lang w:val="uk-UA"/>
        </w:rPr>
      </w:pPr>
      <w:r>
        <w:rPr>
          <w:sz w:val="28"/>
          <w:szCs w:val="28"/>
          <w:lang w:val="uk-UA"/>
        </w:rPr>
        <w:t>Таблиця 7.10</w:t>
      </w:r>
    </w:p>
    <w:p w:rsidR="000E66B6" w:rsidRDefault="00951B2E" w:rsidP="00EC4C31">
      <w:pPr>
        <w:spacing w:line="360" w:lineRule="auto"/>
        <w:ind w:firstLine="540"/>
        <w:jc w:val="center"/>
        <w:rPr>
          <w:b/>
          <w:sz w:val="28"/>
          <w:szCs w:val="28"/>
          <w:lang w:val="uk-UA"/>
        </w:rPr>
      </w:pPr>
      <w:r w:rsidRPr="00EC4C31">
        <w:rPr>
          <w:b/>
          <w:sz w:val="28"/>
          <w:szCs w:val="28"/>
          <w:lang w:val="uk-UA"/>
        </w:rPr>
        <w:t xml:space="preserve">Вплив </w:t>
      </w:r>
      <w:r w:rsidRPr="00EC4C31">
        <w:rPr>
          <w:rStyle w:val="hps"/>
          <w:b/>
          <w:sz w:val="28"/>
          <w:szCs w:val="28"/>
          <w:lang w:val="uk-UA"/>
        </w:rPr>
        <w:t xml:space="preserve">топірамату </w:t>
      </w:r>
      <w:r w:rsidRPr="00EC4C31">
        <w:rPr>
          <w:b/>
          <w:sz w:val="28"/>
          <w:szCs w:val="28"/>
          <w:lang w:val="uk-UA"/>
        </w:rPr>
        <w:t>на т</w:t>
      </w:r>
      <w:r w:rsidR="00EC4C31">
        <w:rPr>
          <w:b/>
          <w:sz w:val="28"/>
          <w:szCs w:val="28"/>
          <w:lang w:val="uk-UA"/>
        </w:rPr>
        <w:t xml:space="preserve">ривалість </w:t>
      </w:r>
    </w:p>
    <w:p w:rsidR="00951B2E" w:rsidRPr="00EC4C31" w:rsidRDefault="00EC4C31" w:rsidP="00EC4C31">
      <w:pPr>
        <w:spacing w:line="360" w:lineRule="auto"/>
        <w:ind w:firstLine="540"/>
        <w:jc w:val="center"/>
        <w:rPr>
          <w:b/>
          <w:sz w:val="28"/>
          <w:szCs w:val="28"/>
          <w:lang w:val="uk-UA"/>
        </w:rPr>
      </w:pPr>
      <w:r>
        <w:rPr>
          <w:b/>
          <w:sz w:val="28"/>
          <w:szCs w:val="28"/>
          <w:lang w:val="uk-UA"/>
        </w:rPr>
        <w:t xml:space="preserve">гексеналового сну </w:t>
      </w:r>
      <w:r w:rsidR="00951B2E" w:rsidRPr="00EC4C31">
        <w:rPr>
          <w:b/>
          <w:sz w:val="28"/>
          <w:szCs w:val="28"/>
          <w:lang w:val="uk-UA"/>
        </w:rPr>
        <w:t>(М±</w:t>
      </w:r>
      <w:r w:rsidR="00951B2E" w:rsidRPr="00EC4C31">
        <w:rPr>
          <w:b/>
          <w:sz w:val="28"/>
          <w:szCs w:val="28"/>
          <w:lang w:val="en-US"/>
        </w:rPr>
        <w:t>m</w:t>
      </w:r>
      <w:r w:rsidR="00951B2E" w:rsidRPr="00EC4C31">
        <w:rPr>
          <w:b/>
          <w:sz w:val="28"/>
          <w:szCs w:val="28"/>
          <w:lang w:val="uk-UA"/>
        </w:rPr>
        <w:t>;</w:t>
      </w:r>
      <w:r w:rsidR="00951B2E" w:rsidRPr="00EC4C31">
        <w:rPr>
          <w:b/>
          <w:sz w:val="28"/>
          <w:szCs w:val="28"/>
        </w:rPr>
        <w:t xml:space="preserve"> </w:t>
      </w:r>
      <w:r w:rsidR="00951B2E" w:rsidRPr="00EC4C31">
        <w:rPr>
          <w:b/>
          <w:sz w:val="28"/>
          <w:szCs w:val="28"/>
          <w:lang w:val="en-US"/>
        </w:rPr>
        <w:t>n</w:t>
      </w:r>
      <w:r w:rsidR="00951B2E" w:rsidRPr="00EC4C31">
        <w:rPr>
          <w:b/>
          <w:sz w:val="28"/>
          <w:szCs w:val="28"/>
          <w:lang w:val="uk-UA"/>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51B2E" w:rsidRPr="006A103A" w:rsidTr="006A103A">
        <w:tc>
          <w:tcPr>
            <w:tcW w:w="4785" w:type="dxa"/>
          </w:tcPr>
          <w:p w:rsidR="00951B2E" w:rsidRPr="006A103A" w:rsidRDefault="00951B2E" w:rsidP="006A103A">
            <w:pPr>
              <w:jc w:val="center"/>
              <w:rPr>
                <w:sz w:val="28"/>
                <w:szCs w:val="28"/>
                <w:lang w:val="uk-UA"/>
              </w:rPr>
            </w:pPr>
            <w:r w:rsidRPr="006A103A">
              <w:rPr>
                <w:sz w:val="28"/>
                <w:szCs w:val="28"/>
                <w:lang w:val="uk-UA"/>
              </w:rPr>
              <w:t>Серії дослідів</w:t>
            </w:r>
          </w:p>
        </w:tc>
        <w:tc>
          <w:tcPr>
            <w:tcW w:w="4786" w:type="dxa"/>
          </w:tcPr>
          <w:p w:rsidR="00951B2E" w:rsidRPr="006A103A" w:rsidRDefault="00951B2E" w:rsidP="006A103A">
            <w:pPr>
              <w:jc w:val="center"/>
              <w:rPr>
                <w:sz w:val="28"/>
                <w:szCs w:val="28"/>
                <w:lang w:val="uk-UA"/>
              </w:rPr>
            </w:pPr>
            <w:r w:rsidRPr="006A103A">
              <w:rPr>
                <w:sz w:val="28"/>
                <w:szCs w:val="28"/>
                <w:lang w:val="uk-UA"/>
              </w:rPr>
              <w:t>Тривалість сну, хв</w:t>
            </w:r>
          </w:p>
        </w:tc>
      </w:tr>
      <w:tr w:rsidR="00951B2E" w:rsidRPr="006A103A" w:rsidTr="006A103A">
        <w:tc>
          <w:tcPr>
            <w:tcW w:w="4785" w:type="dxa"/>
          </w:tcPr>
          <w:p w:rsidR="00951B2E" w:rsidRPr="006A103A" w:rsidRDefault="00EC4C31" w:rsidP="006728A4">
            <w:pPr>
              <w:jc w:val="both"/>
              <w:rPr>
                <w:sz w:val="28"/>
                <w:szCs w:val="28"/>
                <w:lang w:val="uk-UA"/>
              </w:rPr>
            </w:pPr>
            <w:r>
              <w:rPr>
                <w:sz w:val="28"/>
                <w:szCs w:val="28"/>
                <w:lang w:val="uk-UA"/>
              </w:rPr>
              <w:t>Гексенал, 100 мг/кг, в/ч</w:t>
            </w:r>
            <w:r w:rsidR="006728A4">
              <w:rPr>
                <w:sz w:val="28"/>
                <w:szCs w:val="28"/>
                <w:lang w:val="uk-UA"/>
              </w:rPr>
              <w:t xml:space="preserve"> </w:t>
            </w:r>
            <w:r w:rsidR="00951B2E" w:rsidRPr="006A103A">
              <w:rPr>
                <w:sz w:val="28"/>
                <w:szCs w:val="28"/>
                <w:lang w:val="uk-UA"/>
              </w:rPr>
              <w:t xml:space="preserve">(контроль </w:t>
            </w:r>
            <w:r w:rsidR="00951B2E" w:rsidRPr="006A103A">
              <w:rPr>
                <w:sz w:val="28"/>
                <w:szCs w:val="28"/>
                <w:lang w:val="en-US"/>
              </w:rPr>
              <w:t>I</w:t>
            </w:r>
            <w:r w:rsidR="00951B2E" w:rsidRPr="006A103A">
              <w:rPr>
                <w:sz w:val="28"/>
                <w:szCs w:val="28"/>
                <w:lang w:val="uk-UA"/>
              </w:rPr>
              <w:t>)</w:t>
            </w:r>
          </w:p>
        </w:tc>
        <w:tc>
          <w:tcPr>
            <w:tcW w:w="4786" w:type="dxa"/>
          </w:tcPr>
          <w:p w:rsidR="00951B2E" w:rsidRPr="006A103A" w:rsidRDefault="00951B2E" w:rsidP="006A103A">
            <w:pPr>
              <w:jc w:val="center"/>
              <w:rPr>
                <w:sz w:val="28"/>
                <w:szCs w:val="28"/>
                <w:lang w:val="uk-UA"/>
              </w:rPr>
            </w:pPr>
            <w:r w:rsidRPr="006A103A">
              <w:rPr>
                <w:sz w:val="28"/>
                <w:szCs w:val="28"/>
                <w:lang w:val="uk-UA"/>
              </w:rPr>
              <w:t>51,17±0,87</w:t>
            </w:r>
          </w:p>
        </w:tc>
      </w:tr>
      <w:tr w:rsidR="00951B2E" w:rsidRPr="006A103A" w:rsidTr="006A103A">
        <w:tc>
          <w:tcPr>
            <w:tcW w:w="4785" w:type="dxa"/>
          </w:tcPr>
          <w:p w:rsidR="00951B2E" w:rsidRPr="006A103A" w:rsidRDefault="00951B2E" w:rsidP="006A103A">
            <w:pPr>
              <w:jc w:val="both"/>
              <w:rPr>
                <w:sz w:val="28"/>
                <w:szCs w:val="28"/>
                <w:lang w:val="uk-UA"/>
              </w:rPr>
            </w:pPr>
            <w:r w:rsidRPr="006A103A">
              <w:rPr>
                <w:sz w:val="28"/>
                <w:szCs w:val="28"/>
                <w:lang w:val="uk-UA"/>
              </w:rPr>
              <w:t>Нетолерантні тварини:</w:t>
            </w:r>
          </w:p>
          <w:p w:rsidR="00951B2E" w:rsidRPr="006A103A" w:rsidRDefault="00951B2E" w:rsidP="006A103A">
            <w:pPr>
              <w:jc w:val="both"/>
              <w:rPr>
                <w:sz w:val="28"/>
                <w:szCs w:val="28"/>
                <w:lang w:val="uk-UA"/>
              </w:rPr>
            </w:pPr>
            <w:r w:rsidRPr="006A103A">
              <w:rPr>
                <w:rStyle w:val="hps"/>
                <w:sz w:val="28"/>
                <w:szCs w:val="28"/>
                <w:lang w:val="uk-UA"/>
              </w:rPr>
              <w:t>топірамат</w:t>
            </w:r>
            <w:r w:rsidRPr="006A103A">
              <w:rPr>
                <w:sz w:val="28"/>
                <w:szCs w:val="28"/>
                <w:lang w:val="uk-UA"/>
              </w:rPr>
              <w:t>, 300 мг</w:t>
            </w:r>
            <w:r w:rsidR="00EC4C31">
              <w:rPr>
                <w:sz w:val="28"/>
                <w:szCs w:val="28"/>
                <w:lang w:val="uk-UA"/>
              </w:rPr>
              <w:t>/кг, в/ч</w:t>
            </w:r>
            <w:r w:rsidRPr="006A103A">
              <w:rPr>
                <w:sz w:val="28"/>
                <w:szCs w:val="28"/>
                <w:lang w:val="uk-UA"/>
              </w:rPr>
              <w:t xml:space="preserve"> +</w:t>
            </w:r>
          </w:p>
          <w:p w:rsidR="00951B2E" w:rsidRPr="006A103A" w:rsidRDefault="00EC4C31" w:rsidP="0021337A">
            <w:pPr>
              <w:jc w:val="both"/>
              <w:rPr>
                <w:sz w:val="28"/>
                <w:szCs w:val="28"/>
                <w:lang w:val="uk-UA"/>
              </w:rPr>
            </w:pPr>
            <w:r>
              <w:rPr>
                <w:sz w:val="28"/>
                <w:szCs w:val="28"/>
                <w:lang w:val="uk-UA"/>
              </w:rPr>
              <w:t>гексенал, 100 мг/кг, в/ч</w:t>
            </w:r>
            <w:r w:rsidR="00951B2E" w:rsidRPr="006A103A">
              <w:rPr>
                <w:sz w:val="28"/>
                <w:szCs w:val="28"/>
                <w:lang w:val="uk-UA"/>
              </w:rPr>
              <w:t xml:space="preserve"> (контроль </w:t>
            </w:r>
            <w:r w:rsidR="00951B2E" w:rsidRPr="006A103A">
              <w:rPr>
                <w:sz w:val="28"/>
                <w:szCs w:val="28"/>
                <w:lang w:val="en-US"/>
              </w:rPr>
              <w:t>II</w:t>
            </w:r>
            <w:r w:rsidR="00951B2E" w:rsidRPr="006A103A">
              <w:rPr>
                <w:sz w:val="28"/>
                <w:szCs w:val="28"/>
                <w:lang w:val="uk-UA"/>
              </w:rPr>
              <w:t>)</w:t>
            </w:r>
          </w:p>
        </w:tc>
        <w:tc>
          <w:tcPr>
            <w:tcW w:w="4786"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132,0±9,81*</w:t>
            </w:r>
          </w:p>
        </w:tc>
      </w:tr>
      <w:tr w:rsidR="00951B2E" w:rsidRPr="006A103A" w:rsidTr="006A103A">
        <w:tc>
          <w:tcPr>
            <w:tcW w:w="4785" w:type="dxa"/>
          </w:tcPr>
          <w:p w:rsidR="00951B2E" w:rsidRPr="006A103A" w:rsidRDefault="00951B2E" w:rsidP="006A103A">
            <w:pPr>
              <w:jc w:val="both"/>
              <w:rPr>
                <w:sz w:val="28"/>
                <w:szCs w:val="28"/>
                <w:lang w:val="uk-UA"/>
              </w:rPr>
            </w:pPr>
            <w:r w:rsidRPr="006A103A">
              <w:rPr>
                <w:sz w:val="28"/>
                <w:szCs w:val="28"/>
                <w:lang w:val="uk-UA"/>
              </w:rPr>
              <w:t>Толерантні тварини:</w:t>
            </w:r>
          </w:p>
          <w:p w:rsidR="00951B2E" w:rsidRPr="006A103A" w:rsidRDefault="00951B2E" w:rsidP="006A103A">
            <w:pPr>
              <w:jc w:val="both"/>
              <w:rPr>
                <w:sz w:val="28"/>
                <w:szCs w:val="28"/>
                <w:lang w:val="uk-UA"/>
              </w:rPr>
            </w:pPr>
            <w:r w:rsidRPr="006A103A">
              <w:rPr>
                <w:rStyle w:val="hps"/>
                <w:sz w:val="28"/>
                <w:szCs w:val="28"/>
                <w:lang w:val="uk-UA"/>
              </w:rPr>
              <w:t>топірамат</w:t>
            </w:r>
            <w:r w:rsidRPr="006A103A">
              <w:rPr>
                <w:sz w:val="28"/>
                <w:szCs w:val="28"/>
                <w:lang w:val="uk-UA"/>
              </w:rPr>
              <w:t>, 300 мг/кг, в/</w:t>
            </w:r>
            <w:r w:rsidR="00EC4C31">
              <w:rPr>
                <w:sz w:val="28"/>
                <w:szCs w:val="28"/>
                <w:lang w:val="uk-UA"/>
              </w:rPr>
              <w:t>ч</w:t>
            </w:r>
            <w:r w:rsidRPr="006A103A">
              <w:rPr>
                <w:sz w:val="28"/>
                <w:szCs w:val="28"/>
                <w:lang w:val="uk-UA"/>
              </w:rPr>
              <w:t xml:space="preserve"> +</w:t>
            </w:r>
          </w:p>
          <w:p w:rsidR="00951B2E" w:rsidRPr="006A103A" w:rsidRDefault="00EC4C31" w:rsidP="006A103A">
            <w:pPr>
              <w:jc w:val="both"/>
              <w:rPr>
                <w:sz w:val="28"/>
                <w:szCs w:val="28"/>
                <w:lang w:val="uk-UA"/>
              </w:rPr>
            </w:pPr>
            <w:r>
              <w:rPr>
                <w:sz w:val="28"/>
                <w:szCs w:val="28"/>
                <w:lang w:val="uk-UA"/>
              </w:rPr>
              <w:t>гексенал, 100 мг/кг, в/ч</w:t>
            </w:r>
          </w:p>
        </w:tc>
        <w:tc>
          <w:tcPr>
            <w:tcW w:w="4786"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137,17±3,98*</w:t>
            </w:r>
          </w:p>
        </w:tc>
      </w:tr>
    </w:tbl>
    <w:p w:rsidR="00EC4C31" w:rsidRPr="00574A04" w:rsidRDefault="000E66B6" w:rsidP="006728A4">
      <w:pPr>
        <w:rPr>
          <w:sz w:val="28"/>
          <w:szCs w:val="28"/>
          <w:lang w:val="uk-UA"/>
        </w:rPr>
      </w:pPr>
      <w:r>
        <w:rPr>
          <w:sz w:val="28"/>
          <w:szCs w:val="28"/>
          <w:lang w:val="uk-UA"/>
        </w:rPr>
        <w:t xml:space="preserve">    </w:t>
      </w:r>
      <w:r w:rsidR="00EC4C31">
        <w:rPr>
          <w:sz w:val="28"/>
          <w:szCs w:val="28"/>
          <w:lang w:val="uk-UA"/>
        </w:rPr>
        <w:t xml:space="preserve">Примітка: * </w:t>
      </w:r>
      <w:r w:rsidR="00512A21">
        <w:rPr>
          <w:sz w:val="28"/>
          <w:szCs w:val="28"/>
          <w:lang w:val="uk-UA"/>
        </w:rPr>
        <w:t xml:space="preserve">– </w:t>
      </w:r>
      <w:r w:rsidR="00574A04">
        <w:rPr>
          <w:sz w:val="28"/>
          <w:szCs w:val="28"/>
          <w:lang w:val="uk-UA"/>
        </w:rPr>
        <w:t xml:space="preserve"> р</w:t>
      </w:r>
      <w:r w:rsidR="00951B2E">
        <w:rPr>
          <w:sz w:val="28"/>
          <w:szCs w:val="28"/>
          <w:lang w:val="uk-UA"/>
        </w:rPr>
        <w:t xml:space="preserve">&lt;0,05 </w:t>
      </w:r>
      <w:r w:rsidR="00EC4C31">
        <w:rPr>
          <w:sz w:val="28"/>
          <w:szCs w:val="28"/>
          <w:lang w:val="uk-UA"/>
        </w:rPr>
        <w:t>відносно</w:t>
      </w:r>
      <w:r w:rsidR="00951B2E">
        <w:rPr>
          <w:sz w:val="28"/>
          <w:szCs w:val="28"/>
          <w:lang w:val="uk-UA"/>
        </w:rPr>
        <w:t xml:space="preserve"> контролю </w:t>
      </w:r>
      <w:r w:rsidR="00951B2E">
        <w:rPr>
          <w:sz w:val="28"/>
          <w:szCs w:val="28"/>
          <w:lang w:val="en-US"/>
        </w:rPr>
        <w:t>I</w:t>
      </w:r>
      <w:r w:rsidR="00574A04">
        <w:rPr>
          <w:sz w:val="28"/>
          <w:szCs w:val="28"/>
          <w:lang w:val="uk-UA"/>
        </w:rPr>
        <w:t>.</w:t>
      </w:r>
    </w:p>
    <w:p w:rsidR="00EC4C31" w:rsidRDefault="00EC4C31" w:rsidP="006728A4">
      <w:pPr>
        <w:spacing w:line="360" w:lineRule="auto"/>
        <w:jc w:val="both"/>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lastRenderedPageBreak/>
        <w:t xml:space="preserve">Однозначне підвищення тривалості барбітуратного сну слугує опосередкованим доказом того, що топірамат проявляє властивості інгібітора </w:t>
      </w:r>
      <w:r w:rsidR="000E66B6">
        <w:rPr>
          <w:sz w:val="28"/>
          <w:szCs w:val="28"/>
          <w:lang w:val="uk-UA"/>
        </w:rPr>
        <w:t xml:space="preserve">ферментів </w:t>
      </w:r>
      <w:r>
        <w:rPr>
          <w:sz w:val="28"/>
          <w:szCs w:val="28"/>
          <w:lang w:val="uk-UA"/>
        </w:rPr>
        <w:t xml:space="preserve">системи </w:t>
      </w:r>
      <w:r w:rsidR="000E66B6">
        <w:rPr>
          <w:sz w:val="28"/>
          <w:szCs w:val="28"/>
          <w:lang w:val="uk-UA"/>
        </w:rPr>
        <w:t xml:space="preserve">цитохрому </w:t>
      </w:r>
      <w:r>
        <w:rPr>
          <w:sz w:val="28"/>
          <w:szCs w:val="28"/>
          <w:lang w:val="uk-UA"/>
        </w:rPr>
        <w:t>Р-450.</w:t>
      </w:r>
    </w:p>
    <w:p w:rsidR="00951B2E" w:rsidRDefault="00951B2E" w:rsidP="00951B2E">
      <w:pPr>
        <w:spacing w:line="360" w:lineRule="auto"/>
        <w:ind w:firstLine="720"/>
        <w:jc w:val="both"/>
        <w:rPr>
          <w:sz w:val="28"/>
          <w:szCs w:val="28"/>
          <w:lang w:val="uk-UA"/>
        </w:rPr>
      </w:pPr>
      <w:r>
        <w:rPr>
          <w:sz w:val="28"/>
          <w:szCs w:val="28"/>
          <w:lang w:val="uk-UA"/>
        </w:rPr>
        <w:t>Аналіз отриманих результатів показує, що розвиток толерантності до дії проти</w:t>
      </w:r>
      <w:r w:rsidR="000E66B6">
        <w:rPr>
          <w:sz w:val="28"/>
          <w:szCs w:val="28"/>
          <w:lang w:val="uk-UA"/>
        </w:rPr>
        <w:t>судомних засобів формується на фон</w:t>
      </w:r>
      <w:r>
        <w:rPr>
          <w:sz w:val="28"/>
          <w:szCs w:val="28"/>
          <w:lang w:val="uk-UA"/>
        </w:rPr>
        <w:t>і своєрідних змін фармакокінетичних параметрів досліджуваних антиконвульсантів.</w:t>
      </w:r>
    </w:p>
    <w:p w:rsidR="00951B2E" w:rsidRDefault="00951B2E" w:rsidP="00951B2E">
      <w:pPr>
        <w:spacing w:line="360" w:lineRule="auto"/>
        <w:ind w:firstLine="720"/>
        <w:jc w:val="both"/>
        <w:rPr>
          <w:sz w:val="28"/>
          <w:szCs w:val="28"/>
          <w:lang w:val="uk-UA"/>
        </w:rPr>
      </w:pPr>
      <w:r>
        <w:rPr>
          <w:sz w:val="28"/>
          <w:szCs w:val="28"/>
          <w:lang w:val="uk-UA"/>
        </w:rPr>
        <w:t>При цьому спостерігається як спільність, так і розбіжності спрямованості цих змін, що, ймовірно, визначається відмінностями хімічної структури досліджуваних антиконвульсантів і нюансами механізмів їх протисудомної дії.</w:t>
      </w:r>
    </w:p>
    <w:p w:rsidR="00951B2E" w:rsidRDefault="00951B2E" w:rsidP="00951B2E">
      <w:pPr>
        <w:spacing w:line="360" w:lineRule="auto"/>
        <w:ind w:firstLine="720"/>
        <w:jc w:val="both"/>
        <w:rPr>
          <w:sz w:val="28"/>
          <w:szCs w:val="28"/>
          <w:lang w:val="uk-UA"/>
        </w:rPr>
      </w:pPr>
      <w:r>
        <w:rPr>
          <w:sz w:val="28"/>
          <w:szCs w:val="28"/>
          <w:lang w:val="uk-UA"/>
        </w:rPr>
        <w:t xml:space="preserve">Узагальнена схема </w:t>
      </w:r>
      <w:r>
        <w:rPr>
          <w:rStyle w:val="hps"/>
          <w:sz w:val="28"/>
          <w:szCs w:val="28"/>
          <w:lang w:val="uk-UA"/>
        </w:rPr>
        <w:t xml:space="preserve">фармакокінетичних параметрів </w:t>
      </w:r>
      <w:r>
        <w:rPr>
          <w:sz w:val="28"/>
          <w:szCs w:val="28"/>
          <w:lang w:val="uk-UA"/>
        </w:rPr>
        <w:t>досліджуваних протисудомних препаратів  у тварин, толерантних до їх дії н</w:t>
      </w:r>
      <w:r w:rsidR="00EC4C31">
        <w:rPr>
          <w:sz w:val="28"/>
          <w:szCs w:val="28"/>
          <w:lang w:val="uk-UA"/>
        </w:rPr>
        <w:t>аве</w:t>
      </w:r>
      <w:r w:rsidR="000E66B6">
        <w:rPr>
          <w:sz w:val="28"/>
          <w:szCs w:val="28"/>
          <w:lang w:val="uk-UA"/>
        </w:rPr>
        <w:t>дена                в табл. 7.11</w:t>
      </w:r>
      <w:r>
        <w:rPr>
          <w:sz w:val="28"/>
          <w:szCs w:val="28"/>
          <w:lang w:val="uk-UA"/>
        </w:rPr>
        <w:t>.</w:t>
      </w:r>
    </w:p>
    <w:p w:rsidR="00951B2E" w:rsidRDefault="00951B2E" w:rsidP="00951B2E">
      <w:pPr>
        <w:spacing w:line="360" w:lineRule="auto"/>
        <w:ind w:firstLine="720"/>
        <w:jc w:val="both"/>
        <w:rPr>
          <w:rStyle w:val="hps"/>
          <w:sz w:val="28"/>
          <w:szCs w:val="28"/>
          <w:lang w:val="uk-UA"/>
        </w:rPr>
      </w:pPr>
      <w:r>
        <w:rPr>
          <w:sz w:val="28"/>
          <w:szCs w:val="28"/>
          <w:lang w:val="uk-UA"/>
        </w:rPr>
        <w:t xml:space="preserve">З даних наведеної схеми видно </w:t>
      </w:r>
      <w:r w:rsidRPr="00441FEF">
        <w:rPr>
          <w:rStyle w:val="hps"/>
          <w:sz w:val="28"/>
          <w:szCs w:val="28"/>
          <w:lang w:val="uk-UA"/>
        </w:rPr>
        <w:t>односпрямованість</w:t>
      </w:r>
      <w:r w:rsidR="000E66B6">
        <w:rPr>
          <w:rStyle w:val="hps"/>
          <w:sz w:val="28"/>
          <w:szCs w:val="28"/>
          <w:lang w:val="uk-UA"/>
        </w:rPr>
        <w:t xml:space="preserve"> змін у крові </w:t>
      </w:r>
      <w:r>
        <w:rPr>
          <w:rStyle w:val="hps"/>
          <w:sz w:val="28"/>
          <w:szCs w:val="28"/>
          <w:lang w:val="uk-UA"/>
        </w:rPr>
        <w:t xml:space="preserve">і мозку толерантних тварин щодо вмісту кожного </w:t>
      </w:r>
      <w:r w:rsidR="00831556">
        <w:rPr>
          <w:sz w:val="28"/>
          <w:szCs w:val="28"/>
          <w:lang w:val="uk-UA"/>
        </w:rPr>
        <w:t>антиконвульсанта (підвищення</w:t>
      </w:r>
      <w:r>
        <w:rPr>
          <w:sz w:val="28"/>
          <w:szCs w:val="28"/>
          <w:lang w:val="uk-UA"/>
        </w:rPr>
        <w:t xml:space="preserve">      у випадку фенобарбі</w:t>
      </w:r>
      <w:r w:rsidR="00831556">
        <w:rPr>
          <w:sz w:val="28"/>
          <w:szCs w:val="28"/>
          <w:lang w:val="uk-UA"/>
        </w:rPr>
        <w:t>тала і ламотриджина та зниження</w:t>
      </w:r>
      <w:r>
        <w:rPr>
          <w:sz w:val="28"/>
          <w:szCs w:val="28"/>
          <w:lang w:val="uk-UA"/>
        </w:rPr>
        <w:t xml:space="preserve"> у випадку карбамазепіна і депакін</w:t>
      </w:r>
      <w:r w:rsidR="00831556">
        <w:rPr>
          <w:sz w:val="28"/>
          <w:szCs w:val="28"/>
          <w:lang w:val="uk-UA"/>
        </w:rPr>
        <w:t>а). Зниження рівня карбамазепіну і депакіну</w:t>
      </w:r>
      <w:r>
        <w:rPr>
          <w:sz w:val="28"/>
          <w:szCs w:val="28"/>
          <w:lang w:val="uk-UA"/>
        </w:rPr>
        <w:t xml:space="preserve"> </w:t>
      </w:r>
      <w:r>
        <w:rPr>
          <w:rStyle w:val="hps"/>
          <w:sz w:val="28"/>
          <w:szCs w:val="28"/>
          <w:lang w:val="uk-UA"/>
        </w:rPr>
        <w:t xml:space="preserve">у крові  і мозку толерантних тварин </w:t>
      </w:r>
      <w:r w:rsidRPr="001331B8">
        <w:rPr>
          <w:rStyle w:val="hps"/>
          <w:sz w:val="28"/>
          <w:szCs w:val="28"/>
          <w:lang w:val="uk-UA"/>
        </w:rPr>
        <w:t>добре узгоджується</w:t>
      </w:r>
      <w:r>
        <w:rPr>
          <w:rStyle w:val="hps"/>
          <w:sz w:val="28"/>
          <w:szCs w:val="28"/>
          <w:lang w:val="uk-UA"/>
        </w:rPr>
        <w:t xml:space="preserve"> з проявом властивостей індуктора Р-450 у цих препаратів. Підвищення вмісту топірамата у мозку толерантних тварин узгоджується з проявом властивостей інгібітора Р-450.</w:t>
      </w:r>
    </w:p>
    <w:p w:rsidR="00951B2E" w:rsidRDefault="00951B2E" w:rsidP="00951B2E">
      <w:pPr>
        <w:spacing w:line="360" w:lineRule="auto"/>
        <w:ind w:firstLine="720"/>
        <w:jc w:val="both"/>
        <w:rPr>
          <w:rStyle w:val="hps"/>
          <w:sz w:val="28"/>
          <w:szCs w:val="28"/>
          <w:lang w:val="uk-UA"/>
        </w:rPr>
        <w:sectPr w:rsidR="00951B2E">
          <w:pgSz w:w="11906" w:h="16838"/>
          <w:pgMar w:top="1134" w:right="850" w:bottom="1134" w:left="1701" w:header="708" w:footer="708" w:gutter="0"/>
          <w:cols w:space="708"/>
          <w:docGrid w:linePitch="360"/>
        </w:sectPr>
      </w:pPr>
      <w:r>
        <w:rPr>
          <w:rStyle w:val="hps"/>
          <w:sz w:val="28"/>
          <w:szCs w:val="28"/>
          <w:lang w:val="uk-UA"/>
        </w:rPr>
        <w:t xml:space="preserve">У той же час </w:t>
      </w:r>
      <w:r>
        <w:rPr>
          <w:sz w:val="28"/>
          <w:szCs w:val="28"/>
          <w:lang w:val="uk-UA"/>
        </w:rPr>
        <w:t xml:space="preserve">фенобарбітал і ламотриджин у </w:t>
      </w:r>
      <w:r>
        <w:rPr>
          <w:rStyle w:val="hps"/>
          <w:sz w:val="28"/>
          <w:szCs w:val="28"/>
          <w:lang w:val="uk-UA"/>
        </w:rPr>
        <w:t>толерантних тварин проявляють  властивості  індуктора Р-450, проте рівень цих антиконвульсантів у крові і мозку не знижується, а підвищується, що можливо пов</w:t>
      </w:r>
      <w:r w:rsidRPr="003F08A4">
        <w:rPr>
          <w:rStyle w:val="hps"/>
          <w:sz w:val="28"/>
          <w:szCs w:val="28"/>
          <w:lang w:val="uk-UA"/>
        </w:rPr>
        <w:t>’</w:t>
      </w:r>
      <w:r>
        <w:rPr>
          <w:rStyle w:val="hps"/>
          <w:sz w:val="28"/>
          <w:szCs w:val="28"/>
          <w:lang w:val="uk-UA"/>
        </w:rPr>
        <w:t>язано з ефектом кумуляції цих препаратів.</w:t>
      </w:r>
    </w:p>
    <w:p w:rsidR="00EC4C31" w:rsidRDefault="00951B2E" w:rsidP="00EC4C31">
      <w:pPr>
        <w:spacing w:line="360" w:lineRule="auto"/>
        <w:ind w:firstLine="720"/>
        <w:jc w:val="right"/>
        <w:rPr>
          <w:rStyle w:val="hps"/>
          <w:sz w:val="28"/>
          <w:szCs w:val="28"/>
          <w:lang w:val="uk-UA"/>
        </w:rPr>
      </w:pPr>
      <w:r>
        <w:rPr>
          <w:rStyle w:val="hps"/>
          <w:sz w:val="28"/>
          <w:szCs w:val="28"/>
          <w:lang w:val="uk-UA"/>
        </w:rPr>
        <w:lastRenderedPageBreak/>
        <w:t xml:space="preserve">Таблиця </w:t>
      </w:r>
      <w:r w:rsidR="000E66B6">
        <w:rPr>
          <w:rStyle w:val="hps"/>
          <w:sz w:val="28"/>
          <w:szCs w:val="28"/>
          <w:lang w:val="uk-UA"/>
        </w:rPr>
        <w:t>7.11</w:t>
      </w:r>
    </w:p>
    <w:p w:rsidR="000E66B6" w:rsidRDefault="00951B2E" w:rsidP="00EC4C31">
      <w:pPr>
        <w:spacing w:line="360" w:lineRule="auto"/>
        <w:ind w:firstLine="720"/>
        <w:jc w:val="center"/>
        <w:rPr>
          <w:b/>
          <w:sz w:val="28"/>
          <w:szCs w:val="28"/>
          <w:lang w:val="uk-UA"/>
        </w:rPr>
      </w:pPr>
      <w:r w:rsidRPr="00EC4C31">
        <w:rPr>
          <w:b/>
          <w:sz w:val="28"/>
          <w:szCs w:val="28"/>
          <w:lang w:val="uk-UA"/>
        </w:rPr>
        <w:t>Схематичне узагальнення  особливостей фармакокінетичних параметрів антиконвульсантів</w:t>
      </w:r>
    </w:p>
    <w:p w:rsidR="00951B2E" w:rsidRPr="00EC4C31" w:rsidRDefault="00951B2E" w:rsidP="00EC4C31">
      <w:pPr>
        <w:spacing w:line="360" w:lineRule="auto"/>
        <w:ind w:firstLine="720"/>
        <w:jc w:val="center"/>
        <w:rPr>
          <w:b/>
          <w:sz w:val="28"/>
          <w:szCs w:val="28"/>
          <w:lang w:val="uk-UA"/>
        </w:rPr>
      </w:pPr>
      <w:r w:rsidRPr="00EC4C31">
        <w:rPr>
          <w:b/>
          <w:sz w:val="28"/>
          <w:szCs w:val="28"/>
          <w:lang w:val="uk-UA"/>
        </w:rPr>
        <w:t xml:space="preserve"> при формуванні толерантності до їх дії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7"/>
        <w:gridCol w:w="2957"/>
        <w:gridCol w:w="2957"/>
        <w:gridCol w:w="2957"/>
        <w:gridCol w:w="2958"/>
      </w:tblGrid>
      <w:tr w:rsidR="00951B2E" w:rsidRPr="006A103A" w:rsidTr="006A103A">
        <w:tc>
          <w:tcPr>
            <w:tcW w:w="2957" w:type="dxa"/>
            <w:vMerge w:val="restart"/>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 xml:space="preserve">Досліджувані препарати </w:t>
            </w:r>
          </w:p>
        </w:tc>
        <w:tc>
          <w:tcPr>
            <w:tcW w:w="5914" w:type="dxa"/>
            <w:gridSpan w:val="2"/>
          </w:tcPr>
          <w:p w:rsidR="00951B2E" w:rsidRPr="006A103A" w:rsidRDefault="00951B2E" w:rsidP="006A103A">
            <w:pPr>
              <w:jc w:val="center"/>
              <w:rPr>
                <w:sz w:val="28"/>
                <w:szCs w:val="28"/>
                <w:lang w:val="uk-UA"/>
              </w:rPr>
            </w:pPr>
            <w:r w:rsidRPr="006A103A">
              <w:rPr>
                <w:sz w:val="28"/>
                <w:szCs w:val="28"/>
                <w:lang w:val="uk-UA"/>
              </w:rPr>
              <w:t>Зміни рівня антиконвульсантів у крові  і мозку толерантних тварин</w:t>
            </w:r>
          </w:p>
        </w:tc>
        <w:tc>
          <w:tcPr>
            <w:tcW w:w="2957" w:type="dxa"/>
            <w:vMerge w:val="restart"/>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Вплив на тривалість барбітуратного сну</w:t>
            </w:r>
          </w:p>
        </w:tc>
        <w:tc>
          <w:tcPr>
            <w:tcW w:w="2958" w:type="dxa"/>
            <w:vMerge w:val="restart"/>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 xml:space="preserve">Прояв властивостей індуктора/інгібітора </w:t>
            </w:r>
          </w:p>
          <w:p w:rsidR="00951B2E" w:rsidRPr="006A103A" w:rsidRDefault="00951B2E" w:rsidP="006A103A">
            <w:pPr>
              <w:jc w:val="center"/>
              <w:rPr>
                <w:sz w:val="28"/>
                <w:szCs w:val="28"/>
                <w:lang w:val="uk-UA"/>
              </w:rPr>
            </w:pPr>
            <w:r w:rsidRPr="006A103A">
              <w:rPr>
                <w:sz w:val="28"/>
                <w:szCs w:val="28"/>
                <w:lang w:val="uk-UA"/>
              </w:rPr>
              <w:t>Р-450</w:t>
            </w:r>
          </w:p>
        </w:tc>
      </w:tr>
      <w:tr w:rsidR="00951B2E" w:rsidRPr="006A103A" w:rsidTr="006A103A">
        <w:tc>
          <w:tcPr>
            <w:tcW w:w="2957" w:type="dxa"/>
            <w:vMerge/>
          </w:tcPr>
          <w:p w:rsidR="00951B2E" w:rsidRPr="006A103A" w:rsidRDefault="00951B2E" w:rsidP="006A103A">
            <w:pPr>
              <w:jc w:val="center"/>
              <w:rPr>
                <w:sz w:val="28"/>
                <w:szCs w:val="28"/>
                <w:lang w:val="uk-UA"/>
              </w:rPr>
            </w:pP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 xml:space="preserve">Кров </w:t>
            </w:r>
          </w:p>
          <w:p w:rsidR="00951B2E" w:rsidRPr="006A103A" w:rsidRDefault="00951B2E" w:rsidP="006A103A">
            <w:pPr>
              <w:jc w:val="center"/>
              <w:rPr>
                <w:sz w:val="28"/>
                <w:szCs w:val="28"/>
                <w:lang w:val="uk-UA"/>
              </w:rPr>
            </w:pP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Мозок</w:t>
            </w:r>
          </w:p>
        </w:tc>
        <w:tc>
          <w:tcPr>
            <w:tcW w:w="2957" w:type="dxa"/>
            <w:vMerge/>
          </w:tcPr>
          <w:p w:rsidR="00951B2E" w:rsidRPr="006A103A" w:rsidRDefault="00951B2E" w:rsidP="006A103A">
            <w:pPr>
              <w:jc w:val="center"/>
              <w:rPr>
                <w:sz w:val="28"/>
                <w:szCs w:val="28"/>
                <w:lang w:val="uk-UA"/>
              </w:rPr>
            </w:pPr>
          </w:p>
        </w:tc>
        <w:tc>
          <w:tcPr>
            <w:tcW w:w="2958" w:type="dxa"/>
            <w:vMerge/>
          </w:tcPr>
          <w:p w:rsidR="00951B2E" w:rsidRPr="006A103A" w:rsidRDefault="00951B2E" w:rsidP="006A103A">
            <w:pPr>
              <w:jc w:val="center"/>
              <w:rPr>
                <w:sz w:val="28"/>
                <w:szCs w:val="28"/>
                <w:lang w:val="uk-UA"/>
              </w:rPr>
            </w:pPr>
          </w:p>
        </w:tc>
      </w:tr>
      <w:tr w:rsidR="00951B2E" w:rsidRPr="006A103A" w:rsidTr="006A103A">
        <w:tc>
          <w:tcPr>
            <w:tcW w:w="2957" w:type="dxa"/>
          </w:tcPr>
          <w:p w:rsidR="00951B2E" w:rsidRPr="006A103A" w:rsidRDefault="00951B2E" w:rsidP="006A103A">
            <w:pPr>
              <w:jc w:val="both"/>
              <w:rPr>
                <w:sz w:val="28"/>
                <w:szCs w:val="28"/>
                <w:lang w:val="uk-UA"/>
              </w:rPr>
            </w:pPr>
          </w:p>
          <w:p w:rsidR="00951B2E" w:rsidRPr="006A103A" w:rsidRDefault="00951B2E" w:rsidP="006A103A">
            <w:pPr>
              <w:jc w:val="both"/>
              <w:rPr>
                <w:sz w:val="28"/>
                <w:szCs w:val="28"/>
                <w:lang w:val="uk-UA"/>
              </w:rPr>
            </w:pPr>
            <w:r w:rsidRPr="006A103A">
              <w:rPr>
                <w:sz w:val="28"/>
                <w:szCs w:val="28"/>
                <w:lang w:val="uk-UA"/>
              </w:rPr>
              <w:t>Фенобарбітал</w:t>
            </w:r>
          </w:p>
          <w:p w:rsidR="00951B2E" w:rsidRPr="006A103A" w:rsidRDefault="00951B2E" w:rsidP="006A103A">
            <w:pPr>
              <w:jc w:val="both"/>
              <w:rPr>
                <w:sz w:val="28"/>
                <w:szCs w:val="28"/>
                <w:lang w:val="uk-UA"/>
              </w:rPr>
            </w:pP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c>
          <w:tcPr>
            <w:tcW w:w="2958"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Індуктор</w:t>
            </w:r>
          </w:p>
        </w:tc>
      </w:tr>
      <w:tr w:rsidR="00951B2E" w:rsidRPr="006A103A" w:rsidTr="006A103A">
        <w:tc>
          <w:tcPr>
            <w:tcW w:w="2957" w:type="dxa"/>
          </w:tcPr>
          <w:p w:rsidR="00951B2E" w:rsidRPr="006A103A" w:rsidRDefault="00951B2E" w:rsidP="006A103A">
            <w:pPr>
              <w:jc w:val="both"/>
              <w:rPr>
                <w:sz w:val="28"/>
                <w:szCs w:val="28"/>
                <w:lang w:val="uk-UA"/>
              </w:rPr>
            </w:pPr>
          </w:p>
          <w:p w:rsidR="00951B2E" w:rsidRPr="006A103A" w:rsidRDefault="00951B2E" w:rsidP="006A103A">
            <w:pPr>
              <w:jc w:val="both"/>
              <w:rPr>
                <w:sz w:val="28"/>
                <w:szCs w:val="28"/>
                <w:lang w:val="uk-UA"/>
              </w:rPr>
            </w:pPr>
            <w:r w:rsidRPr="006A103A">
              <w:rPr>
                <w:sz w:val="28"/>
                <w:szCs w:val="28"/>
                <w:lang w:val="uk-UA"/>
              </w:rPr>
              <w:t>Карбамазепін</w:t>
            </w:r>
          </w:p>
          <w:p w:rsidR="00951B2E" w:rsidRPr="006A103A" w:rsidRDefault="00951B2E" w:rsidP="006A103A">
            <w:pPr>
              <w:jc w:val="both"/>
              <w:rPr>
                <w:sz w:val="28"/>
                <w:szCs w:val="28"/>
                <w:lang w:val="uk-UA"/>
              </w:rPr>
            </w:pP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c>
          <w:tcPr>
            <w:tcW w:w="2958"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Індуктор</w:t>
            </w:r>
          </w:p>
        </w:tc>
      </w:tr>
      <w:tr w:rsidR="00951B2E" w:rsidRPr="006A103A" w:rsidTr="006A103A">
        <w:tc>
          <w:tcPr>
            <w:tcW w:w="2957" w:type="dxa"/>
          </w:tcPr>
          <w:p w:rsidR="00951B2E" w:rsidRPr="006A103A" w:rsidRDefault="00951B2E" w:rsidP="006A103A">
            <w:pPr>
              <w:jc w:val="both"/>
              <w:rPr>
                <w:sz w:val="28"/>
                <w:szCs w:val="28"/>
                <w:lang w:val="uk-UA"/>
              </w:rPr>
            </w:pPr>
          </w:p>
          <w:p w:rsidR="00951B2E" w:rsidRPr="006A103A" w:rsidRDefault="00951B2E" w:rsidP="006A103A">
            <w:pPr>
              <w:jc w:val="both"/>
              <w:rPr>
                <w:sz w:val="28"/>
                <w:szCs w:val="28"/>
                <w:lang w:val="uk-UA"/>
              </w:rPr>
            </w:pPr>
            <w:r w:rsidRPr="006A103A">
              <w:rPr>
                <w:sz w:val="28"/>
                <w:szCs w:val="28"/>
                <w:lang w:val="uk-UA"/>
              </w:rPr>
              <w:t>Депакін</w:t>
            </w:r>
          </w:p>
          <w:p w:rsidR="00951B2E" w:rsidRPr="006A103A" w:rsidRDefault="00951B2E" w:rsidP="006A103A">
            <w:pPr>
              <w:jc w:val="both"/>
              <w:rPr>
                <w:sz w:val="28"/>
                <w:szCs w:val="28"/>
                <w:lang w:val="uk-UA"/>
              </w:rPr>
            </w:pP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c>
          <w:tcPr>
            <w:tcW w:w="2958"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Індуктор</w:t>
            </w:r>
          </w:p>
        </w:tc>
      </w:tr>
      <w:tr w:rsidR="00951B2E" w:rsidRPr="006A103A" w:rsidTr="006A103A">
        <w:tc>
          <w:tcPr>
            <w:tcW w:w="2957" w:type="dxa"/>
          </w:tcPr>
          <w:p w:rsidR="00951B2E" w:rsidRPr="006A103A" w:rsidRDefault="00951B2E" w:rsidP="006A103A">
            <w:pPr>
              <w:jc w:val="both"/>
              <w:rPr>
                <w:sz w:val="28"/>
                <w:szCs w:val="28"/>
                <w:lang w:val="uk-UA"/>
              </w:rPr>
            </w:pPr>
          </w:p>
          <w:p w:rsidR="00951B2E" w:rsidRPr="006A103A" w:rsidRDefault="00951B2E" w:rsidP="006A103A">
            <w:pPr>
              <w:jc w:val="both"/>
              <w:rPr>
                <w:sz w:val="28"/>
                <w:szCs w:val="28"/>
                <w:lang w:val="uk-UA"/>
              </w:rPr>
            </w:pPr>
            <w:r w:rsidRPr="006A103A">
              <w:rPr>
                <w:sz w:val="28"/>
                <w:szCs w:val="28"/>
                <w:lang w:val="uk-UA"/>
              </w:rPr>
              <w:t>Ламотриджин</w:t>
            </w:r>
          </w:p>
          <w:p w:rsidR="00951B2E" w:rsidRPr="006A103A" w:rsidRDefault="00951B2E" w:rsidP="006A103A">
            <w:pPr>
              <w:jc w:val="both"/>
              <w:rPr>
                <w:sz w:val="28"/>
                <w:szCs w:val="28"/>
                <w:lang w:val="uk-UA"/>
              </w:rPr>
            </w:pP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c>
          <w:tcPr>
            <w:tcW w:w="2958"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Індуктор</w:t>
            </w:r>
          </w:p>
        </w:tc>
      </w:tr>
      <w:tr w:rsidR="00951B2E" w:rsidRPr="006A103A" w:rsidTr="006A103A">
        <w:tc>
          <w:tcPr>
            <w:tcW w:w="2957" w:type="dxa"/>
          </w:tcPr>
          <w:p w:rsidR="00951B2E" w:rsidRPr="006A103A" w:rsidRDefault="00951B2E" w:rsidP="006A103A">
            <w:pPr>
              <w:jc w:val="both"/>
              <w:rPr>
                <w:sz w:val="28"/>
                <w:szCs w:val="28"/>
                <w:lang w:val="uk-UA"/>
              </w:rPr>
            </w:pPr>
          </w:p>
          <w:p w:rsidR="00951B2E" w:rsidRPr="006A103A" w:rsidRDefault="00951B2E" w:rsidP="006A103A">
            <w:pPr>
              <w:jc w:val="both"/>
              <w:rPr>
                <w:sz w:val="28"/>
                <w:szCs w:val="28"/>
                <w:lang w:val="uk-UA"/>
              </w:rPr>
            </w:pPr>
            <w:r w:rsidRPr="006A103A">
              <w:rPr>
                <w:sz w:val="28"/>
                <w:szCs w:val="28"/>
                <w:lang w:val="uk-UA"/>
              </w:rPr>
              <w:t>Топірамат</w:t>
            </w:r>
          </w:p>
          <w:p w:rsidR="00951B2E" w:rsidRPr="006A103A" w:rsidRDefault="00951B2E" w:rsidP="006A103A">
            <w:pPr>
              <w:jc w:val="both"/>
              <w:rPr>
                <w:sz w:val="28"/>
                <w:szCs w:val="28"/>
                <w:lang w:val="uk-UA"/>
              </w:rPr>
            </w:pP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0</w:t>
            </w: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c>
          <w:tcPr>
            <w:tcW w:w="2957"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w:t>
            </w:r>
          </w:p>
        </w:tc>
        <w:tc>
          <w:tcPr>
            <w:tcW w:w="2958" w:type="dxa"/>
          </w:tcPr>
          <w:p w:rsidR="00951B2E" w:rsidRPr="006A103A" w:rsidRDefault="00951B2E" w:rsidP="006A103A">
            <w:pPr>
              <w:jc w:val="center"/>
              <w:rPr>
                <w:sz w:val="28"/>
                <w:szCs w:val="28"/>
                <w:lang w:val="uk-UA"/>
              </w:rPr>
            </w:pPr>
          </w:p>
          <w:p w:rsidR="00951B2E" w:rsidRPr="006A103A" w:rsidRDefault="00951B2E" w:rsidP="006A103A">
            <w:pPr>
              <w:jc w:val="center"/>
              <w:rPr>
                <w:sz w:val="28"/>
                <w:szCs w:val="28"/>
                <w:lang w:val="uk-UA"/>
              </w:rPr>
            </w:pPr>
            <w:r w:rsidRPr="006A103A">
              <w:rPr>
                <w:sz w:val="28"/>
                <w:szCs w:val="28"/>
                <w:lang w:val="uk-UA"/>
              </w:rPr>
              <w:t>Інгібітор</w:t>
            </w:r>
          </w:p>
        </w:tc>
      </w:tr>
    </w:tbl>
    <w:p w:rsidR="00951B2E" w:rsidRDefault="00951B2E" w:rsidP="00951B2E">
      <w:pPr>
        <w:spacing w:line="360" w:lineRule="auto"/>
        <w:jc w:val="both"/>
        <w:rPr>
          <w:sz w:val="28"/>
          <w:szCs w:val="28"/>
          <w:lang w:val="uk-UA"/>
        </w:rPr>
      </w:pPr>
      <w:r>
        <w:rPr>
          <w:sz w:val="28"/>
          <w:szCs w:val="28"/>
          <w:lang w:val="uk-UA"/>
        </w:rPr>
        <w:t xml:space="preserve">Примітка: ↑ </w:t>
      </w:r>
      <w:r w:rsidR="00512A21">
        <w:rPr>
          <w:sz w:val="28"/>
          <w:szCs w:val="28"/>
          <w:lang w:val="uk-UA"/>
        </w:rPr>
        <w:t xml:space="preserve">– </w:t>
      </w:r>
      <w:r>
        <w:rPr>
          <w:sz w:val="28"/>
          <w:szCs w:val="28"/>
          <w:lang w:val="uk-UA"/>
        </w:rPr>
        <w:t xml:space="preserve"> зміни в сторону зростання показників,</w:t>
      </w:r>
      <w:r w:rsidR="00EC4C31">
        <w:rPr>
          <w:sz w:val="28"/>
          <w:szCs w:val="28"/>
          <w:lang w:val="uk-UA"/>
        </w:rPr>
        <w:t xml:space="preserve"> </w:t>
      </w:r>
      <w:r>
        <w:rPr>
          <w:sz w:val="28"/>
          <w:szCs w:val="28"/>
          <w:lang w:val="uk-UA"/>
        </w:rPr>
        <w:t xml:space="preserve">↓ </w:t>
      </w:r>
      <w:r w:rsidR="00512A21">
        <w:rPr>
          <w:sz w:val="28"/>
          <w:szCs w:val="28"/>
          <w:lang w:val="uk-UA"/>
        </w:rPr>
        <w:t xml:space="preserve">– </w:t>
      </w:r>
      <w:r>
        <w:rPr>
          <w:sz w:val="28"/>
          <w:szCs w:val="28"/>
          <w:lang w:val="uk-UA"/>
        </w:rPr>
        <w:t xml:space="preserve"> зміни в сторону зниження показників,</w:t>
      </w:r>
      <w:r w:rsidR="00EC4C31">
        <w:rPr>
          <w:sz w:val="28"/>
          <w:szCs w:val="28"/>
          <w:lang w:val="uk-UA"/>
        </w:rPr>
        <w:t xml:space="preserve">  </w:t>
      </w:r>
      <w:r w:rsidR="00512A21">
        <w:rPr>
          <w:sz w:val="28"/>
          <w:szCs w:val="28"/>
          <w:lang w:val="uk-UA"/>
        </w:rPr>
        <w:t xml:space="preserve">0 – </w:t>
      </w:r>
      <w:r>
        <w:rPr>
          <w:sz w:val="28"/>
          <w:szCs w:val="28"/>
          <w:lang w:val="uk-UA"/>
        </w:rPr>
        <w:t xml:space="preserve"> немає змін</w:t>
      </w:r>
      <w:r w:rsidR="00831556">
        <w:rPr>
          <w:sz w:val="28"/>
          <w:szCs w:val="28"/>
          <w:lang w:val="uk-UA"/>
        </w:rPr>
        <w:t>.</w:t>
      </w:r>
    </w:p>
    <w:p w:rsidR="00951B2E" w:rsidRDefault="00951B2E" w:rsidP="00951B2E">
      <w:pPr>
        <w:spacing w:line="360" w:lineRule="auto"/>
        <w:jc w:val="both"/>
        <w:rPr>
          <w:sz w:val="28"/>
          <w:szCs w:val="28"/>
          <w:lang w:val="uk-UA"/>
        </w:rPr>
        <w:sectPr w:rsidR="00951B2E" w:rsidSect="00951B2E">
          <w:pgSz w:w="16838" w:h="11906" w:orient="landscape"/>
          <w:pgMar w:top="851" w:right="1134" w:bottom="1701" w:left="1134" w:header="709" w:footer="709" w:gutter="0"/>
          <w:cols w:space="708"/>
          <w:docGrid w:linePitch="360"/>
        </w:sectPr>
      </w:pPr>
    </w:p>
    <w:p w:rsidR="00951B2E" w:rsidRPr="008801F8" w:rsidRDefault="00951B2E" w:rsidP="00574A04">
      <w:pPr>
        <w:spacing w:after="240" w:line="360" w:lineRule="auto"/>
        <w:ind w:firstLine="720"/>
        <w:jc w:val="center"/>
        <w:rPr>
          <w:b/>
          <w:sz w:val="28"/>
          <w:szCs w:val="28"/>
          <w:lang w:val="uk-UA"/>
        </w:rPr>
      </w:pPr>
      <w:r w:rsidRPr="008801F8">
        <w:rPr>
          <w:b/>
          <w:sz w:val="28"/>
          <w:szCs w:val="28"/>
          <w:lang w:val="uk-UA"/>
        </w:rPr>
        <w:lastRenderedPageBreak/>
        <w:t>В</w:t>
      </w:r>
      <w:r w:rsidR="00574A04" w:rsidRPr="008801F8">
        <w:rPr>
          <w:b/>
          <w:sz w:val="28"/>
          <w:szCs w:val="28"/>
          <w:lang w:val="uk-UA"/>
        </w:rPr>
        <w:t xml:space="preserve">исновки </w:t>
      </w:r>
      <w:r w:rsidRPr="008801F8">
        <w:rPr>
          <w:b/>
          <w:sz w:val="28"/>
          <w:szCs w:val="28"/>
          <w:lang w:val="uk-UA"/>
        </w:rPr>
        <w:t xml:space="preserve">до розділу </w:t>
      </w:r>
      <w:r w:rsidR="00A44A24" w:rsidRPr="008801F8">
        <w:rPr>
          <w:b/>
          <w:sz w:val="28"/>
          <w:szCs w:val="28"/>
          <w:lang w:val="uk-UA"/>
        </w:rPr>
        <w:t>7</w:t>
      </w:r>
    </w:p>
    <w:p w:rsidR="00951B2E" w:rsidRDefault="00951B2E" w:rsidP="006728A4">
      <w:pPr>
        <w:numPr>
          <w:ilvl w:val="0"/>
          <w:numId w:val="43"/>
        </w:numPr>
        <w:spacing w:line="360" w:lineRule="auto"/>
        <w:jc w:val="both"/>
        <w:rPr>
          <w:sz w:val="28"/>
          <w:szCs w:val="28"/>
          <w:lang w:val="uk-UA"/>
        </w:rPr>
      </w:pPr>
      <w:r>
        <w:rPr>
          <w:sz w:val="28"/>
          <w:szCs w:val="28"/>
          <w:lang w:val="uk-UA"/>
        </w:rPr>
        <w:t>Толерантність до дії антиконвульс</w:t>
      </w:r>
      <w:r w:rsidR="00CF2DCD">
        <w:rPr>
          <w:sz w:val="28"/>
          <w:szCs w:val="28"/>
          <w:lang w:val="uk-UA"/>
        </w:rPr>
        <w:t>антів формується на фон</w:t>
      </w:r>
      <w:r w:rsidR="008801F8">
        <w:rPr>
          <w:sz w:val="28"/>
          <w:szCs w:val="28"/>
          <w:lang w:val="uk-UA"/>
        </w:rPr>
        <w:t>і змін</w:t>
      </w:r>
      <w:r>
        <w:rPr>
          <w:sz w:val="28"/>
          <w:szCs w:val="28"/>
          <w:lang w:val="uk-UA"/>
        </w:rPr>
        <w:t xml:space="preserve"> </w:t>
      </w:r>
      <w:r w:rsidR="00CF2DCD">
        <w:rPr>
          <w:sz w:val="28"/>
          <w:szCs w:val="28"/>
          <w:lang w:val="uk-UA"/>
        </w:rPr>
        <w:t>вмісту</w:t>
      </w:r>
      <w:r>
        <w:rPr>
          <w:sz w:val="28"/>
          <w:szCs w:val="28"/>
          <w:lang w:val="uk-UA"/>
        </w:rPr>
        <w:t xml:space="preserve"> цих препаратів у крові і мозку тварин. </w:t>
      </w:r>
    </w:p>
    <w:p w:rsidR="00951B2E" w:rsidRDefault="00951B2E" w:rsidP="006728A4">
      <w:pPr>
        <w:numPr>
          <w:ilvl w:val="0"/>
          <w:numId w:val="43"/>
        </w:numPr>
        <w:spacing w:line="360" w:lineRule="auto"/>
        <w:jc w:val="both"/>
        <w:rPr>
          <w:sz w:val="28"/>
          <w:szCs w:val="28"/>
          <w:lang w:val="uk-UA"/>
        </w:rPr>
      </w:pPr>
      <w:r>
        <w:rPr>
          <w:sz w:val="28"/>
          <w:szCs w:val="28"/>
          <w:lang w:val="uk-UA"/>
        </w:rPr>
        <w:t xml:space="preserve">Вміст депакіну і карбамазепіну у крові і мозку толерантних тварин практично не визначається. При цьому обидва препарати, причому це особливо виражено у депакіна, проявляють властивості індукторів Р-450, що пояснює причину зниження рівня препаратів </w:t>
      </w:r>
      <w:r w:rsidR="00CF2DCD">
        <w:rPr>
          <w:sz w:val="28"/>
          <w:szCs w:val="28"/>
          <w:lang w:val="uk-UA"/>
        </w:rPr>
        <w:t xml:space="preserve">у тканинах мозку і, як наслідок, </w:t>
      </w:r>
      <w:r>
        <w:rPr>
          <w:sz w:val="28"/>
          <w:szCs w:val="28"/>
          <w:lang w:val="uk-UA"/>
        </w:rPr>
        <w:t>припинення їх протисудомної дії.</w:t>
      </w:r>
    </w:p>
    <w:p w:rsidR="00951B2E" w:rsidRDefault="00951B2E" w:rsidP="006728A4">
      <w:pPr>
        <w:numPr>
          <w:ilvl w:val="0"/>
          <w:numId w:val="43"/>
        </w:numPr>
        <w:spacing w:line="360" w:lineRule="auto"/>
        <w:jc w:val="both"/>
        <w:rPr>
          <w:sz w:val="28"/>
          <w:szCs w:val="28"/>
          <w:lang w:val="uk-UA"/>
        </w:rPr>
      </w:pPr>
      <w:r>
        <w:rPr>
          <w:sz w:val="28"/>
          <w:szCs w:val="28"/>
          <w:lang w:val="uk-UA"/>
        </w:rPr>
        <w:t>Кількість фенобарбіталу і ламотриджину у крові і мозку толерантних тварни зростає і це відбувається, незважаючи на те, що обидва препарати проявляють властивості індуктора Р-450. Отже, у даному випадк</w:t>
      </w:r>
      <w:r w:rsidR="00CF2DCD">
        <w:rPr>
          <w:sz w:val="28"/>
          <w:szCs w:val="28"/>
          <w:lang w:val="uk-UA"/>
        </w:rPr>
        <w:t>у мова йде про ефект кумуляції фенобарбіталу</w:t>
      </w:r>
      <w:r>
        <w:rPr>
          <w:sz w:val="28"/>
          <w:szCs w:val="28"/>
          <w:lang w:val="uk-UA"/>
        </w:rPr>
        <w:t xml:space="preserve"> і ламотриджин</w:t>
      </w:r>
      <w:r w:rsidR="00CF2DCD">
        <w:rPr>
          <w:sz w:val="28"/>
          <w:szCs w:val="28"/>
          <w:lang w:val="uk-UA"/>
        </w:rPr>
        <w:t>у</w:t>
      </w:r>
      <w:r>
        <w:rPr>
          <w:sz w:val="28"/>
          <w:szCs w:val="28"/>
          <w:lang w:val="uk-UA"/>
        </w:rPr>
        <w:t>, що не попереджує розвиток толерантності до їх дії.</w:t>
      </w:r>
    </w:p>
    <w:p w:rsidR="00951B2E" w:rsidRDefault="00951B2E" w:rsidP="006728A4">
      <w:pPr>
        <w:numPr>
          <w:ilvl w:val="0"/>
          <w:numId w:val="43"/>
        </w:numPr>
        <w:spacing w:line="360" w:lineRule="auto"/>
        <w:jc w:val="both"/>
        <w:rPr>
          <w:sz w:val="28"/>
          <w:szCs w:val="28"/>
          <w:lang w:val="uk-UA"/>
        </w:rPr>
      </w:pPr>
      <w:r>
        <w:rPr>
          <w:sz w:val="28"/>
          <w:szCs w:val="28"/>
          <w:lang w:val="uk-UA"/>
        </w:rPr>
        <w:t>Топірамат проявляє властив</w:t>
      </w:r>
      <w:r w:rsidR="00CF2DCD">
        <w:rPr>
          <w:sz w:val="28"/>
          <w:szCs w:val="28"/>
          <w:lang w:val="uk-UA"/>
        </w:rPr>
        <w:t xml:space="preserve">ості інгібітора Р-450, що може </w:t>
      </w:r>
      <w:r>
        <w:rPr>
          <w:sz w:val="28"/>
          <w:szCs w:val="28"/>
          <w:lang w:val="uk-UA"/>
        </w:rPr>
        <w:t>бути причиною підвищення рівня препарату у мозку толерантних тварин.</w:t>
      </w:r>
    </w:p>
    <w:p w:rsidR="006728A4" w:rsidRDefault="006728A4" w:rsidP="006728A4">
      <w:pPr>
        <w:spacing w:line="360" w:lineRule="auto"/>
        <w:ind w:left="1260"/>
        <w:jc w:val="both"/>
        <w:rPr>
          <w:sz w:val="28"/>
          <w:szCs w:val="28"/>
          <w:lang w:val="uk-UA"/>
        </w:rPr>
      </w:pPr>
    </w:p>
    <w:p w:rsidR="000F6D66" w:rsidRDefault="000F6D66" w:rsidP="006728A4">
      <w:pPr>
        <w:spacing w:line="360" w:lineRule="auto"/>
        <w:ind w:firstLine="709"/>
        <w:jc w:val="both"/>
        <w:rPr>
          <w:sz w:val="28"/>
          <w:szCs w:val="28"/>
          <w:lang w:val="uk-UA"/>
        </w:rPr>
      </w:pPr>
      <w:r>
        <w:rPr>
          <w:sz w:val="28"/>
          <w:szCs w:val="28"/>
          <w:lang w:val="uk-UA"/>
        </w:rPr>
        <w:t>Публікації  в  наукових  виданнях за  результатами експериментальних досліджень, наведеними в даному розділі дисертаційної роботи:</w:t>
      </w:r>
    </w:p>
    <w:p w:rsidR="000F6D66" w:rsidRDefault="000F6D66" w:rsidP="000F6D66">
      <w:pPr>
        <w:spacing w:line="360" w:lineRule="auto"/>
        <w:ind w:firstLine="709"/>
        <w:jc w:val="both"/>
        <w:rPr>
          <w:sz w:val="28"/>
          <w:szCs w:val="28"/>
          <w:lang w:val="uk-UA"/>
        </w:rPr>
      </w:pPr>
      <w:r>
        <w:rPr>
          <w:sz w:val="28"/>
          <w:szCs w:val="28"/>
          <w:lang w:val="uk-UA"/>
        </w:rPr>
        <w:t xml:space="preserve">1. Мовчан О.Д. </w:t>
      </w:r>
      <w:r w:rsidRPr="000F6D66">
        <w:rPr>
          <w:sz w:val="28"/>
          <w:szCs w:val="28"/>
          <w:lang w:val="uk-UA"/>
        </w:rPr>
        <w:t xml:space="preserve">Фармакокінетичні параметри антиконвульсантів у тварин, толерантних до їх протисудомної дії </w:t>
      </w:r>
      <w:r>
        <w:rPr>
          <w:sz w:val="28"/>
          <w:szCs w:val="28"/>
          <w:lang w:val="uk-UA"/>
        </w:rPr>
        <w:t xml:space="preserve">/ О.Д. Мовчан // </w:t>
      </w:r>
      <w:r w:rsidRPr="000F6D66">
        <w:rPr>
          <w:sz w:val="28"/>
          <w:szCs w:val="28"/>
          <w:lang w:val="uk-UA"/>
        </w:rPr>
        <w:t>Фармакологія та лікарська токсикологія</w:t>
      </w:r>
      <w:r>
        <w:rPr>
          <w:sz w:val="28"/>
          <w:szCs w:val="28"/>
          <w:lang w:val="uk-UA"/>
        </w:rPr>
        <w:t xml:space="preserve">. </w:t>
      </w:r>
      <w:r w:rsidR="00512A21">
        <w:rPr>
          <w:sz w:val="28"/>
          <w:szCs w:val="28"/>
          <w:lang w:val="uk-UA"/>
        </w:rPr>
        <w:t xml:space="preserve">– </w:t>
      </w:r>
      <w:r>
        <w:rPr>
          <w:sz w:val="28"/>
          <w:szCs w:val="28"/>
          <w:lang w:val="uk-UA"/>
        </w:rPr>
        <w:t xml:space="preserve">2012. </w:t>
      </w:r>
      <w:r w:rsidR="00512A21">
        <w:rPr>
          <w:sz w:val="28"/>
          <w:szCs w:val="28"/>
          <w:lang w:val="uk-UA"/>
        </w:rPr>
        <w:t xml:space="preserve">– </w:t>
      </w:r>
      <w:r>
        <w:rPr>
          <w:sz w:val="28"/>
          <w:szCs w:val="28"/>
          <w:lang w:val="uk-UA"/>
        </w:rPr>
        <w:t xml:space="preserve">№ 4 (29). </w:t>
      </w:r>
      <w:r w:rsidR="00512A21">
        <w:rPr>
          <w:sz w:val="28"/>
          <w:szCs w:val="28"/>
          <w:lang w:val="uk-UA"/>
        </w:rPr>
        <w:t xml:space="preserve">– </w:t>
      </w:r>
      <w:r>
        <w:rPr>
          <w:sz w:val="28"/>
          <w:szCs w:val="28"/>
          <w:lang w:val="uk-UA"/>
        </w:rPr>
        <w:t>С. 27-31.</w:t>
      </w:r>
    </w:p>
    <w:p w:rsidR="008F4DF4" w:rsidRDefault="000F6D66" w:rsidP="000F6D66">
      <w:pPr>
        <w:spacing w:line="360" w:lineRule="auto"/>
        <w:ind w:firstLine="709"/>
        <w:jc w:val="both"/>
        <w:rPr>
          <w:sz w:val="28"/>
          <w:szCs w:val="28"/>
          <w:lang w:val="uk-UA"/>
        </w:rPr>
      </w:pPr>
      <w:r>
        <w:rPr>
          <w:sz w:val="28"/>
          <w:szCs w:val="28"/>
          <w:lang w:val="uk-UA"/>
        </w:rPr>
        <w:t xml:space="preserve">2. Мовчан О.Д. </w:t>
      </w:r>
      <w:r w:rsidR="008F4DF4" w:rsidRPr="000F6D66">
        <w:rPr>
          <w:sz w:val="28"/>
          <w:szCs w:val="28"/>
          <w:lang w:val="uk-UA"/>
        </w:rPr>
        <w:t xml:space="preserve">Фармакокінетичні механізми розвитку толерантності до депакіну та карбамазепіну </w:t>
      </w:r>
      <w:r>
        <w:rPr>
          <w:sz w:val="28"/>
          <w:szCs w:val="28"/>
          <w:lang w:val="uk-UA"/>
        </w:rPr>
        <w:t xml:space="preserve">/ О.Д. Мовчан // </w:t>
      </w:r>
      <w:r w:rsidR="008F4DF4" w:rsidRPr="000F6D66">
        <w:rPr>
          <w:sz w:val="28"/>
          <w:szCs w:val="28"/>
          <w:lang w:val="uk-UA"/>
        </w:rPr>
        <w:t>Клінічна фармація</w:t>
      </w:r>
      <w:r>
        <w:rPr>
          <w:sz w:val="28"/>
          <w:szCs w:val="28"/>
          <w:lang w:val="uk-UA"/>
        </w:rPr>
        <w:t xml:space="preserve">. </w:t>
      </w:r>
      <w:r w:rsidR="00512A21">
        <w:rPr>
          <w:sz w:val="28"/>
          <w:szCs w:val="28"/>
          <w:lang w:val="uk-UA"/>
        </w:rPr>
        <w:t xml:space="preserve">– </w:t>
      </w:r>
      <w:r>
        <w:rPr>
          <w:sz w:val="28"/>
          <w:szCs w:val="28"/>
          <w:lang w:val="uk-UA"/>
        </w:rPr>
        <w:t xml:space="preserve">2013. </w:t>
      </w:r>
      <w:r w:rsidR="00512A21">
        <w:rPr>
          <w:sz w:val="28"/>
          <w:szCs w:val="28"/>
          <w:lang w:val="uk-UA"/>
        </w:rPr>
        <w:t xml:space="preserve">– </w:t>
      </w:r>
      <w:r>
        <w:rPr>
          <w:sz w:val="28"/>
          <w:szCs w:val="28"/>
          <w:lang w:val="uk-UA"/>
        </w:rPr>
        <w:t xml:space="preserve">Т. 17, № 3. </w:t>
      </w:r>
      <w:r w:rsidR="00512A21">
        <w:rPr>
          <w:sz w:val="28"/>
          <w:szCs w:val="28"/>
          <w:lang w:val="uk-UA"/>
        </w:rPr>
        <w:t xml:space="preserve">– </w:t>
      </w:r>
      <w:r>
        <w:rPr>
          <w:sz w:val="28"/>
          <w:szCs w:val="28"/>
          <w:lang w:val="uk-UA"/>
        </w:rPr>
        <w:t>С. 62-65.</w:t>
      </w:r>
    </w:p>
    <w:p w:rsidR="008801F8" w:rsidRDefault="000F6D66" w:rsidP="008801F8">
      <w:pPr>
        <w:spacing w:line="360" w:lineRule="auto"/>
        <w:ind w:firstLine="709"/>
        <w:jc w:val="both"/>
        <w:rPr>
          <w:b/>
          <w:sz w:val="28"/>
          <w:szCs w:val="28"/>
          <w:lang w:val="uk-UA"/>
        </w:rPr>
      </w:pPr>
      <w:r>
        <w:rPr>
          <w:sz w:val="28"/>
          <w:szCs w:val="28"/>
          <w:lang w:val="uk-UA"/>
        </w:rPr>
        <w:t xml:space="preserve">3. </w:t>
      </w:r>
      <w:r w:rsidR="008801F8" w:rsidRPr="00F73F53">
        <w:rPr>
          <w:sz w:val="28"/>
          <w:szCs w:val="28"/>
          <w:lang w:val="uk-UA"/>
        </w:rPr>
        <w:t>Мовчан О.Д. Фармакокінетичні параметри формування толерантності до дії антиконвульсантів / О.Д.Мовчан / Загальнотерапевтична  практика: нові технології та міждисциплінарні питання</w:t>
      </w:r>
      <w:r w:rsidR="008801F8">
        <w:rPr>
          <w:sz w:val="28"/>
          <w:szCs w:val="28"/>
          <w:lang w:val="uk-UA"/>
        </w:rPr>
        <w:t>: м</w:t>
      </w:r>
      <w:r w:rsidR="008801F8" w:rsidRPr="00F73F53">
        <w:rPr>
          <w:sz w:val="28"/>
          <w:szCs w:val="28"/>
          <w:lang w:val="uk-UA"/>
        </w:rPr>
        <w:t>атеріали науково-практичної конференції з міжнародною участю</w:t>
      </w:r>
      <w:r w:rsidR="008801F8">
        <w:rPr>
          <w:sz w:val="28"/>
          <w:szCs w:val="28"/>
          <w:lang w:val="uk-UA"/>
        </w:rPr>
        <w:t xml:space="preserve">, 7 листопада 2013 р.: тези доповідей. – Харків, 2013. </w:t>
      </w:r>
      <w:r w:rsidR="008801F8" w:rsidRPr="00F73F53">
        <w:rPr>
          <w:sz w:val="28"/>
          <w:szCs w:val="28"/>
          <w:lang w:val="uk-UA"/>
        </w:rPr>
        <w:t>–</w:t>
      </w:r>
      <w:r w:rsidR="008801F8">
        <w:rPr>
          <w:sz w:val="28"/>
          <w:szCs w:val="28"/>
          <w:lang w:val="uk-UA"/>
        </w:rPr>
        <w:t xml:space="preserve"> </w:t>
      </w:r>
      <w:r w:rsidR="008801F8" w:rsidRPr="00F73F53">
        <w:rPr>
          <w:sz w:val="28"/>
          <w:szCs w:val="28"/>
          <w:lang w:val="uk-UA"/>
        </w:rPr>
        <w:t>С. 213.</w:t>
      </w:r>
      <w:r w:rsidR="008801F8" w:rsidRPr="00F73F53">
        <w:rPr>
          <w:b/>
          <w:sz w:val="28"/>
          <w:szCs w:val="28"/>
          <w:lang w:val="uk-UA"/>
        </w:rPr>
        <w:t xml:space="preserve"> </w:t>
      </w:r>
    </w:p>
    <w:p w:rsidR="00951B2E" w:rsidRPr="006728A4" w:rsidRDefault="00A44A24" w:rsidP="008801F8">
      <w:pPr>
        <w:spacing w:line="360" w:lineRule="auto"/>
        <w:ind w:firstLine="709"/>
        <w:jc w:val="both"/>
        <w:rPr>
          <w:sz w:val="28"/>
          <w:szCs w:val="28"/>
          <w:lang w:val="uk-UA"/>
        </w:rPr>
      </w:pPr>
      <w:r w:rsidRPr="00A44A24">
        <w:rPr>
          <w:rStyle w:val="hps"/>
          <w:b/>
          <w:sz w:val="28"/>
          <w:szCs w:val="28"/>
          <w:lang w:val="uk-UA"/>
        </w:rPr>
        <w:lastRenderedPageBreak/>
        <w:t>АНАЛІЗ ТА УЗАГАЛЬНЕННЯ ОТРИМАНИХ РЕЗУЛЬТАТІВ</w:t>
      </w:r>
    </w:p>
    <w:p w:rsidR="00951B2E" w:rsidRDefault="00951B2E" w:rsidP="00951B2E">
      <w:pPr>
        <w:spacing w:line="360" w:lineRule="auto"/>
        <w:ind w:firstLine="720"/>
        <w:jc w:val="center"/>
        <w:rPr>
          <w:sz w:val="28"/>
          <w:szCs w:val="28"/>
          <w:lang w:val="uk-UA"/>
        </w:rPr>
      </w:pPr>
    </w:p>
    <w:p w:rsidR="00951B2E" w:rsidRDefault="00951B2E" w:rsidP="00951B2E">
      <w:pPr>
        <w:spacing w:line="360" w:lineRule="auto"/>
        <w:ind w:firstLine="720"/>
        <w:jc w:val="both"/>
        <w:rPr>
          <w:sz w:val="28"/>
          <w:szCs w:val="28"/>
          <w:lang w:val="uk-UA"/>
        </w:rPr>
      </w:pPr>
      <w:r>
        <w:rPr>
          <w:sz w:val="28"/>
          <w:szCs w:val="28"/>
          <w:lang w:val="uk-UA"/>
        </w:rPr>
        <w:t>Розвиток толерантності до дії ксенобіотиків, до яких, у тому числі, відносять</w:t>
      </w:r>
      <w:r w:rsidR="00386E3C">
        <w:rPr>
          <w:sz w:val="28"/>
          <w:szCs w:val="28"/>
          <w:lang w:val="uk-UA"/>
        </w:rPr>
        <w:t>ся</w:t>
      </w:r>
      <w:r>
        <w:rPr>
          <w:sz w:val="28"/>
          <w:szCs w:val="28"/>
          <w:lang w:val="uk-UA"/>
        </w:rPr>
        <w:t xml:space="preserve"> і лікарські препарати, є природною, захисною реакцією організму і відноситься до розряду загальнобіологічних проблем</w:t>
      </w:r>
      <w:r w:rsidR="00112CD0">
        <w:rPr>
          <w:sz w:val="28"/>
          <w:szCs w:val="28"/>
          <w:lang w:val="uk-UA"/>
        </w:rPr>
        <w:t xml:space="preserve"> [</w:t>
      </w:r>
      <w:r w:rsidR="000F5C99">
        <w:rPr>
          <w:sz w:val="28"/>
          <w:szCs w:val="28"/>
          <w:lang w:val="uk-UA"/>
        </w:rPr>
        <w:t>28, 180</w:t>
      </w:r>
      <w:r w:rsidR="00112CD0">
        <w:rPr>
          <w:sz w:val="28"/>
          <w:szCs w:val="28"/>
          <w:lang w:val="uk-UA"/>
        </w:rPr>
        <w:t>]</w:t>
      </w:r>
      <w:r>
        <w:rPr>
          <w:sz w:val="28"/>
          <w:szCs w:val="28"/>
          <w:lang w:val="uk-UA"/>
        </w:rPr>
        <w:t xml:space="preserve">. </w:t>
      </w:r>
    </w:p>
    <w:p w:rsidR="00951B2E" w:rsidRDefault="00951B2E" w:rsidP="00951B2E">
      <w:pPr>
        <w:spacing w:line="360" w:lineRule="auto"/>
        <w:ind w:firstLine="720"/>
        <w:jc w:val="both"/>
        <w:rPr>
          <w:sz w:val="28"/>
          <w:szCs w:val="28"/>
          <w:lang w:val="uk-UA"/>
        </w:rPr>
      </w:pPr>
      <w:r>
        <w:rPr>
          <w:sz w:val="28"/>
          <w:szCs w:val="28"/>
          <w:lang w:val="uk-UA"/>
        </w:rPr>
        <w:t>У клінічній і експериментальній фармакології розрізняють первинну і вторинну толерантність до дії лікарських засобів, що у медичній практиці визначається як терапевтична резистентність</w:t>
      </w:r>
      <w:r w:rsidR="000F5C99">
        <w:rPr>
          <w:sz w:val="28"/>
          <w:szCs w:val="28"/>
          <w:lang w:val="uk-UA"/>
        </w:rPr>
        <w:t xml:space="preserve"> [15, 16].</w:t>
      </w:r>
    </w:p>
    <w:p w:rsidR="00951B2E" w:rsidRDefault="00951B2E" w:rsidP="00951B2E">
      <w:pPr>
        <w:spacing w:line="360" w:lineRule="auto"/>
        <w:ind w:firstLine="720"/>
        <w:jc w:val="both"/>
        <w:rPr>
          <w:rStyle w:val="hps"/>
          <w:sz w:val="28"/>
          <w:szCs w:val="28"/>
          <w:lang w:val="uk-UA"/>
        </w:rPr>
      </w:pPr>
      <w:r>
        <w:rPr>
          <w:sz w:val="28"/>
          <w:szCs w:val="28"/>
          <w:lang w:val="uk-UA"/>
        </w:rPr>
        <w:t>Первинна резистентність пов</w:t>
      </w:r>
      <w:r w:rsidRPr="007F0EFA">
        <w:rPr>
          <w:sz w:val="28"/>
          <w:szCs w:val="28"/>
          <w:lang w:val="uk-UA"/>
        </w:rPr>
        <w:t>’</w:t>
      </w:r>
      <w:r>
        <w:rPr>
          <w:sz w:val="28"/>
          <w:szCs w:val="28"/>
          <w:lang w:val="uk-UA"/>
        </w:rPr>
        <w:t>язана з питаннями генетичного поліморфізму генів, відповідних за синтез білків відповідних рецепторів, і трактується в плані фармакогенетики</w:t>
      </w:r>
      <w:r w:rsidR="000F5C99">
        <w:rPr>
          <w:sz w:val="28"/>
          <w:szCs w:val="28"/>
          <w:lang w:val="uk-UA"/>
        </w:rPr>
        <w:t xml:space="preserve"> [12, 19, 20, 163].</w:t>
      </w:r>
      <w:r>
        <w:rPr>
          <w:sz w:val="28"/>
          <w:szCs w:val="28"/>
          <w:lang w:val="uk-UA"/>
        </w:rPr>
        <w:t xml:space="preserve"> Вторинна резистентність формується при тривалому застосуванні лікарських препаратів</w:t>
      </w:r>
      <w:r w:rsidR="000F5C99">
        <w:rPr>
          <w:sz w:val="28"/>
          <w:szCs w:val="28"/>
          <w:lang w:val="uk-UA"/>
        </w:rPr>
        <w:t xml:space="preserve"> [</w:t>
      </w:r>
      <w:r w:rsidR="00786846">
        <w:rPr>
          <w:sz w:val="28"/>
          <w:szCs w:val="28"/>
          <w:lang w:val="uk-UA"/>
        </w:rPr>
        <w:t>15, 108, 177</w:t>
      </w:r>
      <w:r w:rsidR="000F5C99">
        <w:rPr>
          <w:sz w:val="28"/>
          <w:szCs w:val="28"/>
          <w:lang w:val="uk-UA"/>
        </w:rPr>
        <w:t>, 1</w:t>
      </w:r>
      <w:r w:rsidR="00786846">
        <w:rPr>
          <w:sz w:val="28"/>
          <w:szCs w:val="28"/>
          <w:lang w:val="uk-UA"/>
        </w:rPr>
        <w:t>7</w:t>
      </w:r>
      <w:r w:rsidR="000F5C99">
        <w:rPr>
          <w:sz w:val="28"/>
          <w:szCs w:val="28"/>
          <w:lang w:val="uk-UA"/>
        </w:rPr>
        <w:t>8</w:t>
      </w:r>
      <w:r w:rsidR="00786846">
        <w:rPr>
          <w:sz w:val="28"/>
          <w:szCs w:val="28"/>
          <w:lang w:val="uk-UA"/>
        </w:rPr>
        <w:t>, 179</w:t>
      </w:r>
      <w:r w:rsidR="000F5C99">
        <w:rPr>
          <w:sz w:val="28"/>
          <w:szCs w:val="28"/>
          <w:lang w:val="uk-UA"/>
        </w:rPr>
        <w:t>].</w:t>
      </w:r>
      <w:r>
        <w:rPr>
          <w:sz w:val="28"/>
          <w:szCs w:val="28"/>
          <w:lang w:val="uk-UA"/>
        </w:rPr>
        <w:t xml:space="preserve"> Більшість неврологічних захворювань характеризується хронічним, </w:t>
      </w:r>
      <w:r w:rsidRPr="00AC20BE">
        <w:rPr>
          <w:rStyle w:val="hps"/>
          <w:sz w:val="28"/>
          <w:szCs w:val="28"/>
          <w:lang w:val="uk-UA"/>
        </w:rPr>
        <w:t>прогредієнтним перебігом</w:t>
      </w:r>
      <w:r>
        <w:rPr>
          <w:rStyle w:val="hps"/>
          <w:sz w:val="28"/>
          <w:szCs w:val="28"/>
          <w:lang w:val="uk-UA"/>
        </w:rPr>
        <w:t xml:space="preserve"> і тому вимагає тривалого, часто протягом всього життя, застосування нейропсихофармакологічних засоб</w:t>
      </w:r>
      <w:r w:rsidR="00195D83">
        <w:rPr>
          <w:rStyle w:val="hps"/>
          <w:sz w:val="28"/>
          <w:szCs w:val="28"/>
          <w:lang w:val="uk-UA"/>
        </w:rPr>
        <w:t>ів. До таких захворювань відноси</w:t>
      </w:r>
      <w:r>
        <w:rPr>
          <w:rStyle w:val="hps"/>
          <w:sz w:val="28"/>
          <w:szCs w:val="28"/>
          <w:lang w:val="uk-UA"/>
        </w:rPr>
        <w:t>ться епілепсія, основним засобом лікування якої є фармакотерапія з використанням антиконвульсантів</w:t>
      </w:r>
      <w:r w:rsidR="00786846">
        <w:rPr>
          <w:rStyle w:val="hps"/>
          <w:sz w:val="28"/>
          <w:szCs w:val="28"/>
          <w:lang w:val="uk-UA"/>
        </w:rPr>
        <w:t xml:space="preserve"> </w:t>
      </w:r>
      <w:r w:rsidR="00786846">
        <w:rPr>
          <w:sz w:val="28"/>
          <w:szCs w:val="28"/>
          <w:lang w:val="uk-UA"/>
        </w:rPr>
        <w:t>[73].</w:t>
      </w:r>
      <w:r>
        <w:rPr>
          <w:rStyle w:val="hps"/>
          <w:sz w:val="28"/>
          <w:szCs w:val="28"/>
          <w:lang w:val="uk-UA"/>
        </w:rPr>
        <w:t xml:space="preserve"> Згідно численних клінічних даних первинна терапевтична резистентність до дії протисудомних пр</w:t>
      </w:r>
      <w:r w:rsidR="00786846">
        <w:rPr>
          <w:rStyle w:val="hps"/>
          <w:sz w:val="28"/>
          <w:szCs w:val="28"/>
          <w:lang w:val="uk-UA"/>
        </w:rPr>
        <w:t>епаратів реєструється в межах 25-30</w:t>
      </w:r>
      <w:r>
        <w:rPr>
          <w:rStyle w:val="hps"/>
          <w:sz w:val="28"/>
          <w:szCs w:val="28"/>
          <w:lang w:val="uk-UA"/>
        </w:rPr>
        <w:t>% випадків лікування епілепсії, що обумовлено, як вказувалося вище, генетичним поліморфізмом</w:t>
      </w:r>
      <w:r w:rsidR="00786846">
        <w:rPr>
          <w:rStyle w:val="hps"/>
          <w:sz w:val="28"/>
          <w:szCs w:val="28"/>
          <w:lang w:val="uk-UA"/>
        </w:rPr>
        <w:t xml:space="preserve"> </w:t>
      </w:r>
      <w:r w:rsidR="00786846">
        <w:rPr>
          <w:sz w:val="28"/>
          <w:szCs w:val="28"/>
          <w:lang w:val="uk-UA"/>
        </w:rPr>
        <w:t>[8, 9, 150, 151].</w:t>
      </w:r>
      <w:r>
        <w:rPr>
          <w:rStyle w:val="hps"/>
          <w:sz w:val="28"/>
          <w:szCs w:val="28"/>
          <w:lang w:val="uk-UA"/>
        </w:rPr>
        <w:t xml:space="preserve"> Проте,  у зв</w:t>
      </w:r>
      <w:r w:rsidRPr="00AC2316">
        <w:rPr>
          <w:rStyle w:val="hps"/>
          <w:sz w:val="28"/>
          <w:szCs w:val="28"/>
          <w:lang w:val="uk-UA"/>
        </w:rPr>
        <w:t>’</w:t>
      </w:r>
      <w:r>
        <w:rPr>
          <w:rStyle w:val="hps"/>
          <w:sz w:val="28"/>
          <w:szCs w:val="28"/>
          <w:lang w:val="uk-UA"/>
        </w:rPr>
        <w:t>язку з тим, що фармакотерапія епілепсії пов</w:t>
      </w:r>
      <w:r w:rsidRPr="00AC2316">
        <w:rPr>
          <w:rStyle w:val="hps"/>
          <w:sz w:val="28"/>
          <w:szCs w:val="28"/>
          <w:lang w:val="uk-UA"/>
        </w:rPr>
        <w:t>’</w:t>
      </w:r>
      <w:r>
        <w:rPr>
          <w:rStyle w:val="hps"/>
          <w:sz w:val="28"/>
          <w:szCs w:val="28"/>
          <w:lang w:val="uk-UA"/>
        </w:rPr>
        <w:t>язана з тривалим, інколи протягом років, застосуванням антиконвульсантів, виникають  об</w:t>
      </w:r>
      <w:r w:rsidRPr="007F0EFA">
        <w:rPr>
          <w:rStyle w:val="hps"/>
          <w:sz w:val="28"/>
          <w:szCs w:val="28"/>
          <w:lang w:val="uk-UA"/>
        </w:rPr>
        <w:t>’</w:t>
      </w:r>
      <w:r>
        <w:rPr>
          <w:rStyle w:val="hps"/>
          <w:sz w:val="28"/>
          <w:szCs w:val="28"/>
          <w:lang w:val="uk-UA"/>
        </w:rPr>
        <w:t>єктивні</w:t>
      </w:r>
      <w:r w:rsidRPr="00AC2316">
        <w:rPr>
          <w:rStyle w:val="shorttext"/>
          <w:sz w:val="28"/>
          <w:szCs w:val="28"/>
          <w:lang w:val="uk-UA"/>
        </w:rPr>
        <w:t xml:space="preserve"> </w:t>
      </w:r>
      <w:r w:rsidRPr="00AC2316">
        <w:rPr>
          <w:rStyle w:val="hps"/>
          <w:sz w:val="28"/>
          <w:szCs w:val="28"/>
          <w:lang w:val="uk-UA"/>
        </w:rPr>
        <w:t>передумови</w:t>
      </w:r>
      <w:r>
        <w:rPr>
          <w:rStyle w:val="hps"/>
          <w:sz w:val="28"/>
          <w:szCs w:val="28"/>
          <w:lang w:val="uk-UA"/>
        </w:rPr>
        <w:t xml:space="preserve"> до розвитку вторинної резистентності до дії протисудомних засобів. Тому проблема фармакотерапевтичної резистентності, а отже і ефективності лікування, охоплює всю популяцію хворих на епілепсію. Все це виправдовує необхідність дослідження різних аспектів, пов</w:t>
      </w:r>
      <w:r w:rsidRPr="00FA7C24">
        <w:rPr>
          <w:rStyle w:val="hps"/>
          <w:sz w:val="28"/>
          <w:szCs w:val="28"/>
          <w:lang w:val="uk-UA"/>
        </w:rPr>
        <w:t>’</w:t>
      </w:r>
      <w:r>
        <w:rPr>
          <w:rStyle w:val="hps"/>
          <w:sz w:val="28"/>
          <w:szCs w:val="28"/>
          <w:lang w:val="uk-UA"/>
        </w:rPr>
        <w:t>язаних з толерантністю до дії антиконвульсантів.</w:t>
      </w:r>
    </w:p>
    <w:p w:rsidR="00951B2E" w:rsidRDefault="00951B2E" w:rsidP="00951B2E">
      <w:pPr>
        <w:spacing w:line="360" w:lineRule="auto"/>
        <w:ind w:firstLine="720"/>
        <w:jc w:val="both"/>
        <w:rPr>
          <w:rStyle w:val="hps"/>
          <w:sz w:val="28"/>
          <w:szCs w:val="28"/>
          <w:lang w:val="uk-UA"/>
        </w:rPr>
      </w:pPr>
      <w:r>
        <w:rPr>
          <w:rStyle w:val="hps"/>
          <w:sz w:val="28"/>
          <w:szCs w:val="28"/>
          <w:lang w:val="uk-UA"/>
        </w:rPr>
        <w:t xml:space="preserve">Метою даної роботи було вивчення закономірностей механізмів </w:t>
      </w:r>
      <w:r w:rsidR="00195D83">
        <w:rPr>
          <w:rStyle w:val="hps"/>
          <w:sz w:val="28"/>
          <w:szCs w:val="28"/>
          <w:lang w:val="uk-UA"/>
        </w:rPr>
        <w:t xml:space="preserve">розвитку </w:t>
      </w:r>
      <w:r>
        <w:rPr>
          <w:rStyle w:val="hps"/>
          <w:sz w:val="28"/>
          <w:szCs w:val="28"/>
          <w:lang w:val="uk-UA"/>
        </w:rPr>
        <w:t xml:space="preserve">толерантності до протисудомної дії антиконвульсантів </w:t>
      </w:r>
      <w:r w:rsidR="00195D83">
        <w:rPr>
          <w:rStyle w:val="hps"/>
          <w:sz w:val="28"/>
          <w:szCs w:val="28"/>
          <w:lang w:val="uk-UA"/>
        </w:rPr>
        <w:t xml:space="preserve">при їх </w:t>
      </w:r>
      <w:r w:rsidR="00195D83">
        <w:rPr>
          <w:rStyle w:val="hps"/>
          <w:sz w:val="28"/>
          <w:szCs w:val="28"/>
          <w:lang w:val="uk-UA"/>
        </w:rPr>
        <w:lastRenderedPageBreak/>
        <w:t xml:space="preserve">тривалому введенні </w:t>
      </w:r>
      <w:r>
        <w:rPr>
          <w:rStyle w:val="hps"/>
          <w:sz w:val="28"/>
          <w:szCs w:val="28"/>
          <w:lang w:val="uk-UA"/>
        </w:rPr>
        <w:t>та визначення на цій основі шляхів подолання терапевтичної резистентності до даної групи лікарських засобів.</w:t>
      </w:r>
    </w:p>
    <w:p w:rsidR="00951B2E" w:rsidRDefault="00951B2E" w:rsidP="00951B2E">
      <w:pPr>
        <w:spacing w:line="360" w:lineRule="auto"/>
        <w:ind w:firstLine="720"/>
        <w:jc w:val="both"/>
        <w:rPr>
          <w:rStyle w:val="hps"/>
          <w:sz w:val="28"/>
          <w:szCs w:val="28"/>
          <w:lang w:val="uk-UA"/>
        </w:rPr>
      </w:pPr>
      <w:r>
        <w:rPr>
          <w:rStyle w:val="hps"/>
          <w:sz w:val="28"/>
          <w:szCs w:val="28"/>
          <w:lang w:val="uk-UA"/>
        </w:rPr>
        <w:t>Для дослідження були вибрані базові (фенобарбітал, карбамазепін, вальпроат натрію) і препарати другої лінії (топірамат, ламотриджин) протисудомні препарати, які постійно й широко застосовуються для лікування епілепсії</w:t>
      </w:r>
      <w:r w:rsidR="00786846">
        <w:rPr>
          <w:rStyle w:val="hps"/>
          <w:sz w:val="28"/>
          <w:szCs w:val="28"/>
          <w:lang w:val="uk-UA"/>
        </w:rPr>
        <w:t xml:space="preserve"> </w:t>
      </w:r>
      <w:r w:rsidR="00786846">
        <w:rPr>
          <w:sz w:val="28"/>
          <w:szCs w:val="28"/>
          <w:lang w:val="uk-UA"/>
        </w:rPr>
        <w:t>[85, 86</w:t>
      </w:r>
      <w:r w:rsidR="00A13FC8">
        <w:rPr>
          <w:sz w:val="28"/>
          <w:szCs w:val="28"/>
          <w:lang w:val="uk-UA"/>
        </w:rPr>
        <w:t>, 117, 118</w:t>
      </w:r>
      <w:r w:rsidR="00786846">
        <w:rPr>
          <w:sz w:val="28"/>
          <w:szCs w:val="28"/>
          <w:lang w:val="uk-UA"/>
        </w:rPr>
        <w:t xml:space="preserve">]. </w:t>
      </w:r>
    </w:p>
    <w:p w:rsidR="00951B2E" w:rsidRDefault="00951B2E" w:rsidP="00951B2E">
      <w:pPr>
        <w:spacing w:line="360" w:lineRule="auto"/>
        <w:ind w:firstLine="720"/>
        <w:jc w:val="both"/>
        <w:rPr>
          <w:rStyle w:val="hps"/>
          <w:sz w:val="28"/>
          <w:szCs w:val="28"/>
          <w:lang w:val="uk-UA"/>
        </w:rPr>
      </w:pPr>
      <w:r>
        <w:rPr>
          <w:rStyle w:val="hps"/>
          <w:sz w:val="28"/>
          <w:szCs w:val="28"/>
          <w:lang w:val="uk-UA"/>
        </w:rPr>
        <w:t>Дослідження проведені на білих мишах і білих щурах, яким внутрішньочеревно вводили вк</w:t>
      </w:r>
      <w:r w:rsidR="00195D83">
        <w:rPr>
          <w:rStyle w:val="hps"/>
          <w:sz w:val="28"/>
          <w:szCs w:val="28"/>
          <w:lang w:val="uk-UA"/>
        </w:rPr>
        <w:t>азані антиконвульсанти</w:t>
      </w:r>
      <w:r w:rsidR="00A13FC8">
        <w:rPr>
          <w:rStyle w:val="hps"/>
          <w:sz w:val="28"/>
          <w:szCs w:val="28"/>
          <w:lang w:val="uk-UA"/>
        </w:rPr>
        <w:t xml:space="preserve"> </w:t>
      </w:r>
      <w:r>
        <w:rPr>
          <w:rStyle w:val="hps"/>
          <w:sz w:val="28"/>
          <w:szCs w:val="28"/>
          <w:lang w:val="uk-UA"/>
        </w:rPr>
        <w:t xml:space="preserve">в експериментальних протисудомних дозах: фенобарбітал, 20 мг/кг,  карбамазепін, 125 мг/кг, вальпроат натрію, 155 мг/кг, </w:t>
      </w:r>
      <w:r w:rsidRPr="00C9653B">
        <w:rPr>
          <w:rStyle w:val="hps"/>
          <w:sz w:val="28"/>
          <w:szCs w:val="28"/>
          <w:lang w:val="uk-UA"/>
        </w:rPr>
        <w:t xml:space="preserve"> </w:t>
      </w:r>
      <w:r>
        <w:rPr>
          <w:rStyle w:val="hps"/>
          <w:sz w:val="28"/>
          <w:szCs w:val="28"/>
          <w:lang w:val="uk-UA"/>
        </w:rPr>
        <w:t>топірамат, 300 мг/кг, ламотриджин, 30 мг/кг</w:t>
      </w:r>
      <w:r w:rsidR="00A13FC8">
        <w:rPr>
          <w:rStyle w:val="hps"/>
          <w:sz w:val="28"/>
          <w:szCs w:val="28"/>
          <w:lang w:val="uk-UA"/>
        </w:rPr>
        <w:t xml:space="preserve"> </w:t>
      </w:r>
      <w:r w:rsidR="00A13FC8">
        <w:rPr>
          <w:sz w:val="28"/>
          <w:szCs w:val="28"/>
          <w:lang w:val="uk-UA"/>
        </w:rPr>
        <w:t>[243, 244, 245, 246, 247].</w:t>
      </w:r>
    </w:p>
    <w:p w:rsidR="00951B2E" w:rsidRDefault="00951B2E" w:rsidP="00951B2E">
      <w:pPr>
        <w:spacing w:line="360" w:lineRule="auto"/>
        <w:ind w:firstLine="720"/>
        <w:jc w:val="both"/>
        <w:rPr>
          <w:rStyle w:val="hps"/>
          <w:sz w:val="28"/>
          <w:szCs w:val="28"/>
          <w:lang w:val="uk-UA"/>
        </w:rPr>
      </w:pPr>
      <w:r>
        <w:rPr>
          <w:rStyle w:val="hps"/>
          <w:sz w:val="28"/>
          <w:szCs w:val="28"/>
          <w:lang w:val="uk-UA"/>
        </w:rPr>
        <w:t xml:space="preserve">Експериментальні судомні </w:t>
      </w:r>
      <w:r w:rsidR="00195D83">
        <w:rPr>
          <w:rStyle w:val="hps"/>
          <w:sz w:val="28"/>
          <w:szCs w:val="28"/>
          <w:lang w:val="uk-UA"/>
        </w:rPr>
        <w:t>напади</w:t>
      </w:r>
      <w:r>
        <w:rPr>
          <w:rStyle w:val="hps"/>
          <w:sz w:val="28"/>
          <w:szCs w:val="28"/>
          <w:lang w:val="uk-UA"/>
        </w:rPr>
        <w:t xml:space="preserve"> моделювалися шляхом введення хемоконвульсантів (коразол, пікротоксин, бікукулін, тіосемікарбазид, стрихнін, каїнова кислота) і використанням максимального електрошоку (МЕШ)</w:t>
      </w:r>
      <w:r w:rsidR="00A13FC8">
        <w:rPr>
          <w:rStyle w:val="hps"/>
          <w:sz w:val="28"/>
          <w:szCs w:val="28"/>
          <w:lang w:val="uk-UA"/>
        </w:rPr>
        <w:t xml:space="preserve"> </w:t>
      </w:r>
      <w:r w:rsidR="00A13FC8">
        <w:rPr>
          <w:sz w:val="28"/>
          <w:szCs w:val="28"/>
          <w:lang w:val="uk-UA"/>
        </w:rPr>
        <w:t>[248, 254, 255, 256].</w:t>
      </w:r>
    </w:p>
    <w:p w:rsidR="00951B2E" w:rsidRDefault="00951B2E" w:rsidP="00951B2E">
      <w:pPr>
        <w:spacing w:line="360" w:lineRule="auto"/>
        <w:ind w:firstLine="720"/>
        <w:jc w:val="both"/>
        <w:rPr>
          <w:rStyle w:val="hps"/>
          <w:sz w:val="28"/>
          <w:szCs w:val="28"/>
          <w:lang w:val="uk-UA"/>
        </w:rPr>
      </w:pPr>
      <w:r>
        <w:rPr>
          <w:rStyle w:val="hps"/>
          <w:sz w:val="28"/>
          <w:szCs w:val="28"/>
          <w:lang w:val="uk-UA"/>
        </w:rPr>
        <w:t>Основним критерієм розвитку толерантності до дії антиконвульсантів слугувало зниження або припинення протисудомної активності препарату при його тривалому введенні</w:t>
      </w:r>
      <w:r w:rsidR="00A13FC8">
        <w:rPr>
          <w:rStyle w:val="hps"/>
          <w:sz w:val="28"/>
          <w:szCs w:val="28"/>
          <w:lang w:val="uk-UA"/>
        </w:rPr>
        <w:t xml:space="preserve"> </w:t>
      </w:r>
      <w:r w:rsidR="00A13FC8">
        <w:rPr>
          <w:sz w:val="28"/>
          <w:szCs w:val="28"/>
          <w:lang w:val="uk-UA"/>
        </w:rPr>
        <w:t>[28, 254].</w:t>
      </w:r>
    </w:p>
    <w:p w:rsidR="00951B2E" w:rsidRDefault="00951B2E" w:rsidP="00951B2E">
      <w:pPr>
        <w:spacing w:line="360" w:lineRule="auto"/>
        <w:ind w:firstLine="720"/>
        <w:jc w:val="both"/>
        <w:rPr>
          <w:rStyle w:val="hps"/>
          <w:sz w:val="28"/>
          <w:szCs w:val="28"/>
          <w:lang w:val="uk-UA"/>
        </w:rPr>
      </w:pPr>
      <w:r>
        <w:rPr>
          <w:rStyle w:val="hps"/>
          <w:sz w:val="28"/>
          <w:szCs w:val="28"/>
          <w:lang w:val="uk-UA"/>
        </w:rPr>
        <w:t>Для вивчення механізмів розвитку толерантності визначалися зміни параметрів фармакодинаміки і фармакокінетики досліджуваних протисудомних препаратів.</w:t>
      </w:r>
    </w:p>
    <w:p w:rsidR="00951B2E" w:rsidRDefault="00951B2E" w:rsidP="00951B2E">
      <w:pPr>
        <w:spacing w:line="360" w:lineRule="auto"/>
        <w:ind w:firstLine="720"/>
        <w:jc w:val="both"/>
        <w:rPr>
          <w:rStyle w:val="hps"/>
          <w:sz w:val="28"/>
          <w:szCs w:val="28"/>
          <w:lang w:val="uk-UA"/>
        </w:rPr>
      </w:pPr>
      <w:r>
        <w:rPr>
          <w:sz w:val="28"/>
          <w:szCs w:val="28"/>
          <w:lang w:val="uk-UA"/>
        </w:rPr>
        <w:t xml:space="preserve">Проведені дослідження показали, що при тривалому введенні </w:t>
      </w:r>
      <w:r>
        <w:rPr>
          <w:rStyle w:val="hps"/>
          <w:sz w:val="28"/>
          <w:szCs w:val="28"/>
          <w:lang w:val="uk-UA"/>
        </w:rPr>
        <w:t xml:space="preserve">фенобарбіталу, </w:t>
      </w:r>
      <w:r w:rsidR="00195D83">
        <w:rPr>
          <w:rStyle w:val="hps"/>
          <w:sz w:val="28"/>
          <w:szCs w:val="28"/>
          <w:lang w:val="uk-UA"/>
        </w:rPr>
        <w:t>карбамазепіну, вальпроату натрію</w:t>
      </w:r>
      <w:r>
        <w:rPr>
          <w:rStyle w:val="hps"/>
          <w:sz w:val="28"/>
          <w:szCs w:val="28"/>
          <w:lang w:val="uk-UA"/>
        </w:rPr>
        <w:t>,</w:t>
      </w:r>
      <w:r w:rsidRPr="00635760">
        <w:rPr>
          <w:rStyle w:val="hps"/>
          <w:sz w:val="28"/>
          <w:szCs w:val="28"/>
          <w:lang w:val="uk-UA"/>
        </w:rPr>
        <w:t xml:space="preserve"> </w:t>
      </w:r>
      <w:r>
        <w:rPr>
          <w:rStyle w:val="hps"/>
          <w:sz w:val="28"/>
          <w:szCs w:val="28"/>
          <w:lang w:val="uk-UA"/>
        </w:rPr>
        <w:t xml:space="preserve">ламотриджину і топірамату розвивається толерантність до їх протисудомної дії. При цьому встановлені певні закономірності і особливості формування толерантності для кожного антиконвульсанта щодо тривалості їх введення та використаної експериментальної моделі судомних </w:t>
      </w:r>
      <w:r w:rsidR="00195D83">
        <w:rPr>
          <w:rStyle w:val="hps"/>
          <w:sz w:val="28"/>
          <w:szCs w:val="28"/>
          <w:lang w:val="uk-UA"/>
        </w:rPr>
        <w:t>нападів</w:t>
      </w:r>
      <w:r>
        <w:rPr>
          <w:rStyle w:val="hps"/>
          <w:sz w:val="28"/>
          <w:szCs w:val="28"/>
          <w:lang w:val="uk-UA"/>
        </w:rPr>
        <w:t>.</w:t>
      </w:r>
    </w:p>
    <w:p w:rsidR="00951B2E" w:rsidRDefault="00195D83" w:rsidP="00951B2E">
      <w:pPr>
        <w:spacing w:line="360" w:lineRule="auto"/>
        <w:ind w:firstLine="720"/>
        <w:jc w:val="both"/>
        <w:rPr>
          <w:rStyle w:val="hps"/>
          <w:sz w:val="28"/>
          <w:szCs w:val="28"/>
          <w:lang w:val="uk-UA"/>
        </w:rPr>
      </w:pPr>
      <w:r>
        <w:rPr>
          <w:rStyle w:val="hps"/>
          <w:sz w:val="28"/>
          <w:szCs w:val="28"/>
          <w:lang w:val="uk-UA"/>
        </w:rPr>
        <w:t>Розвиток толерантності на</w:t>
      </w:r>
      <w:r w:rsidR="00951B2E">
        <w:rPr>
          <w:rStyle w:val="hps"/>
          <w:sz w:val="28"/>
          <w:szCs w:val="28"/>
          <w:lang w:val="uk-UA"/>
        </w:rPr>
        <w:t xml:space="preserve"> моделі хемоконвульснтних судом спостерігався через 7-14 днів після щоденного введення фенобарбіталу, </w:t>
      </w:r>
      <w:r>
        <w:rPr>
          <w:rStyle w:val="hps"/>
          <w:sz w:val="28"/>
          <w:szCs w:val="28"/>
          <w:lang w:val="uk-UA"/>
        </w:rPr>
        <w:t>карбамазепіну, вальпроату натрію</w:t>
      </w:r>
      <w:r w:rsidR="00951B2E">
        <w:rPr>
          <w:rStyle w:val="hps"/>
          <w:sz w:val="28"/>
          <w:szCs w:val="28"/>
          <w:lang w:val="uk-UA"/>
        </w:rPr>
        <w:t>,</w:t>
      </w:r>
      <w:r w:rsidR="00951B2E" w:rsidRPr="00635760">
        <w:rPr>
          <w:rStyle w:val="hps"/>
          <w:sz w:val="28"/>
          <w:szCs w:val="28"/>
          <w:lang w:val="uk-UA"/>
        </w:rPr>
        <w:t xml:space="preserve"> </w:t>
      </w:r>
      <w:r w:rsidR="00951B2E">
        <w:rPr>
          <w:rStyle w:val="hps"/>
          <w:sz w:val="28"/>
          <w:szCs w:val="28"/>
          <w:lang w:val="uk-UA"/>
        </w:rPr>
        <w:t xml:space="preserve">ламотриджину і топірамату. Причому </w:t>
      </w:r>
      <w:r w:rsidR="00951B2E">
        <w:rPr>
          <w:rStyle w:val="hps"/>
          <w:sz w:val="28"/>
          <w:szCs w:val="28"/>
          <w:lang w:val="uk-UA"/>
        </w:rPr>
        <w:lastRenderedPageBreak/>
        <w:t xml:space="preserve">припинення протисудомної активності фенобарбіталу наступало найшвидше і реєструвалося через 7 діб щоденного введення препарату. Для </w:t>
      </w:r>
      <w:r>
        <w:rPr>
          <w:rStyle w:val="hps"/>
          <w:sz w:val="28"/>
          <w:szCs w:val="28"/>
          <w:lang w:val="uk-UA"/>
        </w:rPr>
        <w:t>карбамазепіну, вальпроату натрію</w:t>
      </w:r>
      <w:r w:rsidR="00951B2E">
        <w:rPr>
          <w:rStyle w:val="hps"/>
          <w:sz w:val="28"/>
          <w:szCs w:val="28"/>
          <w:lang w:val="uk-UA"/>
        </w:rPr>
        <w:t xml:space="preserve"> і топірамату цей період складав 14 діб.</w:t>
      </w:r>
    </w:p>
    <w:p w:rsidR="00951B2E" w:rsidRDefault="00195D83" w:rsidP="00951B2E">
      <w:pPr>
        <w:spacing w:line="360" w:lineRule="auto"/>
        <w:ind w:firstLine="720"/>
        <w:jc w:val="both"/>
        <w:rPr>
          <w:rStyle w:val="hps"/>
          <w:sz w:val="28"/>
          <w:szCs w:val="28"/>
          <w:lang w:val="uk-UA"/>
        </w:rPr>
      </w:pPr>
      <w:r>
        <w:rPr>
          <w:rStyle w:val="hps"/>
          <w:sz w:val="28"/>
          <w:szCs w:val="28"/>
          <w:lang w:val="uk-UA"/>
        </w:rPr>
        <w:t>На</w:t>
      </w:r>
      <w:r w:rsidR="00951B2E">
        <w:rPr>
          <w:rStyle w:val="hps"/>
          <w:sz w:val="28"/>
          <w:szCs w:val="28"/>
          <w:lang w:val="uk-UA"/>
        </w:rPr>
        <w:t xml:space="preserve"> моделі електроіндукованих судомних станів (МЕШ) формування толерантності до дії антиконвульсантів спостерігалося при більш тривалому введенні цих препаратів. Для фенобарбітал</w:t>
      </w:r>
      <w:r>
        <w:rPr>
          <w:rStyle w:val="hps"/>
          <w:sz w:val="28"/>
          <w:szCs w:val="28"/>
          <w:lang w:val="uk-UA"/>
        </w:rPr>
        <w:t>у, карбамазепіну, вальпроату</w:t>
      </w:r>
      <w:r w:rsidR="00951B2E">
        <w:rPr>
          <w:rStyle w:val="hps"/>
          <w:sz w:val="28"/>
          <w:szCs w:val="28"/>
          <w:lang w:val="uk-UA"/>
        </w:rPr>
        <w:t xml:space="preserve"> натрі</w:t>
      </w:r>
      <w:r>
        <w:rPr>
          <w:rStyle w:val="hps"/>
          <w:sz w:val="28"/>
          <w:szCs w:val="28"/>
          <w:lang w:val="uk-UA"/>
        </w:rPr>
        <w:t>ю</w:t>
      </w:r>
      <w:r w:rsidR="00951B2E">
        <w:rPr>
          <w:rStyle w:val="hps"/>
          <w:sz w:val="28"/>
          <w:szCs w:val="28"/>
          <w:lang w:val="uk-UA"/>
        </w:rPr>
        <w:t xml:space="preserve"> – 21 день, для ламотриджин</w:t>
      </w:r>
      <w:r>
        <w:rPr>
          <w:rStyle w:val="hps"/>
          <w:sz w:val="28"/>
          <w:szCs w:val="28"/>
          <w:lang w:val="uk-UA"/>
        </w:rPr>
        <w:t>у</w:t>
      </w:r>
      <w:r w:rsidR="00951B2E">
        <w:rPr>
          <w:rStyle w:val="hps"/>
          <w:sz w:val="28"/>
          <w:szCs w:val="28"/>
          <w:lang w:val="uk-UA"/>
        </w:rPr>
        <w:t xml:space="preserve"> – 14 днів.</w:t>
      </w:r>
    </w:p>
    <w:p w:rsidR="00951B2E" w:rsidRDefault="00951B2E" w:rsidP="00951B2E">
      <w:pPr>
        <w:spacing w:line="360" w:lineRule="auto"/>
        <w:ind w:firstLine="720"/>
        <w:jc w:val="both"/>
        <w:rPr>
          <w:rStyle w:val="hps"/>
          <w:sz w:val="28"/>
          <w:szCs w:val="28"/>
          <w:lang w:val="uk-UA"/>
        </w:rPr>
      </w:pPr>
      <w:r>
        <w:rPr>
          <w:rStyle w:val="hps"/>
          <w:sz w:val="28"/>
          <w:szCs w:val="28"/>
          <w:lang w:val="uk-UA"/>
        </w:rPr>
        <w:t xml:space="preserve">У експериментальній епілептології вважається, що судомні стани, викликані хемоконвульсантами, екстраполюються на відтворення малих клінічних форм епілепсії, тоді як електроіндуковані судомні стани асоціюються з генералізованими формами судомних </w:t>
      </w:r>
      <w:r w:rsidR="008832F5">
        <w:rPr>
          <w:rStyle w:val="hps"/>
          <w:sz w:val="28"/>
          <w:szCs w:val="28"/>
          <w:lang w:val="uk-UA"/>
        </w:rPr>
        <w:t>нападів</w:t>
      </w:r>
      <w:r>
        <w:rPr>
          <w:rStyle w:val="hps"/>
          <w:sz w:val="28"/>
          <w:szCs w:val="28"/>
          <w:lang w:val="uk-UA"/>
        </w:rPr>
        <w:t xml:space="preserve"> (</w:t>
      </w:r>
      <w:r>
        <w:rPr>
          <w:rStyle w:val="hps"/>
          <w:sz w:val="28"/>
          <w:szCs w:val="28"/>
          <w:lang w:val="en-US"/>
        </w:rPr>
        <w:t>grand</w:t>
      </w:r>
      <w:r w:rsidRPr="00696F74">
        <w:rPr>
          <w:rStyle w:val="hps"/>
          <w:sz w:val="28"/>
          <w:szCs w:val="28"/>
          <w:lang w:val="uk-UA"/>
        </w:rPr>
        <w:t xml:space="preserve"> </w:t>
      </w:r>
      <w:r>
        <w:rPr>
          <w:rStyle w:val="hps"/>
          <w:sz w:val="28"/>
          <w:szCs w:val="28"/>
          <w:lang w:val="en-US"/>
        </w:rPr>
        <w:t>mal</w:t>
      </w:r>
      <w:r>
        <w:rPr>
          <w:rStyle w:val="hps"/>
          <w:sz w:val="28"/>
          <w:szCs w:val="28"/>
          <w:lang w:val="uk-UA"/>
        </w:rPr>
        <w:t>).</w:t>
      </w:r>
    </w:p>
    <w:p w:rsidR="00951B2E" w:rsidRDefault="00951B2E" w:rsidP="00951B2E">
      <w:pPr>
        <w:spacing w:line="360" w:lineRule="auto"/>
        <w:ind w:firstLine="720"/>
        <w:jc w:val="both"/>
        <w:rPr>
          <w:sz w:val="28"/>
          <w:szCs w:val="28"/>
          <w:lang w:val="uk-UA"/>
        </w:rPr>
      </w:pPr>
      <w:r>
        <w:rPr>
          <w:rStyle w:val="hps"/>
          <w:sz w:val="28"/>
          <w:szCs w:val="28"/>
          <w:lang w:val="uk-UA"/>
        </w:rPr>
        <w:t>У зв</w:t>
      </w:r>
      <w:r w:rsidRPr="00696F74">
        <w:rPr>
          <w:rStyle w:val="hps"/>
          <w:sz w:val="28"/>
          <w:szCs w:val="28"/>
          <w:lang w:val="uk-UA"/>
        </w:rPr>
        <w:t>’</w:t>
      </w:r>
      <w:r>
        <w:rPr>
          <w:rStyle w:val="hps"/>
          <w:sz w:val="28"/>
          <w:szCs w:val="28"/>
          <w:lang w:val="uk-UA"/>
        </w:rPr>
        <w:t xml:space="preserve">язку з цим отримані нами дані дають підставу зробити заключення про те, що при лікуванні малих форм епілепсії формування терапевтичної резистентності до дії антиконвульсантів настає швидше і це створює додаткові труднощі при лікуванні </w:t>
      </w:r>
      <w:r>
        <w:rPr>
          <w:rStyle w:val="hps"/>
          <w:sz w:val="28"/>
          <w:szCs w:val="28"/>
          <w:lang w:val="en-US"/>
        </w:rPr>
        <w:t>petit</w:t>
      </w:r>
      <w:r w:rsidRPr="00946CE9">
        <w:rPr>
          <w:rStyle w:val="hps"/>
          <w:sz w:val="28"/>
          <w:szCs w:val="28"/>
          <w:lang w:val="uk-UA"/>
        </w:rPr>
        <w:t xml:space="preserve"> </w:t>
      </w:r>
      <w:r>
        <w:rPr>
          <w:rStyle w:val="hps"/>
          <w:sz w:val="28"/>
          <w:szCs w:val="28"/>
          <w:lang w:val="en-US"/>
        </w:rPr>
        <w:t>mal</w:t>
      </w:r>
      <w:r>
        <w:rPr>
          <w:rStyle w:val="hps"/>
          <w:sz w:val="28"/>
          <w:szCs w:val="28"/>
          <w:lang w:val="uk-UA"/>
        </w:rPr>
        <w:t xml:space="preserve">. В загальному це положення </w:t>
      </w:r>
      <w:r w:rsidRPr="00946CE9">
        <w:rPr>
          <w:rStyle w:val="hps"/>
          <w:sz w:val="28"/>
          <w:szCs w:val="28"/>
          <w:lang w:val="uk-UA"/>
        </w:rPr>
        <w:t>узгоджується</w:t>
      </w:r>
      <w:r>
        <w:rPr>
          <w:sz w:val="28"/>
          <w:szCs w:val="28"/>
          <w:lang w:val="uk-UA"/>
        </w:rPr>
        <w:t xml:space="preserve"> з відповідними даними клінічної епілептології</w:t>
      </w:r>
      <w:r w:rsidR="00927582">
        <w:rPr>
          <w:sz w:val="28"/>
          <w:szCs w:val="28"/>
          <w:lang w:val="uk-UA"/>
        </w:rPr>
        <w:t xml:space="preserve"> [27, 41].</w:t>
      </w:r>
    </w:p>
    <w:p w:rsidR="00951B2E" w:rsidRDefault="00951B2E" w:rsidP="00951B2E">
      <w:pPr>
        <w:spacing w:line="360" w:lineRule="auto"/>
        <w:ind w:firstLine="720"/>
        <w:jc w:val="both"/>
        <w:rPr>
          <w:sz w:val="28"/>
          <w:szCs w:val="28"/>
          <w:lang w:val="uk-UA"/>
        </w:rPr>
      </w:pPr>
      <w:r>
        <w:rPr>
          <w:sz w:val="28"/>
          <w:szCs w:val="28"/>
          <w:lang w:val="uk-UA"/>
        </w:rPr>
        <w:t>У клінічній практиці для подолання терапевтичної резистентності розповсюдженим підходом є перехід на комбіновану фармакотерапію епілепсії (з використанням 2-3</w:t>
      </w:r>
      <w:r w:rsidR="008832F5">
        <w:rPr>
          <w:sz w:val="28"/>
          <w:szCs w:val="28"/>
          <w:lang w:val="uk-UA"/>
        </w:rPr>
        <w:t>-х</w:t>
      </w:r>
      <w:r>
        <w:rPr>
          <w:sz w:val="28"/>
          <w:szCs w:val="28"/>
          <w:vertAlign w:val="superscript"/>
          <w:lang w:val="uk-UA"/>
        </w:rPr>
        <w:t xml:space="preserve"> </w:t>
      </w:r>
      <w:r>
        <w:rPr>
          <w:sz w:val="28"/>
          <w:szCs w:val="28"/>
          <w:lang w:val="uk-UA"/>
        </w:rPr>
        <w:t>антиконвульсантів) або заміна одного протисудомного препарату на інший</w:t>
      </w:r>
      <w:r w:rsidR="00927582">
        <w:rPr>
          <w:sz w:val="28"/>
          <w:szCs w:val="28"/>
          <w:lang w:val="uk-UA"/>
        </w:rPr>
        <w:t xml:space="preserve"> [93, 95, 78, 97].</w:t>
      </w:r>
      <w:r>
        <w:rPr>
          <w:sz w:val="28"/>
          <w:szCs w:val="28"/>
          <w:lang w:val="uk-UA"/>
        </w:rPr>
        <w:t xml:space="preserve"> Проте при цьому не враховується можливість формування перехресної толерантності між різними протисудомними препаратами. Перехресна толерантність реєструється, коли не відтворюються фармакологічні ефекти препарату, введеного на тлі сформованої толерантності до іншого препарата, з т</w:t>
      </w:r>
      <w:r w:rsidR="008832F5">
        <w:rPr>
          <w:sz w:val="28"/>
          <w:szCs w:val="28"/>
          <w:lang w:val="uk-UA"/>
        </w:rPr>
        <w:t>іє</w:t>
      </w:r>
      <w:r>
        <w:rPr>
          <w:sz w:val="28"/>
          <w:szCs w:val="28"/>
          <w:lang w:val="uk-UA"/>
        </w:rPr>
        <w:t>ї ж фармакотерапевтичної групи.</w:t>
      </w:r>
    </w:p>
    <w:p w:rsidR="00951B2E" w:rsidRDefault="00951B2E" w:rsidP="00951B2E">
      <w:pPr>
        <w:spacing w:line="360" w:lineRule="auto"/>
        <w:ind w:firstLine="720"/>
        <w:jc w:val="both"/>
        <w:rPr>
          <w:rStyle w:val="hps"/>
          <w:sz w:val="28"/>
          <w:szCs w:val="28"/>
          <w:lang w:val="uk-UA"/>
        </w:rPr>
      </w:pPr>
      <w:r>
        <w:rPr>
          <w:sz w:val="28"/>
          <w:szCs w:val="28"/>
          <w:lang w:val="uk-UA"/>
        </w:rPr>
        <w:t xml:space="preserve">На експериментальних моделях </w:t>
      </w:r>
      <w:r>
        <w:rPr>
          <w:rStyle w:val="hps"/>
          <w:sz w:val="28"/>
          <w:szCs w:val="28"/>
          <w:lang w:val="uk-UA"/>
        </w:rPr>
        <w:t>хемоконвульс</w:t>
      </w:r>
      <w:r w:rsidR="008832F5">
        <w:rPr>
          <w:rStyle w:val="hps"/>
          <w:sz w:val="28"/>
          <w:szCs w:val="28"/>
          <w:lang w:val="uk-UA"/>
        </w:rPr>
        <w:t>а</w:t>
      </w:r>
      <w:r>
        <w:rPr>
          <w:rStyle w:val="hps"/>
          <w:sz w:val="28"/>
          <w:szCs w:val="28"/>
          <w:lang w:val="uk-UA"/>
        </w:rPr>
        <w:t>нтних судомних станів (коразол, тіосемікарбазид) встановлена пряма і перехресна толерантність між фенобарбіталом, карбамазепіном, вальпроатом натрі</w:t>
      </w:r>
      <w:r w:rsidR="008832F5">
        <w:rPr>
          <w:rStyle w:val="hps"/>
          <w:sz w:val="28"/>
          <w:szCs w:val="28"/>
          <w:lang w:val="uk-UA"/>
        </w:rPr>
        <w:t>ю</w:t>
      </w:r>
      <w:r w:rsidRPr="00635760">
        <w:rPr>
          <w:rStyle w:val="hps"/>
          <w:sz w:val="28"/>
          <w:szCs w:val="28"/>
          <w:lang w:val="uk-UA"/>
        </w:rPr>
        <w:t xml:space="preserve"> </w:t>
      </w:r>
      <w:r>
        <w:rPr>
          <w:rStyle w:val="hps"/>
          <w:sz w:val="28"/>
          <w:szCs w:val="28"/>
          <w:lang w:val="uk-UA"/>
        </w:rPr>
        <w:t>і топіраматом. Про це свідчить той факт, що не проявляється проти</w:t>
      </w:r>
      <w:r w:rsidR="008832F5">
        <w:rPr>
          <w:rStyle w:val="hps"/>
          <w:sz w:val="28"/>
          <w:szCs w:val="28"/>
          <w:lang w:val="uk-UA"/>
        </w:rPr>
        <w:t>судомна активність карбамазепіну, вальпроату натрію</w:t>
      </w:r>
      <w:r w:rsidRPr="00635760">
        <w:rPr>
          <w:rStyle w:val="hps"/>
          <w:sz w:val="28"/>
          <w:szCs w:val="28"/>
          <w:lang w:val="uk-UA"/>
        </w:rPr>
        <w:t xml:space="preserve"> </w:t>
      </w:r>
      <w:r w:rsidR="008832F5">
        <w:rPr>
          <w:rStyle w:val="hps"/>
          <w:sz w:val="28"/>
          <w:szCs w:val="28"/>
          <w:lang w:val="uk-UA"/>
        </w:rPr>
        <w:t>і топірамату</w:t>
      </w:r>
      <w:r>
        <w:rPr>
          <w:rStyle w:val="hps"/>
          <w:sz w:val="28"/>
          <w:szCs w:val="28"/>
          <w:lang w:val="uk-UA"/>
        </w:rPr>
        <w:t xml:space="preserve"> у випадку, якщо вказані </w:t>
      </w:r>
      <w:r>
        <w:rPr>
          <w:rStyle w:val="hps"/>
          <w:sz w:val="28"/>
          <w:szCs w:val="28"/>
          <w:lang w:val="uk-UA"/>
        </w:rPr>
        <w:lastRenderedPageBreak/>
        <w:t>препарати вводилися тваринам, у яких попередньо була сформована толерантність до дії фенобарбіталу.</w:t>
      </w:r>
      <w:r w:rsidR="00D570B5">
        <w:rPr>
          <w:rStyle w:val="hps"/>
          <w:sz w:val="28"/>
          <w:szCs w:val="28"/>
          <w:lang w:val="uk-UA"/>
        </w:rPr>
        <w:t xml:space="preserve"> </w:t>
      </w:r>
      <w:r>
        <w:rPr>
          <w:rStyle w:val="hps"/>
          <w:sz w:val="28"/>
          <w:szCs w:val="28"/>
          <w:lang w:val="uk-UA"/>
        </w:rPr>
        <w:t>Не відтворювалися ефекти фенобарбітал</w:t>
      </w:r>
      <w:r w:rsidR="008832F5">
        <w:rPr>
          <w:rStyle w:val="hps"/>
          <w:sz w:val="28"/>
          <w:szCs w:val="28"/>
          <w:lang w:val="uk-UA"/>
        </w:rPr>
        <w:t>у</w:t>
      </w:r>
      <w:r>
        <w:rPr>
          <w:rStyle w:val="hps"/>
          <w:sz w:val="28"/>
          <w:szCs w:val="28"/>
          <w:lang w:val="uk-UA"/>
        </w:rPr>
        <w:t>, вальпроат</w:t>
      </w:r>
      <w:r w:rsidR="008832F5">
        <w:rPr>
          <w:rStyle w:val="hps"/>
          <w:sz w:val="28"/>
          <w:szCs w:val="28"/>
          <w:lang w:val="uk-UA"/>
        </w:rPr>
        <w:t>у натрію</w:t>
      </w:r>
      <w:r w:rsidRPr="00635760">
        <w:rPr>
          <w:rStyle w:val="hps"/>
          <w:sz w:val="28"/>
          <w:szCs w:val="28"/>
          <w:lang w:val="uk-UA"/>
        </w:rPr>
        <w:t xml:space="preserve"> </w:t>
      </w:r>
      <w:r w:rsidR="008832F5">
        <w:rPr>
          <w:rStyle w:val="hps"/>
          <w:sz w:val="28"/>
          <w:szCs w:val="28"/>
          <w:lang w:val="uk-UA"/>
        </w:rPr>
        <w:t>і топірамату</w:t>
      </w:r>
      <w:r>
        <w:rPr>
          <w:rStyle w:val="hps"/>
          <w:sz w:val="28"/>
          <w:szCs w:val="28"/>
          <w:lang w:val="uk-UA"/>
        </w:rPr>
        <w:t xml:space="preserve"> у тварин, толерантних до карбамазепіну.</w:t>
      </w:r>
      <w:r w:rsidR="00D570B5">
        <w:rPr>
          <w:rStyle w:val="hps"/>
          <w:sz w:val="28"/>
          <w:szCs w:val="28"/>
          <w:lang w:val="uk-UA"/>
        </w:rPr>
        <w:t xml:space="preserve"> </w:t>
      </w:r>
      <w:r>
        <w:rPr>
          <w:rStyle w:val="hps"/>
          <w:sz w:val="28"/>
          <w:szCs w:val="28"/>
          <w:lang w:val="uk-UA"/>
        </w:rPr>
        <w:t xml:space="preserve">У тварин, </w:t>
      </w:r>
      <w:r w:rsidR="008832F5">
        <w:rPr>
          <w:rStyle w:val="hps"/>
          <w:sz w:val="28"/>
          <w:szCs w:val="28"/>
          <w:lang w:val="uk-UA"/>
        </w:rPr>
        <w:t>толерантних до вальпроату натрію</w:t>
      </w:r>
      <w:r>
        <w:rPr>
          <w:rStyle w:val="hps"/>
          <w:sz w:val="28"/>
          <w:szCs w:val="28"/>
          <w:lang w:val="uk-UA"/>
        </w:rPr>
        <w:t>, не проявлялася проти</w:t>
      </w:r>
      <w:r w:rsidR="008832F5">
        <w:rPr>
          <w:rStyle w:val="hps"/>
          <w:sz w:val="28"/>
          <w:szCs w:val="28"/>
          <w:lang w:val="uk-UA"/>
        </w:rPr>
        <w:t>судомна активність фенобарбіталу</w:t>
      </w:r>
      <w:r>
        <w:rPr>
          <w:rStyle w:val="hps"/>
          <w:sz w:val="28"/>
          <w:szCs w:val="28"/>
          <w:lang w:val="uk-UA"/>
        </w:rPr>
        <w:t>, карбамазепін</w:t>
      </w:r>
      <w:r w:rsidR="008832F5">
        <w:rPr>
          <w:rStyle w:val="hps"/>
          <w:sz w:val="28"/>
          <w:szCs w:val="28"/>
          <w:lang w:val="uk-UA"/>
        </w:rPr>
        <w:t>у</w:t>
      </w:r>
      <w:r>
        <w:rPr>
          <w:rStyle w:val="hps"/>
          <w:sz w:val="28"/>
          <w:szCs w:val="28"/>
          <w:lang w:val="uk-UA"/>
        </w:rPr>
        <w:t xml:space="preserve"> і топірамат</w:t>
      </w:r>
      <w:r w:rsidR="008832F5">
        <w:rPr>
          <w:rStyle w:val="hps"/>
          <w:sz w:val="28"/>
          <w:szCs w:val="28"/>
          <w:lang w:val="uk-UA"/>
        </w:rPr>
        <w:t>у</w:t>
      </w:r>
      <w:r>
        <w:rPr>
          <w:rStyle w:val="hps"/>
          <w:sz w:val="28"/>
          <w:szCs w:val="28"/>
          <w:lang w:val="uk-UA"/>
        </w:rPr>
        <w:t>.</w:t>
      </w:r>
      <w:r w:rsidR="00D570B5">
        <w:rPr>
          <w:rStyle w:val="hps"/>
          <w:sz w:val="28"/>
          <w:szCs w:val="28"/>
          <w:lang w:val="uk-UA"/>
        </w:rPr>
        <w:t xml:space="preserve"> </w:t>
      </w:r>
      <w:r>
        <w:rPr>
          <w:rStyle w:val="hps"/>
          <w:sz w:val="28"/>
          <w:szCs w:val="28"/>
          <w:lang w:val="uk-UA"/>
        </w:rPr>
        <w:t>П</w:t>
      </w:r>
      <w:r w:rsidR="008832F5">
        <w:rPr>
          <w:rStyle w:val="hps"/>
          <w:sz w:val="28"/>
          <w:szCs w:val="28"/>
          <w:lang w:val="uk-UA"/>
        </w:rPr>
        <w:t>ротисудомний ефект фенобарбіталу, карбамазепіну</w:t>
      </w:r>
      <w:r>
        <w:rPr>
          <w:rStyle w:val="hps"/>
          <w:sz w:val="28"/>
          <w:szCs w:val="28"/>
          <w:lang w:val="uk-UA"/>
        </w:rPr>
        <w:t xml:space="preserve"> і вал</w:t>
      </w:r>
      <w:r w:rsidR="008832F5">
        <w:rPr>
          <w:rStyle w:val="hps"/>
          <w:sz w:val="28"/>
          <w:szCs w:val="28"/>
          <w:lang w:val="uk-UA"/>
        </w:rPr>
        <w:t>ьпроату</w:t>
      </w:r>
      <w:r>
        <w:rPr>
          <w:rStyle w:val="hps"/>
          <w:sz w:val="28"/>
          <w:szCs w:val="28"/>
          <w:lang w:val="uk-UA"/>
        </w:rPr>
        <w:t xml:space="preserve"> натрі</w:t>
      </w:r>
      <w:r w:rsidR="008832F5">
        <w:rPr>
          <w:rStyle w:val="hps"/>
          <w:sz w:val="28"/>
          <w:szCs w:val="28"/>
          <w:lang w:val="uk-UA"/>
        </w:rPr>
        <w:t>ю</w:t>
      </w:r>
      <w:r>
        <w:rPr>
          <w:rStyle w:val="hps"/>
          <w:sz w:val="28"/>
          <w:szCs w:val="28"/>
          <w:lang w:val="uk-UA"/>
        </w:rPr>
        <w:t xml:space="preserve"> не відтворювався при ї</w:t>
      </w:r>
      <w:r w:rsidR="008832F5">
        <w:rPr>
          <w:rStyle w:val="hps"/>
          <w:sz w:val="28"/>
          <w:szCs w:val="28"/>
          <w:lang w:val="uk-UA"/>
        </w:rPr>
        <w:t>х введенні тваринам, толерантним</w:t>
      </w:r>
      <w:r>
        <w:rPr>
          <w:rStyle w:val="hps"/>
          <w:sz w:val="28"/>
          <w:szCs w:val="28"/>
          <w:lang w:val="uk-UA"/>
        </w:rPr>
        <w:t xml:space="preserve"> до дії  топірамату.</w:t>
      </w:r>
    </w:p>
    <w:p w:rsidR="00951B2E" w:rsidRDefault="00951B2E" w:rsidP="00951B2E">
      <w:pPr>
        <w:spacing w:line="360" w:lineRule="auto"/>
        <w:ind w:firstLine="720"/>
        <w:jc w:val="both"/>
        <w:rPr>
          <w:rStyle w:val="hps"/>
          <w:sz w:val="28"/>
          <w:szCs w:val="28"/>
          <w:lang w:val="uk-UA"/>
        </w:rPr>
      </w:pPr>
      <w:r>
        <w:rPr>
          <w:rStyle w:val="hps"/>
          <w:sz w:val="28"/>
          <w:szCs w:val="28"/>
          <w:lang w:val="uk-UA"/>
        </w:rPr>
        <w:t>Разом з тим при використанні моделі електроіндукованих судом (МЕШ) не спостерігалося перехресної толерантності  між фенобарбіталом, карбамазепіном і ламотриджином.</w:t>
      </w:r>
    </w:p>
    <w:p w:rsidR="00951B2E" w:rsidRDefault="00951B2E" w:rsidP="00951B2E">
      <w:pPr>
        <w:spacing w:line="360" w:lineRule="auto"/>
        <w:ind w:firstLine="720"/>
        <w:jc w:val="both"/>
        <w:rPr>
          <w:rStyle w:val="hps"/>
          <w:sz w:val="28"/>
          <w:szCs w:val="28"/>
          <w:lang w:val="uk-UA"/>
        </w:rPr>
      </w:pPr>
      <w:r>
        <w:rPr>
          <w:rStyle w:val="hps"/>
          <w:sz w:val="28"/>
          <w:szCs w:val="28"/>
          <w:lang w:val="uk-UA"/>
        </w:rPr>
        <w:t>Екстраполюючи отримані результати на проблеми клінічної епілептології, можна зробити висновок пр</w:t>
      </w:r>
      <w:r w:rsidR="00D570B5">
        <w:rPr>
          <w:rStyle w:val="hps"/>
          <w:sz w:val="28"/>
          <w:szCs w:val="28"/>
          <w:lang w:val="uk-UA"/>
        </w:rPr>
        <w:t>о</w:t>
      </w:r>
      <w:r>
        <w:rPr>
          <w:rStyle w:val="hps"/>
          <w:sz w:val="28"/>
          <w:szCs w:val="28"/>
          <w:lang w:val="uk-UA"/>
        </w:rPr>
        <w:t xml:space="preserve"> те, що і в даному випадку виникають труднощі при лікуванні малих форм епілепсії. Пов</w:t>
      </w:r>
      <w:r w:rsidRPr="001D2FBD">
        <w:rPr>
          <w:rStyle w:val="hps"/>
          <w:sz w:val="28"/>
          <w:szCs w:val="28"/>
        </w:rPr>
        <w:t>’</w:t>
      </w:r>
      <w:r>
        <w:rPr>
          <w:rStyle w:val="hps"/>
          <w:sz w:val="28"/>
          <w:szCs w:val="28"/>
          <w:lang w:val="uk-UA"/>
        </w:rPr>
        <w:t xml:space="preserve">язано це з встановленим феноменом перехресної толерантності між різними антиконвульсантами, що проявляється в першу чергу на моделях хемоконвульсантних судом, які є експериментальною моделлю </w:t>
      </w:r>
      <w:r>
        <w:rPr>
          <w:rStyle w:val="hps"/>
          <w:sz w:val="28"/>
          <w:szCs w:val="28"/>
          <w:lang w:val="en-US"/>
        </w:rPr>
        <w:t>petit</w:t>
      </w:r>
      <w:r w:rsidRPr="00946CE9">
        <w:rPr>
          <w:rStyle w:val="hps"/>
          <w:sz w:val="28"/>
          <w:szCs w:val="28"/>
          <w:lang w:val="uk-UA"/>
        </w:rPr>
        <w:t xml:space="preserve"> </w:t>
      </w:r>
      <w:r>
        <w:rPr>
          <w:rStyle w:val="hps"/>
          <w:sz w:val="28"/>
          <w:szCs w:val="28"/>
          <w:lang w:val="en-US"/>
        </w:rPr>
        <w:t>mal</w:t>
      </w:r>
      <w:r>
        <w:rPr>
          <w:rStyle w:val="hps"/>
          <w:sz w:val="28"/>
          <w:szCs w:val="28"/>
          <w:lang w:val="uk-UA"/>
        </w:rPr>
        <w:t xml:space="preserve">. У той же час перехресна толерантність на моделях генералізованих судомних припадків (МЕШ) не реєструється, принаймні  між </w:t>
      </w:r>
      <w:r w:rsidR="00D570B5">
        <w:rPr>
          <w:rStyle w:val="hps"/>
          <w:sz w:val="28"/>
          <w:szCs w:val="28"/>
          <w:lang w:val="uk-UA"/>
        </w:rPr>
        <w:t>фенобарбіталом, карбамазепіном або</w:t>
      </w:r>
      <w:r>
        <w:rPr>
          <w:rStyle w:val="hps"/>
          <w:sz w:val="28"/>
          <w:szCs w:val="28"/>
          <w:lang w:val="uk-UA"/>
        </w:rPr>
        <w:t xml:space="preserve"> ламотриджином.</w:t>
      </w:r>
    </w:p>
    <w:p w:rsidR="00951B2E" w:rsidRDefault="00951B2E" w:rsidP="00951B2E">
      <w:pPr>
        <w:spacing w:line="360" w:lineRule="auto"/>
        <w:ind w:firstLine="720"/>
        <w:jc w:val="both"/>
        <w:rPr>
          <w:rStyle w:val="hps"/>
          <w:sz w:val="28"/>
          <w:szCs w:val="28"/>
          <w:lang w:val="uk-UA"/>
        </w:rPr>
      </w:pPr>
      <w:r>
        <w:rPr>
          <w:sz w:val="28"/>
          <w:szCs w:val="28"/>
          <w:lang w:val="uk-UA"/>
        </w:rPr>
        <w:t>Для пояснення цього явища можна висунути гіпотетичне припущення, яке пов</w:t>
      </w:r>
      <w:r w:rsidRPr="00EE50CD">
        <w:rPr>
          <w:sz w:val="28"/>
          <w:szCs w:val="28"/>
          <w:lang w:val="uk-UA"/>
        </w:rPr>
        <w:t>’</w:t>
      </w:r>
      <w:r>
        <w:rPr>
          <w:sz w:val="28"/>
          <w:szCs w:val="28"/>
          <w:lang w:val="uk-UA"/>
        </w:rPr>
        <w:t>язане з тим, що акумулювання антиконвульсантної активності визначалася їх дією на різні ланки генерації і проведення нервового імпульсу. Мова йде про можливість як синаптичного (дендро-аксональною), так і аксонального типу впливу п</w:t>
      </w:r>
      <w:r w:rsidR="00D570B5">
        <w:rPr>
          <w:sz w:val="28"/>
          <w:szCs w:val="28"/>
          <w:lang w:val="uk-UA"/>
        </w:rPr>
        <w:t xml:space="preserve">ротисудомних засобів.  </w:t>
      </w:r>
      <w:r>
        <w:rPr>
          <w:sz w:val="28"/>
          <w:szCs w:val="28"/>
          <w:lang w:val="uk-UA"/>
        </w:rPr>
        <w:t>У такому випадку можна припустити, що епілептична кл</w:t>
      </w:r>
      <w:r w:rsidR="00D570B5">
        <w:rPr>
          <w:sz w:val="28"/>
          <w:szCs w:val="28"/>
          <w:lang w:val="uk-UA"/>
        </w:rPr>
        <w:t>інічна форма</w:t>
      </w:r>
      <w:r>
        <w:rPr>
          <w:sz w:val="28"/>
          <w:szCs w:val="28"/>
          <w:lang w:val="uk-UA"/>
        </w:rPr>
        <w:t xml:space="preserve"> </w:t>
      </w:r>
      <w:r>
        <w:rPr>
          <w:rStyle w:val="hps"/>
          <w:sz w:val="28"/>
          <w:szCs w:val="28"/>
          <w:lang w:val="en-US"/>
        </w:rPr>
        <w:t>petit</w:t>
      </w:r>
      <w:r w:rsidRPr="00946CE9">
        <w:rPr>
          <w:rStyle w:val="hps"/>
          <w:sz w:val="28"/>
          <w:szCs w:val="28"/>
          <w:lang w:val="uk-UA"/>
        </w:rPr>
        <w:t xml:space="preserve"> </w:t>
      </w:r>
      <w:r>
        <w:rPr>
          <w:rStyle w:val="hps"/>
          <w:sz w:val="28"/>
          <w:szCs w:val="28"/>
          <w:lang w:val="en-US"/>
        </w:rPr>
        <w:t>mal</w:t>
      </w:r>
      <w:r>
        <w:rPr>
          <w:rStyle w:val="hps"/>
          <w:sz w:val="28"/>
          <w:szCs w:val="28"/>
          <w:lang w:val="uk-UA"/>
        </w:rPr>
        <w:t xml:space="preserve"> розвивається переважно на синаптичному рівні, а генералізовані судомні </w:t>
      </w:r>
      <w:r w:rsidR="008832F5">
        <w:rPr>
          <w:rStyle w:val="hps"/>
          <w:sz w:val="28"/>
          <w:szCs w:val="28"/>
          <w:lang w:val="uk-UA"/>
        </w:rPr>
        <w:t>напади</w:t>
      </w:r>
      <w:r>
        <w:rPr>
          <w:rStyle w:val="hps"/>
          <w:sz w:val="28"/>
          <w:szCs w:val="28"/>
          <w:lang w:val="uk-UA"/>
        </w:rPr>
        <w:t xml:space="preserve"> пов</w:t>
      </w:r>
      <w:r w:rsidRPr="00160883">
        <w:rPr>
          <w:rStyle w:val="hps"/>
          <w:sz w:val="28"/>
          <w:szCs w:val="28"/>
          <w:lang w:val="uk-UA"/>
        </w:rPr>
        <w:t>’</w:t>
      </w:r>
      <w:r>
        <w:rPr>
          <w:rStyle w:val="hps"/>
          <w:sz w:val="28"/>
          <w:szCs w:val="28"/>
          <w:lang w:val="uk-UA"/>
        </w:rPr>
        <w:t xml:space="preserve">язані з патоморфологічними і патофізіологічними змінами аксонального проведення нервового імпульсу, що призводить до швидкого розповсюдження </w:t>
      </w:r>
      <w:r w:rsidR="008832F5">
        <w:rPr>
          <w:rStyle w:val="hps"/>
          <w:sz w:val="28"/>
          <w:szCs w:val="28"/>
          <w:lang w:val="uk-UA"/>
        </w:rPr>
        <w:t>с</w:t>
      </w:r>
      <w:r w:rsidR="00D570B5">
        <w:rPr>
          <w:rStyle w:val="hps"/>
          <w:sz w:val="28"/>
          <w:szCs w:val="28"/>
          <w:lang w:val="uk-UA"/>
        </w:rPr>
        <w:t xml:space="preserve">удомної активності </w:t>
      </w:r>
      <w:r w:rsidR="008832F5">
        <w:rPr>
          <w:rStyle w:val="hps"/>
          <w:sz w:val="28"/>
          <w:szCs w:val="28"/>
          <w:lang w:val="uk-UA"/>
        </w:rPr>
        <w:t>по транска</w:t>
      </w:r>
      <w:r>
        <w:rPr>
          <w:rStyle w:val="hps"/>
          <w:sz w:val="28"/>
          <w:szCs w:val="28"/>
          <w:lang w:val="uk-UA"/>
        </w:rPr>
        <w:t>лозальних, комісуральних і асоціативних зв</w:t>
      </w:r>
      <w:r w:rsidRPr="00160883">
        <w:rPr>
          <w:rStyle w:val="hps"/>
          <w:sz w:val="28"/>
          <w:szCs w:val="28"/>
          <w:lang w:val="uk-UA"/>
        </w:rPr>
        <w:t>’</w:t>
      </w:r>
      <w:r>
        <w:rPr>
          <w:rStyle w:val="hps"/>
          <w:sz w:val="28"/>
          <w:szCs w:val="28"/>
          <w:lang w:val="uk-UA"/>
        </w:rPr>
        <w:t>язках структур головного мозку.</w:t>
      </w:r>
    </w:p>
    <w:p w:rsidR="00951B2E" w:rsidRDefault="00951B2E" w:rsidP="00951B2E">
      <w:pPr>
        <w:spacing w:line="360" w:lineRule="auto"/>
        <w:ind w:firstLine="720"/>
        <w:jc w:val="both"/>
        <w:rPr>
          <w:rStyle w:val="hps"/>
          <w:sz w:val="28"/>
          <w:szCs w:val="28"/>
          <w:lang w:val="uk-UA"/>
        </w:rPr>
      </w:pPr>
      <w:r>
        <w:rPr>
          <w:rStyle w:val="hps"/>
          <w:sz w:val="28"/>
          <w:szCs w:val="28"/>
          <w:lang w:val="uk-UA"/>
        </w:rPr>
        <w:lastRenderedPageBreak/>
        <w:t xml:space="preserve">У кінцевому підсумку це призводить до гіперсинхронізованого епілептогенного «вибуху» у вигляді розгорнутого великого судомного </w:t>
      </w:r>
      <w:r w:rsidR="008832F5">
        <w:rPr>
          <w:rStyle w:val="hps"/>
          <w:sz w:val="28"/>
          <w:szCs w:val="28"/>
          <w:lang w:val="uk-UA"/>
        </w:rPr>
        <w:t>нападу</w:t>
      </w:r>
      <w:r>
        <w:rPr>
          <w:rStyle w:val="hps"/>
          <w:sz w:val="28"/>
          <w:szCs w:val="28"/>
          <w:lang w:val="uk-UA"/>
        </w:rPr>
        <w:t>.</w:t>
      </w:r>
    </w:p>
    <w:p w:rsidR="00951B2E" w:rsidRDefault="00951B2E" w:rsidP="00951B2E">
      <w:pPr>
        <w:spacing w:line="360" w:lineRule="auto"/>
        <w:ind w:firstLine="720"/>
        <w:jc w:val="both"/>
        <w:rPr>
          <w:rStyle w:val="hps"/>
          <w:sz w:val="28"/>
          <w:szCs w:val="28"/>
          <w:lang w:val="uk-UA"/>
        </w:rPr>
      </w:pPr>
      <w:r>
        <w:rPr>
          <w:rStyle w:val="hps"/>
          <w:sz w:val="28"/>
          <w:szCs w:val="28"/>
          <w:lang w:val="uk-UA"/>
        </w:rPr>
        <w:t xml:space="preserve">На синаптичному рівні антиконвульсанти пригнічують судомну активність шляхів активації ГАМК-ергічної передачі і </w:t>
      </w:r>
      <w:r w:rsidRPr="00153CF2">
        <w:rPr>
          <w:rStyle w:val="hps"/>
          <w:sz w:val="28"/>
          <w:szCs w:val="28"/>
          <w:lang w:val="uk-UA"/>
        </w:rPr>
        <w:t>відновлення</w:t>
      </w:r>
      <w:r w:rsidR="008832F5">
        <w:rPr>
          <w:rStyle w:val="hps"/>
          <w:sz w:val="28"/>
          <w:szCs w:val="28"/>
          <w:lang w:val="uk-UA"/>
        </w:rPr>
        <w:t xml:space="preserve"> співвідношення гальмівних</w:t>
      </w:r>
      <w:r>
        <w:rPr>
          <w:rStyle w:val="hps"/>
          <w:sz w:val="28"/>
          <w:szCs w:val="28"/>
          <w:lang w:val="uk-UA"/>
        </w:rPr>
        <w:t xml:space="preserve"> ГАМК-</w:t>
      </w:r>
      <w:r w:rsidR="008832F5">
        <w:rPr>
          <w:rStyle w:val="hps"/>
          <w:sz w:val="28"/>
          <w:szCs w:val="28"/>
          <w:lang w:val="uk-UA"/>
        </w:rPr>
        <w:t>ергічної</w:t>
      </w:r>
      <w:r>
        <w:rPr>
          <w:rStyle w:val="hps"/>
          <w:sz w:val="28"/>
          <w:szCs w:val="28"/>
          <w:lang w:val="uk-UA"/>
        </w:rPr>
        <w:t xml:space="preserve"> і гліцинергічн</w:t>
      </w:r>
      <w:r w:rsidR="008832F5">
        <w:rPr>
          <w:rStyle w:val="hps"/>
          <w:sz w:val="28"/>
          <w:szCs w:val="28"/>
          <w:lang w:val="uk-UA"/>
        </w:rPr>
        <w:t xml:space="preserve">ої систем мозку </w:t>
      </w:r>
      <w:r>
        <w:rPr>
          <w:rStyle w:val="hps"/>
          <w:sz w:val="28"/>
          <w:szCs w:val="28"/>
          <w:lang w:val="uk-UA"/>
        </w:rPr>
        <w:t>з</w:t>
      </w:r>
      <w:r w:rsidR="008832F5">
        <w:rPr>
          <w:rStyle w:val="hps"/>
          <w:sz w:val="28"/>
          <w:szCs w:val="28"/>
          <w:lang w:val="uk-UA"/>
        </w:rPr>
        <w:t>і</w:t>
      </w:r>
      <w:r>
        <w:rPr>
          <w:rStyle w:val="hps"/>
          <w:sz w:val="28"/>
          <w:szCs w:val="28"/>
          <w:lang w:val="uk-UA"/>
        </w:rPr>
        <w:t xml:space="preserve"> збуджуючою  – глутаматергічною.</w:t>
      </w:r>
    </w:p>
    <w:p w:rsidR="00951B2E" w:rsidRDefault="00951B2E" w:rsidP="00951B2E">
      <w:pPr>
        <w:spacing w:line="360" w:lineRule="auto"/>
        <w:ind w:firstLine="720"/>
        <w:jc w:val="both"/>
        <w:rPr>
          <w:rStyle w:val="hps"/>
          <w:sz w:val="28"/>
          <w:szCs w:val="28"/>
          <w:lang w:val="uk-UA"/>
        </w:rPr>
      </w:pPr>
      <w:r>
        <w:rPr>
          <w:rStyle w:val="hps"/>
          <w:sz w:val="28"/>
          <w:szCs w:val="28"/>
          <w:lang w:val="uk-UA"/>
        </w:rPr>
        <w:t xml:space="preserve">Рецепторні процеси сенситизації/десенситизації </w:t>
      </w:r>
      <w:r w:rsidRPr="002F0D62">
        <w:rPr>
          <w:rStyle w:val="hps"/>
          <w:sz w:val="28"/>
          <w:szCs w:val="28"/>
          <w:lang w:val="uk-UA"/>
        </w:rPr>
        <w:t>досить</w:t>
      </w:r>
      <w:r w:rsidRPr="002F0D62">
        <w:rPr>
          <w:rStyle w:val="shorttext"/>
          <w:sz w:val="28"/>
          <w:szCs w:val="28"/>
          <w:lang w:val="uk-UA"/>
        </w:rPr>
        <w:t xml:space="preserve"> </w:t>
      </w:r>
      <w:r w:rsidRPr="002F0D62">
        <w:rPr>
          <w:rStyle w:val="hps"/>
          <w:sz w:val="28"/>
          <w:szCs w:val="28"/>
          <w:lang w:val="uk-UA"/>
        </w:rPr>
        <w:t>рухлив</w:t>
      </w:r>
      <w:r>
        <w:rPr>
          <w:rStyle w:val="hps"/>
          <w:sz w:val="28"/>
          <w:szCs w:val="28"/>
          <w:lang w:val="uk-UA"/>
        </w:rPr>
        <w:t>і і їх зміни можуть призводити до ефекту толерантності, а однакова мішень для дії різних антиконвульсантів, переважно ГАМК-ергічна, може визначати формування перехресної толерантності.</w:t>
      </w:r>
    </w:p>
    <w:p w:rsidR="00951B2E" w:rsidRDefault="00951B2E" w:rsidP="00951B2E">
      <w:pPr>
        <w:spacing w:line="360" w:lineRule="auto"/>
        <w:ind w:firstLine="720"/>
        <w:jc w:val="both"/>
        <w:rPr>
          <w:rStyle w:val="hps"/>
          <w:sz w:val="28"/>
          <w:szCs w:val="28"/>
          <w:lang w:val="uk-UA"/>
        </w:rPr>
      </w:pPr>
      <w:r>
        <w:rPr>
          <w:rStyle w:val="hps"/>
          <w:sz w:val="28"/>
          <w:szCs w:val="28"/>
          <w:lang w:val="uk-UA"/>
        </w:rPr>
        <w:t>Іонні механізми аксонального проведення нервового збудження більш консервативні. Тому на цьому рівні зниження їх чутливості потребує тривалішого впливу протисудомного засобу, а відсутність явища перехресної толерантності обумовлено, ймовірно, селективною дією антиконвульсантів на іонну провідність різних ділянок оболонок нервових провідників.</w:t>
      </w:r>
    </w:p>
    <w:p w:rsidR="00951B2E" w:rsidRDefault="00951B2E" w:rsidP="00951B2E">
      <w:pPr>
        <w:spacing w:line="360" w:lineRule="auto"/>
        <w:ind w:firstLine="720"/>
        <w:jc w:val="both"/>
        <w:rPr>
          <w:rStyle w:val="hps"/>
          <w:sz w:val="28"/>
          <w:szCs w:val="28"/>
          <w:lang w:val="uk-UA"/>
        </w:rPr>
      </w:pPr>
      <w:r>
        <w:rPr>
          <w:rStyle w:val="hps"/>
          <w:sz w:val="28"/>
          <w:szCs w:val="28"/>
          <w:lang w:val="uk-UA"/>
        </w:rPr>
        <w:t>Очевидно</w:t>
      </w:r>
      <w:r w:rsidR="00D570B5">
        <w:rPr>
          <w:rStyle w:val="hps"/>
          <w:sz w:val="28"/>
          <w:szCs w:val="28"/>
          <w:lang w:val="uk-UA"/>
        </w:rPr>
        <w:t>,</w:t>
      </w:r>
      <w:r>
        <w:rPr>
          <w:rStyle w:val="hps"/>
          <w:sz w:val="28"/>
          <w:szCs w:val="28"/>
          <w:lang w:val="uk-UA"/>
        </w:rPr>
        <w:t xml:space="preserve"> у клінічній патофізіології епілепсії присутнє порушення  вигляду і функції мієлінової оболонки нервових провідників. Про </w:t>
      </w:r>
      <w:r w:rsidR="00D570B5">
        <w:rPr>
          <w:rStyle w:val="hps"/>
          <w:sz w:val="28"/>
          <w:szCs w:val="28"/>
          <w:lang w:val="uk-UA"/>
        </w:rPr>
        <w:t>це опосередковано свідчать дані щодо</w:t>
      </w:r>
      <w:r>
        <w:rPr>
          <w:rStyle w:val="hps"/>
          <w:sz w:val="28"/>
          <w:szCs w:val="28"/>
          <w:lang w:val="uk-UA"/>
        </w:rPr>
        <w:t xml:space="preserve"> </w:t>
      </w:r>
      <w:r w:rsidR="00D570B5">
        <w:rPr>
          <w:rStyle w:val="hps"/>
          <w:sz w:val="28"/>
          <w:szCs w:val="28"/>
          <w:lang w:val="uk-UA"/>
        </w:rPr>
        <w:t>наявно</w:t>
      </w:r>
      <w:r>
        <w:rPr>
          <w:rStyle w:val="hps"/>
          <w:sz w:val="28"/>
          <w:szCs w:val="28"/>
          <w:lang w:val="uk-UA"/>
        </w:rPr>
        <w:t>ст</w:t>
      </w:r>
      <w:r w:rsidR="00D570B5">
        <w:rPr>
          <w:rStyle w:val="hps"/>
          <w:sz w:val="28"/>
          <w:szCs w:val="28"/>
          <w:lang w:val="uk-UA"/>
        </w:rPr>
        <w:t>і</w:t>
      </w:r>
      <w:r>
        <w:rPr>
          <w:rStyle w:val="hps"/>
          <w:sz w:val="28"/>
          <w:szCs w:val="28"/>
          <w:lang w:val="uk-UA"/>
        </w:rPr>
        <w:t xml:space="preserve"> поліморфізму гена </w:t>
      </w:r>
      <w:r>
        <w:rPr>
          <w:rStyle w:val="hps"/>
          <w:sz w:val="28"/>
          <w:szCs w:val="28"/>
          <w:lang w:val="en-US"/>
        </w:rPr>
        <w:t>MOG</w:t>
      </w:r>
      <w:r w:rsidRPr="00FC71E7">
        <w:rPr>
          <w:rStyle w:val="hps"/>
          <w:sz w:val="28"/>
          <w:szCs w:val="28"/>
          <w:lang w:val="uk-UA"/>
        </w:rPr>
        <w:t>-4</w:t>
      </w:r>
      <w:r>
        <w:rPr>
          <w:rStyle w:val="hps"/>
          <w:sz w:val="28"/>
          <w:szCs w:val="28"/>
          <w:lang w:val="uk-UA"/>
        </w:rPr>
        <w:t xml:space="preserve"> у хворих на епілепсію</w:t>
      </w:r>
      <w:r w:rsidR="001F32B4">
        <w:rPr>
          <w:rStyle w:val="hps"/>
          <w:sz w:val="28"/>
          <w:szCs w:val="28"/>
          <w:lang w:val="uk-UA"/>
        </w:rPr>
        <w:t xml:space="preserve"> [261]</w:t>
      </w:r>
      <w:r>
        <w:rPr>
          <w:rStyle w:val="hps"/>
          <w:sz w:val="28"/>
          <w:szCs w:val="28"/>
          <w:lang w:val="uk-UA"/>
        </w:rPr>
        <w:t xml:space="preserve">. Враховуючи, що експресія </w:t>
      </w:r>
      <w:r>
        <w:rPr>
          <w:rStyle w:val="hps"/>
          <w:sz w:val="28"/>
          <w:szCs w:val="28"/>
          <w:lang w:val="en-US"/>
        </w:rPr>
        <w:t>MOG</w:t>
      </w:r>
      <w:r w:rsidRPr="00FC71E7">
        <w:rPr>
          <w:rStyle w:val="hps"/>
          <w:sz w:val="28"/>
          <w:szCs w:val="28"/>
          <w:lang w:val="uk-UA"/>
        </w:rPr>
        <w:t>-</w:t>
      </w:r>
      <w:r>
        <w:rPr>
          <w:rStyle w:val="hps"/>
          <w:sz w:val="28"/>
          <w:szCs w:val="28"/>
          <w:lang w:val="uk-UA"/>
        </w:rPr>
        <w:t xml:space="preserve">4 </w:t>
      </w:r>
      <w:r w:rsidR="00D570B5">
        <w:rPr>
          <w:rStyle w:val="hps"/>
          <w:sz w:val="28"/>
          <w:szCs w:val="28"/>
          <w:lang w:val="uk-UA"/>
        </w:rPr>
        <w:t>пов</w:t>
      </w:r>
      <w:r w:rsidR="00D570B5" w:rsidRPr="00D570B5">
        <w:rPr>
          <w:rStyle w:val="hps"/>
          <w:sz w:val="28"/>
          <w:szCs w:val="28"/>
          <w:lang w:val="uk-UA"/>
        </w:rPr>
        <w:t>’</w:t>
      </w:r>
      <w:r w:rsidR="00D570B5">
        <w:rPr>
          <w:rStyle w:val="hps"/>
          <w:sz w:val="28"/>
          <w:szCs w:val="28"/>
          <w:lang w:val="uk-UA"/>
        </w:rPr>
        <w:t>язана</w:t>
      </w:r>
      <w:r>
        <w:rPr>
          <w:rStyle w:val="hps"/>
          <w:sz w:val="28"/>
          <w:szCs w:val="28"/>
          <w:lang w:val="uk-UA"/>
        </w:rPr>
        <w:t xml:space="preserve"> з біосинтезом основного білка мієліну</w:t>
      </w:r>
      <w:r w:rsidR="001F32B4">
        <w:rPr>
          <w:rStyle w:val="hps"/>
          <w:sz w:val="28"/>
          <w:szCs w:val="28"/>
          <w:lang w:val="uk-UA"/>
        </w:rPr>
        <w:t>,</w:t>
      </w:r>
      <w:r>
        <w:rPr>
          <w:rStyle w:val="hps"/>
          <w:sz w:val="28"/>
          <w:szCs w:val="28"/>
          <w:lang w:val="uk-UA"/>
        </w:rPr>
        <w:t xml:space="preserve"> можна припустити наявність дисфункції мієлінової оболонки в нервових провідниках речовини голо</w:t>
      </w:r>
      <w:r w:rsidR="008832F5">
        <w:rPr>
          <w:rStyle w:val="hps"/>
          <w:sz w:val="28"/>
          <w:szCs w:val="28"/>
          <w:lang w:val="uk-UA"/>
        </w:rPr>
        <w:t>вного мозку у даного контингенту</w:t>
      </w:r>
      <w:r>
        <w:rPr>
          <w:rStyle w:val="hps"/>
          <w:sz w:val="28"/>
          <w:szCs w:val="28"/>
          <w:lang w:val="uk-UA"/>
        </w:rPr>
        <w:t xml:space="preserve"> хворих.</w:t>
      </w:r>
    </w:p>
    <w:p w:rsidR="00951B2E" w:rsidRDefault="00951B2E" w:rsidP="00951B2E">
      <w:pPr>
        <w:spacing w:line="360" w:lineRule="auto"/>
        <w:ind w:firstLine="720"/>
        <w:jc w:val="both"/>
        <w:rPr>
          <w:rStyle w:val="hps"/>
          <w:sz w:val="28"/>
          <w:szCs w:val="28"/>
          <w:lang w:val="uk-UA"/>
        </w:rPr>
      </w:pPr>
      <w:r>
        <w:rPr>
          <w:rStyle w:val="hps"/>
          <w:sz w:val="28"/>
          <w:szCs w:val="28"/>
          <w:lang w:val="uk-UA"/>
        </w:rPr>
        <w:t xml:space="preserve">У свою чергу дисфункція мієлінової оболонки порушує ізоляцію нервових провідників, що призводить до миттєвого електротонічного розповсюдження судомної активності. На електроенцефалограмі це реєструється у вигляді генералізованих судомних розрядів, що клінічно проявляється великим судомним </w:t>
      </w:r>
      <w:r w:rsidR="008832F5">
        <w:rPr>
          <w:rStyle w:val="hps"/>
          <w:sz w:val="28"/>
          <w:szCs w:val="28"/>
          <w:lang w:val="uk-UA"/>
        </w:rPr>
        <w:t>нападом</w:t>
      </w:r>
      <w:r>
        <w:rPr>
          <w:rStyle w:val="hps"/>
          <w:sz w:val="28"/>
          <w:szCs w:val="28"/>
          <w:lang w:val="uk-UA"/>
        </w:rPr>
        <w:t>.</w:t>
      </w:r>
    </w:p>
    <w:p w:rsidR="00951B2E" w:rsidRDefault="00951B2E" w:rsidP="00951B2E">
      <w:pPr>
        <w:spacing w:line="360" w:lineRule="auto"/>
        <w:ind w:firstLine="720"/>
        <w:jc w:val="both"/>
        <w:rPr>
          <w:rStyle w:val="hps"/>
          <w:sz w:val="28"/>
          <w:szCs w:val="28"/>
          <w:lang w:val="uk-UA"/>
        </w:rPr>
      </w:pPr>
      <w:r>
        <w:rPr>
          <w:rStyle w:val="hps"/>
          <w:sz w:val="28"/>
          <w:szCs w:val="28"/>
          <w:lang w:val="uk-UA"/>
        </w:rPr>
        <w:t xml:space="preserve"> Встановлені форми наявності толерантності і перехресної толерантності при тривалому зас</w:t>
      </w:r>
      <w:r w:rsidR="001F32B4">
        <w:rPr>
          <w:rStyle w:val="hps"/>
          <w:sz w:val="28"/>
          <w:szCs w:val="28"/>
          <w:lang w:val="uk-UA"/>
        </w:rPr>
        <w:t>тосуванні антиконвульсантів підні</w:t>
      </w:r>
      <w:r>
        <w:rPr>
          <w:rStyle w:val="hps"/>
          <w:sz w:val="28"/>
          <w:szCs w:val="28"/>
          <w:lang w:val="uk-UA"/>
        </w:rPr>
        <w:t xml:space="preserve">мають </w:t>
      </w:r>
      <w:r>
        <w:rPr>
          <w:rStyle w:val="hps"/>
          <w:sz w:val="28"/>
          <w:szCs w:val="28"/>
          <w:lang w:val="uk-UA"/>
        </w:rPr>
        <w:lastRenderedPageBreak/>
        <w:t>питання про розробку шляхів подолання терапевтичної резистентності і раціонального використання існуючих протисудомних препаратів.</w:t>
      </w:r>
    </w:p>
    <w:p w:rsidR="00951B2E" w:rsidRDefault="00951B2E" w:rsidP="00951B2E">
      <w:pPr>
        <w:spacing w:line="360" w:lineRule="auto"/>
        <w:ind w:firstLine="720"/>
        <w:jc w:val="both"/>
        <w:rPr>
          <w:rStyle w:val="hps"/>
          <w:sz w:val="28"/>
          <w:szCs w:val="28"/>
          <w:lang w:val="uk-UA"/>
        </w:rPr>
      </w:pPr>
      <w:r>
        <w:rPr>
          <w:rStyle w:val="hps"/>
          <w:sz w:val="28"/>
          <w:szCs w:val="28"/>
          <w:lang w:val="uk-UA"/>
        </w:rPr>
        <w:t>Терапевтичною основою визначення таких підходів можуть бути дослідження, спрямовані на вивчення можливих механізмів формування толерантності. Механізми зниження або припинення протисудомної дії антиконвульсантів, очевидно, пов</w:t>
      </w:r>
      <w:r w:rsidRPr="00FC0F4D">
        <w:rPr>
          <w:rStyle w:val="hps"/>
          <w:sz w:val="28"/>
          <w:szCs w:val="28"/>
          <w:lang w:val="uk-UA"/>
        </w:rPr>
        <w:t>’</w:t>
      </w:r>
      <w:r w:rsidR="00D570B5">
        <w:rPr>
          <w:rStyle w:val="hps"/>
          <w:sz w:val="28"/>
          <w:szCs w:val="28"/>
          <w:lang w:val="uk-UA"/>
        </w:rPr>
        <w:t xml:space="preserve">язані головним чинам </w:t>
      </w:r>
      <w:r>
        <w:rPr>
          <w:rStyle w:val="hps"/>
          <w:sz w:val="28"/>
          <w:szCs w:val="28"/>
          <w:lang w:val="uk-UA"/>
        </w:rPr>
        <w:t>з</w:t>
      </w:r>
      <w:r w:rsidR="00D570B5">
        <w:rPr>
          <w:rStyle w:val="hps"/>
          <w:sz w:val="28"/>
          <w:szCs w:val="28"/>
          <w:lang w:val="uk-UA"/>
        </w:rPr>
        <w:t>і</w:t>
      </w:r>
      <w:r>
        <w:rPr>
          <w:rStyle w:val="hps"/>
          <w:sz w:val="28"/>
          <w:szCs w:val="28"/>
          <w:lang w:val="uk-UA"/>
        </w:rPr>
        <w:t xml:space="preserve"> змінами у різних ланках синаптичної передачі і/або особливостями фармакокінетики протисудомних засобів, які настають у результаті їх тривалого застосування.</w:t>
      </w:r>
    </w:p>
    <w:p w:rsidR="00951B2E" w:rsidRDefault="00951B2E" w:rsidP="00951B2E">
      <w:pPr>
        <w:spacing w:line="360" w:lineRule="auto"/>
        <w:ind w:firstLine="720"/>
        <w:jc w:val="both"/>
        <w:rPr>
          <w:rStyle w:val="hps"/>
          <w:sz w:val="28"/>
          <w:szCs w:val="28"/>
          <w:lang w:val="uk-UA"/>
        </w:rPr>
      </w:pPr>
      <w:r>
        <w:rPr>
          <w:rStyle w:val="hps"/>
          <w:sz w:val="28"/>
          <w:szCs w:val="28"/>
          <w:lang w:val="uk-UA"/>
        </w:rPr>
        <w:t xml:space="preserve">Проведені дослідження показали, що механізми протисудомної дії </w:t>
      </w:r>
      <w:r w:rsidR="008832F5">
        <w:rPr>
          <w:rStyle w:val="hps"/>
          <w:sz w:val="28"/>
          <w:szCs w:val="28"/>
          <w:lang w:val="uk-UA"/>
        </w:rPr>
        <w:t>антиконвульсантів (фенобарбіталу</w:t>
      </w:r>
      <w:r>
        <w:rPr>
          <w:rStyle w:val="hps"/>
          <w:sz w:val="28"/>
          <w:szCs w:val="28"/>
          <w:lang w:val="uk-UA"/>
        </w:rPr>
        <w:t>, карбамаз</w:t>
      </w:r>
      <w:r w:rsidR="008832F5">
        <w:rPr>
          <w:rStyle w:val="hps"/>
          <w:sz w:val="28"/>
          <w:szCs w:val="28"/>
          <w:lang w:val="uk-UA"/>
        </w:rPr>
        <w:t>епіну, вальпроату натрію, топірамату</w:t>
      </w:r>
      <w:r>
        <w:rPr>
          <w:rStyle w:val="hps"/>
          <w:sz w:val="28"/>
          <w:szCs w:val="28"/>
          <w:lang w:val="uk-UA"/>
        </w:rPr>
        <w:t>, ламотриджин</w:t>
      </w:r>
      <w:r w:rsidR="008832F5">
        <w:rPr>
          <w:rStyle w:val="hps"/>
          <w:sz w:val="28"/>
          <w:szCs w:val="28"/>
          <w:lang w:val="uk-UA"/>
        </w:rPr>
        <w:t>у</w:t>
      </w:r>
      <w:r>
        <w:rPr>
          <w:rStyle w:val="hps"/>
          <w:sz w:val="28"/>
          <w:szCs w:val="28"/>
          <w:lang w:val="uk-UA"/>
        </w:rPr>
        <w:t>) пов</w:t>
      </w:r>
      <w:r w:rsidRPr="00B52DB2">
        <w:rPr>
          <w:rStyle w:val="hps"/>
          <w:sz w:val="28"/>
          <w:szCs w:val="28"/>
          <w:lang w:val="uk-UA"/>
        </w:rPr>
        <w:t>’</w:t>
      </w:r>
      <w:r>
        <w:rPr>
          <w:rStyle w:val="hps"/>
          <w:sz w:val="28"/>
          <w:szCs w:val="28"/>
          <w:lang w:val="uk-UA"/>
        </w:rPr>
        <w:t xml:space="preserve">язані з їх впливом на патогенетичні нейромедіаторні ланки епілептогенезу. У першу чергу ГАМК-, глутамат-, гліцин- і серотонінергічної систем мозку. Це підтверджується тим, що досліджені антиконвульсанти у різній мірі вираженості попереджують судомну дію неконкурентних (коразол, пікротоксин) і конкурентних (бікукулін) ГАМК-рецепторів, </w:t>
      </w:r>
      <w:r w:rsidR="008832F5">
        <w:rPr>
          <w:rStyle w:val="hps"/>
          <w:sz w:val="28"/>
          <w:szCs w:val="28"/>
          <w:lang w:val="uk-UA"/>
        </w:rPr>
        <w:t>блокатора синтезу ГАМК – тіосемі</w:t>
      </w:r>
      <w:r>
        <w:rPr>
          <w:rStyle w:val="hps"/>
          <w:sz w:val="28"/>
          <w:szCs w:val="28"/>
          <w:lang w:val="uk-UA"/>
        </w:rPr>
        <w:t>карбазид</w:t>
      </w:r>
      <w:r w:rsidR="008832F5">
        <w:rPr>
          <w:rStyle w:val="hps"/>
          <w:sz w:val="28"/>
          <w:szCs w:val="28"/>
          <w:lang w:val="uk-UA"/>
        </w:rPr>
        <w:t>у</w:t>
      </w:r>
      <w:r>
        <w:rPr>
          <w:rStyle w:val="hps"/>
          <w:sz w:val="28"/>
          <w:szCs w:val="28"/>
          <w:lang w:val="uk-UA"/>
        </w:rPr>
        <w:t>, антагоніста г</w:t>
      </w:r>
      <w:r w:rsidR="008832F5">
        <w:rPr>
          <w:rStyle w:val="hps"/>
          <w:sz w:val="28"/>
          <w:szCs w:val="28"/>
          <w:lang w:val="uk-UA"/>
        </w:rPr>
        <w:t>ліцинових рецепторів – стрихніну</w:t>
      </w:r>
      <w:r>
        <w:rPr>
          <w:rStyle w:val="hps"/>
          <w:sz w:val="28"/>
          <w:szCs w:val="28"/>
          <w:lang w:val="uk-UA"/>
        </w:rPr>
        <w:t xml:space="preserve"> і агоніста глутаматних рецепторів – каїнової кислоти, а та</w:t>
      </w:r>
      <w:r w:rsidR="00386E3C">
        <w:rPr>
          <w:rStyle w:val="hps"/>
          <w:sz w:val="28"/>
          <w:szCs w:val="28"/>
          <w:lang w:val="uk-UA"/>
        </w:rPr>
        <w:t>кож нівелюють серотонінергічні е</w:t>
      </w:r>
      <w:r>
        <w:rPr>
          <w:rStyle w:val="hps"/>
          <w:sz w:val="28"/>
          <w:szCs w:val="28"/>
          <w:lang w:val="uk-UA"/>
        </w:rPr>
        <w:t>фекти л</w:t>
      </w:r>
      <w:r w:rsidR="008832F5">
        <w:rPr>
          <w:rStyle w:val="hps"/>
          <w:sz w:val="28"/>
          <w:szCs w:val="28"/>
          <w:lang w:val="uk-UA"/>
        </w:rPr>
        <w:t>ібератора серотоніну – резерпіну</w:t>
      </w:r>
      <w:r>
        <w:rPr>
          <w:rStyle w:val="hps"/>
          <w:sz w:val="28"/>
          <w:szCs w:val="28"/>
          <w:lang w:val="uk-UA"/>
        </w:rPr>
        <w:t xml:space="preserve">. У тварин, толерантних до дії антиконвульсантів, не проявляється протисудомна дія, головним чином, до ГАМК-ергічних </w:t>
      </w:r>
      <w:r w:rsidR="008832F5">
        <w:rPr>
          <w:rStyle w:val="hps"/>
          <w:sz w:val="28"/>
          <w:szCs w:val="28"/>
          <w:lang w:val="uk-UA"/>
        </w:rPr>
        <w:t xml:space="preserve">хемоконвульсантів </w:t>
      </w:r>
      <w:r w:rsidR="00D570B5">
        <w:rPr>
          <w:rStyle w:val="hps"/>
          <w:sz w:val="28"/>
          <w:szCs w:val="28"/>
          <w:lang w:val="uk-UA"/>
        </w:rPr>
        <w:t>–</w:t>
      </w:r>
      <w:r w:rsidR="008832F5">
        <w:rPr>
          <w:rStyle w:val="hps"/>
          <w:sz w:val="28"/>
          <w:szCs w:val="28"/>
          <w:lang w:val="uk-UA"/>
        </w:rPr>
        <w:t xml:space="preserve"> коразолу, пі</w:t>
      </w:r>
      <w:r>
        <w:rPr>
          <w:rStyle w:val="hps"/>
          <w:sz w:val="28"/>
          <w:szCs w:val="28"/>
          <w:lang w:val="uk-UA"/>
        </w:rPr>
        <w:t>кротоксину, бікукуліну, тіосем</w:t>
      </w:r>
      <w:r w:rsidR="008832F5">
        <w:rPr>
          <w:rStyle w:val="hps"/>
          <w:sz w:val="28"/>
          <w:szCs w:val="28"/>
          <w:lang w:val="uk-UA"/>
        </w:rPr>
        <w:t>і</w:t>
      </w:r>
      <w:r>
        <w:rPr>
          <w:rStyle w:val="hps"/>
          <w:sz w:val="28"/>
          <w:szCs w:val="28"/>
          <w:lang w:val="uk-UA"/>
        </w:rPr>
        <w:t>ка</w:t>
      </w:r>
      <w:r w:rsidR="008832F5">
        <w:rPr>
          <w:rStyle w:val="hps"/>
          <w:sz w:val="28"/>
          <w:szCs w:val="28"/>
          <w:lang w:val="uk-UA"/>
        </w:rPr>
        <w:t xml:space="preserve">рбазиду. Ці дані є безперечним </w:t>
      </w:r>
      <w:r>
        <w:rPr>
          <w:rStyle w:val="hps"/>
          <w:sz w:val="28"/>
          <w:szCs w:val="28"/>
          <w:lang w:val="uk-UA"/>
        </w:rPr>
        <w:t>доказом участі ГАМК</w:t>
      </w:r>
      <w:r w:rsidR="008832F5">
        <w:rPr>
          <w:rStyle w:val="hps"/>
          <w:sz w:val="28"/>
          <w:szCs w:val="28"/>
          <w:lang w:val="uk-UA"/>
        </w:rPr>
        <w:t>-</w:t>
      </w:r>
      <w:r>
        <w:rPr>
          <w:rStyle w:val="hps"/>
          <w:sz w:val="28"/>
          <w:szCs w:val="28"/>
          <w:lang w:val="uk-UA"/>
        </w:rPr>
        <w:t xml:space="preserve">ергічної системи у формуванні толерантності до дії антиконвульсантів. </w:t>
      </w:r>
    </w:p>
    <w:p w:rsidR="00951B2E" w:rsidRPr="00B52DB2" w:rsidRDefault="00951B2E" w:rsidP="00951B2E">
      <w:pPr>
        <w:spacing w:line="360" w:lineRule="auto"/>
        <w:ind w:firstLine="720"/>
        <w:jc w:val="both"/>
        <w:rPr>
          <w:lang w:val="uk-UA"/>
        </w:rPr>
      </w:pPr>
      <w:r>
        <w:rPr>
          <w:rStyle w:val="hps"/>
          <w:sz w:val="28"/>
          <w:szCs w:val="28"/>
          <w:lang w:val="uk-UA"/>
        </w:rPr>
        <w:t>Можна припустити, що при тривалому застосуванні антиконвульсантів відбувається постійний, тонічний їх вплив на ГАМК-рецептори.                     Це призводить до втрат</w:t>
      </w:r>
      <w:r w:rsidR="00D570B5">
        <w:rPr>
          <w:rStyle w:val="hps"/>
          <w:sz w:val="28"/>
          <w:szCs w:val="28"/>
          <w:lang w:val="uk-UA"/>
        </w:rPr>
        <w:t>и чутливості рецепторів, десенси</w:t>
      </w:r>
      <w:r>
        <w:rPr>
          <w:rStyle w:val="hps"/>
          <w:sz w:val="28"/>
          <w:szCs w:val="28"/>
          <w:lang w:val="uk-UA"/>
        </w:rPr>
        <w:t xml:space="preserve">тизація яких припиняє їх здатність генерувати гальмівний постсинаптичний потенціал (ГПСП), в результаті чого протисудомна активність антиконвульсантів не відтворюється, що реєструється у вигляді толерантності, а у </w:t>
      </w:r>
      <w:r w:rsidR="008832F5">
        <w:rPr>
          <w:rStyle w:val="hps"/>
          <w:sz w:val="28"/>
          <w:szCs w:val="28"/>
          <w:lang w:val="uk-UA"/>
        </w:rPr>
        <w:t>клінічному плані – терапевтичної резистентно</w:t>
      </w:r>
      <w:r>
        <w:rPr>
          <w:rStyle w:val="hps"/>
          <w:sz w:val="28"/>
          <w:szCs w:val="28"/>
          <w:lang w:val="uk-UA"/>
        </w:rPr>
        <w:t>ст</w:t>
      </w:r>
      <w:r w:rsidR="008832F5">
        <w:rPr>
          <w:rStyle w:val="hps"/>
          <w:sz w:val="28"/>
          <w:szCs w:val="28"/>
          <w:lang w:val="uk-UA"/>
        </w:rPr>
        <w:t>і</w:t>
      </w:r>
      <w:r>
        <w:rPr>
          <w:rStyle w:val="hps"/>
          <w:sz w:val="28"/>
          <w:szCs w:val="28"/>
          <w:lang w:val="uk-UA"/>
        </w:rPr>
        <w:t>.</w:t>
      </w:r>
    </w:p>
    <w:p w:rsidR="00951B2E" w:rsidRDefault="00951B2E" w:rsidP="00951B2E">
      <w:pPr>
        <w:spacing w:line="360" w:lineRule="auto"/>
        <w:ind w:firstLine="720"/>
        <w:jc w:val="both"/>
        <w:rPr>
          <w:sz w:val="28"/>
          <w:szCs w:val="28"/>
          <w:lang w:val="uk-UA"/>
        </w:rPr>
      </w:pPr>
      <w:r>
        <w:rPr>
          <w:sz w:val="28"/>
          <w:szCs w:val="28"/>
          <w:lang w:val="uk-UA"/>
        </w:rPr>
        <w:lastRenderedPageBreak/>
        <w:t>Серотонінергічна система, поряд з ГАМК</w:t>
      </w:r>
      <w:r w:rsidR="008832F5">
        <w:rPr>
          <w:sz w:val="28"/>
          <w:szCs w:val="28"/>
          <w:lang w:val="uk-UA"/>
        </w:rPr>
        <w:t>-</w:t>
      </w:r>
      <w:r>
        <w:rPr>
          <w:sz w:val="28"/>
          <w:szCs w:val="28"/>
          <w:lang w:val="uk-UA"/>
        </w:rPr>
        <w:t>ергічною, забезпечує в нейрональних ансамблях головного мозку гальмівну фукцію. Тому активація  серотонінергічної системи може бути фактором зниження судом</w:t>
      </w:r>
      <w:r w:rsidR="008832F5">
        <w:rPr>
          <w:sz w:val="28"/>
          <w:szCs w:val="28"/>
          <w:lang w:val="uk-UA"/>
        </w:rPr>
        <w:t>ної активності мозку і клініко-</w:t>
      </w:r>
      <w:r>
        <w:rPr>
          <w:sz w:val="28"/>
          <w:szCs w:val="28"/>
          <w:lang w:val="uk-UA"/>
        </w:rPr>
        <w:t xml:space="preserve">електроенцефалографічного припинення судомного </w:t>
      </w:r>
      <w:r w:rsidR="008832F5">
        <w:rPr>
          <w:sz w:val="28"/>
          <w:szCs w:val="28"/>
          <w:lang w:val="uk-UA"/>
        </w:rPr>
        <w:t>нападу</w:t>
      </w:r>
      <w:r>
        <w:rPr>
          <w:sz w:val="28"/>
          <w:szCs w:val="28"/>
          <w:lang w:val="uk-UA"/>
        </w:rPr>
        <w:t xml:space="preserve">. </w:t>
      </w:r>
    </w:p>
    <w:p w:rsidR="00951B2E" w:rsidRDefault="00951B2E" w:rsidP="00951B2E">
      <w:pPr>
        <w:spacing w:line="360" w:lineRule="auto"/>
        <w:ind w:firstLine="720"/>
        <w:jc w:val="both"/>
        <w:rPr>
          <w:sz w:val="28"/>
          <w:szCs w:val="28"/>
          <w:lang w:val="uk-UA"/>
        </w:rPr>
      </w:pPr>
      <w:r>
        <w:rPr>
          <w:sz w:val="28"/>
          <w:szCs w:val="28"/>
          <w:lang w:val="uk-UA"/>
        </w:rPr>
        <w:t>Ряд антиконвульсантів, наприклад,</w:t>
      </w:r>
      <w:r w:rsidR="008832F5">
        <w:rPr>
          <w:sz w:val="28"/>
          <w:szCs w:val="28"/>
          <w:lang w:val="uk-UA"/>
        </w:rPr>
        <w:t xml:space="preserve"> фенобарбітал і вальпроат натрію</w:t>
      </w:r>
      <w:r>
        <w:rPr>
          <w:sz w:val="28"/>
          <w:szCs w:val="28"/>
          <w:lang w:val="uk-UA"/>
        </w:rPr>
        <w:t>, проявляють серотонінергічну дію, яка нівелюється в умовах сформованої толерантності до цих препаратів. Ці дані дають підставу зробити заключення про участь серотонінергічної системи у механізмах розвитку толерантності, зокрема, щодо ф</w:t>
      </w:r>
      <w:r w:rsidR="008832F5">
        <w:rPr>
          <w:sz w:val="28"/>
          <w:szCs w:val="28"/>
          <w:lang w:val="uk-UA"/>
        </w:rPr>
        <w:t>енобарбіталу і вальпроату натрію</w:t>
      </w:r>
      <w:r>
        <w:rPr>
          <w:sz w:val="28"/>
          <w:szCs w:val="28"/>
          <w:lang w:val="uk-UA"/>
        </w:rPr>
        <w:t>.</w:t>
      </w:r>
    </w:p>
    <w:p w:rsidR="00951B2E" w:rsidRDefault="00951B2E" w:rsidP="00951B2E">
      <w:pPr>
        <w:spacing w:line="360" w:lineRule="auto"/>
        <w:ind w:firstLine="720"/>
        <w:jc w:val="both"/>
        <w:rPr>
          <w:sz w:val="28"/>
          <w:szCs w:val="28"/>
          <w:lang w:val="uk-UA"/>
        </w:rPr>
      </w:pPr>
      <w:r>
        <w:rPr>
          <w:sz w:val="28"/>
          <w:szCs w:val="28"/>
          <w:lang w:val="uk-UA"/>
        </w:rPr>
        <w:t>Розвиток толерантності до антиконвульсантів при</w:t>
      </w:r>
      <w:r w:rsidR="008832F5">
        <w:rPr>
          <w:sz w:val="28"/>
          <w:szCs w:val="28"/>
          <w:lang w:val="uk-UA"/>
        </w:rPr>
        <w:t xml:space="preserve"> тривалому введенні може бут</w:t>
      </w:r>
      <w:r>
        <w:rPr>
          <w:sz w:val="28"/>
          <w:szCs w:val="28"/>
          <w:lang w:val="uk-UA"/>
        </w:rPr>
        <w:t>и пов</w:t>
      </w:r>
      <w:r w:rsidRPr="00893C22">
        <w:rPr>
          <w:sz w:val="28"/>
          <w:szCs w:val="28"/>
          <w:lang w:val="uk-UA"/>
        </w:rPr>
        <w:t>’</w:t>
      </w:r>
      <w:r>
        <w:rPr>
          <w:sz w:val="28"/>
          <w:szCs w:val="28"/>
          <w:lang w:val="uk-UA"/>
        </w:rPr>
        <w:t xml:space="preserve">язаний не тільки зі змінами в нейрохімічних механізмах їх дії, але з особливостями фармакокінетичних параметрів протисудомних препаратів у цих умовах. Зрозуміло, що зміна кількості молекул лікарського препарату в області його дії може бути причиною підвищення або зниження фармакологічної активності. Тому важливим є порівняння рівня антиконвульсантів у крові і мозку нетолерантних тварин і тварин, толерантних до дії протисудомних засобів. </w:t>
      </w:r>
    </w:p>
    <w:p w:rsidR="00951B2E" w:rsidRDefault="00951B2E" w:rsidP="00951B2E">
      <w:pPr>
        <w:spacing w:line="360" w:lineRule="auto"/>
        <w:ind w:firstLine="720"/>
        <w:jc w:val="both"/>
        <w:rPr>
          <w:sz w:val="28"/>
          <w:szCs w:val="28"/>
          <w:lang w:val="uk-UA"/>
        </w:rPr>
      </w:pPr>
      <w:r>
        <w:rPr>
          <w:sz w:val="28"/>
          <w:szCs w:val="28"/>
          <w:lang w:val="uk-UA"/>
        </w:rPr>
        <w:t>Встановлено, що при формуванні толерантності до дії карбамазепін</w:t>
      </w:r>
      <w:r w:rsidR="00D934BB">
        <w:rPr>
          <w:sz w:val="28"/>
          <w:szCs w:val="28"/>
          <w:lang w:val="uk-UA"/>
        </w:rPr>
        <w:t>у</w:t>
      </w:r>
      <w:r>
        <w:rPr>
          <w:sz w:val="28"/>
          <w:szCs w:val="28"/>
          <w:lang w:val="uk-UA"/>
        </w:rPr>
        <w:t xml:space="preserve"> і </w:t>
      </w:r>
      <w:r w:rsidR="00D934BB">
        <w:rPr>
          <w:sz w:val="28"/>
          <w:szCs w:val="28"/>
          <w:lang w:val="uk-UA"/>
        </w:rPr>
        <w:t>вальпроату натрію</w:t>
      </w:r>
      <w:r w:rsidR="00D570B5">
        <w:rPr>
          <w:sz w:val="28"/>
          <w:szCs w:val="28"/>
          <w:lang w:val="uk-UA"/>
        </w:rPr>
        <w:t>,</w:t>
      </w:r>
      <w:r>
        <w:rPr>
          <w:sz w:val="28"/>
          <w:szCs w:val="28"/>
          <w:lang w:val="uk-UA"/>
        </w:rPr>
        <w:t xml:space="preserve"> рівень цих препаратів у крові і мозку експериментальних тварин знижується до нуля, що власне пояснює відсутність протисудомної активності, тобто терапевтичної резистентності. Така ситуація можлива при зміні активності ферментів метаболізму лікарських препаратів, у першу чергу</w:t>
      </w:r>
      <w:r w:rsidR="00D570B5">
        <w:rPr>
          <w:sz w:val="28"/>
          <w:szCs w:val="28"/>
          <w:lang w:val="uk-UA"/>
        </w:rPr>
        <w:t>,</w:t>
      </w:r>
      <w:r>
        <w:rPr>
          <w:sz w:val="28"/>
          <w:szCs w:val="28"/>
          <w:lang w:val="uk-UA"/>
        </w:rPr>
        <w:t xml:space="preserve"> </w:t>
      </w:r>
      <w:r w:rsidR="00D570B5">
        <w:rPr>
          <w:sz w:val="28"/>
          <w:szCs w:val="28"/>
          <w:lang w:val="uk-UA"/>
        </w:rPr>
        <w:t xml:space="preserve">ферментів </w:t>
      </w:r>
      <w:r>
        <w:rPr>
          <w:sz w:val="28"/>
          <w:szCs w:val="28"/>
          <w:lang w:val="uk-UA"/>
        </w:rPr>
        <w:t xml:space="preserve">системи </w:t>
      </w:r>
      <w:r w:rsidR="00D570B5">
        <w:rPr>
          <w:sz w:val="28"/>
          <w:szCs w:val="28"/>
          <w:lang w:val="uk-UA"/>
        </w:rPr>
        <w:t xml:space="preserve">цитохрому </w:t>
      </w:r>
      <w:r>
        <w:rPr>
          <w:sz w:val="28"/>
          <w:szCs w:val="28"/>
          <w:lang w:val="uk-UA"/>
        </w:rPr>
        <w:t xml:space="preserve">Р-450. У наших дослідженнях з використанням опосередкованого показника стану функціональної активності Р-450, а саме тривалості барбітуратного сну, виявлено, що у толерантних тварин карбамазепін і </w:t>
      </w:r>
      <w:r w:rsidR="00D934BB">
        <w:rPr>
          <w:sz w:val="28"/>
          <w:szCs w:val="28"/>
          <w:lang w:val="uk-UA"/>
        </w:rPr>
        <w:t xml:space="preserve">вальпроат натрію </w:t>
      </w:r>
      <w:r>
        <w:rPr>
          <w:sz w:val="28"/>
          <w:szCs w:val="28"/>
          <w:lang w:val="uk-UA"/>
        </w:rPr>
        <w:t>проявляють властивості вираженого індуктора Р-450.</w:t>
      </w:r>
    </w:p>
    <w:p w:rsidR="00951B2E" w:rsidRDefault="00D570B5" w:rsidP="00951B2E">
      <w:pPr>
        <w:spacing w:line="360" w:lineRule="auto"/>
        <w:ind w:firstLine="720"/>
        <w:jc w:val="both"/>
        <w:rPr>
          <w:rStyle w:val="hps"/>
          <w:sz w:val="28"/>
          <w:szCs w:val="28"/>
          <w:lang w:val="uk-UA"/>
        </w:rPr>
      </w:pPr>
      <w:r>
        <w:rPr>
          <w:rStyle w:val="hps"/>
          <w:sz w:val="28"/>
          <w:szCs w:val="28"/>
          <w:lang w:val="uk-UA"/>
        </w:rPr>
        <w:t>Нині</w:t>
      </w:r>
      <w:r w:rsidR="00951B2E">
        <w:rPr>
          <w:rStyle w:val="hps"/>
          <w:sz w:val="28"/>
          <w:szCs w:val="28"/>
          <w:lang w:val="uk-UA"/>
        </w:rPr>
        <w:t xml:space="preserve"> вважається досить об</w:t>
      </w:r>
      <w:r w:rsidR="00951B2E" w:rsidRPr="00973EA0">
        <w:rPr>
          <w:rStyle w:val="hps"/>
          <w:sz w:val="28"/>
          <w:szCs w:val="28"/>
        </w:rPr>
        <w:t>’</w:t>
      </w:r>
      <w:r w:rsidR="00951B2E">
        <w:rPr>
          <w:rStyle w:val="hps"/>
          <w:sz w:val="28"/>
          <w:szCs w:val="28"/>
          <w:lang w:val="uk-UA"/>
        </w:rPr>
        <w:t xml:space="preserve">єктивним і прогресивним підхід, коли при тривалому застосуванні лікарського засобу, у тому числі антиконвульсантів, </w:t>
      </w:r>
      <w:r w:rsidR="00951B2E">
        <w:rPr>
          <w:rStyle w:val="hps"/>
          <w:sz w:val="28"/>
          <w:szCs w:val="28"/>
          <w:lang w:val="uk-UA"/>
        </w:rPr>
        <w:lastRenderedPageBreak/>
        <w:t xml:space="preserve">проводиться моніторинг концентраціі застосування препарату. Як показали наші дослідження, при формуванні толерантності, у крові різко знижується вміст карбамазепіну і </w:t>
      </w:r>
      <w:r w:rsidR="00D934BB">
        <w:rPr>
          <w:sz w:val="28"/>
          <w:szCs w:val="28"/>
          <w:lang w:val="uk-UA"/>
        </w:rPr>
        <w:t>вальпроату натрію</w:t>
      </w:r>
      <w:r w:rsidR="00951B2E">
        <w:rPr>
          <w:rStyle w:val="hps"/>
          <w:sz w:val="28"/>
          <w:szCs w:val="28"/>
          <w:lang w:val="uk-UA"/>
        </w:rPr>
        <w:t xml:space="preserve">. </w:t>
      </w:r>
      <w:r w:rsidR="00D934BB">
        <w:rPr>
          <w:rStyle w:val="hps"/>
          <w:sz w:val="28"/>
          <w:szCs w:val="28"/>
          <w:lang w:val="uk-UA"/>
        </w:rPr>
        <w:t>Здавалося б, що у такій ситуації</w:t>
      </w:r>
      <w:r w:rsidR="00951B2E">
        <w:rPr>
          <w:rStyle w:val="hps"/>
          <w:sz w:val="28"/>
          <w:szCs w:val="28"/>
          <w:lang w:val="uk-UA"/>
        </w:rPr>
        <w:t xml:space="preserve"> для подолання терапевтичної резистентності необхідно збільшити дозу даних пр</w:t>
      </w:r>
      <w:r>
        <w:rPr>
          <w:rStyle w:val="hps"/>
          <w:sz w:val="28"/>
          <w:szCs w:val="28"/>
          <w:lang w:val="uk-UA"/>
        </w:rPr>
        <w:t>отисудомних засобів. Проте на фон</w:t>
      </w:r>
      <w:r w:rsidR="00951B2E">
        <w:rPr>
          <w:rStyle w:val="hps"/>
          <w:sz w:val="28"/>
          <w:szCs w:val="28"/>
          <w:lang w:val="uk-UA"/>
        </w:rPr>
        <w:t xml:space="preserve">і толерантності відбувається підвищення індуктивного впливу </w:t>
      </w:r>
      <w:r w:rsidR="00D934BB">
        <w:rPr>
          <w:sz w:val="28"/>
          <w:szCs w:val="28"/>
          <w:lang w:val="uk-UA"/>
        </w:rPr>
        <w:t xml:space="preserve">вальпроату натрію </w:t>
      </w:r>
      <w:r w:rsidR="00386E3C">
        <w:rPr>
          <w:rStyle w:val="hps"/>
          <w:sz w:val="28"/>
          <w:szCs w:val="28"/>
          <w:lang w:val="uk-UA"/>
        </w:rPr>
        <w:t>і карба</w:t>
      </w:r>
      <w:r w:rsidR="00951B2E">
        <w:rPr>
          <w:rStyle w:val="hps"/>
          <w:sz w:val="28"/>
          <w:szCs w:val="28"/>
          <w:lang w:val="uk-UA"/>
        </w:rPr>
        <w:t>мазепін</w:t>
      </w:r>
      <w:r>
        <w:rPr>
          <w:rStyle w:val="hps"/>
          <w:sz w:val="28"/>
          <w:szCs w:val="28"/>
          <w:lang w:val="uk-UA"/>
        </w:rPr>
        <w:t>у</w:t>
      </w:r>
      <w:r w:rsidR="00951B2E">
        <w:rPr>
          <w:rStyle w:val="hps"/>
          <w:sz w:val="28"/>
          <w:szCs w:val="28"/>
          <w:lang w:val="uk-UA"/>
        </w:rPr>
        <w:t xml:space="preserve"> на активність </w:t>
      </w:r>
      <w:r>
        <w:rPr>
          <w:rStyle w:val="hps"/>
          <w:sz w:val="28"/>
          <w:szCs w:val="28"/>
          <w:lang w:val="uk-UA"/>
        </w:rPr>
        <w:t xml:space="preserve">ферментів </w:t>
      </w:r>
      <w:r w:rsidR="00951B2E">
        <w:rPr>
          <w:rStyle w:val="hps"/>
          <w:sz w:val="28"/>
          <w:szCs w:val="28"/>
          <w:lang w:val="uk-UA"/>
        </w:rPr>
        <w:t xml:space="preserve">Р-450, що ще в більшій мірі буде підсилювати метаболічну активацію цих препаратів. Ось чому навряд чи буде доцільним </w:t>
      </w:r>
      <w:r w:rsidR="00D934BB">
        <w:rPr>
          <w:rStyle w:val="hps"/>
          <w:sz w:val="28"/>
          <w:szCs w:val="28"/>
          <w:lang w:val="uk-UA"/>
        </w:rPr>
        <w:t>підвищення дози карбамазепіну</w:t>
      </w:r>
      <w:r w:rsidR="00951B2E">
        <w:rPr>
          <w:rStyle w:val="hps"/>
          <w:sz w:val="28"/>
          <w:szCs w:val="28"/>
          <w:lang w:val="uk-UA"/>
        </w:rPr>
        <w:t xml:space="preserve"> і </w:t>
      </w:r>
      <w:r w:rsidR="00D934BB">
        <w:rPr>
          <w:sz w:val="28"/>
          <w:szCs w:val="28"/>
          <w:lang w:val="uk-UA"/>
        </w:rPr>
        <w:t xml:space="preserve">вальпроату натрію </w:t>
      </w:r>
      <w:r w:rsidR="00951B2E">
        <w:rPr>
          <w:rStyle w:val="hps"/>
          <w:sz w:val="28"/>
          <w:szCs w:val="28"/>
          <w:lang w:val="uk-UA"/>
        </w:rPr>
        <w:t>з метою под</w:t>
      </w:r>
      <w:r w:rsidR="00D934BB">
        <w:rPr>
          <w:rStyle w:val="hps"/>
          <w:sz w:val="28"/>
          <w:szCs w:val="28"/>
          <w:lang w:val="uk-UA"/>
        </w:rPr>
        <w:t>о</w:t>
      </w:r>
      <w:r w:rsidR="00951B2E">
        <w:rPr>
          <w:rStyle w:val="hps"/>
          <w:sz w:val="28"/>
          <w:szCs w:val="28"/>
          <w:lang w:val="uk-UA"/>
        </w:rPr>
        <w:t>лання терапевтичної резистентності. Цей висновок підтверджується даними, згідно з якими підвищення дози карбамазепіну та вальпроату натрію на 50% від ефективної у нетолерантних тварин не проявляє протисудомної активності в умовах сформованої толерантності.</w:t>
      </w:r>
    </w:p>
    <w:p w:rsidR="00951B2E" w:rsidRDefault="00951B2E" w:rsidP="00951B2E">
      <w:pPr>
        <w:spacing w:line="360" w:lineRule="auto"/>
        <w:ind w:firstLine="720"/>
        <w:jc w:val="both"/>
        <w:rPr>
          <w:rStyle w:val="hps"/>
          <w:sz w:val="28"/>
          <w:szCs w:val="28"/>
          <w:lang w:val="uk-UA"/>
        </w:rPr>
      </w:pPr>
      <w:r>
        <w:rPr>
          <w:rStyle w:val="hps"/>
          <w:sz w:val="28"/>
          <w:szCs w:val="28"/>
          <w:lang w:val="uk-UA"/>
        </w:rPr>
        <w:t>Топірамат як у нетолерант</w:t>
      </w:r>
      <w:r w:rsidR="008E42F4">
        <w:rPr>
          <w:rStyle w:val="hps"/>
          <w:sz w:val="28"/>
          <w:szCs w:val="28"/>
          <w:lang w:val="uk-UA"/>
        </w:rPr>
        <w:t>них, так і у толерантних тварин</w:t>
      </w:r>
      <w:r>
        <w:rPr>
          <w:rStyle w:val="hps"/>
          <w:sz w:val="28"/>
          <w:szCs w:val="28"/>
          <w:lang w:val="uk-UA"/>
        </w:rPr>
        <w:t xml:space="preserve"> проявляє властивості інгібітора Р-450. При р</w:t>
      </w:r>
      <w:r w:rsidR="00D934BB">
        <w:rPr>
          <w:rStyle w:val="hps"/>
          <w:sz w:val="28"/>
          <w:szCs w:val="28"/>
          <w:lang w:val="uk-UA"/>
        </w:rPr>
        <w:t>о</w:t>
      </w:r>
      <w:r>
        <w:rPr>
          <w:rStyle w:val="hps"/>
          <w:sz w:val="28"/>
          <w:szCs w:val="28"/>
          <w:lang w:val="uk-UA"/>
        </w:rPr>
        <w:t>звитку толерантності вміст топірамату зростає у крові і мозку. Тому і в даному випадку невиправданим буде підвище</w:t>
      </w:r>
      <w:r w:rsidR="00D934BB">
        <w:rPr>
          <w:rStyle w:val="hps"/>
          <w:sz w:val="28"/>
          <w:szCs w:val="28"/>
          <w:lang w:val="uk-UA"/>
        </w:rPr>
        <w:t>ння дози топірамату з метою подо</w:t>
      </w:r>
      <w:r>
        <w:rPr>
          <w:rStyle w:val="hps"/>
          <w:sz w:val="28"/>
          <w:szCs w:val="28"/>
          <w:lang w:val="uk-UA"/>
        </w:rPr>
        <w:t>лання резистентності, тобто замість очікуваного терапевтичного ефекту можна лише підсилити прояви побічної і токсичної дії препарату.</w:t>
      </w:r>
    </w:p>
    <w:p w:rsidR="00951B2E" w:rsidRDefault="00951B2E" w:rsidP="00951B2E">
      <w:pPr>
        <w:spacing w:line="360" w:lineRule="auto"/>
        <w:ind w:firstLine="720"/>
        <w:jc w:val="both"/>
        <w:rPr>
          <w:rStyle w:val="hps"/>
          <w:sz w:val="28"/>
          <w:szCs w:val="28"/>
          <w:lang w:val="uk-UA"/>
        </w:rPr>
      </w:pPr>
      <w:r>
        <w:rPr>
          <w:rStyle w:val="hps"/>
          <w:sz w:val="28"/>
          <w:szCs w:val="28"/>
          <w:lang w:val="uk-UA"/>
        </w:rPr>
        <w:t>Припинення протисудомної дії топірамату при його тривалому введенні може бути пов</w:t>
      </w:r>
      <w:r w:rsidRPr="00C45C9F">
        <w:rPr>
          <w:rStyle w:val="hps"/>
          <w:sz w:val="28"/>
          <w:szCs w:val="28"/>
          <w:lang w:val="uk-UA"/>
        </w:rPr>
        <w:t>’</w:t>
      </w:r>
      <w:r>
        <w:rPr>
          <w:rStyle w:val="hps"/>
          <w:sz w:val="28"/>
          <w:szCs w:val="28"/>
          <w:lang w:val="uk-UA"/>
        </w:rPr>
        <w:t>я</w:t>
      </w:r>
      <w:r w:rsidR="00D934BB">
        <w:rPr>
          <w:rStyle w:val="hps"/>
          <w:sz w:val="28"/>
          <w:szCs w:val="28"/>
          <w:lang w:val="uk-UA"/>
        </w:rPr>
        <w:t>зане зі збільшенням концентрації</w:t>
      </w:r>
      <w:r w:rsidR="008E42F4">
        <w:rPr>
          <w:rStyle w:val="hps"/>
          <w:sz w:val="28"/>
          <w:szCs w:val="28"/>
          <w:lang w:val="uk-UA"/>
        </w:rPr>
        <w:t xml:space="preserve"> топірамату </w:t>
      </w:r>
      <w:r>
        <w:rPr>
          <w:rStyle w:val="hps"/>
          <w:sz w:val="28"/>
          <w:szCs w:val="28"/>
          <w:lang w:val="uk-UA"/>
        </w:rPr>
        <w:t>в області синапса і постійного впливу на відповідні рецептори нейронів головного мозку, щ</w:t>
      </w:r>
      <w:r w:rsidR="008E42F4">
        <w:rPr>
          <w:rStyle w:val="hps"/>
          <w:sz w:val="28"/>
          <w:szCs w:val="28"/>
          <w:lang w:val="uk-UA"/>
        </w:rPr>
        <w:t>о є фактором десе</w:t>
      </w:r>
      <w:r>
        <w:rPr>
          <w:rStyle w:val="hps"/>
          <w:sz w:val="28"/>
          <w:szCs w:val="28"/>
          <w:lang w:val="uk-UA"/>
        </w:rPr>
        <w:t>нситизації, а отже, зниження ГПСП (гальмівного постсинаптичного потенціалу).</w:t>
      </w:r>
    </w:p>
    <w:p w:rsidR="00951B2E" w:rsidRDefault="00D934BB" w:rsidP="00951B2E">
      <w:pPr>
        <w:spacing w:line="360" w:lineRule="auto"/>
        <w:ind w:firstLine="720"/>
        <w:jc w:val="both"/>
        <w:rPr>
          <w:rStyle w:val="hps"/>
          <w:sz w:val="28"/>
          <w:szCs w:val="28"/>
          <w:lang w:val="uk-UA"/>
        </w:rPr>
      </w:pPr>
      <w:r>
        <w:rPr>
          <w:rStyle w:val="hps"/>
          <w:sz w:val="28"/>
          <w:szCs w:val="28"/>
          <w:lang w:val="uk-UA"/>
        </w:rPr>
        <w:t>При ро</w:t>
      </w:r>
      <w:r w:rsidR="00951B2E">
        <w:rPr>
          <w:rStyle w:val="hps"/>
          <w:sz w:val="28"/>
          <w:szCs w:val="28"/>
          <w:lang w:val="uk-UA"/>
        </w:rPr>
        <w:t>звитку толерантн</w:t>
      </w:r>
      <w:r w:rsidR="008E42F4">
        <w:rPr>
          <w:rStyle w:val="hps"/>
          <w:sz w:val="28"/>
          <w:szCs w:val="28"/>
          <w:lang w:val="uk-UA"/>
        </w:rPr>
        <w:t>ості до дії фенобарбіталу і ламо</w:t>
      </w:r>
      <w:r w:rsidR="00951B2E">
        <w:rPr>
          <w:rStyle w:val="hps"/>
          <w:sz w:val="28"/>
          <w:szCs w:val="28"/>
          <w:lang w:val="uk-UA"/>
        </w:rPr>
        <w:t>триджину</w:t>
      </w:r>
      <w:r w:rsidR="008E42F4">
        <w:rPr>
          <w:rStyle w:val="hps"/>
          <w:sz w:val="28"/>
          <w:szCs w:val="28"/>
          <w:lang w:val="uk-UA"/>
        </w:rPr>
        <w:t>,</w:t>
      </w:r>
      <w:r w:rsidR="00951B2E">
        <w:rPr>
          <w:rStyle w:val="hps"/>
          <w:sz w:val="28"/>
          <w:szCs w:val="28"/>
          <w:lang w:val="uk-UA"/>
        </w:rPr>
        <w:t xml:space="preserve"> ці препарати проявляють властивості індукторів Р-450. Разом з цим </w:t>
      </w:r>
      <w:r>
        <w:rPr>
          <w:rStyle w:val="hps"/>
          <w:sz w:val="28"/>
          <w:szCs w:val="28"/>
          <w:lang w:val="uk-UA"/>
        </w:rPr>
        <w:t>концентрація фенобарбіталу і ламотриджину</w:t>
      </w:r>
      <w:r w:rsidR="00951B2E">
        <w:rPr>
          <w:rStyle w:val="hps"/>
          <w:sz w:val="28"/>
          <w:szCs w:val="28"/>
          <w:lang w:val="uk-UA"/>
        </w:rPr>
        <w:t xml:space="preserve"> у крові і мозку зростає, що робить недоцільн</w:t>
      </w:r>
      <w:r>
        <w:rPr>
          <w:rStyle w:val="hps"/>
          <w:sz w:val="28"/>
          <w:szCs w:val="28"/>
          <w:lang w:val="uk-UA"/>
        </w:rPr>
        <w:t>им підвищення дози фенобарбіталу</w:t>
      </w:r>
      <w:r w:rsidR="00951B2E">
        <w:rPr>
          <w:rStyle w:val="hps"/>
          <w:sz w:val="28"/>
          <w:szCs w:val="28"/>
          <w:lang w:val="uk-UA"/>
        </w:rPr>
        <w:t xml:space="preserve"> і ламотриджин</w:t>
      </w:r>
      <w:r>
        <w:rPr>
          <w:rStyle w:val="hps"/>
          <w:sz w:val="28"/>
          <w:szCs w:val="28"/>
          <w:lang w:val="uk-UA"/>
        </w:rPr>
        <w:t>у</w:t>
      </w:r>
      <w:r w:rsidR="00951B2E">
        <w:rPr>
          <w:rStyle w:val="hps"/>
          <w:sz w:val="28"/>
          <w:szCs w:val="28"/>
          <w:lang w:val="uk-UA"/>
        </w:rPr>
        <w:t xml:space="preserve"> з метою подолання терапевтичної резистентності. </w:t>
      </w:r>
    </w:p>
    <w:p w:rsidR="00951B2E" w:rsidRPr="002F11AA" w:rsidRDefault="00951B2E" w:rsidP="00951B2E">
      <w:pPr>
        <w:spacing w:line="360" w:lineRule="auto"/>
        <w:ind w:firstLine="720"/>
        <w:jc w:val="both"/>
        <w:rPr>
          <w:sz w:val="28"/>
          <w:szCs w:val="28"/>
          <w:lang w:val="uk-UA"/>
        </w:rPr>
      </w:pPr>
      <w:r>
        <w:rPr>
          <w:rStyle w:val="hps"/>
          <w:sz w:val="28"/>
          <w:szCs w:val="28"/>
          <w:lang w:val="uk-UA"/>
        </w:rPr>
        <w:lastRenderedPageBreak/>
        <w:t>Таким чином, на підставі отриманих результатів досліджень можна зробити заключення про те, що при тривалому введенні фенобарбіталу, карбамазепіну, вальпроату натрі</w:t>
      </w:r>
      <w:r w:rsidR="00D934BB">
        <w:rPr>
          <w:rStyle w:val="hps"/>
          <w:sz w:val="28"/>
          <w:szCs w:val="28"/>
          <w:lang w:val="uk-UA"/>
        </w:rPr>
        <w:t>ю, ламо</w:t>
      </w:r>
      <w:r>
        <w:rPr>
          <w:rStyle w:val="hps"/>
          <w:sz w:val="28"/>
          <w:szCs w:val="28"/>
          <w:lang w:val="uk-UA"/>
        </w:rPr>
        <w:t>триджину і топірамату формується толерантність до їх протисудомної дії. Більше того, встановлений факт наявн</w:t>
      </w:r>
      <w:r w:rsidR="008E42F4">
        <w:rPr>
          <w:rStyle w:val="hps"/>
          <w:sz w:val="28"/>
          <w:szCs w:val="28"/>
          <w:lang w:val="uk-UA"/>
        </w:rPr>
        <w:t xml:space="preserve">ості перехресної толерантності </w:t>
      </w:r>
      <w:r>
        <w:rPr>
          <w:rStyle w:val="hps"/>
          <w:sz w:val="28"/>
          <w:szCs w:val="28"/>
          <w:lang w:val="uk-UA"/>
        </w:rPr>
        <w:t xml:space="preserve">між вказаними антиконвульсантами. При цьому виявлені як загальні закономірності розвитку толерантності </w:t>
      </w:r>
      <w:r w:rsidR="00D934BB">
        <w:rPr>
          <w:rStyle w:val="hps"/>
          <w:sz w:val="28"/>
          <w:szCs w:val="28"/>
          <w:lang w:val="uk-UA"/>
        </w:rPr>
        <w:t xml:space="preserve">відносно </w:t>
      </w:r>
      <w:r>
        <w:rPr>
          <w:rStyle w:val="hps"/>
          <w:sz w:val="28"/>
          <w:szCs w:val="28"/>
          <w:lang w:val="uk-UA"/>
        </w:rPr>
        <w:t>всіх досліджуваних антиконвульсантів, т</w:t>
      </w:r>
      <w:r w:rsidR="008E42F4">
        <w:rPr>
          <w:rStyle w:val="hps"/>
          <w:sz w:val="28"/>
          <w:szCs w:val="28"/>
          <w:lang w:val="uk-UA"/>
        </w:rPr>
        <w:t xml:space="preserve">ак й індивідуальні   відмінності  </w:t>
      </w:r>
      <w:r>
        <w:rPr>
          <w:rStyle w:val="hps"/>
          <w:sz w:val="28"/>
          <w:szCs w:val="28"/>
          <w:lang w:val="uk-UA"/>
        </w:rPr>
        <w:t xml:space="preserve">в </w:t>
      </w:r>
      <w:r w:rsidR="008E42F4">
        <w:rPr>
          <w:rStyle w:val="hps"/>
          <w:sz w:val="28"/>
          <w:szCs w:val="28"/>
          <w:lang w:val="uk-UA"/>
        </w:rPr>
        <w:t xml:space="preserve"> </w:t>
      </w:r>
      <w:r>
        <w:rPr>
          <w:rStyle w:val="hps"/>
          <w:sz w:val="28"/>
          <w:szCs w:val="28"/>
          <w:lang w:val="uk-UA"/>
        </w:rPr>
        <w:t>цьому</w:t>
      </w:r>
      <w:r w:rsidR="008E42F4">
        <w:rPr>
          <w:rStyle w:val="hps"/>
          <w:sz w:val="28"/>
          <w:szCs w:val="28"/>
          <w:lang w:val="uk-UA"/>
        </w:rPr>
        <w:t xml:space="preserve"> </w:t>
      </w:r>
      <w:r>
        <w:rPr>
          <w:rStyle w:val="hps"/>
          <w:sz w:val="28"/>
          <w:szCs w:val="28"/>
          <w:lang w:val="uk-UA"/>
        </w:rPr>
        <w:t xml:space="preserve"> плані </w:t>
      </w:r>
      <w:r w:rsidR="008E42F4">
        <w:rPr>
          <w:rStyle w:val="hps"/>
          <w:sz w:val="28"/>
          <w:szCs w:val="28"/>
          <w:lang w:val="uk-UA"/>
        </w:rPr>
        <w:t xml:space="preserve"> </w:t>
      </w:r>
      <w:r>
        <w:rPr>
          <w:rStyle w:val="hps"/>
          <w:sz w:val="28"/>
          <w:szCs w:val="28"/>
          <w:lang w:val="uk-UA"/>
        </w:rPr>
        <w:t>для</w:t>
      </w:r>
      <w:r w:rsidR="008E42F4">
        <w:rPr>
          <w:rStyle w:val="hps"/>
          <w:sz w:val="28"/>
          <w:szCs w:val="28"/>
          <w:lang w:val="uk-UA"/>
        </w:rPr>
        <w:t xml:space="preserve"> </w:t>
      </w:r>
      <w:r>
        <w:rPr>
          <w:rStyle w:val="hps"/>
          <w:sz w:val="28"/>
          <w:szCs w:val="28"/>
          <w:lang w:val="uk-UA"/>
        </w:rPr>
        <w:t xml:space="preserve"> кожного</w:t>
      </w:r>
      <w:r w:rsidR="008E42F4">
        <w:rPr>
          <w:rStyle w:val="hps"/>
          <w:sz w:val="28"/>
          <w:szCs w:val="28"/>
          <w:lang w:val="uk-UA"/>
        </w:rPr>
        <w:t xml:space="preserve"> </w:t>
      </w:r>
      <w:r>
        <w:rPr>
          <w:rStyle w:val="hps"/>
          <w:sz w:val="28"/>
          <w:szCs w:val="28"/>
          <w:lang w:val="uk-UA"/>
        </w:rPr>
        <w:t xml:space="preserve"> протисудомного </w:t>
      </w:r>
      <w:r w:rsidR="008E42F4">
        <w:rPr>
          <w:rStyle w:val="hps"/>
          <w:sz w:val="28"/>
          <w:szCs w:val="28"/>
          <w:lang w:val="uk-UA"/>
        </w:rPr>
        <w:t xml:space="preserve"> </w:t>
      </w:r>
      <w:r>
        <w:rPr>
          <w:rStyle w:val="hps"/>
          <w:sz w:val="28"/>
          <w:szCs w:val="28"/>
          <w:lang w:val="uk-UA"/>
        </w:rPr>
        <w:t>препарата. Пов</w:t>
      </w:r>
      <w:r w:rsidRPr="002F11AA">
        <w:rPr>
          <w:rStyle w:val="hps"/>
          <w:sz w:val="28"/>
          <w:szCs w:val="28"/>
          <w:lang w:val="uk-UA"/>
        </w:rPr>
        <w:t>’</w:t>
      </w:r>
      <w:r>
        <w:rPr>
          <w:rStyle w:val="hps"/>
          <w:sz w:val="28"/>
          <w:szCs w:val="28"/>
          <w:lang w:val="uk-UA"/>
        </w:rPr>
        <w:t xml:space="preserve">язано це з особливостями механізмів дії окремих антиконвульсантів і з своєрідністю їх метаболізму, </w:t>
      </w:r>
      <w:r w:rsidRPr="002F11AA">
        <w:rPr>
          <w:rStyle w:val="hps"/>
          <w:sz w:val="28"/>
          <w:szCs w:val="28"/>
          <w:lang w:val="uk-UA"/>
        </w:rPr>
        <w:t>опосередкованого</w:t>
      </w:r>
      <w:r>
        <w:rPr>
          <w:rStyle w:val="hps"/>
          <w:sz w:val="28"/>
          <w:szCs w:val="28"/>
          <w:lang w:val="uk-UA"/>
        </w:rPr>
        <w:t xml:space="preserve"> у першу чергу ферментативною системою </w:t>
      </w:r>
      <w:r w:rsidR="008E42F4">
        <w:rPr>
          <w:rStyle w:val="hps"/>
          <w:sz w:val="28"/>
          <w:szCs w:val="28"/>
          <w:lang w:val="uk-UA"/>
        </w:rPr>
        <w:t xml:space="preserve">цитохрому </w:t>
      </w:r>
      <w:r>
        <w:rPr>
          <w:rStyle w:val="hps"/>
          <w:sz w:val="28"/>
          <w:szCs w:val="28"/>
          <w:lang w:val="uk-UA"/>
        </w:rPr>
        <w:t>Р-450. Отримані у цьому напрямку дані підтверджують вказані положення і експериментально обґрунтовують практичні рекомендації щодо конкретних підходів подолання терапевтичної резистентності при лікуванні різних клінічних форм епілепсії.</w:t>
      </w:r>
    </w:p>
    <w:p w:rsidR="00951B2E" w:rsidRDefault="00951B2E" w:rsidP="00951B2E">
      <w:pPr>
        <w:spacing w:line="360" w:lineRule="auto"/>
        <w:jc w:val="center"/>
        <w:rPr>
          <w:b/>
          <w:sz w:val="28"/>
          <w:szCs w:val="28"/>
          <w:lang w:val="uk-UA"/>
        </w:rPr>
      </w:pPr>
      <w:r>
        <w:rPr>
          <w:sz w:val="28"/>
          <w:szCs w:val="28"/>
          <w:lang w:val="uk-UA"/>
        </w:rPr>
        <w:br w:type="page"/>
      </w:r>
      <w:r>
        <w:rPr>
          <w:sz w:val="28"/>
          <w:szCs w:val="28"/>
          <w:lang w:val="uk-UA"/>
        </w:rPr>
        <w:lastRenderedPageBreak/>
        <w:t xml:space="preserve"> </w:t>
      </w:r>
      <w:r w:rsidRPr="00A44A24">
        <w:rPr>
          <w:b/>
          <w:sz w:val="28"/>
          <w:szCs w:val="28"/>
          <w:lang w:val="uk-UA"/>
        </w:rPr>
        <w:t>ВИСНОВКИ</w:t>
      </w:r>
    </w:p>
    <w:p w:rsidR="00A44A24" w:rsidRPr="00A44A24" w:rsidRDefault="00A44A24" w:rsidP="00951B2E">
      <w:pPr>
        <w:spacing w:line="360" w:lineRule="auto"/>
        <w:jc w:val="center"/>
        <w:rPr>
          <w:b/>
          <w:sz w:val="28"/>
          <w:szCs w:val="28"/>
          <w:lang w:val="uk-UA"/>
        </w:rPr>
      </w:pPr>
    </w:p>
    <w:p w:rsidR="0038328D" w:rsidRDefault="0038328D" w:rsidP="0038328D">
      <w:pPr>
        <w:spacing w:line="360" w:lineRule="auto"/>
        <w:ind w:firstLine="720"/>
        <w:jc w:val="both"/>
        <w:rPr>
          <w:sz w:val="28"/>
          <w:szCs w:val="28"/>
          <w:lang w:val="uk-UA"/>
        </w:rPr>
      </w:pPr>
      <w:r w:rsidRPr="00F73F53">
        <w:rPr>
          <w:sz w:val="28"/>
          <w:szCs w:val="28"/>
          <w:lang w:val="uk-UA"/>
        </w:rPr>
        <w:t xml:space="preserve">Робота </w:t>
      </w:r>
      <w:r>
        <w:rPr>
          <w:sz w:val="28"/>
          <w:szCs w:val="28"/>
          <w:lang w:val="uk-UA"/>
        </w:rPr>
        <w:t xml:space="preserve">вирішує теоретичну і практичну задачу лікування резистентних форм епілепсії шляхом встановлення фармакодинамічних і фармакокінетичних ланок механізмів формування толерантності та експериментально обґрунтовує раціональне застосування антиконвульсантів за умов терапевтичної резистентності. </w:t>
      </w:r>
    </w:p>
    <w:p w:rsidR="0038328D" w:rsidRPr="00704E7E" w:rsidRDefault="0038328D" w:rsidP="0038328D">
      <w:pPr>
        <w:spacing w:line="360" w:lineRule="auto"/>
        <w:ind w:firstLine="709"/>
        <w:jc w:val="both"/>
        <w:rPr>
          <w:sz w:val="28"/>
          <w:szCs w:val="28"/>
          <w:lang w:val="uk-UA"/>
        </w:rPr>
      </w:pPr>
      <w:r w:rsidRPr="00704E7E">
        <w:rPr>
          <w:sz w:val="28"/>
          <w:szCs w:val="28"/>
          <w:lang w:val="uk-UA"/>
        </w:rPr>
        <w:t>1. Тривале введення фенобарбіталу, карбамазепіну, вальпроату  натрію, топірамату  та  ламотриджину   призводить   до   розвитку   толерантності  до  їх</w:t>
      </w:r>
      <w:r>
        <w:rPr>
          <w:sz w:val="28"/>
          <w:szCs w:val="28"/>
          <w:lang w:val="uk-UA"/>
        </w:rPr>
        <w:t xml:space="preserve"> </w:t>
      </w:r>
      <w:r w:rsidRPr="00704E7E">
        <w:rPr>
          <w:sz w:val="28"/>
          <w:szCs w:val="28"/>
          <w:lang w:val="uk-UA"/>
        </w:rPr>
        <w:t xml:space="preserve">протисудомної дії на моделях хемоконвульсантних та електроіндукованих (МЕШ) судом. Найбільш швидко толерантність формується при використанні хемоконвульсантних моделей судом (коразол, тіосемікарбазид), які асоціюються з </w:t>
      </w:r>
      <w:r w:rsidRPr="00704E7E">
        <w:rPr>
          <w:sz w:val="28"/>
          <w:szCs w:val="28"/>
          <w:lang w:val="en-US"/>
        </w:rPr>
        <w:t>petit</w:t>
      </w:r>
      <w:r w:rsidRPr="00704E7E">
        <w:rPr>
          <w:sz w:val="28"/>
          <w:szCs w:val="28"/>
          <w:lang w:val="uk-UA"/>
        </w:rPr>
        <w:t xml:space="preserve"> </w:t>
      </w:r>
      <w:r w:rsidRPr="00704E7E">
        <w:rPr>
          <w:sz w:val="28"/>
          <w:szCs w:val="28"/>
          <w:lang w:val="en-US"/>
        </w:rPr>
        <w:t>mal</w:t>
      </w:r>
      <w:r w:rsidRPr="00704E7E">
        <w:rPr>
          <w:sz w:val="28"/>
          <w:szCs w:val="28"/>
          <w:lang w:val="uk-UA"/>
        </w:rPr>
        <w:t xml:space="preserve"> і реєструються  через 7 діб при щодобовому введенні фенобарбіталу і 14 діб при введенні карбамазепіну, вальпроату  натрію, топірамату. На моделі МЕШ, яка екстраполюється на </w:t>
      </w:r>
      <w:r w:rsidRPr="00704E7E">
        <w:rPr>
          <w:sz w:val="28"/>
          <w:szCs w:val="28"/>
          <w:lang w:val="en-US"/>
        </w:rPr>
        <w:t>grand</w:t>
      </w:r>
      <w:r w:rsidRPr="00704E7E">
        <w:rPr>
          <w:sz w:val="28"/>
          <w:szCs w:val="28"/>
          <w:lang w:val="uk-UA"/>
        </w:rPr>
        <w:t xml:space="preserve"> </w:t>
      </w:r>
      <w:r w:rsidRPr="00704E7E">
        <w:rPr>
          <w:sz w:val="28"/>
          <w:szCs w:val="28"/>
          <w:lang w:val="en-US"/>
        </w:rPr>
        <w:t>mal</w:t>
      </w:r>
      <w:r w:rsidRPr="00704E7E">
        <w:rPr>
          <w:sz w:val="28"/>
          <w:szCs w:val="28"/>
          <w:lang w:val="uk-UA"/>
        </w:rPr>
        <w:t>, толерантність розвивається при 21-денному введенн</w:t>
      </w:r>
      <w:r w:rsidR="0005123F">
        <w:rPr>
          <w:sz w:val="28"/>
          <w:szCs w:val="28"/>
          <w:lang w:val="uk-UA"/>
        </w:rPr>
        <w:t xml:space="preserve">і фенобарбіталу і карбамазепіну </w:t>
      </w:r>
      <w:r w:rsidRPr="00704E7E">
        <w:rPr>
          <w:sz w:val="28"/>
          <w:szCs w:val="28"/>
          <w:lang w:val="uk-UA"/>
        </w:rPr>
        <w:t>та 14-денному введенні ламотриджину.</w:t>
      </w:r>
    </w:p>
    <w:p w:rsidR="0038328D" w:rsidRPr="00704E7E" w:rsidRDefault="0038328D" w:rsidP="0038328D">
      <w:pPr>
        <w:spacing w:line="360" w:lineRule="auto"/>
        <w:ind w:firstLine="709"/>
        <w:jc w:val="both"/>
        <w:rPr>
          <w:sz w:val="28"/>
          <w:szCs w:val="28"/>
          <w:lang w:val="uk-UA"/>
        </w:rPr>
      </w:pPr>
      <w:r w:rsidRPr="00704E7E">
        <w:rPr>
          <w:sz w:val="28"/>
          <w:szCs w:val="28"/>
          <w:lang w:val="uk-UA"/>
        </w:rPr>
        <w:t>2. З використанням хемоконвульсантних моделей судом спостерігається розвиток прямої та зворотної перехресної толерантності між фенобарбітало</w:t>
      </w:r>
      <w:r w:rsidR="0005123F">
        <w:rPr>
          <w:sz w:val="28"/>
          <w:szCs w:val="28"/>
          <w:lang w:val="uk-UA"/>
        </w:rPr>
        <w:t xml:space="preserve">м, карбамазепіном, вальпроатом </w:t>
      </w:r>
      <w:r w:rsidRPr="00704E7E">
        <w:rPr>
          <w:sz w:val="28"/>
          <w:szCs w:val="28"/>
          <w:lang w:val="uk-UA"/>
        </w:rPr>
        <w:t>натрію та топіраматом. У методиці МЕШ перехресна толерантність не реєструється між фенобарбіталом, карбамазепіном та ламотриджином.</w:t>
      </w:r>
    </w:p>
    <w:p w:rsidR="0038328D" w:rsidRPr="00704E7E" w:rsidRDefault="0038328D" w:rsidP="0038328D">
      <w:pPr>
        <w:spacing w:line="360" w:lineRule="auto"/>
        <w:ind w:firstLine="709"/>
        <w:jc w:val="both"/>
        <w:rPr>
          <w:sz w:val="28"/>
          <w:szCs w:val="28"/>
          <w:lang w:val="uk-UA"/>
        </w:rPr>
      </w:pPr>
      <w:r w:rsidRPr="00704E7E">
        <w:rPr>
          <w:sz w:val="28"/>
          <w:szCs w:val="28"/>
          <w:lang w:val="uk-UA"/>
        </w:rPr>
        <w:t>3. При підвищенні доз антиконвульсантів на 50% відносно початкової дози, ефективної у нетолерантних тварин, та введенні в умовах сформованої толерантності, їх протисудомна активність не проявляється.</w:t>
      </w:r>
    </w:p>
    <w:p w:rsidR="0038328D" w:rsidRPr="00704E7E" w:rsidRDefault="0038328D" w:rsidP="0038328D">
      <w:pPr>
        <w:spacing w:line="360" w:lineRule="auto"/>
        <w:ind w:firstLine="709"/>
        <w:jc w:val="both"/>
        <w:rPr>
          <w:sz w:val="28"/>
          <w:szCs w:val="28"/>
          <w:lang w:val="uk-UA"/>
        </w:rPr>
      </w:pPr>
      <w:r w:rsidRPr="00704E7E">
        <w:rPr>
          <w:sz w:val="28"/>
          <w:szCs w:val="28"/>
          <w:lang w:val="uk-UA"/>
        </w:rPr>
        <w:t xml:space="preserve">4. Нейрофармакологічний аналіз із застосуванням селективних аналізаторів (ГАМК-; гліцин-; глутамат- та серотонінергічної) синаптичної передачі, а саме пентилентетразола, пікротоксина, бікукуліна, тіосемікарбазида; стрихніна; каїнової кислоти та резерпіна показав важливу роль змін функціонування ГАМК-ергічної системи у механізмах формування </w:t>
      </w:r>
      <w:r w:rsidRPr="00704E7E">
        <w:rPr>
          <w:sz w:val="28"/>
          <w:szCs w:val="28"/>
          <w:lang w:val="uk-UA"/>
        </w:rPr>
        <w:lastRenderedPageBreak/>
        <w:t>толерантності до дії досліджуваних антиконвульсантів. При введенні пентилентетразолу та  пікротоксину судомний синдром реєструється у 100% толерантних тварин, бікукуліну – у 62,5%,  тіосемікарбазиду – у 80%.</w:t>
      </w:r>
    </w:p>
    <w:p w:rsidR="0038328D" w:rsidRPr="00704E7E" w:rsidRDefault="0038328D" w:rsidP="0038328D">
      <w:pPr>
        <w:spacing w:line="360" w:lineRule="auto"/>
        <w:ind w:firstLine="709"/>
        <w:jc w:val="both"/>
        <w:rPr>
          <w:sz w:val="28"/>
          <w:szCs w:val="28"/>
          <w:lang w:val="uk-UA"/>
        </w:rPr>
      </w:pPr>
      <w:r w:rsidRPr="00704E7E">
        <w:rPr>
          <w:sz w:val="28"/>
          <w:szCs w:val="28"/>
          <w:lang w:val="uk-UA"/>
        </w:rPr>
        <w:t>5. Розвиток толерантності до дії антиконвульсантів при їх тривалому введенні формується на тлі суттєвих змін вмісту досліджуваних препаратів у крові та тканинах головного мозку. Карбамазепін і вальпроат натрію у толерантних тва</w:t>
      </w:r>
      <w:r>
        <w:rPr>
          <w:sz w:val="28"/>
          <w:szCs w:val="28"/>
          <w:lang w:val="uk-UA"/>
        </w:rPr>
        <w:t xml:space="preserve">рин практично не визначається. </w:t>
      </w:r>
      <w:r w:rsidRPr="00704E7E">
        <w:rPr>
          <w:sz w:val="28"/>
          <w:szCs w:val="28"/>
          <w:lang w:val="uk-UA"/>
        </w:rPr>
        <w:t>Кількість інших антиконвульсантів зростає: фенобарбіталу на 57% у крові і на 49% у мозку, ламотриджину  на 12% у крові  і на 30% у мозку та топірамату на 46% у мозку.</w:t>
      </w:r>
    </w:p>
    <w:p w:rsidR="0038328D" w:rsidRPr="00704E7E" w:rsidRDefault="0038328D" w:rsidP="0038328D">
      <w:pPr>
        <w:spacing w:line="360" w:lineRule="auto"/>
        <w:ind w:firstLine="567"/>
        <w:jc w:val="both"/>
        <w:rPr>
          <w:sz w:val="28"/>
          <w:szCs w:val="28"/>
          <w:lang w:val="uk-UA"/>
        </w:rPr>
      </w:pPr>
      <w:r w:rsidRPr="00704E7E">
        <w:rPr>
          <w:sz w:val="28"/>
          <w:szCs w:val="28"/>
          <w:lang w:val="uk-UA"/>
        </w:rPr>
        <w:t>6. Фенобарбітал, карбамазепін, вальпроат натрію та ламотриджин знижують на 56,2%,  23,9%,  3</w:t>
      </w:r>
      <w:r>
        <w:rPr>
          <w:sz w:val="28"/>
          <w:szCs w:val="28"/>
          <w:lang w:val="uk-UA"/>
        </w:rPr>
        <w:t>5</w:t>
      </w:r>
      <w:r w:rsidRPr="00704E7E">
        <w:rPr>
          <w:sz w:val="28"/>
          <w:szCs w:val="28"/>
          <w:lang w:val="uk-UA"/>
        </w:rPr>
        <w:t>,</w:t>
      </w:r>
      <w:r>
        <w:rPr>
          <w:sz w:val="28"/>
          <w:szCs w:val="28"/>
          <w:lang w:val="uk-UA"/>
        </w:rPr>
        <w:t>3</w:t>
      </w:r>
      <w:r w:rsidRPr="00704E7E">
        <w:rPr>
          <w:sz w:val="28"/>
          <w:szCs w:val="28"/>
          <w:lang w:val="uk-UA"/>
        </w:rPr>
        <w:t xml:space="preserve">%,  54,1%, відповідно,  а топірамат збільшує на 3,9% тривалість барбітуратного сну у тварин, толерантних до дії вказаних антиконвульсантів. Ці дані опосередковано свідчать про те, що  фенобарбітал, карбамазепін, вальпроат натрію та ламотриджин у толерантних тварин проявляють </w:t>
      </w:r>
      <w:r>
        <w:rPr>
          <w:sz w:val="28"/>
          <w:szCs w:val="28"/>
          <w:lang w:val="uk-UA"/>
        </w:rPr>
        <w:t>властивості</w:t>
      </w:r>
      <w:r w:rsidRPr="00704E7E">
        <w:rPr>
          <w:sz w:val="28"/>
          <w:szCs w:val="28"/>
          <w:lang w:val="uk-UA"/>
        </w:rPr>
        <w:t xml:space="preserve"> індукторів, а топірамат – інгібітора</w:t>
      </w:r>
      <w:r>
        <w:rPr>
          <w:sz w:val="28"/>
          <w:szCs w:val="28"/>
          <w:lang w:val="uk-UA"/>
        </w:rPr>
        <w:t xml:space="preserve"> </w:t>
      </w:r>
      <w:r w:rsidRPr="00704E7E">
        <w:rPr>
          <w:sz w:val="28"/>
          <w:szCs w:val="28"/>
          <w:lang w:val="uk-UA"/>
        </w:rPr>
        <w:t xml:space="preserve">ферментів системи </w:t>
      </w:r>
      <w:r>
        <w:rPr>
          <w:sz w:val="28"/>
          <w:szCs w:val="28"/>
          <w:lang w:val="uk-UA"/>
        </w:rPr>
        <w:t xml:space="preserve">цитохрому </w:t>
      </w:r>
      <w:r w:rsidRPr="00704E7E">
        <w:rPr>
          <w:sz w:val="28"/>
          <w:szCs w:val="28"/>
          <w:lang w:val="uk-UA"/>
        </w:rPr>
        <w:t>Р-450.</w:t>
      </w:r>
    </w:p>
    <w:p w:rsidR="0038328D" w:rsidRPr="00704E7E" w:rsidRDefault="0038328D" w:rsidP="0038328D">
      <w:pPr>
        <w:spacing w:line="360" w:lineRule="auto"/>
        <w:ind w:firstLine="720"/>
        <w:jc w:val="both"/>
        <w:rPr>
          <w:sz w:val="28"/>
          <w:szCs w:val="28"/>
          <w:lang w:val="uk-UA"/>
        </w:rPr>
      </w:pPr>
      <w:r w:rsidRPr="00704E7E">
        <w:rPr>
          <w:sz w:val="28"/>
          <w:szCs w:val="28"/>
          <w:lang w:val="uk-UA"/>
        </w:rPr>
        <w:t>7. Особливості та певні закономірності розвитку толерантності до дії протисудомних засобів визначаються як загальними, так і специфічними для кожного антиконвульсанта фармакодинамічними та фармакокінетичними механізмами формування терапевтичної резистентності, що повинно враховуватися у тактиці підходів лікування фармакорезистентної епілепсії</w:t>
      </w:r>
      <w:r>
        <w:rPr>
          <w:sz w:val="28"/>
          <w:szCs w:val="28"/>
          <w:lang w:val="uk-UA"/>
        </w:rPr>
        <w:t>.</w:t>
      </w:r>
    </w:p>
    <w:p w:rsidR="00951B2E" w:rsidRPr="002438EA" w:rsidRDefault="00951B2E" w:rsidP="0038328D">
      <w:pPr>
        <w:spacing w:line="360" w:lineRule="auto"/>
        <w:ind w:left="720"/>
        <w:jc w:val="both"/>
        <w:rPr>
          <w:sz w:val="28"/>
          <w:szCs w:val="28"/>
          <w:lang w:val="uk-UA"/>
        </w:rPr>
      </w:pPr>
    </w:p>
    <w:p w:rsidR="00680192" w:rsidRDefault="00680192" w:rsidP="00680192">
      <w:pPr>
        <w:spacing w:line="360" w:lineRule="auto"/>
        <w:rPr>
          <w:sz w:val="28"/>
          <w:szCs w:val="28"/>
          <w:lang w:val="uk-UA"/>
        </w:rPr>
      </w:pPr>
    </w:p>
    <w:p w:rsidR="0038328D" w:rsidRDefault="0038328D" w:rsidP="00680192">
      <w:pPr>
        <w:spacing w:line="360" w:lineRule="auto"/>
        <w:rPr>
          <w:sz w:val="28"/>
          <w:szCs w:val="28"/>
          <w:lang w:val="uk-UA"/>
        </w:rPr>
      </w:pPr>
    </w:p>
    <w:p w:rsidR="0038328D" w:rsidRDefault="0038328D" w:rsidP="00680192">
      <w:pPr>
        <w:spacing w:line="360" w:lineRule="auto"/>
        <w:rPr>
          <w:sz w:val="28"/>
          <w:szCs w:val="28"/>
          <w:lang w:val="uk-UA"/>
        </w:rPr>
      </w:pPr>
    </w:p>
    <w:p w:rsidR="0038328D" w:rsidRDefault="0038328D" w:rsidP="00680192">
      <w:pPr>
        <w:spacing w:line="360" w:lineRule="auto"/>
        <w:rPr>
          <w:sz w:val="28"/>
          <w:szCs w:val="28"/>
          <w:lang w:val="uk-UA"/>
        </w:rPr>
      </w:pPr>
    </w:p>
    <w:p w:rsidR="0038328D" w:rsidRDefault="0038328D" w:rsidP="00680192">
      <w:pPr>
        <w:spacing w:line="360" w:lineRule="auto"/>
        <w:rPr>
          <w:sz w:val="28"/>
          <w:szCs w:val="28"/>
          <w:lang w:val="uk-UA"/>
        </w:rPr>
      </w:pPr>
    </w:p>
    <w:p w:rsidR="00680192" w:rsidRDefault="00680192" w:rsidP="00680192">
      <w:pPr>
        <w:spacing w:line="360" w:lineRule="auto"/>
        <w:rPr>
          <w:sz w:val="28"/>
          <w:szCs w:val="28"/>
          <w:lang w:val="uk-UA"/>
        </w:rPr>
      </w:pPr>
    </w:p>
    <w:p w:rsidR="00680192" w:rsidRPr="00E933CA" w:rsidRDefault="00680192" w:rsidP="00680192">
      <w:pPr>
        <w:spacing w:line="360" w:lineRule="auto"/>
        <w:rPr>
          <w:b/>
          <w:sz w:val="28"/>
          <w:szCs w:val="28"/>
          <w:lang w:val="uk-UA"/>
        </w:rPr>
      </w:pPr>
      <w:r w:rsidRPr="00E933CA">
        <w:rPr>
          <w:b/>
          <w:sz w:val="28"/>
          <w:szCs w:val="28"/>
          <w:lang w:val="uk-UA"/>
        </w:rPr>
        <w:t xml:space="preserve"> </w:t>
      </w:r>
    </w:p>
    <w:p w:rsidR="00951B2E" w:rsidRPr="00E933CA" w:rsidRDefault="00951B2E" w:rsidP="00E933CA">
      <w:pPr>
        <w:spacing w:after="120" w:line="360" w:lineRule="auto"/>
        <w:ind w:firstLine="720"/>
        <w:jc w:val="center"/>
        <w:rPr>
          <w:b/>
          <w:sz w:val="28"/>
          <w:szCs w:val="28"/>
          <w:lang w:val="uk-UA"/>
        </w:rPr>
      </w:pPr>
      <w:r w:rsidRPr="00E933CA">
        <w:rPr>
          <w:b/>
          <w:sz w:val="28"/>
          <w:szCs w:val="28"/>
          <w:lang w:val="uk-UA"/>
        </w:rPr>
        <w:lastRenderedPageBreak/>
        <w:t>СПИСОК ВИКОРИСТАНИХ ДЖЕРЕЛ</w:t>
      </w:r>
    </w:p>
    <w:p w:rsidR="00E3427A" w:rsidRDefault="00E3427A" w:rsidP="00E3427A">
      <w:pPr>
        <w:spacing w:line="360" w:lineRule="auto"/>
        <w:ind w:firstLine="720"/>
        <w:jc w:val="both"/>
        <w:rPr>
          <w:rStyle w:val="hps"/>
          <w:sz w:val="28"/>
          <w:szCs w:val="28"/>
          <w:lang w:val="uk-UA"/>
        </w:rPr>
      </w:pPr>
      <w:r>
        <w:rPr>
          <w:sz w:val="28"/>
          <w:szCs w:val="28"/>
          <w:lang w:val="uk-UA"/>
        </w:rPr>
        <w:t>1. Мар’єнко</w:t>
      </w:r>
      <w:r w:rsidRPr="003627BB">
        <w:rPr>
          <w:sz w:val="28"/>
          <w:szCs w:val="28"/>
          <w:lang w:val="uk-UA"/>
        </w:rPr>
        <w:t xml:space="preserve"> Л.Б.  Про сучасний стан класифікації епілептичних нападів та епілепсії / Л.Б. Мар’єнко  // Клінічна фармація, фармакотерапія та медична стандартизація. </w:t>
      </w:r>
      <w:r w:rsidRPr="009E2D24">
        <w:rPr>
          <w:rFonts w:eastAsia="CenturySchoolbook"/>
          <w:sz w:val="28"/>
          <w:szCs w:val="28"/>
          <w:lang w:val="uk-UA"/>
        </w:rPr>
        <w:t>–</w:t>
      </w:r>
      <w:r w:rsidRPr="003627BB">
        <w:rPr>
          <w:sz w:val="28"/>
          <w:szCs w:val="28"/>
          <w:lang w:val="uk-UA"/>
        </w:rPr>
        <w:t xml:space="preserve"> 2013. </w:t>
      </w:r>
      <w:r w:rsidRPr="009E2D24">
        <w:rPr>
          <w:rFonts w:eastAsia="CenturySchoolbook"/>
          <w:sz w:val="28"/>
          <w:szCs w:val="28"/>
          <w:lang w:val="uk-UA"/>
        </w:rPr>
        <w:t>–</w:t>
      </w:r>
      <w:r w:rsidRPr="003627BB">
        <w:rPr>
          <w:sz w:val="28"/>
          <w:szCs w:val="28"/>
          <w:lang w:val="uk-UA"/>
        </w:rPr>
        <w:t xml:space="preserve"> № 2. </w:t>
      </w:r>
      <w:r w:rsidRPr="009E2D24">
        <w:rPr>
          <w:rFonts w:eastAsia="CenturySchoolbook"/>
          <w:sz w:val="28"/>
          <w:szCs w:val="28"/>
          <w:lang w:val="uk-UA"/>
        </w:rPr>
        <w:t>–</w:t>
      </w:r>
      <w:r w:rsidRPr="003627BB">
        <w:rPr>
          <w:sz w:val="28"/>
          <w:szCs w:val="28"/>
          <w:lang w:val="uk-UA"/>
        </w:rPr>
        <w:t xml:space="preserve"> С. 130-136</w:t>
      </w:r>
      <w:r>
        <w:rPr>
          <w:sz w:val="28"/>
          <w:szCs w:val="28"/>
          <w:lang w:val="uk-UA"/>
        </w:rPr>
        <w:t>.</w:t>
      </w:r>
    </w:p>
    <w:p w:rsidR="00EF3347" w:rsidRDefault="00E3427A" w:rsidP="004061DF">
      <w:pPr>
        <w:spacing w:line="360" w:lineRule="auto"/>
        <w:ind w:firstLine="720"/>
        <w:jc w:val="both"/>
        <w:rPr>
          <w:rStyle w:val="hps"/>
          <w:rFonts w:eastAsia="CenturySchoolbook"/>
          <w:sz w:val="28"/>
          <w:szCs w:val="28"/>
          <w:lang w:val="uk-UA"/>
        </w:rPr>
      </w:pPr>
      <w:r>
        <w:rPr>
          <w:rStyle w:val="hps"/>
          <w:sz w:val="28"/>
          <w:szCs w:val="28"/>
          <w:lang w:val="uk-UA"/>
        </w:rPr>
        <w:t>2</w:t>
      </w:r>
      <w:r w:rsidR="00E933CA" w:rsidRPr="006C7FA0">
        <w:rPr>
          <w:rStyle w:val="hps"/>
          <w:sz w:val="28"/>
          <w:szCs w:val="28"/>
          <w:lang w:val="uk-UA"/>
        </w:rPr>
        <w:t xml:space="preserve">. </w:t>
      </w:r>
      <w:r w:rsidR="00EF3347" w:rsidRPr="006C7FA0">
        <w:rPr>
          <w:rFonts w:eastAsia="CenturySchoolbook"/>
          <w:sz w:val="28"/>
          <w:szCs w:val="28"/>
          <w:lang w:val="uk-UA"/>
        </w:rPr>
        <w:t>Мартинюк</w:t>
      </w:r>
      <w:r w:rsidR="00EF3347" w:rsidRPr="006C7FA0">
        <w:rPr>
          <w:rStyle w:val="hps"/>
          <w:sz w:val="28"/>
          <w:szCs w:val="28"/>
          <w:lang w:val="uk-UA"/>
        </w:rPr>
        <w:t xml:space="preserve"> </w:t>
      </w:r>
      <w:r w:rsidR="00EF3347" w:rsidRPr="006C7FA0">
        <w:rPr>
          <w:rFonts w:eastAsia="CenturySchoolbook"/>
          <w:sz w:val="28"/>
          <w:szCs w:val="28"/>
          <w:lang w:val="uk-UA"/>
        </w:rPr>
        <w:t xml:space="preserve">В.Ю. </w:t>
      </w:r>
      <w:r w:rsidR="00E933CA" w:rsidRPr="006C7FA0">
        <w:rPr>
          <w:rStyle w:val="hps"/>
          <w:sz w:val="28"/>
          <w:szCs w:val="28"/>
          <w:lang w:val="uk-UA"/>
        </w:rPr>
        <w:t xml:space="preserve">Епілепсія в сучасному суспільстві: від якісної медичної допомоги до соціальної адаптації </w:t>
      </w:r>
      <w:r w:rsidR="00EF3347" w:rsidRPr="006C7FA0">
        <w:rPr>
          <w:rFonts w:eastAsia="CenturySchoolbook"/>
          <w:sz w:val="28"/>
          <w:szCs w:val="28"/>
          <w:lang w:val="uk-UA"/>
        </w:rPr>
        <w:t>/ В.Ю. Мартинюк, С.М</w:t>
      </w:r>
      <w:r w:rsidR="00EF3347">
        <w:rPr>
          <w:rFonts w:eastAsia="CenturySchoolbook"/>
          <w:sz w:val="28"/>
          <w:szCs w:val="28"/>
          <w:lang w:val="uk-UA"/>
        </w:rPr>
        <w:t>. Харчук, А.Є. Дубенко [та ін.]</w:t>
      </w:r>
      <w:r w:rsidR="00EF3347" w:rsidRPr="00EF3347">
        <w:rPr>
          <w:rFonts w:eastAsia="CenturySchoolbook"/>
          <w:sz w:val="28"/>
          <w:szCs w:val="28"/>
          <w:lang w:val="uk-UA"/>
        </w:rPr>
        <w:t xml:space="preserve"> </w:t>
      </w:r>
      <w:r w:rsidR="00EF3347">
        <w:rPr>
          <w:rFonts w:eastAsia="CenturySchoolbook"/>
          <w:sz w:val="28"/>
          <w:szCs w:val="28"/>
          <w:lang w:val="uk-UA"/>
        </w:rPr>
        <w:t>// Здоров</w:t>
      </w:r>
      <w:r w:rsidR="00EF3347" w:rsidRPr="00BF1A7F">
        <w:rPr>
          <w:rFonts w:eastAsia="CenturySchoolbook"/>
          <w:sz w:val="28"/>
          <w:szCs w:val="28"/>
          <w:lang w:val="uk-UA"/>
        </w:rPr>
        <w:t>’</w:t>
      </w:r>
      <w:r w:rsidR="00EF3347">
        <w:rPr>
          <w:rFonts w:eastAsia="CenturySchoolbook"/>
          <w:sz w:val="28"/>
          <w:szCs w:val="28"/>
          <w:lang w:val="uk-UA"/>
        </w:rPr>
        <w:t xml:space="preserve">я України. </w:t>
      </w:r>
      <w:r w:rsidR="00831AD3" w:rsidRPr="006C7FA0">
        <w:rPr>
          <w:rFonts w:eastAsia="CenturySchoolbook"/>
          <w:sz w:val="28"/>
          <w:szCs w:val="28"/>
          <w:lang w:val="uk-UA"/>
        </w:rPr>
        <w:t>–</w:t>
      </w:r>
      <w:r w:rsidR="00831AD3">
        <w:rPr>
          <w:rFonts w:eastAsia="CenturySchoolbook"/>
          <w:sz w:val="28"/>
          <w:szCs w:val="28"/>
          <w:lang w:val="uk-UA"/>
        </w:rPr>
        <w:t xml:space="preserve"> </w:t>
      </w:r>
      <w:r w:rsidR="00BF1A7F">
        <w:rPr>
          <w:rFonts w:eastAsia="CenturySchoolbook"/>
          <w:sz w:val="28"/>
          <w:szCs w:val="28"/>
          <w:lang w:val="uk-UA"/>
        </w:rPr>
        <w:t xml:space="preserve">2015. </w:t>
      </w:r>
      <w:r w:rsidR="00EF3347" w:rsidRPr="006C7FA0">
        <w:rPr>
          <w:rFonts w:eastAsia="CenturySchoolbook"/>
          <w:sz w:val="28"/>
          <w:szCs w:val="28"/>
          <w:lang w:val="uk-UA"/>
        </w:rPr>
        <w:t xml:space="preserve">– </w:t>
      </w:r>
      <w:r w:rsidR="00E933CA" w:rsidRPr="006C7FA0">
        <w:rPr>
          <w:rFonts w:eastAsia="CenturySchoolbook"/>
          <w:sz w:val="28"/>
          <w:szCs w:val="28"/>
          <w:lang w:val="uk-UA"/>
        </w:rPr>
        <w:t>[Електронний ресурс]</w:t>
      </w:r>
      <w:r w:rsidR="00BF1A7F">
        <w:rPr>
          <w:rFonts w:eastAsia="CenturySchoolbook"/>
          <w:sz w:val="28"/>
          <w:szCs w:val="28"/>
          <w:lang w:val="uk-UA"/>
        </w:rPr>
        <w:t>.</w:t>
      </w:r>
      <w:r w:rsidR="00EF3347" w:rsidRPr="00EF3347">
        <w:rPr>
          <w:rFonts w:eastAsia="CenturySchoolbook"/>
          <w:sz w:val="28"/>
          <w:szCs w:val="28"/>
          <w:lang w:val="uk-UA"/>
        </w:rPr>
        <w:t xml:space="preserve"> </w:t>
      </w:r>
      <w:r w:rsidR="00E933CA" w:rsidRPr="006C7FA0">
        <w:rPr>
          <w:rFonts w:eastAsia="CenturySchoolbook"/>
          <w:sz w:val="28"/>
          <w:szCs w:val="28"/>
          <w:lang w:val="uk-UA"/>
        </w:rPr>
        <w:t xml:space="preserve">– Режим доступу: </w:t>
      </w:r>
      <w:r w:rsidR="00EF3347" w:rsidRPr="00EF3347">
        <w:rPr>
          <w:rFonts w:eastAsia="CenturySchoolbook"/>
          <w:sz w:val="28"/>
          <w:szCs w:val="28"/>
          <w:lang w:val="uk-UA"/>
        </w:rPr>
        <w:t>http://health-ua.com/stati/neurology/epilepsiya-v-suchasnomu-suspilstvi-vid-yakisnoyi-medichnoyi-dopomogi-do-sotsialnoyi-adaptatsiyi.html</w:t>
      </w:r>
      <w:r w:rsidR="00EF3347" w:rsidRPr="00EF3347">
        <w:rPr>
          <w:rStyle w:val="hps"/>
          <w:rFonts w:eastAsia="CenturySchoolbook"/>
          <w:sz w:val="28"/>
          <w:szCs w:val="28"/>
          <w:lang w:val="uk-UA"/>
        </w:rPr>
        <w:t xml:space="preserve"> </w:t>
      </w:r>
    </w:p>
    <w:p w:rsidR="00056AB9" w:rsidRPr="00056AB9" w:rsidRDefault="00056AB9" w:rsidP="00056AB9">
      <w:pPr>
        <w:pStyle w:val="a4"/>
        <w:spacing w:before="0" w:beforeAutospacing="0" w:after="0" w:afterAutospacing="0" w:line="360" w:lineRule="auto"/>
        <w:ind w:firstLine="709"/>
        <w:jc w:val="both"/>
        <w:rPr>
          <w:rStyle w:val="hps"/>
          <w:sz w:val="28"/>
          <w:szCs w:val="28"/>
          <w:lang w:val="uk-UA"/>
        </w:rPr>
      </w:pPr>
      <w:r>
        <w:rPr>
          <w:rStyle w:val="articlecitationpages"/>
          <w:sz w:val="28"/>
          <w:szCs w:val="28"/>
        </w:rPr>
        <w:t>3. Опрышко В.И. Исследование взаимодействия карбамазепина и тиотриазолина на модели фармакорезистентной эпилепсии / В.И. Опрышко // Запорожский медицинский журнал. – 2008. – № 4 (49). – С. 31-35.</w:t>
      </w:r>
    </w:p>
    <w:p w:rsidR="004643C2" w:rsidRDefault="00056AB9" w:rsidP="004061DF">
      <w:pPr>
        <w:spacing w:line="360" w:lineRule="auto"/>
        <w:ind w:firstLine="720"/>
        <w:jc w:val="both"/>
        <w:rPr>
          <w:rStyle w:val="hps"/>
          <w:sz w:val="28"/>
          <w:szCs w:val="28"/>
          <w:lang w:val="en-US"/>
        </w:rPr>
      </w:pPr>
      <w:r>
        <w:rPr>
          <w:rStyle w:val="hps"/>
          <w:sz w:val="28"/>
          <w:szCs w:val="28"/>
          <w:lang w:val="uk-UA"/>
        </w:rPr>
        <w:t>4</w:t>
      </w:r>
      <w:r w:rsidR="004643C2" w:rsidRPr="006C7FA0">
        <w:rPr>
          <w:rStyle w:val="hps"/>
          <w:sz w:val="28"/>
          <w:szCs w:val="28"/>
          <w:lang w:val="uk-UA"/>
        </w:rPr>
        <w:t xml:space="preserve">. </w:t>
      </w:r>
      <w:r w:rsidR="004643C2" w:rsidRPr="006C7FA0">
        <w:rPr>
          <w:rStyle w:val="hps"/>
          <w:sz w:val="28"/>
          <w:szCs w:val="28"/>
          <w:lang w:val="en-US"/>
        </w:rPr>
        <w:t>French J.A. Refractory epilepsy: clinical overview / J.A. F</w:t>
      </w:r>
      <w:r w:rsidR="00DE50F5">
        <w:rPr>
          <w:rStyle w:val="hps"/>
          <w:sz w:val="28"/>
          <w:szCs w:val="28"/>
          <w:lang w:val="en-US"/>
        </w:rPr>
        <w:t>rench // Epilepsia. – 2007. – V</w:t>
      </w:r>
      <w:r w:rsidR="004643C2" w:rsidRPr="006C7FA0">
        <w:rPr>
          <w:rStyle w:val="hps"/>
          <w:sz w:val="28"/>
          <w:szCs w:val="28"/>
          <w:lang w:val="en-US"/>
        </w:rPr>
        <w:t>. 48 (Suppl 1). – P. 3-7.</w:t>
      </w:r>
    </w:p>
    <w:p w:rsidR="006C7FA0" w:rsidRPr="006C7FA0" w:rsidRDefault="00056AB9" w:rsidP="006C7FA0">
      <w:pPr>
        <w:pStyle w:val="1"/>
        <w:spacing w:before="0" w:beforeAutospacing="0" w:after="0" w:afterAutospacing="0" w:line="360" w:lineRule="auto"/>
        <w:ind w:firstLine="709"/>
        <w:jc w:val="both"/>
        <w:rPr>
          <w:rStyle w:val="hps"/>
          <w:color w:val="FF0000"/>
          <w:sz w:val="28"/>
          <w:szCs w:val="28"/>
          <w:lang w:val="en-US"/>
        </w:rPr>
      </w:pPr>
      <w:r>
        <w:rPr>
          <w:rStyle w:val="hps"/>
          <w:b w:val="0"/>
          <w:sz w:val="28"/>
          <w:szCs w:val="28"/>
          <w:lang w:val="uk-UA"/>
        </w:rPr>
        <w:t>5</w:t>
      </w:r>
      <w:r w:rsidR="006C7FA0">
        <w:rPr>
          <w:rStyle w:val="hps"/>
          <w:b w:val="0"/>
          <w:sz w:val="28"/>
          <w:szCs w:val="28"/>
          <w:lang w:val="uk-UA"/>
        </w:rPr>
        <w:t>.</w:t>
      </w:r>
      <w:r w:rsidR="006C7FA0" w:rsidRPr="006C7FA0">
        <w:rPr>
          <w:rStyle w:val="hps"/>
          <w:b w:val="0"/>
          <w:sz w:val="28"/>
          <w:szCs w:val="28"/>
          <w:lang w:val="en-US"/>
        </w:rPr>
        <w:t xml:space="preserve"> </w:t>
      </w:r>
      <w:r w:rsidR="006C7FA0" w:rsidRPr="006C7FA0">
        <w:rPr>
          <w:rStyle w:val="hps"/>
          <w:b w:val="0"/>
          <w:sz w:val="28"/>
          <w:szCs w:val="28"/>
          <w:lang w:val="uk-UA"/>
        </w:rPr>
        <w:t>Moshé S.L.</w:t>
      </w:r>
      <w:r w:rsidR="006C7FA0" w:rsidRPr="006C7FA0">
        <w:rPr>
          <w:rStyle w:val="hps"/>
          <w:color w:val="FF0000"/>
          <w:sz w:val="28"/>
          <w:szCs w:val="28"/>
          <w:lang w:val="uk-UA"/>
        </w:rPr>
        <w:t xml:space="preserve"> </w:t>
      </w:r>
      <w:r w:rsidR="006C7FA0" w:rsidRPr="006C7FA0">
        <w:rPr>
          <w:b w:val="0"/>
          <w:sz w:val="28"/>
          <w:szCs w:val="28"/>
          <w:lang w:val="en-US"/>
        </w:rPr>
        <w:t>Epilepsy: new advances</w:t>
      </w:r>
      <w:r w:rsidR="006C7FA0" w:rsidRPr="006C7FA0">
        <w:rPr>
          <w:b w:val="0"/>
          <w:sz w:val="28"/>
          <w:szCs w:val="28"/>
          <w:lang w:val="uk-UA"/>
        </w:rPr>
        <w:t xml:space="preserve"> / </w:t>
      </w:r>
      <w:hyperlink r:id="rId32" w:history="1">
        <w:r w:rsidR="006C7FA0" w:rsidRPr="006C7FA0">
          <w:rPr>
            <w:rStyle w:val="a6"/>
            <w:b w:val="0"/>
            <w:color w:val="auto"/>
            <w:sz w:val="28"/>
            <w:szCs w:val="28"/>
            <w:u w:val="none"/>
            <w:lang w:val="en-US"/>
          </w:rPr>
          <w:t>S</w:t>
        </w:r>
        <w:r w:rsidR="006C7FA0" w:rsidRPr="006C7FA0">
          <w:rPr>
            <w:rStyle w:val="a6"/>
            <w:b w:val="0"/>
            <w:color w:val="auto"/>
            <w:sz w:val="28"/>
            <w:szCs w:val="28"/>
            <w:u w:val="none"/>
            <w:lang w:val="uk-UA"/>
          </w:rPr>
          <w:t>.</w:t>
        </w:r>
        <w:r w:rsidR="006C7FA0" w:rsidRPr="006C7FA0">
          <w:rPr>
            <w:rStyle w:val="a6"/>
            <w:b w:val="0"/>
            <w:color w:val="auto"/>
            <w:sz w:val="28"/>
            <w:szCs w:val="28"/>
            <w:u w:val="none"/>
            <w:lang w:val="en-US"/>
          </w:rPr>
          <w:t>L</w:t>
        </w:r>
        <w:r w:rsidR="006C7FA0" w:rsidRPr="006C7FA0">
          <w:rPr>
            <w:rStyle w:val="a6"/>
            <w:b w:val="0"/>
            <w:color w:val="auto"/>
            <w:sz w:val="28"/>
            <w:szCs w:val="28"/>
            <w:u w:val="none"/>
            <w:lang w:val="uk-UA"/>
          </w:rPr>
          <w:t>.</w:t>
        </w:r>
        <w:r w:rsidR="006C7FA0" w:rsidRPr="006C7FA0">
          <w:rPr>
            <w:rStyle w:val="a6"/>
            <w:b w:val="0"/>
            <w:color w:val="auto"/>
            <w:sz w:val="28"/>
            <w:szCs w:val="28"/>
            <w:u w:val="none"/>
            <w:lang w:val="en-US"/>
          </w:rPr>
          <w:t xml:space="preserve"> Moshé</w:t>
        </w:r>
      </w:hyperlink>
      <w:r w:rsidR="006C7FA0" w:rsidRPr="006C7FA0">
        <w:rPr>
          <w:b w:val="0"/>
          <w:sz w:val="28"/>
          <w:szCs w:val="28"/>
          <w:lang w:val="en-US"/>
        </w:rPr>
        <w:t xml:space="preserve">, </w:t>
      </w:r>
      <w:hyperlink r:id="rId33" w:history="1">
        <w:r w:rsidR="006C7FA0" w:rsidRPr="006C7FA0">
          <w:rPr>
            <w:rStyle w:val="a6"/>
            <w:b w:val="0"/>
            <w:color w:val="auto"/>
            <w:sz w:val="28"/>
            <w:szCs w:val="28"/>
            <w:u w:val="none"/>
            <w:lang w:val="en-US"/>
          </w:rPr>
          <w:t>E</w:t>
        </w:r>
        <w:r w:rsidR="006C7FA0" w:rsidRPr="006C7FA0">
          <w:rPr>
            <w:rStyle w:val="a6"/>
            <w:b w:val="0"/>
            <w:color w:val="auto"/>
            <w:sz w:val="28"/>
            <w:szCs w:val="28"/>
            <w:u w:val="none"/>
            <w:lang w:val="uk-UA"/>
          </w:rPr>
          <w:t>.</w:t>
        </w:r>
        <w:r w:rsidR="006C7FA0" w:rsidRPr="006C7FA0">
          <w:rPr>
            <w:rStyle w:val="a6"/>
            <w:b w:val="0"/>
            <w:color w:val="auto"/>
            <w:sz w:val="28"/>
            <w:szCs w:val="28"/>
            <w:u w:val="none"/>
            <w:lang w:val="en-US"/>
          </w:rPr>
          <w:t xml:space="preserve"> Perucca</w:t>
        </w:r>
      </w:hyperlink>
      <w:r w:rsidR="006C7FA0" w:rsidRPr="006C7FA0">
        <w:rPr>
          <w:b w:val="0"/>
          <w:sz w:val="28"/>
          <w:szCs w:val="28"/>
          <w:lang w:val="en-US"/>
        </w:rPr>
        <w:t xml:space="preserve">, </w:t>
      </w:r>
      <w:hyperlink r:id="rId34" w:history="1">
        <w:r w:rsidR="006C7FA0" w:rsidRPr="006C7FA0">
          <w:rPr>
            <w:rStyle w:val="a6"/>
            <w:b w:val="0"/>
            <w:color w:val="auto"/>
            <w:sz w:val="28"/>
            <w:szCs w:val="28"/>
            <w:u w:val="none"/>
            <w:lang w:val="en-US"/>
          </w:rPr>
          <w:t>P</w:t>
        </w:r>
        <w:r w:rsidR="006C7FA0" w:rsidRPr="006C7FA0">
          <w:rPr>
            <w:rStyle w:val="a6"/>
            <w:b w:val="0"/>
            <w:color w:val="auto"/>
            <w:sz w:val="28"/>
            <w:szCs w:val="28"/>
            <w:u w:val="none"/>
            <w:lang w:val="uk-UA"/>
          </w:rPr>
          <w:t>.</w:t>
        </w:r>
        <w:r w:rsidR="006C7FA0" w:rsidRPr="006C7FA0">
          <w:rPr>
            <w:rStyle w:val="a6"/>
            <w:b w:val="0"/>
            <w:color w:val="auto"/>
            <w:sz w:val="28"/>
            <w:szCs w:val="28"/>
            <w:u w:val="none"/>
            <w:lang w:val="en-US"/>
          </w:rPr>
          <w:t xml:space="preserve"> Ryvlin</w:t>
        </w:r>
      </w:hyperlink>
      <w:r w:rsidR="006C7FA0" w:rsidRPr="006C7FA0">
        <w:rPr>
          <w:b w:val="0"/>
          <w:sz w:val="28"/>
          <w:szCs w:val="28"/>
          <w:lang w:val="uk-UA"/>
        </w:rPr>
        <w:t xml:space="preserve"> </w:t>
      </w:r>
      <w:r w:rsidR="006C7FA0" w:rsidRPr="006C7FA0">
        <w:rPr>
          <w:rFonts w:eastAsia="CenturySchoolbook"/>
          <w:b w:val="0"/>
          <w:sz w:val="28"/>
          <w:szCs w:val="28"/>
          <w:lang w:val="uk-UA"/>
        </w:rPr>
        <w:t>[</w:t>
      </w:r>
      <w:r w:rsidR="006C7FA0" w:rsidRPr="006C7FA0">
        <w:rPr>
          <w:rFonts w:eastAsia="CenturySchoolbook"/>
          <w:b w:val="0"/>
          <w:sz w:val="28"/>
          <w:szCs w:val="28"/>
          <w:lang w:val="en-GB"/>
        </w:rPr>
        <w:t>et</w:t>
      </w:r>
      <w:r w:rsidR="006C7FA0" w:rsidRPr="006C7FA0">
        <w:rPr>
          <w:rFonts w:eastAsia="CenturySchoolbook"/>
          <w:b w:val="0"/>
          <w:sz w:val="28"/>
          <w:szCs w:val="28"/>
          <w:lang w:val="uk-UA"/>
        </w:rPr>
        <w:t xml:space="preserve"> </w:t>
      </w:r>
      <w:r w:rsidR="006C7FA0" w:rsidRPr="006C7FA0">
        <w:rPr>
          <w:rFonts w:eastAsia="CenturySchoolbook"/>
          <w:b w:val="0"/>
          <w:sz w:val="28"/>
          <w:szCs w:val="28"/>
          <w:lang w:val="en-GB"/>
        </w:rPr>
        <w:t>al</w:t>
      </w:r>
      <w:r w:rsidR="006C7FA0" w:rsidRPr="006C7FA0">
        <w:rPr>
          <w:rFonts w:eastAsia="CenturySchoolbook"/>
          <w:b w:val="0"/>
          <w:sz w:val="28"/>
          <w:szCs w:val="28"/>
          <w:lang w:val="uk-UA"/>
        </w:rPr>
        <w:t xml:space="preserve">.] </w:t>
      </w:r>
      <w:r w:rsidR="006C7FA0" w:rsidRPr="006C7FA0">
        <w:rPr>
          <w:b w:val="0"/>
          <w:sz w:val="28"/>
          <w:szCs w:val="28"/>
          <w:lang w:val="en-US"/>
        </w:rPr>
        <w:t xml:space="preserve"> </w:t>
      </w:r>
      <w:r w:rsidR="006C7FA0" w:rsidRPr="006C7FA0">
        <w:rPr>
          <w:b w:val="0"/>
          <w:sz w:val="28"/>
          <w:szCs w:val="28"/>
          <w:lang w:val="uk-UA"/>
        </w:rPr>
        <w:t xml:space="preserve">// </w:t>
      </w:r>
      <w:r w:rsidR="006C7FA0" w:rsidRPr="006C7FA0">
        <w:rPr>
          <w:rStyle w:val="nlmsource"/>
          <w:b w:val="0"/>
          <w:iCs/>
          <w:sz w:val="28"/>
          <w:szCs w:val="28"/>
          <w:lang w:val="en-US"/>
        </w:rPr>
        <w:t>The Lancet</w:t>
      </w:r>
      <w:r w:rsidR="006C7FA0" w:rsidRPr="006C7FA0">
        <w:rPr>
          <w:rStyle w:val="nlmsource"/>
          <w:b w:val="0"/>
          <w:iCs/>
          <w:sz w:val="28"/>
          <w:szCs w:val="28"/>
          <w:lang w:val="uk-UA"/>
        </w:rPr>
        <w:t>. – 2015. –</w:t>
      </w:r>
      <w:r w:rsidR="00DE50F5">
        <w:rPr>
          <w:b w:val="0"/>
          <w:sz w:val="28"/>
          <w:szCs w:val="28"/>
          <w:lang w:val="en-US"/>
        </w:rPr>
        <w:t xml:space="preserve"> V</w:t>
      </w:r>
      <w:r w:rsidR="006C7FA0" w:rsidRPr="006C7FA0">
        <w:rPr>
          <w:b w:val="0"/>
          <w:sz w:val="28"/>
          <w:szCs w:val="28"/>
          <w:lang w:val="en-US"/>
        </w:rPr>
        <w:t xml:space="preserve">. </w:t>
      </w:r>
      <w:r w:rsidR="006C7FA0" w:rsidRPr="006C7FA0">
        <w:rPr>
          <w:b w:val="0"/>
          <w:bCs w:val="0"/>
          <w:sz w:val="28"/>
          <w:szCs w:val="28"/>
          <w:lang w:val="en-US"/>
        </w:rPr>
        <w:t xml:space="preserve">385, </w:t>
      </w:r>
      <w:r w:rsidR="00BF1A7F" w:rsidRPr="00BF1A7F">
        <w:rPr>
          <w:b w:val="0"/>
          <w:iCs/>
          <w:sz w:val="28"/>
          <w:szCs w:val="28"/>
          <w:lang w:val="en-US"/>
        </w:rPr>
        <w:t>№</w:t>
      </w:r>
      <w:r w:rsidR="006C7FA0" w:rsidRPr="006C7FA0">
        <w:rPr>
          <w:b w:val="0"/>
          <w:bCs w:val="0"/>
          <w:sz w:val="28"/>
          <w:szCs w:val="28"/>
          <w:lang w:val="en-US"/>
        </w:rPr>
        <w:t xml:space="preserve"> 9971</w:t>
      </w:r>
      <w:r w:rsidR="006C7FA0" w:rsidRPr="006C7FA0">
        <w:rPr>
          <w:b w:val="0"/>
          <w:sz w:val="28"/>
          <w:szCs w:val="28"/>
          <w:lang w:val="en-US"/>
        </w:rPr>
        <w:t xml:space="preserve">. </w:t>
      </w:r>
      <w:r w:rsidR="009E2D24" w:rsidRPr="009E2D24">
        <w:rPr>
          <w:rFonts w:eastAsia="CenturySchoolbook"/>
          <w:b w:val="0"/>
          <w:sz w:val="28"/>
          <w:szCs w:val="28"/>
          <w:lang w:val="uk-UA"/>
        </w:rPr>
        <w:t>–</w:t>
      </w:r>
      <w:r w:rsidR="006C7FA0" w:rsidRPr="006C7FA0">
        <w:rPr>
          <w:b w:val="0"/>
          <w:sz w:val="28"/>
          <w:szCs w:val="28"/>
          <w:lang w:val="en-US"/>
        </w:rPr>
        <w:t xml:space="preserve"> P. 884-898.</w:t>
      </w:r>
    </w:p>
    <w:p w:rsidR="006C7FA0" w:rsidRPr="00BF1A7F" w:rsidRDefault="00056AB9" w:rsidP="006C7FA0">
      <w:pPr>
        <w:pStyle w:val="1"/>
        <w:spacing w:before="0" w:beforeAutospacing="0" w:after="0" w:afterAutospacing="0" w:line="360" w:lineRule="auto"/>
        <w:ind w:firstLine="709"/>
        <w:jc w:val="both"/>
        <w:rPr>
          <w:rStyle w:val="hps"/>
          <w:b w:val="0"/>
          <w:sz w:val="28"/>
          <w:szCs w:val="28"/>
          <w:lang w:val="uk-UA"/>
        </w:rPr>
      </w:pPr>
      <w:r>
        <w:rPr>
          <w:b w:val="0"/>
          <w:sz w:val="28"/>
          <w:szCs w:val="28"/>
          <w:lang w:val="uk-UA"/>
        </w:rPr>
        <w:t>6</w:t>
      </w:r>
      <w:r w:rsidR="006C7FA0" w:rsidRPr="006C7FA0">
        <w:rPr>
          <w:b w:val="0"/>
          <w:sz w:val="28"/>
          <w:szCs w:val="28"/>
          <w:lang w:val="en-US"/>
        </w:rPr>
        <w:t xml:space="preserve">. </w:t>
      </w:r>
      <w:r w:rsidR="00BF1A7F" w:rsidRPr="006C7FA0">
        <w:rPr>
          <w:rFonts w:eastAsia="CenturySchoolbook"/>
          <w:b w:val="0"/>
          <w:sz w:val="28"/>
          <w:szCs w:val="28"/>
          <w:lang w:val="en-US"/>
        </w:rPr>
        <w:t>Sirven</w:t>
      </w:r>
      <w:r w:rsidR="00BF1A7F" w:rsidRPr="006C7FA0">
        <w:rPr>
          <w:b w:val="0"/>
          <w:sz w:val="28"/>
          <w:szCs w:val="28"/>
          <w:lang w:val="en-US"/>
        </w:rPr>
        <w:t xml:space="preserve"> </w:t>
      </w:r>
      <w:r w:rsidR="00BF1A7F" w:rsidRPr="006C7FA0">
        <w:rPr>
          <w:rFonts w:eastAsia="CenturySchoolbook"/>
          <w:b w:val="0"/>
          <w:sz w:val="28"/>
          <w:szCs w:val="28"/>
          <w:lang w:val="en-US"/>
        </w:rPr>
        <w:t xml:space="preserve">J.I. </w:t>
      </w:r>
      <w:r w:rsidR="006C7FA0" w:rsidRPr="006C7FA0">
        <w:rPr>
          <w:b w:val="0"/>
          <w:sz w:val="28"/>
          <w:szCs w:val="28"/>
          <w:lang w:val="en-US"/>
        </w:rPr>
        <w:t xml:space="preserve">Evaluation and management of drug-resistant epilepsy </w:t>
      </w:r>
      <w:r w:rsidR="006C7FA0" w:rsidRPr="006C7FA0">
        <w:rPr>
          <w:rFonts w:eastAsia="CenturySchoolbook"/>
          <w:b w:val="0"/>
          <w:sz w:val="28"/>
          <w:szCs w:val="28"/>
          <w:lang w:val="uk-UA"/>
        </w:rPr>
        <w:t xml:space="preserve"> </w:t>
      </w:r>
      <w:r w:rsidR="00BF1A7F">
        <w:rPr>
          <w:rFonts w:eastAsia="CenturySchoolbook"/>
          <w:b w:val="0"/>
          <w:sz w:val="28"/>
          <w:szCs w:val="28"/>
          <w:lang w:val="en-US"/>
        </w:rPr>
        <w:t xml:space="preserve">/ </w:t>
      </w:r>
      <w:r w:rsidR="0038328D">
        <w:rPr>
          <w:rFonts w:eastAsia="CenturySchoolbook"/>
          <w:b w:val="0"/>
          <w:sz w:val="28"/>
          <w:szCs w:val="28"/>
          <w:lang w:val="uk-UA"/>
        </w:rPr>
        <w:t xml:space="preserve">       </w:t>
      </w:r>
      <w:r w:rsidR="00BF1A7F">
        <w:rPr>
          <w:rFonts w:eastAsia="CenturySchoolbook"/>
          <w:b w:val="0"/>
          <w:sz w:val="28"/>
          <w:szCs w:val="28"/>
          <w:lang w:val="en-US"/>
        </w:rPr>
        <w:t>J.I. Sirven //</w:t>
      </w:r>
      <w:r w:rsidR="006C7FA0" w:rsidRPr="006C7FA0">
        <w:rPr>
          <w:rFonts w:eastAsia="CenturySchoolbook"/>
          <w:b w:val="0"/>
          <w:sz w:val="28"/>
          <w:szCs w:val="28"/>
          <w:lang w:val="en-US"/>
        </w:rPr>
        <w:t xml:space="preserve"> </w:t>
      </w:r>
      <w:r w:rsidR="00BF1A7F">
        <w:rPr>
          <w:rFonts w:eastAsia="CenturySchoolbook"/>
          <w:b w:val="0"/>
          <w:sz w:val="28"/>
          <w:szCs w:val="28"/>
          <w:lang w:val="en-US"/>
        </w:rPr>
        <w:t xml:space="preserve">UpToDate. </w:t>
      </w:r>
      <w:r w:rsidR="00BF1A7F" w:rsidRPr="00BF1A7F">
        <w:rPr>
          <w:rFonts w:eastAsia="CenturySchoolbook"/>
          <w:b w:val="0"/>
          <w:sz w:val="28"/>
          <w:szCs w:val="28"/>
          <w:lang w:val="uk-UA"/>
        </w:rPr>
        <w:t>–</w:t>
      </w:r>
      <w:r w:rsidR="00BF1A7F">
        <w:rPr>
          <w:rFonts w:eastAsia="CenturySchoolbook"/>
          <w:b w:val="0"/>
          <w:sz w:val="28"/>
          <w:szCs w:val="28"/>
          <w:lang w:val="en-US"/>
        </w:rPr>
        <w:t xml:space="preserve"> </w:t>
      </w:r>
      <w:r w:rsidR="00BF1A7F">
        <w:rPr>
          <w:rFonts w:eastAsia="CenturySchoolbook"/>
          <w:b w:val="0"/>
          <w:sz w:val="28"/>
          <w:szCs w:val="28"/>
          <w:lang w:val="uk-UA"/>
        </w:rPr>
        <w:t xml:space="preserve">2016. </w:t>
      </w:r>
      <w:r w:rsidR="00BF1A7F" w:rsidRPr="009E2D24">
        <w:rPr>
          <w:rFonts w:eastAsia="CenturySchoolbook"/>
          <w:b w:val="0"/>
          <w:sz w:val="28"/>
          <w:szCs w:val="28"/>
          <w:lang w:val="uk-UA"/>
        </w:rPr>
        <w:t>–</w:t>
      </w:r>
      <w:r w:rsidR="00BF1A7F">
        <w:rPr>
          <w:rFonts w:eastAsia="CenturySchoolbook"/>
          <w:b w:val="0"/>
          <w:sz w:val="28"/>
          <w:szCs w:val="28"/>
          <w:lang w:val="uk-UA"/>
        </w:rPr>
        <w:t xml:space="preserve"> </w:t>
      </w:r>
      <w:r w:rsidR="00BF1A7F" w:rsidRPr="006C7FA0">
        <w:rPr>
          <w:rFonts w:eastAsia="CenturySchoolbook"/>
          <w:b w:val="0"/>
          <w:sz w:val="28"/>
          <w:szCs w:val="28"/>
          <w:lang w:val="uk-UA"/>
        </w:rPr>
        <w:t>[Електронний ресурс]</w:t>
      </w:r>
      <w:r w:rsidR="00BF1A7F" w:rsidRPr="00BF1A7F">
        <w:rPr>
          <w:rFonts w:eastAsia="CenturySchoolbook"/>
          <w:b w:val="0"/>
          <w:sz w:val="28"/>
          <w:szCs w:val="28"/>
          <w:lang w:val="en-US"/>
        </w:rPr>
        <w:t xml:space="preserve">. </w:t>
      </w:r>
      <w:r w:rsidR="00BF1A7F" w:rsidRPr="009E2D24">
        <w:rPr>
          <w:rFonts w:eastAsia="CenturySchoolbook"/>
          <w:b w:val="0"/>
          <w:sz w:val="28"/>
          <w:szCs w:val="28"/>
          <w:lang w:val="uk-UA"/>
        </w:rPr>
        <w:t>–</w:t>
      </w:r>
      <w:r w:rsidR="00BF1A7F" w:rsidRPr="00BF1A7F">
        <w:rPr>
          <w:rFonts w:eastAsia="CenturySchoolbook"/>
          <w:b w:val="0"/>
          <w:sz w:val="28"/>
          <w:szCs w:val="28"/>
          <w:lang w:val="en-US"/>
        </w:rPr>
        <w:t xml:space="preserve"> </w:t>
      </w:r>
      <w:r w:rsidR="006C7FA0" w:rsidRPr="006C7FA0">
        <w:rPr>
          <w:rFonts w:eastAsia="CenturySchoolbook"/>
          <w:b w:val="0"/>
          <w:sz w:val="28"/>
          <w:szCs w:val="28"/>
          <w:lang w:val="uk-UA"/>
        </w:rPr>
        <w:t>Режим доступу</w:t>
      </w:r>
      <w:r w:rsidR="006C7FA0" w:rsidRPr="00BF1A7F">
        <w:rPr>
          <w:b w:val="0"/>
          <w:sz w:val="28"/>
          <w:szCs w:val="28"/>
          <w:lang w:val="en-US"/>
        </w:rPr>
        <w:t xml:space="preserve">: </w:t>
      </w:r>
      <w:r w:rsidR="00BF1A7F" w:rsidRPr="00BF1A7F">
        <w:rPr>
          <w:b w:val="0"/>
          <w:sz w:val="28"/>
          <w:szCs w:val="28"/>
          <w:lang w:val="uk-UA"/>
        </w:rPr>
        <w:t>http://www.uptodate.com/contents/evaluation-and-management-of-drug-resistant-epilepsy</w:t>
      </w:r>
    </w:p>
    <w:p w:rsidR="00764E56" w:rsidRPr="00B1489D" w:rsidRDefault="00764E56" w:rsidP="00275962">
      <w:pPr>
        <w:pStyle w:val="bodytext"/>
        <w:spacing w:before="0" w:beforeAutospacing="0" w:after="0" w:afterAutospacing="0" w:line="360" w:lineRule="auto"/>
        <w:ind w:firstLine="709"/>
        <w:jc w:val="both"/>
        <w:rPr>
          <w:lang w:val="uk-UA"/>
        </w:rPr>
      </w:pPr>
      <w:r w:rsidRPr="00BF1A7F">
        <w:rPr>
          <w:rStyle w:val="hps"/>
          <w:sz w:val="28"/>
          <w:szCs w:val="28"/>
          <w:lang w:val="en-US"/>
        </w:rPr>
        <w:t xml:space="preserve"> </w:t>
      </w:r>
      <w:r w:rsidR="00056AB9">
        <w:rPr>
          <w:rStyle w:val="hps"/>
          <w:sz w:val="28"/>
          <w:szCs w:val="28"/>
          <w:lang w:val="uk-UA"/>
        </w:rPr>
        <w:t>7</w:t>
      </w:r>
      <w:r w:rsidR="006C7FA0" w:rsidRPr="006C7FA0">
        <w:rPr>
          <w:rStyle w:val="hps"/>
          <w:sz w:val="28"/>
          <w:szCs w:val="28"/>
          <w:lang w:val="uk-UA"/>
        </w:rPr>
        <w:t>.</w:t>
      </w:r>
      <w:r w:rsidR="006C7FA0">
        <w:rPr>
          <w:rStyle w:val="hps"/>
          <w:color w:val="FF0000"/>
          <w:sz w:val="28"/>
          <w:szCs w:val="28"/>
          <w:lang w:val="uk-UA"/>
        </w:rPr>
        <w:t xml:space="preserve"> </w:t>
      </w:r>
      <w:r w:rsidR="00275962" w:rsidRPr="006C7FA0">
        <w:rPr>
          <w:sz w:val="28"/>
          <w:szCs w:val="28"/>
          <w:lang w:val="en-US"/>
        </w:rPr>
        <w:t xml:space="preserve">Wilne A. </w:t>
      </w:r>
      <w:r w:rsidRPr="006C7FA0">
        <w:rPr>
          <w:sz w:val="28"/>
          <w:szCs w:val="28"/>
          <w:lang w:val="en-US"/>
        </w:rPr>
        <w:t>Modern Treatment of Drug-Resistant Epilepsy</w:t>
      </w:r>
      <w:r w:rsidR="00275962" w:rsidRPr="006C7FA0">
        <w:rPr>
          <w:b/>
          <w:sz w:val="28"/>
          <w:szCs w:val="28"/>
          <w:lang w:val="en-US"/>
        </w:rPr>
        <w:t xml:space="preserve"> / </w:t>
      </w:r>
      <w:r w:rsidR="00275962" w:rsidRPr="006C7FA0">
        <w:rPr>
          <w:sz w:val="28"/>
          <w:szCs w:val="28"/>
          <w:lang w:val="en-US"/>
        </w:rPr>
        <w:t xml:space="preserve">A. Wilne // </w:t>
      </w:r>
      <w:r w:rsidRPr="006C7FA0">
        <w:rPr>
          <w:iCs/>
          <w:sz w:val="28"/>
          <w:szCs w:val="28"/>
          <w:lang w:val="en-US"/>
        </w:rPr>
        <w:t xml:space="preserve">Neurology Reviews. </w:t>
      </w:r>
      <w:r w:rsidR="00EF3347" w:rsidRPr="002D1E9E">
        <w:rPr>
          <w:rStyle w:val="apple-converted-space"/>
          <w:sz w:val="28"/>
          <w:szCs w:val="28"/>
          <w:lang w:val="en-US"/>
        </w:rPr>
        <w:t>–</w:t>
      </w:r>
      <w:r w:rsidR="00EF3347">
        <w:rPr>
          <w:rStyle w:val="apple-converted-space"/>
          <w:sz w:val="28"/>
          <w:szCs w:val="28"/>
          <w:lang w:val="en-US"/>
        </w:rPr>
        <w:t xml:space="preserve"> </w:t>
      </w:r>
      <w:r w:rsidR="00275962" w:rsidRPr="00EF3347">
        <w:rPr>
          <w:sz w:val="28"/>
          <w:szCs w:val="28"/>
          <w:lang w:val="en-US"/>
        </w:rPr>
        <w:t>2015</w:t>
      </w:r>
      <w:r w:rsidRPr="00EF3347">
        <w:rPr>
          <w:sz w:val="28"/>
          <w:szCs w:val="28"/>
          <w:lang w:val="en-US"/>
        </w:rPr>
        <w:t>.</w:t>
      </w:r>
      <w:r w:rsidR="00BD7AAB" w:rsidRPr="006C7FA0">
        <w:rPr>
          <w:sz w:val="28"/>
          <w:szCs w:val="28"/>
          <w:lang w:val="uk-UA"/>
        </w:rPr>
        <w:t xml:space="preserve"> </w:t>
      </w:r>
      <w:r w:rsidR="009E2D24" w:rsidRPr="006C7FA0">
        <w:rPr>
          <w:rFonts w:eastAsia="CenturySchoolbook"/>
          <w:sz w:val="28"/>
          <w:szCs w:val="28"/>
          <w:lang w:val="uk-UA"/>
        </w:rPr>
        <w:t>–</w:t>
      </w:r>
      <w:r w:rsidR="00275962" w:rsidRPr="00EF3347">
        <w:rPr>
          <w:sz w:val="28"/>
          <w:szCs w:val="28"/>
          <w:lang w:val="en-US"/>
        </w:rPr>
        <w:t xml:space="preserve"> </w:t>
      </w:r>
      <w:r w:rsidR="00275962" w:rsidRPr="006C7FA0">
        <w:rPr>
          <w:rFonts w:eastAsia="CenturySchoolbook"/>
          <w:sz w:val="28"/>
          <w:szCs w:val="28"/>
          <w:lang w:val="uk-UA"/>
        </w:rPr>
        <w:t>[Електронний ресурс]</w:t>
      </w:r>
      <w:r w:rsidR="00275962" w:rsidRPr="00EF3347">
        <w:rPr>
          <w:rFonts w:eastAsia="CenturySchoolbook"/>
          <w:sz w:val="28"/>
          <w:szCs w:val="28"/>
          <w:lang w:val="en-US"/>
        </w:rPr>
        <w:t xml:space="preserve">. </w:t>
      </w:r>
      <w:r w:rsidR="009E2D24" w:rsidRPr="006C7FA0">
        <w:rPr>
          <w:rFonts w:eastAsia="CenturySchoolbook"/>
          <w:sz w:val="28"/>
          <w:szCs w:val="28"/>
          <w:lang w:val="uk-UA"/>
        </w:rPr>
        <w:t>–</w:t>
      </w:r>
      <w:r w:rsidR="00275962" w:rsidRPr="006C7FA0">
        <w:rPr>
          <w:rFonts w:eastAsia="CenturySchoolbook"/>
          <w:sz w:val="28"/>
          <w:szCs w:val="28"/>
          <w:lang w:val="uk-UA"/>
        </w:rPr>
        <w:t xml:space="preserve"> Режим доступу: </w:t>
      </w:r>
      <w:hyperlink r:id="rId35" w:history="1">
        <w:r w:rsidR="0038328D" w:rsidRPr="00B1489D">
          <w:rPr>
            <w:rStyle w:val="a6"/>
            <w:color w:val="auto"/>
            <w:sz w:val="28"/>
            <w:szCs w:val="28"/>
            <w:u w:val="none"/>
            <w:lang w:val="en-US"/>
          </w:rPr>
          <w:t>http://www.neurologyreviews.com/home/article/modern-treatment-of-drug-resistant-epilepsy/59210366894c4275fa43fed6d77c2bc1.html</w:t>
        </w:r>
      </w:hyperlink>
    </w:p>
    <w:p w:rsidR="00C706C6" w:rsidRPr="003627BB" w:rsidRDefault="00056AB9" w:rsidP="00C706C6">
      <w:pPr>
        <w:spacing w:line="360" w:lineRule="auto"/>
        <w:ind w:firstLine="720"/>
        <w:jc w:val="both"/>
        <w:rPr>
          <w:rStyle w:val="hps"/>
          <w:sz w:val="28"/>
          <w:szCs w:val="28"/>
          <w:lang w:val="uk-UA"/>
        </w:rPr>
      </w:pPr>
      <w:r>
        <w:rPr>
          <w:sz w:val="28"/>
          <w:szCs w:val="28"/>
          <w:lang w:val="uk-UA"/>
        </w:rPr>
        <w:t>8</w:t>
      </w:r>
      <w:r w:rsidR="00C706C6" w:rsidRPr="003627BB">
        <w:rPr>
          <w:sz w:val="28"/>
          <w:szCs w:val="28"/>
          <w:lang w:val="uk-UA"/>
        </w:rPr>
        <w:t>. Карлов В.А. Фармакорезистентность и толерантность при эпилепсии</w:t>
      </w:r>
      <w:r w:rsidR="00C706C6">
        <w:rPr>
          <w:sz w:val="28"/>
          <w:szCs w:val="28"/>
          <w:lang w:val="uk-UA"/>
        </w:rPr>
        <w:t xml:space="preserve"> </w:t>
      </w:r>
      <w:r w:rsidR="00C706C6" w:rsidRPr="003627BB">
        <w:rPr>
          <w:sz w:val="28"/>
          <w:szCs w:val="28"/>
          <w:lang w:val="uk-UA"/>
        </w:rPr>
        <w:t xml:space="preserve"> / В.А. Карлов // Журнал неврологии и психиатрии. </w:t>
      </w:r>
      <w:r w:rsidR="009E2D24" w:rsidRPr="006C7FA0">
        <w:rPr>
          <w:rFonts w:eastAsia="CenturySchoolbook"/>
          <w:sz w:val="28"/>
          <w:szCs w:val="28"/>
          <w:lang w:val="uk-UA"/>
        </w:rPr>
        <w:t>–</w:t>
      </w:r>
      <w:r w:rsidR="00C706C6" w:rsidRPr="003627BB">
        <w:rPr>
          <w:sz w:val="28"/>
          <w:szCs w:val="28"/>
          <w:lang w:val="uk-UA"/>
        </w:rPr>
        <w:t xml:space="preserve"> 2008. </w:t>
      </w:r>
      <w:r w:rsidR="009E2D24" w:rsidRPr="006C7FA0">
        <w:rPr>
          <w:rFonts w:eastAsia="CenturySchoolbook"/>
          <w:sz w:val="28"/>
          <w:szCs w:val="28"/>
          <w:lang w:val="uk-UA"/>
        </w:rPr>
        <w:t>–</w:t>
      </w:r>
      <w:r w:rsidR="00C706C6" w:rsidRPr="003627BB">
        <w:rPr>
          <w:sz w:val="28"/>
          <w:szCs w:val="28"/>
          <w:lang w:val="uk-UA"/>
        </w:rPr>
        <w:t xml:space="preserve"> </w:t>
      </w:r>
      <w:r w:rsidR="00C706C6" w:rsidRPr="00501B60">
        <w:rPr>
          <w:iCs/>
          <w:sz w:val="28"/>
          <w:szCs w:val="28"/>
        </w:rPr>
        <w:t xml:space="preserve">№ </w:t>
      </w:r>
      <w:r w:rsidR="00C706C6" w:rsidRPr="003627BB">
        <w:rPr>
          <w:sz w:val="28"/>
          <w:szCs w:val="28"/>
          <w:lang w:val="uk-UA"/>
        </w:rPr>
        <w:t xml:space="preserve">10. </w:t>
      </w:r>
      <w:r w:rsidR="009E2D24" w:rsidRPr="006C7FA0">
        <w:rPr>
          <w:rFonts w:eastAsia="CenturySchoolbook"/>
          <w:sz w:val="28"/>
          <w:szCs w:val="28"/>
          <w:lang w:val="uk-UA"/>
        </w:rPr>
        <w:t>–</w:t>
      </w:r>
      <w:r w:rsidR="009E2D24">
        <w:rPr>
          <w:rFonts w:eastAsia="CenturySchoolbook"/>
          <w:sz w:val="28"/>
          <w:szCs w:val="28"/>
          <w:lang w:val="uk-UA"/>
        </w:rPr>
        <w:t xml:space="preserve"> </w:t>
      </w:r>
      <w:r w:rsidR="00C706C6" w:rsidRPr="003627BB">
        <w:rPr>
          <w:sz w:val="28"/>
          <w:szCs w:val="28"/>
          <w:lang w:val="uk-UA"/>
        </w:rPr>
        <w:t>С.</w:t>
      </w:r>
      <w:r w:rsidR="00C706C6">
        <w:rPr>
          <w:sz w:val="28"/>
          <w:szCs w:val="28"/>
          <w:lang w:val="uk-UA"/>
        </w:rPr>
        <w:t xml:space="preserve"> </w:t>
      </w:r>
      <w:r w:rsidR="00C706C6" w:rsidRPr="003627BB">
        <w:rPr>
          <w:sz w:val="28"/>
          <w:szCs w:val="28"/>
          <w:lang w:val="uk-UA"/>
        </w:rPr>
        <w:t>75-80</w:t>
      </w:r>
      <w:r w:rsidR="00C706C6">
        <w:rPr>
          <w:sz w:val="28"/>
          <w:szCs w:val="28"/>
          <w:lang w:val="uk-UA"/>
        </w:rPr>
        <w:t>.</w:t>
      </w:r>
      <w:r w:rsidR="00C706C6" w:rsidRPr="003627BB">
        <w:rPr>
          <w:sz w:val="28"/>
          <w:szCs w:val="28"/>
          <w:lang w:val="uk-UA"/>
        </w:rPr>
        <w:t xml:space="preserve"> </w:t>
      </w:r>
      <w:r w:rsidR="00C706C6" w:rsidRPr="003627BB">
        <w:rPr>
          <w:rStyle w:val="hps"/>
          <w:sz w:val="28"/>
          <w:szCs w:val="28"/>
          <w:lang w:val="uk-UA"/>
        </w:rPr>
        <w:t xml:space="preserve"> </w:t>
      </w:r>
    </w:p>
    <w:p w:rsidR="00C706C6" w:rsidRDefault="00056AB9" w:rsidP="00C706C6">
      <w:pPr>
        <w:spacing w:line="360" w:lineRule="auto"/>
        <w:ind w:firstLine="720"/>
        <w:jc w:val="both"/>
        <w:rPr>
          <w:sz w:val="28"/>
          <w:szCs w:val="28"/>
          <w:lang w:val="en-US"/>
        </w:rPr>
      </w:pPr>
      <w:r>
        <w:rPr>
          <w:rStyle w:val="hps"/>
          <w:sz w:val="28"/>
          <w:szCs w:val="28"/>
          <w:lang w:val="uk-UA"/>
        </w:rPr>
        <w:t>9</w:t>
      </w:r>
      <w:r w:rsidR="00C706C6" w:rsidRPr="003627BB">
        <w:rPr>
          <w:rStyle w:val="hps"/>
          <w:sz w:val="28"/>
          <w:szCs w:val="28"/>
          <w:lang w:val="uk-UA"/>
        </w:rPr>
        <w:t xml:space="preserve">. </w:t>
      </w:r>
      <w:hyperlink r:id="rId36" w:history="1">
        <w:r w:rsidR="00C706C6" w:rsidRPr="00EF3347">
          <w:rPr>
            <w:rStyle w:val="a6"/>
            <w:color w:val="auto"/>
            <w:sz w:val="28"/>
            <w:szCs w:val="28"/>
            <w:u w:val="none"/>
            <w:lang w:val="en-US"/>
          </w:rPr>
          <w:t>Bodalia</w:t>
        </w:r>
        <w:r w:rsidR="00C706C6" w:rsidRPr="00EF3347">
          <w:rPr>
            <w:rStyle w:val="a6"/>
            <w:color w:val="auto"/>
            <w:sz w:val="28"/>
            <w:szCs w:val="28"/>
            <w:u w:val="none"/>
            <w:lang w:val="uk-UA"/>
          </w:rPr>
          <w:t xml:space="preserve"> </w:t>
        </w:r>
        <w:r w:rsidR="00C706C6" w:rsidRPr="00EF3347">
          <w:rPr>
            <w:rStyle w:val="a6"/>
            <w:color w:val="auto"/>
            <w:sz w:val="28"/>
            <w:szCs w:val="28"/>
            <w:u w:val="none"/>
            <w:lang w:val="en-US"/>
          </w:rPr>
          <w:t>P</w:t>
        </w:r>
        <w:r w:rsidR="00C706C6" w:rsidRPr="00EF3347">
          <w:rPr>
            <w:rStyle w:val="a6"/>
            <w:color w:val="auto"/>
            <w:sz w:val="28"/>
            <w:szCs w:val="28"/>
            <w:u w:val="none"/>
            <w:lang w:val="uk-UA"/>
          </w:rPr>
          <w:t>.</w:t>
        </w:r>
        <w:r w:rsidR="00C706C6" w:rsidRPr="00EF3347">
          <w:rPr>
            <w:rStyle w:val="a6"/>
            <w:color w:val="auto"/>
            <w:sz w:val="28"/>
            <w:szCs w:val="28"/>
            <w:u w:val="none"/>
            <w:lang w:val="en-US"/>
          </w:rPr>
          <w:t>N</w:t>
        </w:r>
      </w:hyperlink>
      <w:r w:rsidR="00C706C6" w:rsidRPr="00EF3347">
        <w:rPr>
          <w:sz w:val="28"/>
          <w:szCs w:val="28"/>
          <w:lang w:val="uk-UA"/>
        </w:rPr>
        <w:t xml:space="preserve">. </w:t>
      </w:r>
      <w:r w:rsidR="00C706C6" w:rsidRPr="003627BB">
        <w:rPr>
          <w:sz w:val="28"/>
          <w:szCs w:val="28"/>
          <w:lang w:val="en-US"/>
        </w:rPr>
        <w:t xml:space="preserve">Comparative efficacy and tolerability of anti-epileptic drugs for refractory focal epilepsy: systematic review and network meta-analysis reveals </w:t>
      </w:r>
      <w:r w:rsidR="00C706C6" w:rsidRPr="003627BB">
        <w:rPr>
          <w:sz w:val="28"/>
          <w:szCs w:val="28"/>
          <w:lang w:val="en-US"/>
        </w:rPr>
        <w:lastRenderedPageBreak/>
        <w:t xml:space="preserve">the need for long term comparator trials </w:t>
      </w:r>
      <w:r w:rsidR="00C706C6" w:rsidRPr="003627BB">
        <w:rPr>
          <w:sz w:val="28"/>
          <w:szCs w:val="28"/>
          <w:lang w:val="uk-UA"/>
        </w:rPr>
        <w:t xml:space="preserve">/ P.N. </w:t>
      </w:r>
      <w:r w:rsidR="00C706C6" w:rsidRPr="003627BB">
        <w:rPr>
          <w:sz w:val="28"/>
          <w:szCs w:val="28"/>
          <w:lang w:val="en-US"/>
        </w:rPr>
        <w:t>Bodalia,</w:t>
      </w:r>
      <w:r w:rsidR="00C706C6" w:rsidRPr="003627BB">
        <w:rPr>
          <w:rStyle w:val="apple-converted-space"/>
          <w:sz w:val="28"/>
          <w:szCs w:val="28"/>
          <w:lang w:val="en-US"/>
        </w:rPr>
        <w:t> A</w:t>
      </w:r>
      <w:r w:rsidR="00C706C6" w:rsidRPr="003627BB">
        <w:rPr>
          <w:rStyle w:val="apple-converted-space"/>
          <w:sz w:val="28"/>
          <w:szCs w:val="28"/>
          <w:lang w:val="uk-UA"/>
        </w:rPr>
        <w:t>.</w:t>
      </w:r>
      <w:r w:rsidR="00C706C6" w:rsidRPr="003627BB">
        <w:rPr>
          <w:rStyle w:val="apple-converted-space"/>
          <w:sz w:val="28"/>
          <w:szCs w:val="28"/>
          <w:lang w:val="en-US"/>
        </w:rPr>
        <w:t>M</w:t>
      </w:r>
      <w:r w:rsidR="00C706C6" w:rsidRPr="003627BB">
        <w:rPr>
          <w:rStyle w:val="apple-converted-space"/>
          <w:sz w:val="28"/>
          <w:szCs w:val="28"/>
          <w:lang w:val="uk-UA"/>
        </w:rPr>
        <w:t>.</w:t>
      </w:r>
      <w:r w:rsidR="00C706C6" w:rsidRPr="003627BB">
        <w:rPr>
          <w:rStyle w:val="apple-converted-space"/>
          <w:sz w:val="28"/>
          <w:szCs w:val="28"/>
          <w:lang w:val="en-US"/>
        </w:rPr>
        <w:t xml:space="preserve"> </w:t>
      </w:r>
      <w:hyperlink r:id="rId37" w:history="1">
        <w:r w:rsidR="00C706C6" w:rsidRPr="00EF3347">
          <w:rPr>
            <w:rStyle w:val="a6"/>
            <w:color w:val="auto"/>
            <w:sz w:val="28"/>
            <w:szCs w:val="28"/>
            <w:u w:val="none"/>
            <w:lang w:val="en-US"/>
          </w:rPr>
          <w:t>Grosso</w:t>
        </w:r>
      </w:hyperlink>
      <w:r w:rsidR="00C706C6" w:rsidRPr="00EF3347">
        <w:rPr>
          <w:sz w:val="28"/>
          <w:szCs w:val="28"/>
          <w:lang w:val="en-US"/>
        </w:rPr>
        <w:t>,</w:t>
      </w:r>
      <w:r w:rsidR="00C706C6" w:rsidRPr="00EF3347">
        <w:rPr>
          <w:rStyle w:val="apple-converted-space"/>
          <w:sz w:val="28"/>
          <w:szCs w:val="28"/>
          <w:lang w:val="en-US"/>
        </w:rPr>
        <w:t> R</w:t>
      </w:r>
      <w:r w:rsidR="00C706C6" w:rsidRPr="00EF3347">
        <w:rPr>
          <w:rStyle w:val="apple-converted-space"/>
          <w:sz w:val="28"/>
          <w:szCs w:val="28"/>
          <w:lang w:val="uk-UA"/>
        </w:rPr>
        <w:t>.</w:t>
      </w:r>
      <w:r w:rsidR="00C706C6" w:rsidRPr="00EF3347">
        <w:rPr>
          <w:rStyle w:val="apple-converted-space"/>
          <w:sz w:val="28"/>
          <w:szCs w:val="28"/>
          <w:lang w:val="en-US"/>
        </w:rPr>
        <w:t xml:space="preserve"> </w:t>
      </w:r>
      <w:hyperlink r:id="rId38" w:history="1">
        <w:r w:rsidR="00C706C6" w:rsidRPr="00EF3347">
          <w:rPr>
            <w:rStyle w:val="a6"/>
            <w:color w:val="auto"/>
            <w:sz w:val="28"/>
            <w:szCs w:val="28"/>
            <w:u w:val="none"/>
            <w:lang w:val="en-US"/>
          </w:rPr>
          <w:t>Sofat</w:t>
        </w:r>
      </w:hyperlink>
      <w:r w:rsidR="0038328D">
        <w:rPr>
          <w:sz w:val="28"/>
          <w:szCs w:val="28"/>
          <w:lang w:val="uk-UA"/>
        </w:rPr>
        <w:t xml:space="preserve"> </w:t>
      </w:r>
      <w:r w:rsidR="00C706C6" w:rsidRPr="00EF3347">
        <w:rPr>
          <w:rStyle w:val="apple-converted-space"/>
          <w:sz w:val="28"/>
          <w:szCs w:val="28"/>
          <w:lang w:val="en-US"/>
        </w:rPr>
        <w:t> </w:t>
      </w:r>
      <w:r w:rsidR="0038328D">
        <w:rPr>
          <w:rStyle w:val="apple-converted-space"/>
          <w:sz w:val="28"/>
          <w:szCs w:val="28"/>
          <w:lang w:val="uk-UA"/>
        </w:rPr>
        <w:t xml:space="preserve">   </w:t>
      </w:r>
      <w:r w:rsidR="002D1E9E" w:rsidRPr="00EF3347">
        <w:rPr>
          <w:rFonts w:eastAsia="CenturySchoolbook"/>
          <w:sz w:val="28"/>
          <w:szCs w:val="28"/>
          <w:lang w:val="uk-UA"/>
        </w:rPr>
        <w:t>[</w:t>
      </w:r>
      <w:r w:rsidR="00C706C6" w:rsidRPr="00EF3347">
        <w:rPr>
          <w:sz w:val="28"/>
          <w:szCs w:val="28"/>
          <w:lang w:val="en-US"/>
        </w:rPr>
        <w:t>et al.</w:t>
      </w:r>
      <w:r w:rsidR="002D1E9E" w:rsidRPr="00EF3347">
        <w:rPr>
          <w:rFonts w:eastAsia="CenturySchoolbook"/>
          <w:sz w:val="28"/>
          <w:szCs w:val="28"/>
          <w:lang w:val="uk-UA"/>
        </w:rPr>
        <w:t>]</w:t>
      </w:r>
      <w:r w:rsidR="00C706C6" w:rsidRPr="00EF3347">
        <w:rPr>
          <w:sz w:val="28"/>
          <w:szCs w:val="28"/>
          <w:lang w:val="en-US"/>
        </w:rPr>
        <w:t xml:space="preserve"> </w:t>
      </w:r>
      <w:r w:rsidR="00C706C6" w:rsidRPr="00EF3347">
        <w:rPr>
          <w:sz w:val="28"/>
          <w:szCs w:val="28"/>
          <w:lang w:val="uk-UA"/>
        </w:rPr>
        <w:t xml:space="preserve">// </w:t>
      </w:r>
      <w:hyperlink r:id="rId39" w:tooltip="British journal of clinical pharmacology." w:history="1">
        <w:r w:rsidR="00C706C6" w:rsidRPr="00EF3347">
          <w:rPr>
            <w:rStyle w:val="a6"/>
            <w:color w:val="auto"/>
            <w:sz w:val="28"/>
            <w:szCs w:val="28"/>
            <w:u w:val="none"/>
            <w:lang w:val="en-US"/>
          </w:rPr>
          <w:t>Br J Clin Pharmacol.</w:t>
        </w:r>
      </w:hyperlink>
      <w:r w:rsidR="00C706C6" w:rsidRPr="003627BB">
        <w:rPr>
          <w:rStyle w:val="apple-converted-space"/>
          <w:sz w:val="28"/>
          <w:szCs w:val="28"/>
          <w:lang w:val="en-US"/>
        </w:rPr>
        <w:t> </w:t>
      </w:r>
      <w:r w:rsidR="00C706C6" w:rsidRPr="002D1E9E">
        <w:rPr>
          <w:rStyle w:val="apple-converted-space"/>
          <w:sz w:val="28"/>
          <w:szCs w:val="28"/>
          <w:lang w:val="en-US"/>
        </w:rPr>
        <w:t xml:space="preserve">– </w:t>
      </w:r>
      <w:r w:rsidR="00C706C6" w:rsidRPr="002D1E9E">
        <w:rPr>
          <w:sz w:val="28"/>
          <w:szCs w:val="28"/>
          <w:lang w:val="en-US"/>
        </w:rPr>
        <w:t xml:space="preserve">2013. – </w:t>
      </w:r>
      <w:r w:rsidR="00DE50F5">
        <w:rPr>
          <w:sz w:val="28"/>
          <w:szCs w:val="28"/>
          <w:lang w:val="en-US"/>
        </w:rPr>
        <w:t>V</w:t>
      </w:r>
      <w:r w:rsidR="00C706C6" w:rsidRPr="002D1E9E">
        <w:rPr>
          <w:sz w:val="28"/>
          <w:szCs w:val="28"/>
          <w:lang w:val="en-US"/>
        </w:rPr>
        <w:t>. 76</w:t>
      </w:r>
      <w:r w:rsidR="00BF1A7F">
        <w:rPr>
          <w:sz w:val="28"/>
          <w:szCs w:val="28"/>
          <w:lang w:val="uk-UA"/>
        </w:rPr>
        <w:t xml:space="preserve">, № </w:t>
      </w:r>
      <w:r w:rsidR="00C706C6" w:rsidRPr="002D1E9E">
        <w:rPr>
          <w:sz w:val="28"/>
          <w:szCs w:val="28"/>
          <w:lang w:val="en-US"/>
        </w:rPr>
        <w:t xml:space="preserve">5. – </w:t>
      </w:r>
      <w:r w:rsidR="00C706C6" w:rsidRPr="003627BB">
        <w:rPr>
          <w:sz w:val="28"/>
          <w:szCs w:val="28"/>
          <w:lang w:val="en-US"/>
        </w:rPr>
        <w:t>P</w:t>
      </w:r>
      <w:r w:rsidR="00C706C6" w:rsidRPr="002D1E9E">
        <w:rPr>
          <w:sz w:val="28"/>
          <w:szCs w:val="28"/>
          <w:lang w:val="en-US"/>
        </w:rPr>
        <w:t>. 649-</w:t>
      </w:r>
      <w:r w:rsidR="00C706C6" w:rsidRPr="003627BB">
        <w:rPr>
          <w:sz w:val="28"/>
          <w:szCs w:val="28"/>
          <w:lang w:val="uk-UA"/>
        </w:rPr>
        <w:t>6</w:t>
      </w:r>
      <w:r w:rsidR="00C706C6" w:rsidRPr="002D1E9E">
        <w:rPr>
          <w:sz w:val="28"/>
          <w:szCs w:val="28"/>
          <w:lang w:val="en-US"/>
        </w:rPr>
        <w:t>67</w:t>
      </w:r>
      <w:r w:rsidR="00C706C6">
        <w:rPr>
          <w:sz w:val="28"/>
          <w:szCs w:val="28"/>
          <w:lang w:val="uk-UA"/>
        </w:rPr>
        <w:t>.</w:t>
      </w:r>
      <w:r w:rsidR="00C706C6" w:rsidRPr="003627BB">
        <w:rPr>
          <w:sz w:val="28"/>
          <w:szCs w:val="28"/>
          <w:lang w:val="uk-UA"/>
        </w:rPr>
        <w:t xml:space="preserve"> </w:t>
      </w:r>
    </w:p>
    <w:p w:rsidR="00463532" w:rsidRPr="005A3DEE" w:rsidRDefault="00056AB9" w:rsidP="00EF3347">
      <w:pPr>
        <w:pStyle w:val="1"/>
        <w:spacing w:before="0" w:beforeAutospacing="0" w:after="0" w:afterAutospacing="0" w:line="360" w:lineRule="auto"/>
        <w:ind w:firstLine="709"/>
        <w:jc w:val="both"/>
        <w:rPr>
          <w:rFonts w:eastAsia="CenturySchoolbook"/>
          <w:b w:val="0"/>
          <w:sz w:val="28"/>
          <w:szCs w:val="28"/>
          <w:lang w:val="en-US"/>
        </w:rPr>
      </w:pPr>
      <w:r>
        <w:rPr>
          <w:b w:val="0"/>
          <w:sz w:val="28"/>
          <w:szCs w:val="28"/>
          <w:lang w:val="uk-UA"/>
        </w:rPr>
        <w:t>10</w:t>
      </w:r>
      <w:r w:rsidR="00EF3347" w:rsidRPr="00EF3347">
        <w:rPr>
          <w:b w:val="0"/>
          <w:sz w:val="28"/>
          <w:szCs w:val="28"/>
          <w:lang w:val="uk-UA"/>
        </w:rPr>
        <w:t>.</w:t>
      </w:r>
      <w:r w:rsidR="00EF3347">
        <w:rPr>
          <w:sz w:val="28"/>
          <w:szCs w:val="28"/>
          <w:lang w:val="uk-UA"/>
        </w:rPr>
        <w:t xml:space="preserve"> </w:t>
      </w:r>
      <w:r w:rsidR="00EF3347" w:rsidRPr="00EF3347">
        <w:rPr>
          <w:b w:val="0"/>
          <w:sz w:val="28"/>
          <w:szCs w:val="28"/>
          <w:lang w:val="en-US"/>
        </w:rPr>
        <w:t>Swanborough N</w:t>
      </w:r>
      <w:r w:rsidR="00EF3347">
        <w:rPr>
          <w:b w:val="0"/>
          <w:sz w:val="28"/>
          <w:szCs w:val="28"/>
          <w:lang w:val="en-US"/>
        </w:rPr>
        <w:t>.</w:t>
      </w:r>
      <w:r w:rsidR="00EF3347" w:rsidRPr="00EF3347">
        <w:rPr>
          <w:b w:val="0"/>
          <w:sz w:val="28"/>
          <w:szCs w:val="28"/>
          <w:lang w:val="en-US"/>
        </w:rPr>
        <w:t xml:space="preserve"> </w:t>
      </w:r>
      <w:r w:rsidR="00EF3347">
        <w:rPr>
          <w:b w:val="0"/>
          <w:sz w:val="28"/>
          <w:szCs w:val="28"/>
          <w:lang w:val="en-US"/>
        </w:rPr>
        <w:t>M</w:t>
      </w:r>
      <w:r w:rsidR="00EF3347" w:rsidRPr="00EF3347">
        <w:rPr>
          <w:b w:val="0"/>
          <w:sz w:val="28"/>
          <w:szCs w:val="28"/>
          <w:lang w:val="en-US"/>
        </w:rPr>
        <w:t>edication for epilepsy</w:t>
      </w:r>
      <w:r w:rsidR="00EF3347">
        <w:rPr>
          <w:b w:val="0"/>
          <w:sz w:val="28"/>
          <w:szCs w:val="28"/>
          <w:lang w:val="en-US"/>
        </w:rPr>
        <w:t xml:space="preserve"> / </w:t>
      </w:r>
      <w:r w:rsidR="00EF3347" w:rsidRPr="00EF3347">
        <w:rPr>
          <w:b w:val="0"/>
          <w:sz w:val="28"/>
          <w:szCs w:val="28"/>
          <w:lang w:val="en-US"/>
        </w:rPr>
        <w:t>N</w:t>
      </w:r>
      <w:r w:rsidR="00EF3347" w:rsidRPr="00EF3347">
        <w:rPr>
          <w:b w:val="0"/>
          <w:sz w:val="28"/>
          <w:szCs w:val="28"/>
          <w:lang w:val="uk-UA"/>
        </w:rPr>
        <w:t xml:space="preserve">. </w:t>
      </w:r>
      <w:r w:rsidR="00EF3347" w:rsidRPr="00EF3347">
        <w:rPr>
          <w:b w:val="0"/>
          <w:sz w:val="28"/>
          <w:szCs w:val="28"/>
          <w:lang w:val="en-US"/>
        </w:rPr>
        <w:t>Swanborough</w:t>
      </w:r>
      <w:r w:rsidR="00EF3347">
        <w:rPr>
          <w:b w:val="0"/>
          <w:sz w:val="28"/>
          <w:szCs w:val="28"/>
          <w:lang w:val="en-US"/>
        </w:rPr>
        <w:t xml:space="preserve"> // </w:t>
      </w:r>
      <w:r w:rsidR="00EF3347" w:rsidRPr="00EF3347">
        <w:rPr>
          <w:b w:val="0"/>
          <w:sz w:val="28"/>
          <w:szCs w:val="28"/>
          <w:lang w:val="uk-UA"/>
        </w:rPr>
        <w:t xml:space="preserve"> </w:t>
      </w:r>
      <w:r w:rsidR="00EF3347">
        <w:rPr>
          <w:b w:val="0"/>
          <w:sz w:val="28"/>
          <w:szCs w:val="28"/>
          <w:lang w:val="en-US"/>
        </w:rPr>
        <w:t>E</w:t>
      </w:r>
      <w:r w:rsidR="00EF3347" w:rsidRPr="00EF3347">
        <w:rPr>
          <w:b w:val="0"/>
          <w:sz w:val="28"/>
          <w:szCs w:val="28"/>
          <w:lang w:val="en-US"/>
        </w:rPr>
        <w:t>pilepsy</w:t>
      </w:r>
      <w:r w:rsidR="00EF3347">
        <w:rPr>
          <w:b w:val="0"/>
          <w:sz w:val="28"/>
          <w:szCs w:val="28"/>
          <w:lang w:val="en-US"/>
        </w:rPr>
        <w:t xml:space="preserve"> society. </w:t>
      </w:r>
      <w:r w:rsidR="00EF3347" w:rsidRPr="00EF3347">
        <w:rPr>
          <w:rStyle w:val="apple-converted-space"/>
          <w:b w:val="0"/>
          <w:sz w:val="28"/>
          <w:szCs w:val="28"/>
          <w:lang w:val="en-US"/>
        </w:rPr>
        <w:t>–</w:t>
      </w:r>
      <w:r w:rsidR="00EF3347">
        <w:rPr>
          <w:b w:val="0"/>
          <w:sz w:val="28"/>
          <w:szCs w:val="28"/>
          <w:lang w:val="en-US"/>
        </w:rPr>
        <w:t xml:space="preserve"> </w:t>
      </w:r>
      <w:r w:rsidR="00EF3347" w:rsidRPr="00EF3347">
        <w:rPr>
          <w:b w:val="0"/>
          <w:sz w:val="28"/>
          <w:szCs w:val="28"/>
          <w:lang w:val="uk-UA"/>
        </w:rPr>
        <w:t>2015</w:t>
      </w:r>
      <w:r w:rsidR="00EF3347" w:rsidRPr="00EF3347">
        <w:rPr>
          <w:b w:val="0"/>
          <w:sz w:val="28"/>
          <w:szCs w:val="28"/>
          <w:lang w:val="en-US"/>
        </w:rPr>
        <w:t>.</w:t>
      </w:r>
      <w:r w:rsidR="00EF3347" w:rsidRPr="00EF3347">
        <w:rPr>
          <w:b w:val="0"/>
          <w:sz w:val="28"/>
          <w:szCs w:val="28"/>
          <w:lang w:val="uk-UA"/>
        </w:rPr>
        <w:t xml:space="preserve"> </w:t>
      </w:r>
      <w:r w:rsidR="00EF3347" w:rsidRPr="00EF3347">
        <w:rPr>
          <w:rFonts w:eastAsia="CenturySchoolbook"/>
          <w:b w:val="0"/>
          <w:sz w:val="28"/>
          <w:szCs w:val="28"/>
          <w:lang w:val="uk-UA"/>
        </w:rPr>
        <w:t>–</w:t>
      </w:r>
      <w:r w:rsidR="00EF3347" w:rsidRPr="00EF3347">
        <w:rPr>
          <w:b w:val="0"/>
          <w:sz w:val="28"/>
          <w:szCs w:val="28"/>
          <w:lang w:val="en-US"/>
        </w:rPr>
        <w:t xml:space="preserve"> </w:t>
      </w:r>
      <w:r w:rsidR="00EF3347" w:rsidRPr="00EF3347">
        <w:rPr>
          <w:rFonts w:eastAsia="CenturySchoolbook"/>
          <w:b w:val="0"/>
          <w:sz w:val="28"/>
          <w:szCs w:val="28"/>
          <w:lang w:val="uk-UA"/>
        </w:rPr>
        <w:t>[Електронний ресурс]</w:t>
      </w:r>
      <w:r w:rsidR="00EF3347" w:rsidRPr="00EF3347">
        <w:rPr>
          <w:rFonts w:eastAsia="CenturySchoolbook"/>
          <w:b w:val="0"/>
          <w:sz w:val="28"/>
          <w:szCs w:val="28"/>
          <w:lang w:val="en-US"/>
        </w:rPr>
        <w:t xml:space="preserve">. </w:t>
      </w:r>
      <w:r w:rsidR="00EF3347" w:rsidRPr="00EF3347">
        <w:rPr>
          <w:rFonts w:eastAsia="CenturySchoolbook"/>
          <w:b w:val="0"/>
          <w:sz w:val="28"/>
          <w:szCs w:val="28"/>
          <w:lang w:val="uk-UA"/>
        </w:rPr>
        <w:t>– Режим доступу:</w:t>
      </w:r>
      <w:r w:rsidR="00EF3347">
        <w:rPr>
          <w:rFonts w:eastAsia="CenturySchoolbook"/>
          <w:b w:val="0"/>
          <w:sz w:val="28"/>
          <w:szCs w:val="28"/>
          <w:lang w:val="en-US"/>
        </w:rPr>
        <w:t xml:space="preserve"> </w:t>
      </w:r>
      <w:hyperlink r:id="rId40" w:history="1">
        <w:r w:rsidR="005A3DEE" w:rsidRPr="005A3DEE">
          <w:rPr>
            <w:rStyle w:val="a6"/>
            <w:rFonts w:eastAsia="CenturySchoolbook"/>
            <w:b w:val="0"/>
            <w:color w:val="auto"/>
            <w:sz w:val="28"/>
            <w:szCs w:val="28"/>
            <w:u w:val="none"/>
            <w:lang w:val="en-US"/>
          </w:rPr>
          <w:t>http://www.epilepsysociety.org.uk/medication-epilepsy</w:t>
        </w:r>
      </w:hyperlink>
    </w:p>
    <w:p w:rsidR="005A3DEE" w:rsidRPr="005A3DEE" w:rsidRDefault="00056AB9" w:rsidP="005A3DEE">
      <w:pPr>
        <w:pStyle w:val="1"/>
        <w:spacing w:before="0" w:beforeAutospacing="0" w:after="0" w:afterAutospacing="0" w:line="360" w:lineRule="auto"/>
        <w:ind w:firstLine="709"/>
        <w:jc w:val="both"/>
        <w:rPr>
          <w:b w:val="0"/>
          <w:sz w:val="28"/>
          <w:szCs w:val="28"/>
          <w:lang w:val="uk-UA"/>
        </w:rPr>
      </w:pPr>
      <w:r>
        <w:rPr>
          <w:b w:val="0"/>
          <w:sz w:val="28"/>
          <w:szCs w:val="28"/>
          <w:lang w:val="uk-UA"/>
        </w:rPr>
        <w:t>11</w:t>
      </w:r>
      <w:r w:rsidR="005A3DEE" w:rsidRPr="00E3427A">
        <w:rPr>
          <w:b w:val="0"/>
          <w:sz w:val="28"/>
          <w:szCs w:val="28"/>
          <w:lang w:val="uk-UA"/>
        </w:rPr>
        <w:t>.</w:t>
      </w:r>
      <w:r w:rsidR="005A3DEE">
        <w:rPr>
          <w:b w:val="0"/>
          <w:sz w:val="28"/>
          <w:szCs w:val="28"/>
          <w:lang w:val="uk-UA"/>
        </w:rPr>
        <w:t xml:space="preserve"> </w:t>
      </w:r>
      <w:r w:rsidR="005A3DEE" w:rsidRPr="00E3427A">
        <w:rPr>
          <w:b w:val="0"/>
          <w:sz w:val="28"/>
          <w:szCs w:val="28"/>
        </w:rPr>
        <w:t>Эпилепсия</w:t>
      </w:r>
      <w:r w:rsidR="005A3DEE">
        <w:rPr>
          <w:b w:val="0"/>
          <w:sz w:val="28"/>
          <w:szCs w:val="28"/>
          <w:lang w:val="uk-UA"/>
        </w:rPr>
        <w:t xml:space="preserve">. </w:t>
      </w:r>
      <w:r w:rsidR="005A3DEE" w:rsidRPr="00AE2E6E">
        <w:rPr>
          <w:b w:val="0"/>
          <w:sz w:val="28"/>
          <w:szCs w:val="28"/>
          <w:lang w:val="uk-UA"/>
        </w:rPr>
        <w:t>Информационный</w:t>
      </w:r>
      <w:r w:rsidR="005A3DEE">
        <w:rPr>
          <w:b w:val="0"/>
          <w:sz w:val="28"/>
          <w:szCs w:val="28"/>
          <w:lang w:val="uk-UA"/>
        </w:rPr>
        <w:t xml:space="preserve"> </w:t>
      </w:r>
      <w:r w:rsidR="005A3DEE" w:rsidRPr="00AE2E6E">
        <w:rPr>
          <w:b w:val="0"/>
          <w:sz w:val="28"/>
          <w:szCs w:val="28"/>
          <w:lang w:val="uk-UA"/>
        </w:rPr>
        <w:t>бюллетень</w:t>
      </w:r>
      <w:r w:rsidR="005A3DEE">
        <w:rPr>
          <w:b w:val="0"/>
          <w:sz w:val="28"/>
          <w:szCs w:val="28"/>
          <w:lang w:val="uk-UA"/>
        </w:rPr>
        <w:t xml:space="preserve">, № </w:t>
      </w:r>
      <w:r w:rsidR="005A3DEE" w:rsidRPr="00AE2E6E">
        <w:rPr>
          <w:b w:val="0"/>
          <w:sz w:val="28"/>
          <w:szCs w:val="28"/>
          <w:lang w:val="uk-UA"/>
        </w:rPr>
        <w:t>999</w:t>
      </w:r>
      <w:r w:rsidR="005A3DEE">
        <w:rPr>
          <w:b w:val="0"/>
          <w:sz w:val="28"/>
          <w:szCs w:val="28"/>
          <w:lang w:val="uk-UA"/>
        </w:rPr>
        <w:t xml:space="preserve">. </w:t>
      </w:r>
      <w:r w:rsidR="005A3DEE" w:rsidRPr="00AE2E6E">
        <w:rPr>
          <w:rStyle w:val="apple-converted-space"/>
          <w:b w:val="0"/>
          <w:sz w:val="28"/>
          <w:szCs w:val="28"/>
          <w:lang w:val="uk-UA"/>
        </w:rPr>
        <w:t>–</w:t>
      </w:r>
      <w:r w:rsidR="005A3DEE" w:rsidRPr="00AE2E6E">
        <w:rPr>
          <w:rStyle w:val="apple-converted-space"/>
          <w:sz w:val="28"/>
          <w:szCs w:val="28"/>
          <w:lang w:val="uk-UA"/>
        </w:rPr>
        <w:t xml:space="preserve"> </w:t>
      </w:r>
      <w:r w:rsidR="005A3DEE" w:rsidRPr="00AE2E6E">
        <w:rPr>
          <w:rStyle w:val="apple-converted-space"/>
          <w:b w:val="0"/>
          <w:sz w:val="28"/>
          <w:szCs w:val="28"/>
          <w:lang w:val="uk-UA"/>
        </w:rPr>
        <w:t xml:space="preserve">ВОЗ, </w:t>
      </w:r>
      <w:r w:rsidR="005A3DEE" w:rsidRPr="00AE2E6E">
        <w:rPr>
          <w:b w:val="0"/>
          <w:sz w:val="28"/>
          <w:szCs w:val="28"/>
          <w:lang w:val="uk-UA"/>
        </w:rPr>
        <w:t>201</w:t>
      </w:r>
      <w:r w:rsidR="005A3DEE">
        <w:rPr>
          <w:b w:val="0"/>
          <w:sz w:val="28"/>
          <w:szCs w:val="28"/>
          <w:lang w:val="uk-UA"/>
        </w:rPr>
        <w:t>6</w:t>
      </w:r>
      <w:r w:rsidR="005A3DEE" w:rsidRPr="00AE2E6E">
        <w:rPr>
          <w:b w:val="0"/>
          <w:sz w:val="28"/>
          <w:szCs w:val="28"/>
          <w:lang w:val="uk-UA"/>
        </w:rPr>
        <w:t>.</w:t>
      </w:r>
      <w:r w:rsidR="005A3DEE" w:rsidRPr="00E3427A">
        <w:rPr>
          <w:b w:val="0"/>
          <w:sz w:val="28"/>
          <w:szCs w:val="28"/>
          <w:lang w:val="uk-UA"/>
        </w:rPr>
        <w:t xml:space="preserve"> </w:t>
      </w:r>
      <w:r w:rsidR="005A3DEE" w:rsidRPr="00E3427A">
        <w:rPr>
          <w:rFonts w:eastAsia="CenturySchoolbook"/>
          <w:b w:val="0"/>
          <w:sz w:val="28"/>
          <w:szCs w:val="28"/>
          <w:lang w:val="uk-UA"/>
        </w:rPr>
        <w:t>–</w:t>
      </w:r>
      <w:r w:rsidR="005A3DEE" w:rsidRPr="00AE2E6E">
        <w:rPr>
          <w:b w:val="0"/>
          <w:sz w:val="28"/>
          <w:szCs w:val="28"/>
          <w:lang w:val="uk-UA"/>
        </w:rPr>
        <w:t xml:space="preserve"> </w:t>
      </w:r>
      <w:r w:rsidR="005A3DEE" w:rsidRPr="00E3427A">
        <w:rPr>
          <w:rFonts w:eastAsia="CenturySchoolbook"/>
          <w:b w:val="0"/>
          <w:sz w:val="28"/>
          <w:szCs w:val="28"/>
          <w:lang w:val="uk-UA"/>
        </w:rPr>
        <w:t>[Електронний ресурс]</w:t>
      </w:r>
      <w:r w:rsidR="005A3DEE" w:rsidRPr="00AE2E6E">
        <w:rPr>
          <w:rFonts w:eastAsia="CenturySchoolbook"/>
          <w:b w:val="0"/>
          <w:sz w:val="28"/>
          <w:szCs w:val="28"/>
          <w:lang w:val="uk-UA"/>
        </w:rPr>
        <w:t xml:space="preserve">. </w:t>
      </w:r>
      <w:r w:rsidR="005A3DEE" w:rsidRPr="00E3427A">
        <w:rPr>
          <w:rFonts w:eastAsia="CenturySchoolbook"/>
          <w:b w:val="0"/>
          <w:sz w:val="28"/>
          <w:szCs w:val="28"/>
          <w:lang w:val="uk-UA"/>
        </w:rPr>
        <w:t xml:space="preserve">– Режим доступу: </w:t>
      </w:r>
      <w:hyperlink r:id="rId41" w:history="1">
        <w:r w:rsidR="005A3DEE" w:rsidRPr="00AE2E6E">
          <w:rPr>
            <w:rStyle w:val="a6"/>
            <w:rFonts w:eastAsia="CenturySchoolbook"/>
            <w:b w:val="0"/>
            <w:color w:val="auto"/>
            <w:sz w:val="28"/>
            <w:szCs w:val="28"/>
            <w:u w:val="none"/>
            <w:lang w:val="en-US"/>
          </w:rPr>
          <w:t>http</w:t>
        </w:r>
        <w:r w:rsidR="005A3DEE" w:rsidRPr="00AE2E6E">
          <w:rPr>
            <w:rStyle w:val="a6"/>
            <w:rFonts w:eastAsia="CenturySchoolbook"/>
            <w:b w:val="0"/>
            <w:color w:val="auto"/>
            <w:sz w:val="28"/>
            <w:szCs w:val="28"/>
            <w:u w:val="none"/>
            <w:lang w:val="uk-UA"/>
          </w:rPr>
          <w:t>://медулица.рф/</w:t>
        </w:r>
      </w:hyperlink>
      <w:r w:rsidR="005A3DEE" w:rsidRPr="00AE2E6E">
        <w:rPr>
          <w:rFonts w:eastAsia="CenturySchoolbook"/>
          <w:b w:val="0"/>
          <w:sz w:val="28"/>
          <w:szCs w:val="28"/>
          <w:lang w:val="en-US"/>
        </w:rPr>
        <w:t>n</w:t>
      </w:r>
      <w:r w:rsidR="005A3DEE">
        <w:rPr>
          <w:rFonts w:eastAsia="CenturySchoolbook"/>
          <w:b w:val="0"/>
          <w:sz w:val="28"/>
          <w:szCs w:val="28"/>
          <w:lang w:val="en-US"/>
        </w:rPr>
        <w:t>ews</w:t>
      </w:r>
      <w:r w:rsidR="005A3DEE" w:rsidRPr="00AE2E6E">
        <w:rPr>
          <w:rFonts w:eastAsia="CenturySchoolbook"/>
          <w:b w:val="0"/>
          <w:sz w:val="28"/>
          <w:szCs w:val="28"/>
          <w:lang w:val="uk-UA"/>
        </w:rPr>
        <w:t>/</w:t>
      </w:r>
      <w:r w:rsidR="005A3DEE">
        <w:rPr>
          <w:rFonts w:eastAsia="CenturySchoolbook"/>
          <w:b w:val="0"/>
          <w:sz w:val="28"/>
          <w:szCs w:val="28"/>
          <w:lang w:val="en-US"/>
        </w:rPr>
        <w:t>voz</w:t>
      </w:r>
      <w:r w:rsidR="005A3DEE" w:rsidRPr="00AE2E6E">
        <w:rPr>
          <w:rFonts w:eastAsia="CenturySchoolbook"/>
          <w:b w:val="0"/>
          <w:sz w:val="28"/>
          <w:szCs w:val="28"/>
          <w:lang w:val="uk-UA"/>
        </w:rPr>
        <w:t xml:space="preserve">/ </w:t>
      </w:r>
      <w:r w:rsidR="005A3DEE">
        <w:rPr>
          <w:rFonts w:eastAsia="CenturySchoolbook"/>
          <w:b w:val="0"/>
          <w:sz w:val="28"/>
          <w:szCs w:val="28"/>
          <w:lang w:val="en-US"/>
        </w:rPr>
        <w:t>epilepsiya</w:t>
      </w:r>
      <w:r w:rsidR="005A3DEE" w:rsidRPr="00AE2E6E">
        <w:rPr>
          <w:rFonts w:eastAsia="CenturySchoolbook"/>
          <w:b w:val="0"/>
          <w:sz w:val="28"/>
          <w:szCs w:val="28"/>
          <w:lang w:val="uk-UA"/>
        </w:rPr>
        <w:t>.-</w:t>
      </w:r>
      <w:r w:rsidR="005A3DEE">
        <w:rPr>
          <w:rFonts w:eastAsia="CenturySchoolbook"/>
          <w:b w:val="0"/>
          <w:sz w:val="28"/>
          <w:szCs w:val="28"/>
          <w:lang w:val="en-US"/>
        </w:rPr>
        <w:t>informacionnyy</w:t>
      </w:r>
      <w:r w:rsidR="005A3DEE" w:rsidRPr="00AE2E6E">
        <w:rPr>
          <w:rFonts w:eastAsia="CenturySchoolbook"/>
          <w:b w:val="0"/>
          <w:sz w:val="28"/>
          <w:szCs w:val="28"/>
          <w:lang w:val="uk-UA"/>
        </w:rPr>
        <w:t>-</w:t>
      </w:r>
      <w:r w:rsidR="005A3DEE">
        <w:rPr>
          <w:rFonts w:eastAsia="CenturySchoolbook"/>
          <w:b w:val="0"/>
          <w:sz w:val="28"/>
          <w:szCs w:val="28"/>
          <w:lang w:val="en-US"/>
        </w:rPr>
        <w:t>byulleten</w:t>
      </w:r>
      <w:r w:rsidR="005A3DEE" w:rsidRPr="00AE2E6E">
        <w:rPr>
          <w:rFonts w:eastAsia="CenturySchoolbook"/>
          <w:b w:val="0"/>
          <w:sz w:val="28"/>
          <w:szCs w:val="28"/>
          <w:lang w:val="uk-UA"/>
        </w:rPr>
        <w:t>-999-</w:t>
      </w:r>
      <w:r w:rsidR="005A3DEE">
        <w:rPr>
          <w:rFonts w:eastAsia="CenturySchoolbook"/>
          <w:b w:val="0"/>
          <w:sz w:val="28"/>
          <w:szCs w:val="28"/>
          <w:lang w:val="en-US"/>
        </w:rPr>
        <w:t>fevral</w:t>
      </w:r>
      <w:r w:rsidR="005A3DEE" w:rsidRPr="00AE2E6E">
        <w:rPr>
          <w:rFonts w:eastAsia="CenturySchoolbook"/>
          <w:b w:val="0"/>
          <w:sz w:val="28"/>
          <w:szCs w:val="28"/>
          <w:lang w:val="uk-UA"/>
        </w:rPr>
        <w:t>-2016/</w:t>
      </w:r>
    </w:p>
    <w:p w:rsidR="00C706C6" w:rsidRPr="00C706C6" w:rsidRDefault="00E3427A" w:rsidP="00C706C6">
      <w:pPr>
        <w:spacing w:line="360" w:lineRule="auto"/>
        <w:ind w:firstLine="720"/>
        <w:jc w:val="both"/>
        <w:rPr>
          <w:sz w:val="28"/>
          <w:szCs w:val="28"/>
          <w:lang w:val="uk-UA"/>
        </w:rPr>
      </w:pPr>
      <w:r>
        <w:rPr>
          <w:sz w:val="28"/>
          <w:szCs w:val="28"/>
          <w:lang w:val="uk-UA"/>
        </w:rPr>
        <w:t>1</w:t>
      </w:r>
      <w:r w:rsidR="00056AB9">
        <w:rPr>
          <w:sz w:val="28"/>
          <w:szCs w:val="28"/>
          <w:lang w:val="uk-UA"/>
        </w:rPr>
        <w:t>2</w:t>
      </w:r>
      <w:r w:rsidR="00C706C6" w:rsidRPr="003627BB">
        <w:rPr>
          <w:sz w:val="28"/>
          <w:szCs w:val="28"/>
          <w:lang w:val="uk-UA"/>
        </w:rPr>
        <w:t xml:space="preserve">. </w:t>
      </w:r>
      <w:r w:rsidR="00C706C6" w:rsidRPr="003627BB">
        <w:rPr>
          <w:sz w:val="28"/>
          <w:szCs w:val="28"/>
        </w:rPr>
        <w:t>Карлов</w:t>
      </w:r>
      <w:r w:rsidR="00C706C6" w:rsidRPr="005E0B66">
        <w:rPr>
          <w:sz w:val="28"/>
          <w:szCs w:val="28"/>
        </w:rPr>
        <w:t xml:space="preserve"> </w:t>
      </w:r>
      <w:r w:rsidR="00C706C6" w:rsidRPr="003627BB">
        <w:rPr>
          <w:sz w:val="28"/>
          <w:szCs w:val="28"/>
        </w:rPr>
        <w:t>В</w:t>
      </w:r>
      <w:r w:rsidR="00C706C6" w:rsidRPr="005E0B66">
        <w:rPr>
          <w:sz w:val="28"/>
          <w:szCs w:val="28"/>
        </w:rPr>
        <w:t>.</w:t>
      </w:r>
      <w:r w:rsidR="00C706C6" w:rsidRPr="003627BB">
        <w:rPr>
          <w:sz w:val="28"/>
          <w:szCs w:val="28"/>
        </w:rPr>
        <w:t>А</w:t>
      </w:r>
      <w:r w:rsidR="00C706C6" w:rsidRPr="005E0B66">
        <w:rPr>
          <w:sz w:val="28"/>
          <w:szCs w:val="28"/>
        </w:rPr>
        <w:t xml:space="preserve">. </w:t>
      </w:r>
      <w:r w:rsidR="00C706C6" w:rsidRPr="003627BB">
        <w:rPr>
          <w:sz w:val="28"/>
          <w:szCs w:val="28"/>
        </w:rPr>
        <w:t>Эпилепсия</w:t>
      </w:r>
      <w:r w:rsidR="00C706C6" w:rsidRPr="005E0B66">
        <w:rPr>
          <w:sz w:val="28"/>
          <w:szCs w:val="28"/>
        </w:rPr>
        <w:t xml:space="preserve"> </w:t>
      </w:r>
      <w:r w:rsidR="00C706C6" w:rsidRPr="003627BB">
        <w:rPr>
          <w:sz w:val="28"/>
          <w:szCs w:val="28"/>
        </w:rPr>
        <w:t>у</w:t>
      </w:r>
      <w:r w:rsidR="00C706C6" w:rsidRPr="005E0B66">
        <w:rPr>
          <w:sz w:val="28"/>
          <w:szCs w:val="28"/>
        </w:rPr>
        <w:t xml:space="preserve"> </w:t>
      </w:r>
      <w:r w:rsidR="00C706C6" w:rsidRPr="003627BB">
        <w:rPr>
          <w:sz w:val="28"/>
          <w:szCs w:val="28"/>
        </w:rPr>
        <w:t>детей</w:t>
      </w:r>
      <w:r w:rsidR="00C706C6" w:rsidRPr="005E0B66">
        <w:rPr>
          <w:sz w:val="28"/>
          <w:szCs w:val="28"/>
        </w:rPr>
        <w:t xml:space="preserve"> </w:t>
      </w:r>
      <w:r w:rsidR="00C706C6" w:rsidRPr="003627BB">
        <w:rPr>
          <w:sz w:val="28"/>
          <w:szCs w:val="28"/>
        </w:rPr>
        <w:t>и</w:t>
      </w:r>
      <w:r w:rsidR="00C706C6" w:rsidRPr="005E0B66">
        <w:rPr>
          <w:sz w:val="28"/>
          <w:szCs w:val="28"/>
        </w:rPr>
        <w:t xml:space="preserve"> </w:t>
      </w:r>
      <w:r w:rsidR="00C706C6" w:rsidRPr="003627BB">
        <w:rPr>
          <w:sz w:val="28"/>
          <w:szCs w:val="28"/>
        </w:rPr>
        <w:t>взрослых</w:t>
      </w:r>
      <w:r w:rsidR="00C706C6" w:rsidRPr="005E0B66">
        <w:rPr>
          <w:sz w:val="28"/>
          <w:szCs w:val="28"/>
        </w:rPr>
        <w:t xml:space="preserve"> </w:t>
      </w:r>
      <w:r w:rsidR="00C706C6" w:rsidRPr="003627BB">
        <w:rPr>
          <w:sz w:val="28"/>
          <w:szCs w:val="28"/>
        </w:rPr>
        <w:t>женщин</w:t>
      </w:r>
      <w:r w:rsidR="00C706C6" w:rsidRPr="005E0B66">
        <w:rPr>
          <w:sz w:val="28"/>
          <w:szCs w:val="28"/>
        </w:rPr>
        <w:t xml:space="preserve"> </w:t>
      </w:r>
      <w:r w:rsidR="00C706C6" w:rsidRPr="003627BB">
        <w:rPr>
          <w:sz w:val="28"/>
          <w:szCs w:val="28"/>
        </w:rPr>
        <w:t>и</w:t>
      </w:r>
      <w:r w:rsidR="00C706C6" w:rsidRPr="005E0B66">
        <w:rPr>
          <w:sz w:val="28"/>
          <w:szCs w:val="28"/>
        </w:rPr>
        <w:t xml:space="preserve"> </w:t>
      </w:r>
      <w:r w:rsidR="00C706C6" w:rsidRPr="003627BB">
        <w:rPr>
          <w:sz w:val="28"/>
          <w:szCs w:val="28"/>
        </w:rPr>
        <w:t>мужчин</w:t>
      </w:r>
      <w:r w:rsidR="00C706C6" w:rsidRPr="005E0B66">
        <w:rPr>
          <w:sz w:val="28"/>
          <w:szCs w:val="28"/>
        </w:rPr>
        <w:t>:</w:t>
      </w:r>
      <w:r w:rsidR="00C706C6" w:rsidRPr="003627BB">
        <w:rPr>
          <w:sz w:val="28"/>
          <w:szCs w:val="28"/>
          <w:lang w:val="uk-UA"/>
        </w:rPr>
        <w:t xml:space="preserve"> </w:t>
      </w:r>
      <w:r w:rsidR="00C706C6" w:rsidRPr="003627BB">
        <w:rPr>
          <w:sz w:val="28"/>
          <w:szCs w:val="28"/>
        </w:rPr>
        <w:t>Руководство</w:t>
      </w:r>
      <w:r w:rsidR="00C706C6" w:rsidRPr="005E0B66">
        <w:rPr>
          <w:sz w:val="28"/>
          <w:szCs w:val="28"/>
        </w:rPr>
        <w:t xml:space="preserve"> </w:t>
      </w:r>
      <w:r w:rsidR="00C706C6" w:rsidRPr="003627BB">
        <w:rPr>
          <w:sz w:val="28"/>
          <w:szCs w:val="28"/>
        </w:rPr>
        <w:t>для</w:t>
      </w:r>
      <w:r w:rsidR="00C706C6" w:rsidRPr="005E0B66">
        <w:rPr>
          <w:sz w:val="28"/>
          <w:szCs w:val="28"/>
        </w:rPr>
        <w:t xml:space="preserve"> </w:t>
      </w:r>
      <w:r w:rsidR="00C706C6" w:rsidRPr="003627BB">
        <w:rPr>
          <w:sz w:val="28"/>
          <w:szCs w:val="28"/>
        </w:rPr>
        <w:t>врачей</w:t>
      </w:r>
      <w:r w:rsidR="005E0B66" w:rsidRPr="005E0B66">
        <w:rPr>
          <w:sz w:val="28"/>
          <w:szCs w:val="28"/>
        </w:rPr>
        <w:t xml:space="preserve"> </w:t>
      </w:r>
      <w:r w:rsidR="005E0B66">
        <w:rPr>
          <w:sz w:val="28"/>
          <w:szCs w:val="28"/>
          <w:lang w:val="uk-UA"/>
        </w:rPr>
        <w:t xml:space="preserve">/ В.А. </w:t>
      </w:r>
      <w:r w:rsidR="00C706C6" w:rsidRPr="005E0B66">
        <w:rPr>
          <w:sz w:val="28"/>
          <w:szCs w:val="28"/>
        </w:rPr>
        <w:t xml:space="preserve"> </w:t>
      </w:r>
      <w:r w:rsidR="005E0B66" w:rsidRPr="003627BB">
        <w:rPr>
          <w:sz w:val="28"/>
          <w:szCs w:val="28"/>
        </w:rPr>
        <w:t>Карлов</w:t>
      </w:r>
      <w:r w:rsidR="005E0B66">
        <w:rPr>
          <w:sz w:val="28"/>
          <w:szCs w:val="28"/>
          <w:lang w:val="uk-UA"/>
        </w:rPr>
        <w:t>.</w:t>
      </w:r>
      <w:r w:rsidR="005E0B66" w:rsidRPr="005E0B66">
        <w:rPr>
          <w:sz w:val="28"/>
          <w:szCs w:val="28"/>
        </w:rPr>
        <w:t xml:space="preserve"> </w:t>
      </w:r>
      <w:r w:rsidR="00C706C6" w:rsidRPr="005E0B66">
        <w:rPr>
          <w:sz w:val="28"/>
          <w:szCs w:val="28"/>
        </w:rPr>
        <w:t xml:space="preserve">– </w:t>
      </w:r>
      <w:r w:rsidR="00C706C6" w:rsidRPr="003627BB">
        <w:rPr>
          <w:sz w:val="28"/>
          <w:szCs w:val="28"/>
        </w:rPr>
        <w:t>М</w:t>
      </w:r>
      <w:r w:rsidR="00C706C6" w:rsidRPr="005E0B66">
        <w:rPr>
          <w:sz w:val="28"/>
          <w:szCs w:val="28"/>
        </w:rPr>
        <w:t xml:space="preserve">.: </w:t>
      </w:r>
      <w:r w:rsidR="00C706C6" w:rsidRPr="003627BB">
        <w:rPr>
          <w:sz w:val="28"/>
          <w:szCs w:val="28"/>
        </w:rPr>
        <w:t>ОАО</w:t>
      </w:r>
      <w:r w:rsidR="00C706C6" w:rsidRPr="005E0B66">
        <w:rPr>
          <w:sz w:val="28"/>
          <w:szCs w:val="28"/>
        </w:rPr>
        <w:t xml:space="preserve"> «</w:t>
      </w:r>
      <w:r w:rsidR="00C706C6" w:rsidRPr="003627BB">
        <w:rPr>
          <w:sz w:val="28"/>
          <w:szCs w:val="28"/>
        </w:rPr>
        <w:t>Медицина</w:t>
      </w:r>
      <w:r w:rsidR="00C706C6" w:rsidRPr="005E0B66">
        <w:rPr>
          <w:sz w:val="28"/>
          <w:szCs w:val="28"/>
        </w:rPr>
        <w:t xml:space="preserve">», 2010. – </w:t>
      </w:r>
      <w:r w:rsidR="005E0B66">
        <w:rPr>
          <w:sz w:val="28"/>
          <w:szCs w:val="28"/>
          <w:lang w:val="uk-UA"/>
        </w:rPr>
        <w:t xml:space="preserve">     </w:t>
      </w:r>
      <w:r w:rsidR="00C706C6" w:rsidRPr="005E0B66">
        <w:rPr>
          <w:sz w:val="28"/>
          <w:szCs w:val="28"/>
        </w:rPr>
        <w:t xml:space="preserve">720 </w:t>
      </w:r>
      <w:r w:rsidR="00C706C6" w:rsidRPr="003627BB">
        <w:rPr>
          <w:sz w:val="28"/>
          <w:szCs w:val="28"/>
        </w:rPr>
        <w:t>с</w:t>
      </w:r>
      <w:r w:rsidR="00C706C6" w:rsidRPr="005E0B66">
        <w:rPr>
          <w:sz w:val="28"/>
          <w:szCs w:val="28"/>
        </w:rPr>
        <w:t>.</w:t>
      </w:r>
    </w:p>
    <w:p w:rsidR="00C706C6" w:rsidRPr="00BF1A7F" w:rsidRDefault="00C706C6" w:rsidP="00C706C6">
      <w:pPr>
        <w:spacing w:line="360" w:lineRule="auto"/>
        <w:ind w:firstLine="720"/>
        <w:jc w:val="both"/>
        <w:rPr>
          <w:sz w:val="28"/>
          <w:szCs w:val="28"/>
          <w:lang w:val="uk-UA"/>
        </w:rPr>
      </w:pPr>
      <w:r w:rsidRPr="003627BB">
        <w:rPr>
          <w:sz w:val="28"/>
          <w:szCs w:val="28"/>
          <w:lang w:val="uk-UA"/>
        </w:rPr>
        <w:t>1</w:t>
      </w:r>
      <w:r w:rsidR="00056AB9">
        <w:rPr>
          <w:sz w:val="28"/>
          <w:szCs w:val="28"/>
          <w:lang w:val="uk-UA"/>
        </w:rPr>
        <w:t>3</w:t>
      </w:r>
      <w:r w:rsidRPr="003627BB">
        <w:rPr>
          <w:sz w:val="28"/>
          <w:szCs w:val="28"/>
          <w:lang w:val="uk-UA"/>
        </w:rPr>
        <w:t xml:space="preserve">. Орос М.М. Можливості та перспективи фармакогенетики в лікуванні епілепсії / М.М Орос, В.І. Смоланка //  Міжнародний неврологічний журнал. – 2012. </w:t>
      </w:r>
      <w:r w:rsidR="009E2D24" w:rsidRPr="006C7FA0">
        <w:rPr>
          <w:rFonts w:eastAsia="CenturySchoolbook"/>
          <w:sz w:val="28"/>
          <w:szCs w:val="28"/>
          <w:lang w:val="uk-UA"/>
        </w:rPr>
        <w:t>–</w:t>
      </w:r>
      <w:r w:rsidRPr="003627BB">
        <w:rPr>
          <w:sz w:val="28"/>
          <w:szCs w:val="28"/>
          <w:lang w:val="uk-UA"/>
        </w:rPr>
        <w:t xml:space="preserve"> № 6. </w:t>
      </w:r>
      <w:r w:rsidR="009E2D24" w:rsidRPr="006C7FA0">
        <w:rPr>
          <w:rFonts w:eastAsia="CenturySchoolbook"/>
          <w:sz w:val="28"/>
          <w:szCs w:val="28"/>
          <w:lang w:val="uk-UA"/>
        </w:rPr>
        <w:t>–</w:t>
      </w:r>
      <w:r w:rsidRPr="003627BB">
        <w:rPr>
          <w:sz w:val="28"/>
          <w:szCs w:val="28"/>
          <w:lang w:val="uk-UA"/>
        </w:rPr>
        <w:t xml:space="preserve"> С. 119-126. </w:t>
      </w:r>
      <w:r w:rsidR="009E2D24" w:rsidRPr="006C7FA0">
        <w:rPr>
          <w:rFonts w:eastAsia="CenturySchoolbook"/>
          <w:sz w:val="28"/>
          <w:szCs w:val="28"/>
          <w:lang w:val="uk-UA"/>
        </w:rPr>
        <w:t>–</w:t>
      </w:r>
      <w:r w:rsidRPr="003627BB">
        <w:rPr>
          <w:sz w:val="28"/>
          <w:szCs w:val="28"/>
          <w:lang w:val="uk-UA"/>
        </w:rPr>
        <w:t xml:space="preserve"> Режим доступу: </w:t>
      </w:r>
      <w:hyperlink r:id="rId42" w:history="1">
        <w:r w:rsidRPr="00BF1A7F">
          <w:rPr>
            <w:rStyle w:val="a6"/>
            <w:color w:val="auto"/>
            <w:sz w:val="28"/>
            <w:szCs w:val="28"/>
            <w:u w:val="none"/>
            <w:lang w:val="en-US"/>
          </w:rPr>
          <w:t>http</w:t>
        </w:r>
        <w:r w:rsidRPr="00BF1A7F">
          <w:rPr>
            <w:rStyle w:val="a6"/>
            <w:color w:val="auto"/>
            <w:sz w:val="28"/>
            <w:szCs w:val="28"/>
            <w:u w:val="none"/>
            <w:lang w:val="uk-UA"/>
          </w:rPr>
          <w:t>://</w:t>
        </w:r>
        <w:r w:rsidRPr="00BF1A7F">
          <w:rPr>
            <w:rStyle w:val="a6"/>
            <w:color w:val="auto"/>
            <w:sz w:val="28"/>
            <w:szCs w:val="28"/>
            <w:u w:val="none"/>
            <w:lang w:val="en-US"/>
          </w:rPr>
          <w:t>nbuv</w:t>
        </w:r>
        <w:r w:rsidRPr="00BF1A7F">
          <w:rPr>
            <w:rStyle w:val="a6"/>
            <w:color w:val="auto"/>
            <w:sz w:val="28"/>
            <w:szCs w:val="28"/>
            <w:u w:val="none"/>
            <w:lang w:val="uk-UA"/>
          </w:rPr>
          <w:t>.</w:t>
        </w:r>
        <w:r w:rsidRPr="00BF1A7F">
          <w:rPr>
            <w:rStyle w:val="a6"/>
            <w:color w:val="auto"/>
            <w:sz w:val="28"/>
            <w:szCs w:val="28"/>
            <w:u w:val="none"/>
            <w:lang w:val="en-US"/>
          </w:rPr>
          <w:t>gov</w:t>
        </w:r>
        <w:r w:rsidRPr="00BF1A7F">
          <w:rPr>
            <w:rStyle w:val="a6"/>
            <w:color w:val="auto"/>
            <w:sz w:val="28"/>
            <w:szCs w:val="28"/>
            <w:u w:val="none"/>
            <w:lang w:val="uk-UA"/>
          </w:rPr>
          <w:t>.</w:t>
        </w:r>
        <w:r w:rsidRPr="00BF1A7F">
          <w:rPr>
            <w:rStyle w:val="a6"/>
            <w:color w:val="auto"/>
            <w:sz w:val="28"/>
            <w:szCs w:val="28"/>
            <w:u w:val="none"/>
            <w:lang w:val="en-US"/>
          </w:rPr>
          <w:t>ua</w:t>
        </w:r>
        <w:r w:rsidRPr="00BF1A7F">
          <w:rPr>
            <w:rStyle w:val="a6"/>
            <w:color w:val="auto"/>
            <w:sz w:val="28"/>
            <w:szCs w:val="28"/>
            <w:u w:val="none"/>
            <w:lang w:val="uk-UA"/>
          </w:rPr>
          <w:t>/</w:t>
        </w:r>
        <w:r w:rsidRPr="00BF1A7F">
          <w:rPr>
            <w:rStyle w:val="a6"/>
            <w:color w:val="auto"/>
            <w:sz w:val="28"/>
            <w:szCs w:val="28"/>
            <w:u w:val="none"/>
            <w:lang w:val="en-US"/>
          </w:rPr>
          <w:t>j</w:t>
        </w:r>
        <w:r w:rsidRPr="00BF1A7F">
          <w:rPr>
            <w:rStyle w:val="a6"/>
            <w:color w:val="auto"/>
            <w:sz w:val="28"/>
            <w:szCs w:val="28"/>
            <w:u w:val="none"/>
            <w:lang w:val="uk-UA"/>
          </w:rPr>
          <w:t>-</w:t>
        </w:r>
        <w:r w:rsidRPr="00BF1A7F">
          <w:rPr>
            <w:rStyle w:val="a6"/>
            <w:color w:val="auto"/>
            <w:sz w:val="28"/>
            <w:szCs w:val="28"/>
            <w:u w:val="none"/>
            <w:lang w:val="en-US"/>
          </w:rPr>
          <w:t>pdf</w:t>
        </w:r>
        <w:r w:rsidRPr="00BF1A7F">
          <w:rPr>
            <w:rStyle w:val="a6"/>
            <w:color w:val="auto"/>
            <w:sz w:val="28"/>
            <w:szCs w:val="28"/>
            <w:u w:val="none"/>
            <w:lang w:val="uk-UA"/>
          </w:rPr>
          <w:t>/</w:t>
        </w:r>
        <w:r w:rsidRPr="00BF1A7F">
          <w:rPr>
            <w:rStyle w:val="a6"/>
            <w:bCs/>
            <w:color w:val="auto"/>
            <w:sz w:val="28"/>
            <w:szCs w:val="28"/>
            <w:u w:val="none"/>
            <w:lang w:val="en-US"/>
          </w:rPr>
          <w:t>Mnzh</w:t>
        </w:r>
        <w:r w:rsidRPr="00BF1A7F">
          <w:rPr>
            <w:rStyle w:val="a6"/>
            <w:color w:val="auto"/>
            <w:sz w:val="28"/>
            <w:szCs w:val="28"/>
            <w:u w:val="none"/>
            <w:lang w:val="uk-UA"/>
          </w:rPr>
          <w:t>_2012_6_17.</w:t>
        </w:r>
        <w:r w:rsidRPr="00BF1A7F">
          <w:rPr>
            <w:rStyle w:val="a6"/>
            <w:color w:val="auto"/>
            <w:sz w:val="28"/>
            <w:szCs w:val="28"/>
            <w:u w:val="none"/>
            <w:lang w:val="en-US"/>
          </w:rPr>
          <w:t>pdf</w:t>
        </w:r>
      </w:hyperlink>
    </w:p>
    <w:p w:rsidR="00C706C6" w:rsidRDefault="00C706C6" w:rsidP="00C706C6">
      <w:pPr>
        <w:spacing w:line="360" w:lineRule="auto"/>
        <w:ind w:firstLine="720"/>
        <w:jc w:val="both"/>
        <w:rPr>
          <w:sz w:val="28"/>
          <w:szCs w:val="28"/>
          <w:lang w:val="uk-UA"/>
        </w:rPr>
      </w:pPr>
      <w:r w:rsidRPr="003627BB">
        <w:rPr>
          <w:sz w:val="28"/>
          <w:szCs w:val="28"/>
          <w:lang w:val="uk-UA"/>
        </w:rPr>
        <w:t>1</w:t>
      </w:r>
      <w:r w:rsidR="00056AB9">
        <w:rPr>
          <w:sz w:val="28"/>
          <w:szCs w:val="28"/>
          <w:lang w:val="uk-UA"/>
        </w:rPr>
        <w:t>4</w:t>
      </w:r>
      <w:r w:rsidRPr="003627BB">
        <w:rPr>
          <w:sz w:val="28"/>
          <w:szCs w:val="28"/>
          <w:lang w:val="uk-UA"/>
        </w:rPr>
        <w:t xml:space="preserve">. </w:t>
      </w:r>
      <w:r w:rsidRPr="003627BB">
        <w:rPr>
          <w:sz w:val="28"/>
          <w:szCs w:val="28"/>
          <w:lang w:val="en-GB"/>
        </w:rPr>
        <w:t>Löscher W</w:t>
      </w:r>
      <w:r w:rsidRPr="003627BB">
        <w:rPr>
          <w:sz w:val="28"/>
          <w:szCs w:val="28"/>
          <w:lang w:val="uk-UA"/>
        </w:rPr>
        <w:t>.</w:t>
      </w:r>
      <w:r w:rsidRPr="003627BB">
        <w:rPr>
          <w:sz w:val="28"/>
          <w:szCs w:val="28"/>
          <w:lang w:val="en-GB"/>
        </w:rPr>
        <w:t xml:space="preserve"> Drug resistance in epilepsy: Why is a simple</w:t>
      </w:r>
      <w:r w:rsidRPr="003627BB">
        <w:rPr>
          <w:sz w:val="28"/>
          <w:szCs w:val="28"/>
          <w:lang w:val="uk-UA"/>
        </w:rPr>
        <w:t xml:space="preserve"> </w:t>
      </w:r>
      <w:r w:rsidRPr="003627BB">
        <w:rPr>
          <w:sz w:val="28"/>
          <w:szCs w:val="28"/>
          <w:lang w:val="en-GB"/>
        </w:rPr>
        <w:t>explanation not enough?</w:t>
      </w:r>
      <w:r w:rsidRPr="003627BB">
        <w:rPr>
          <w:sz w:val="28"/>
          <w:szCs w:val="28"/>
          <w:lang w:val="uk-UA"/>
        </w:rPr>
        <w:t xml:space="preserve"> /</w:t>
      </w:r>
      <w:r w:rsidRPr="003627BB">
        <w:rPr>
          <w:sz w:val="28"/>
          <w:szCs w:val="28"/>
          <w:lang w:val="en-GB"/>
        </w:rPr>
        <w:t xml:space="preserve"> W</w:t>
      </w:r>
      <w:r w:rsidRPr="003627BB">
        <w:rPr>
          <w:sz w:val="28"/>
          <w:szCs w:val="28"/>
          <w:lang w:val="uk-UA"/>
        </w:rPr>
        <w:t xml:space="preserve">. </w:t>
      </w:r>
      <w:r w:rsidRPr="003627BB">
        <w:rPr>
          <w:sz w:val="28"/>
          <w:szCs w:val="28"/>
          <w:lang w:val="en-GB"/>
        </w:rPr>
        <w:t>Löscher</w:t>
      </w:r>
      <w:r w:rsidRPr="003627BB">
        <w:rPr>
          <w:sz w:val="28"/>
          <w:szCs w:val="28"/>
          <w:lang w:val="uk-UA"/>
        </w:rPr>
        <w:t xml:space="preserve">, </w:t>
      </w:r>
      <w:r w:rsidRPr="003627BB">
        <w:rPr>
          <w:sz w:val="28"/>
          <w:szCs w:val="28"/>
          <w:lang w:val="en-GB"/>
        </w:rPr>
        <w:t xml:space="preserve"> G</w:t>
      </w:r>
      <w:r w:rsidRPr="003627BB">
        <w:rPr>
          <w:sz w:val="28"/>
          <w:szCs w:val="28"/>
          <w:lang w:val="uk-UA"/>
        </w:rPr>
        <w:t>.</w:t>
      </w:r>
      <w:r w:rsidRPr="003627BB">
        <w:rPr>
          <w:sz w:val="28"/>
          <w:szCs w:val="28"/>
          <w:lang w:val="en-GB"/>
        </w:rPr>
        <w:t>J.</w:t>
      </w:r>
      <w:r w:rsidRPr="003627BB">
        <w:rPr>
          <w:sz w:val="28"/>
          <w:szCs w:val="28"/>
          <w:lang w:val="uk-UA"/>
        </w:rPr>
        <w:t xml:space="preserve"> </w:t>
      </w:r>
      <w:r w:rsidRPr="003627BB">
        <w:rPr>
          <w:sz w:val="28"/>
          <w:szCs w:val="28"/>
          <w:lang w:val="en-GB"/>
        </w:rPr>
        <w:t xml:space="preserve">Sills </w:t>
      </w:r>
      <w:r w:rsidRPr="003627BB">
        <w:rPr>
          <w:sz w:val="28"/>
          <w:szCs w:val="28"/>
          <w:lang w:val="uk-UA"/>
        </w:rPr>
        <w:t xml:space="preserve"> //</w:t>
      </w:r>
      <w:r w:rsidRPr="003627BB">
        <w:rPr>
          <w:sz w:val="28"/>
          <w:szCs w:val="28"/>
          <w:lang w:val="en-GB"/>
        </w:rPr>
        <w:t xml:space="preserve"> </w:t>
      </w:r>
      <w:r w:rsidRPr="003627BB">
        <w:rPr>
          <w:iCs/>
          <w:sz w:val="28"/>
          <w:szCs w:val="28"/>
          <w:lang w:val="en-GB"/>
        </w:rPr>
        <w:t>Epilepsia</w:t>
      </w:r>
      <w:r w:rsidRPr="003627BB">
        <w:rPr>
          <w:iCs/>
          <w:sz w:val="28"/>
          <w:szCs w:val="28"/>
          <w:lang w:val="uk-UA"/>
        </w:rPr>
        <w:t>. –</w:t>
      </w:r>
      <w:r w:rsidRPr="003627BB">
        <w:rPr>
          <w:i/>
          <w:iCs/>
          <w:sz w:val="28"/>
          <w:szCs w:val="28"/>
          <w:lang w:val="en-GB"/>
        </w:rPr>
        <w:t xml:space="preserve"> </w:t>
      </w:r>
      <w:r w:rsidRPr="003627BB">
        <w:rPr>
          <w:sz w:val="28"/>
          <w:szCs w:val="28"/>
          <w:lang w:val="en-GB"/>
        </w:rPr>
        <w:t>2007</w:t>
      </w:r>
      <w:r w:rsidRPr="003627BB">
        <w:rPr>
          <w:sz w:val="28"/>
          <w:szCs w:val="28"/>
          <w:lang w:val="uk-UA"/>
        </w:rPr>
        <w:t xml:space="preserve">. – </w:t>
      </w:r>
      <w:r w:rsidRPr="003627BB">
        <w:rPr>
          <w:rStyle w:val="hps"/>
          <w:sz w:val="28"/>
          <w:szCs w:val="28"/>
          <w:lang w:val="en-US"/>
        </w:rPr>
        <w:t>V</w:t>
      </w:r>
      <w:r w:rsidRPr="003627BB">
        <w:rPr>
          <w:rStyle w:val="hps"/>
          <w:sz w:val="28"/>
          <w:szCs w:val="28"/>
          <w:lang w:val="uk-UA"/>
        </w:rPr>
        <w:t>.</w:t>
      </w:r>
      <w:r w:rsidRPr="003627BB">
        <w:rPr>
          <w:sz w:val="28"/>
          <w:szCs w:val="28"/>
          <w:lang w:val="en-GB"/>
        </w:rPr>
        <w:t xml:space="preserve"> 48</w:t>
      </w:r>
      <w:r w:rsidRPr="003627BB">
        <w:rPr>
          <w:sz w:val="28"/>
          <w:szCs w:val="28"/>
          <w:lang w:val="uk-UA"/>
        </w:rPr>
        <w:t xml:space="preserve">. – Р. </w:t>
      </w:r>
      <w:r w:rsidRPr="003627BB">
        <w:rPr>
          <w:sz w:val="28"/>
          <w:szCs w:val="28"/>
          <w:lang w:val="en-GB"/>
        </w:rPr>
        <w:t>2370</w:t>
      </w:r>
      <w:r w:rsidR="0038328D">
        <w:rPr>
          <w:sz w:val="28"/>
          <w:szCs w:val="28"/>
          <w:lang w:val="uk-UA"/>
        </w:rPr>
        <w:t>-</w:t>
      </w:r>
      <w:r w:rsidRPr="003627BB">
        <w:rPr>
          <w:sz w:val="28"/>
          <w:szCs w:val="28"/>
          <w:lang w:val="en-GB"/>
        </w:rPr>
        <w:t>2372</w:t>
      </w:r>
      <w:r>
        <w:rPr>
          <w:sz w:val="28"/>
          <w:szCs w:val="28"/>
          <w:lang w:val="uk-UA"/>
        </w:rPr>
        <w:t>.</w:t>
      </w:r>
    </w:p>
    <w:p w:rsidR="00C706C6" w:rsidRDefault="00E3427A" w:rsidP="00C706C6">
      <w:pPr>
        <w:spacing w:line="360" w:lineRule="auto"/>
        <w:ind w:firstLine="720"/>
        <w:jc w:val="both"/>
        <w:rPr>
          <w:rStyle w:val="hps"/>
          <w:sz w:val="28"/>
          <w:szCs w:val="28"/>
          <w:lang w:val="uk-UA"/>
        </w:rPr>
      </w:pPr>
      <w:r>
        <w:rPr>
          <w:rStyle w:val="hps"/>
          <w:sz w:val="28"/>
          <w:szCs w:val="28"/>
          <w:lang w:val="uk-UA"/>
        </w:rPr>
        <w:t>1</w:t>
      </w:r>
      <w:r w:rsidR="00056AB9">
        <w:rPr>
          <w:rStyle w:val="hps"/>
          <w:sz w:val="28"/>
          <w:szCs w:val="28"/>
          <w:lang w:val="uk-UA"/>
        </w:rPr>
        <w:t>5</w:t>
      </w:r>
      <w:r w:rsidR="00C706C6" w:rsidRPr="006C7FA0">
        <w:rPr>
          <w:rStyle w:val="hps"/>
          <w:sz w:val="28"/>
          <w:szCs w:val="28"/>
        </w:rPr>
        <w:t xml:space="preserve">. Громов Л.А. Общие и частные проблемы терапевтической резистентности / Л.А. Громов // Рациональная фармакотерапия. – 2011. </w:t>
      </w:r>
      <w:r w:rsidR="009E2D24" w:rsidRPr="006C7FA0">
        <w:rPr>
          <w:rFonts w:eastAsia="CenturySchoolbook"/>
          <w:sz w:val="28"/>
          <w:szCs w:val="28"/>
          <w:lang w:val="uk-UA"/>
        </w:rPr>
        <w:t>–</w:t>
      </w:r>
      <w:r w:rsidR="00C706C6" w:rsidRPr="006C7FA0">
        <w:rPr>
          <w:rStyle w:val="hps"/>
          <w:sz w:val="28"/>
          <w:szCs w:val="28"/>
        </w:rPr>
        <w:t xml:space="preserve"> </w:t>
      </w:r>
      <w:r w:rsidR="00BF1A7F">
        <w:rPr>
          <w:rStyle w:val="hps"/>
          <w:sz w:val="28"/>
          <w:szCs w:val="28"/>
          <w:lang w:val="uk-UA"/>
        </w:rPr>
        <w:t xml:space="preserve">    </w:t>
      </w:r>
      <w:r w:rsidR="00C706C6" w:rsidRPr="006C7FA0">
        <w:rPr>
          <w:rStyle w:val="hps"/>
          <w:sz w:val="28"/>
          <w:szCs w:val="28"/>
        </w:rPr>
        <w:t>№ 2. – С. 13-17.</w:t>
      </w:r>
    </w:p>
    <w:p w:rsidR="00857617" w:rsidRPr="00857617" w:rsidRDefault="00056AB9" w:rsidP="00857617">
      <w:pPr>
        <w:spacing w:line="360" w:lineRule="auto"/>
        <w:ind w:firstLine="720"/>
        <w:jc w:val="both"/>
        <w:rPr>
          <w:rStyle w:val="hps"/>
          <w:sz w:val="28"/>
          <w:szCs w:val="28"/>
          <w:lang w:val="uk-UA"/>
        </w:rPr>
      </w:pPr>
      <w:r>
        <w:rPr>
          <w:rStyle w:val="hps"/>
          <w:sz w:val="28"/>
          <w:szCs w:val="28"/>
          <w:lang w:val="uk-UA"/>
        </w:rPr>
        <w:t>16</w:t>
      </w:r>
      <w:r w:rsidR="00857617" w:rsidRPr="003627BB">
        <w:rPr>
          <w:rStyle w:val="hps"/>
          <w:sz w:val="28"/>
          <w:szCs w:val="28"/>
          <w:lang w:val="uk-UA"/>
        </w:rPr>
        <w:t xml:space="preserve">. Балашов А.М. К вопросу о резистентности к фармакотерапии / </w:t>
      </w:r>
      <w:r w:rsidR="0038328D">
        <w:rPr>
          <w:rStyle w:val="hps"/>
          <w:sz w:val="28"/>
          <w:szCs w:val="28"/>
          <w:lang w:val="uk-UA"/>
        </w:rPr>
        <w:t xml:space="preserve"> </w:t>
      </w:r>
      <w:r w:rsidR="00857617" w:rsidRPr="003627BB">
        <w:rPr>
          <w:rStyle w:val="hps"/>
          <w:sz w:val="28"/>
          <w:szCs w:val="28"/>
          <w:lang w:val="uk-UA"/>
        </w:rPr>
        <w:t xml:space="preserve">А.М. Балашов // Журнал неврологии и психиатрии. – 2009. </w:t>
      </w:r>
      <w:r w:rsidR="00857617">
        <w:rPr>
          <w:rStyle w:val="element-citation"/>
          <w:sz w:val="28"/>
          <w:szCs w:val="28"/>
          <w:lang w:val="uk-UA"/>
        </w:rPr>
        <w:t>–</w:t>
      </w:r>
      <w:r w:rsidR="00857617" w:rsidRPr="003627BB">
        <w:rPr>
          <w:rStyle w:val="hps"/>
          <w:sz w:val="28"/>
          <w:szCs w:val="28"/>
          <w:lang w:val="uk-UA"/>
        </w:rPr>
        <w:t xml:space="preserve"> № 1. – С. 90-91</w:t>
      </w:r>
      <w:r w:rsidR="00857617">
        <w:rPr>
          <w:rStyle w:val="hps"/>
          <w:sz w:val="28"/>
          <w:szCs w:val="28"/>
          <w:lang w:val="uk-UA"/>
        </w:rPr>
        <w:t>.</w:t>
      </w:r>
    </w:p>
    <w:p w:rsidR="00E3427A" w:rsidRPr="006C7FA0" w:rsidRDefault="00E3427A" w:rsidP="00E3427A">
      <w:pPr>
        <w:spacing w:line="360" w:lineRule="auto"/>
        <w:ind w:firstLine="720"/>
        <w:jc w:val="both"/>
        <w:rPr>
          <w:rStyle w:val="hps"/>
          <w:sz w:val="28"/>
          <w:szCs w:val="28"/>
          <w:lang w:val="uk-UA"/>
        </w:rPr>
      </w:pPr>
      <w:r>
        <w:rPr>
          <w:rStyle w:val="hps"/>
          <w:sz w:val="28"/>
          <w:szCs w:val="28"/>
          <w:lang w:val="uk-UA"/>
        </w:rPr>
        <w:t>1</w:t>
      </w:r>
      <w:r w:rsidR="00056AB9">
        <w:rPr>
          <w:rStyle w:val="hps"/>
          <w:sz w:val="28"/>
          <w:szCs w:val="28"/>
          <w:lang w:val="uk-UA"/>
        </w:rPr>
        <w:t>7</w:t>
      </w:r>
      <w:r w:rsidRPr="006C7FA0">
        <w:rPr>
          <w:rStyle w:val="hps"/>
          <w:sz w:val="28"/>
          <w:szCs w:val="28"/>
          <w:lang w:val="uk-UA"/>
        </w:rPr>
        <w:t xml:space="preserve">. Дубенко А.Є. Деякі фармакогенетичні аспекти лікування хворих на епілепсію / А.Є. Дубенко, М.М. Орос, В.І. Смоланка // Здоров’я України. </w:t>
      </w:r>
      <w:r w:rsidRPr="006C7FA0">
        <w:rPr>
          <w:rFonts w:eastAsia="CenturySchoolbook"/>
          <w:sz w:val="28"/>
          <w:szCs w:val="28"/>
          <w:lang w:val="uk-UA"/>
        </w:rPr>
        <w:t>–</w:t>
      </w:r>
      <w:r w:rsidRPr="006C7FA0">
        <w:rPr>
          <w:rStyle w:val="hps"/>
          <w:sz w:val="28"/>
          <w:szCs w:val="28"/>
          <w:lang w:val="uk-UA"/>
        </w:rPr>
        <w:t xml:space="preserve">2013. </w:t>
      </w:r>
      <w:r w:rsidRPr="006C7FA0">
        <w:rPr>
          <w:rFonts w:eastAsia="CenturySchoolbook"/>
          <w:sz w:val="28"/>
          <w:szCs w:val="28"/>
          <w:lang w:val="uk-UA"/>
        </w:rPr>
        <w:t>–</w:t>
      </w:r>
      <w:r w:rsidRPr="006C7FA0">
        <w:rPr>
          <w:rStyle w:val="hps"/>
          <w:sz w:val="28"/>
          <w:szCs w:val="28"/>
          <w:lang w:val="uk-UA"/>
        </w:rPr>
        <w:t xml:space="preserve"> № 12. – С. 22-24.</w:t>
      </w:r>
    </w:p>
    <w:p w:rsidR="00E3427A" w:rsidRPr="00E3427A" w:rsidRDefault="00E3427A" w:rsidP="00E3427A">
      <w:pPr>
        <w:pStyle w:val="1"/>
        <w:spacing w:before="0" w:beforeAutospacing="0" w:after="0" w:afterAutospacing="0" w:line="360" w:lineRule="auto"/>
        <w:ind w:firstLine="709"/>
        <w:jc w:val="both"/>
        <w:rPr>
          <w:b w:val="0"/>
          <w:sz w:val="28"/>
          <w:szCs w:val="28"/>
          <w:lang w:val="uk-UA"/>
        </w:rPr>
      </w:pPr>
      <w:r>
        <w:rPr>
          <w:b w:val="0"/>
          <w:sz w:val="28"/>
          <w:szCs w:val="28"/>
          <w:lang w:val="uk-UA"/>
        </w:rPr>
        <w:t>1</w:t>
      </w:r>
      <w:r w:rsidR="00056AB9">
        <w:rPr>
          <w:b w:val="0"/>
          <w:sz w:val="28"/>
          <w:szCs w:val="28"/>
          <w:lang w:val="uk-UA"/>
        </w:rPr>
        <w:t>8</w:t>
      </w:r>
      <w:r w:rsidRPr="006C7FA0">
        <w:rPr>
          <w:b w:val="0"/>
          <w:sz w:val="28"/>
          <w:szCs w:val="28"/>
          <w:lang w:val="en-US"/>
        </w:rPr>
        <w:t xml:space="preserve">. </w:t>
      </w:r>
      <w:r w:rsidRPr="006C7FA0">
        <w:rPr>
          <w:rStyle w:val="a5"/>
          <w:sz w:val="28"/>
          <w:szCs w:val="28"/>
          <w:lang w:val="en-US"/>
        </w:rPr>
        <w:t>Cohen</w:t>
      </w:r>
      <w:r w:rsidRPr="006C7FA0">
        <w:rPr>
          <w:b w:val="0"/>
          <w:sz w:val="28"/>
          <w:szCs w:val="28"/>
          <w:lang w:val="en-US"/>
        </w:rPr>
        <w:t xml:space="preserve"> N. Pharmacogenomic</w:t>
      </w:r>
      <w:r>
        <w:rPr>
          <w:b w:val="0"/>
          <w:sz w:val="28"/>
          <w:szCs w:val="28"/>
          <w:lang w:val="en-US"/>
        </w:rPr>
        <w:t>s and Personalized Medicine</w:t>
      </w:r>
      <w:r>
        <w:rPr>
          <w:b w:val="0"/>
          <w:sz w:val="28"/>
          <w:szCs w:val="28"/>
          <w:lang w:val="uk-UA"/>
        </w:rPr>
        <w:t xml:space="preserve"> / </w:t>
      </w:r>
      <w:r w:rsidRPr="006C7FA0">
        <w:rPr>
          <w:b w:val="0"/>
          <w:sz w:val="28"/>
          <w:szCs w:val="28"/>
          <w:lang w:val="en-US"/>
        </w:rPr>
        <w:t xml:space="preserve"> N.</w:t>
      </w:r>
      <w:r>
        <w:rPr>
          <w:b w:val="0"/>
          <w:sz w:val="28"/>
          <w:szCs w:val="28"/>
          <w:lang w:val="uk-UA"/>
        </w:rPr>
        <w:t xml:space="preserve"> </w:t>
      </w:r>
      <w:r w:rsidRPr="006C7FA0">
        <w:rPr>
          <w:rStyle w:val="a5"/>
          <w:sz w:val="28"/>
          <w:szCs w:val="28"/>
          <w:lang w:val="en-US"/>
        </w:rPr>
        <w:t>Cohen</w:t>
      </w:r>
      <w:r>
        <w:rPr>
          <w:rStyle w:val="a5"/>
          <w:sz w:val="28"/>
          <w:szCs w:val="28"/>
          <w:lang w:val="uk-UA"/>
        </w:rPr>
        <w:t>.</w:t>
      </w:r>
      <w:r w:rsidRPr="006C7FA0">
        <w:rPr>
          <w:b w:val="0"/>
          <w:sz w:val="28"/>
          <w:szCs w:val="28"/>
          <w:lang w:val="en-US"/>
        </w:rPr>
        <w:t xml:space="preserve"> </w:t>
      </w:r>
      <w:r>
        <w:rPr>
          <w:b w:val="0"/>
          <w:sz w:val="28"/>
          <w:szCs w:val="28"/>
          <w:lang w:val="en-US"/>
        </w:rPr>
        <w:t>– Humana Press, 2010</w:t>
      </w:r>
      <w:r>
        <w:rPr>
          <w:b w:val="0"/>
          <w:sz w:val="28"/>
          <w:szCs w:val="28"/>
          <w:lang w:val="uk-UA"/>
        </w:rPr>
        <w:t xml:space="preserve">. </w:t>
      </w:r>
      <w:r w:rsidRPr="006C7FA0">
        <w:rPr>
          <w:b w:val="0"/>
          <w:sz w:val="28"/>
          <w:szCs w:val="28"/>
          <w:lang w:val="en-US"/>
        </w:rPr>
        <w:t xml:space="preserve"> </w:t>
      </w:r>
      <w:r>
        <w:rPr>
          <w:b w:val="0"/>
          <w:sz w:val="28"/>
          <w:szCs w:val="28"/>
          <w:lang w:val="en-US"/>
        </w:rPr>
        <w:t>–</w:t>
      </w:r>
      <w:r>
        <w:rPr>
          <w:b w:val="0"/>
          <w:sz w:val="28"/>
          <w:szCs w:val="28"/>
          <w:lang w:val="uk-UA"/>
        </w:rPr>
        <w:t xml:space="preserve"> </w:t>
      </w:r>
      <w:r w:rsidRPr="006C7FA0">
        <w:rPr>
          <w:b w:val="0"/>
          <w:sz w:val="28"/>
          <w:szCs w:val="28"/>
          <w:lang w:val="en-US"/>
        </w:rPr>
        <w:t>528 p.</w:t>
      </w:r>
    </w:p>
    <w:p w:rsidR="00C706C6" w:rsidRPr="003627BB" w:rsidRDefault="00C706C6" w:rsidP="00C706C6">
      <w:pPr>
        <w:spacing w:line="360" w:lineRule="auto"/>
        <w:ind w:firstLine="720"/>
        <w:jc w:val="both"/>
        <w:rPr>
          <w:rStyle w:val="hps"/>
          <w:sz w:val="28"/>
          <w:szCs w:val="28"/>
          <w:lang w:val="uk-UA"/>
        </w:rPr>
      </w:pPr>
      <w:r w:rsidRPr="003627BB">
        <w:rPr>
          <w:rStyle w:val="hps"/>
          <w:sz w:val="28"/>
          <w:szCs w:val="28"/>
          <w:lang w:val="uk-UA"/>
        </w:rPr>
        <w:t>1</w:t>
      </w:r>
      <w:r w:rsidR="00056AB9">
        <w:rPr>
          <w:rStyle w:val="hps"/>
          <w:sz w:val="28"/>
          <w:szCs w:val="28"/>
          <w:lang w:val="uk-UA"/>
        </w:rPr>
        <w:t>9</w:t>
      </w:r>
      <w:r w:rsidRPr="003627BB">
        <w:rPr>
          <w:rStyle w:val="hps"/>
          <w:sz w:val="28"/>
          <w:szCs w:val="28"/>
          <w:lang w:val="uk-UA"/>
        </w:rPr>
        <w:t xml:space="preserve">. </w:t>
      </w:r>
      <w:r w:rsidRPr="003627BB">
        <w:rPr>
          <w:rStyle w:val="hps"/>
          <w:sz w:val="28"/>
          <w:szCs w:val="28"/>
          <w:lang w:val="en-US"/>
        </w:rPr>
        <w:t>Liao</w:t>
      </w:r>
      <w:r w:rsidRPr="003627BB">
        <w:rPr>
          <w:rStyle w:val="hps"/>
          <w:sz w:val="28"/>
          <w:szCs w:val="28"/>
          <w:lang w:val="uk-UA"/>
        </w:rPr>
        <w:t xml:space="preserve"> </w:t>
      </w:r>
      <w:r w:rsidRPr="003627BB">
        <w:rPr>
          <w:rStyle w:val="hps"/>
          <w:sz w:val="28"/>
          <w:szCs w:val="28"/>
          <w:lang w:val="en-US"/>
        </w:rPr>
        <w:t>G</w:t>
      </w:r>
      <w:r w:rsidRPr="003627BB">
        <w:rPr>
          <w:rStyle w:val="hps"/>
          <w:sz w:val="28"/>
          <w:szCs w:val="28"/>
          <w:lang w:val="uk-UA"/>
        </w:rPr>
        <w:t xml:space="preserve">. </w:t>
      </w:r>
      <w:r w:rsidRPr="003627BB">
        <w:rPr>
          <w:rStyle w:val="hps"/>
          <w:sz w:val="28"/>
          <w:szCs w:val="28"/>
          <w:lang w:val="en-US"/>
        </w:rPr>
        <w:t>A</w:t>
      </w:r>
      <w:r w:rsidRPr="003627BB">
        <w:rPr>
          <w:rStyle w:val="hps"/>
          <w:sz w:val="28"/>
          <w:szCs w:val="28"/>
          <w:lang w:val="uk-UA"/>
        </w:rPr>
        <w:t xml:space="preserve"> </w:t>
      </w:r>
      <w:r w:rsidRPr="003627BB">
        <w:rPr>
          <w:rStyle w:val="hps"/>
          <w:sz w:val="28"/>
          <w:szCs w:val="28"/>
          <w:lang w:val="en-US"/>
        </w:rPr>
        <w:t>genomic</w:t>
      </w:r>
      <w:r w:rsidRPr="003627BB">
        <w:rPr>
          <w:rStyle w:val="hps"/>
          <w:sz w:val="28"/>
          <w:szCs w:val="28"/>
          <w:lang w:val="uk-UA"/>
        </w:rPr>
        <w:t xml:space="preserve"> “</w:t>
      </w:r>
      <w:r w:rsidRPr="003627BB">
        <w:rPr>
          <w:rStyle w:val="hps"/>
          <w:sz w:val="28"/>
          <w:szCs w:val="28"/>
          <w:lang w:val="en-US"/>
        </w:rPr>
        <w:t>roadmap</w:t>
      </w:r>
      <w:r w:rsidRPr="003627BB">
        <w:rPr>
          <w:rStyle w:val="hps"/>
          <w:sz w:val="28"/>
          <w:szCs w:val="28"/>
          <w:lang w:val="uk-UA"/>
        </w:rPr>
        <w:t xml:space="preserve">” </w:t>
      </w:r>
      <w:r w:rsidRPr="003627BB">
        <w:rPr>
          <w:rStyle w:val="hps"/>
          <w:sz w:val="28"/>
          <w:szCs w:val="28"/>
          <w:lang w:val="en-US"/>
        </w:rPr>
        <w:t>to</w:t>
      </w:r>
      <w:r w:rsidRPr="003627BB">
        <w:rPr>
          <w:rStyle w:val="hps"/>
          <w:sz w:val="28"/>
          <w:szCs w:val="28"/>
          <w:lang w:val="uk-UA"/>
        </w:rPr>
        <w:t xml:space="preserve"> “</w:t>
      </w:r>
      <w:r w:rsidRPr="003627BB">
        <w:rPr>
          <w:rStyle w:val="hps"/>
          <w:sz w:val="28"/>
          <w:szCs w:val="28"/>
          <w:lang w:val="en-US"/>
        </w:rPr>
        <w:t>better</w:t>
      </w:r>
      <w:r w:rsidRPr="003627BB">
        <w:rPr>
          <w:rStyle w:val="hps"/>
          <w:sz w:val="28"/>
          <w:szCs w:val="28"/>
          <w:lang w:val="uk-UA"/>
        </w:rPr>
        <w:t xml:space="preserve">” </w:t>
      </w:r>
      <w:r w:rsidRPr="003627BB">
        <w:rPr>
          <w:rStyle w:val="hps"/>
          <w:sz w:val="28"/>
          <w:szCs w:val="28"/>
          <w:lang w:val="en-US"/>
        </w:rPr>
        <w:t>drugs</w:t>
      </w:r>
      <w:r w:rsidRPr="003627BB">
        <w:rPr>
          <w:rStyle w:val="hps"/>
          <w:sz w:val="28"/>
          <w:szCs w:val="28"/>
          <w:lang w:val="uk-UA"/>
        </w:rPr>
        <w:t xml:space="preserve"> / </w:t>
      </w:r>
      <w:r w:rsidRPr="003627BB">
        <w:rPr>
          <w:rStyle w:val="hps"/>
          <w:sz w:val="28"/>
          <w:szCs w:val="28"/>
          <w:lang w:val="en-US"/>
        </w:rPr>
        <w:t>G</w:t>
      </w:r>
      <w:r w:rsidRPr="003627BB">
        <w:rPr>
          <w:rStyle w:val="hps"/>
          <w:sz w:val="28"/>
          <w:szCs w:val="28"/>
          <w:lang w:val="uk-UA"/>
        </w:rPr>
        <w:t xml:space="preserve">. </w:t>
      </w:r>
      <w:r w:rsidRPr="003627BB">
        <w:rPr>
          <w:rStyle w:val="hps"/>
          <w:sz w:val="28"/>
          <w:szCs w:val="28"/>
          <w:lang w:val="en-US"/>
        </w:rPr>
        <w:t>Liao</w:t>
      </w:r>
      <w:r w:rsidRPr="003627BB">
        <w:rPr>
          <w:rStyle w:val="hps"/>
          <w:sz w:val="28"/>
          <w:szCs w:val="28"/>
          <w:lang w:val="uk-UA"/>
        </w:rPr>
        <w:t xml:space="preserve">, </w:t>
      </w:r>
      <w:r w:rsidRPr="003627BB">
        <w:rPr>
          <w:rStyle w:val="hps"/>
          <w:sz w:val="28"/>
          <w:szCs w:val="28"/>
          <w:lang w:val="en-US"/>
        </w:rPr>
        <w:t>X</w:t>
      </w:r>
      <w:r w:rsidRPr="003627BB">
        <w:rPr>
          <w:rStyle w:val="hps"/>
          <w:sz w:val="28"/>
          <w:szCs w:val="28"/>
          <w:lang w:val="uk-UA"/>
        </w:rPr>
        <w:t xml:space="preserve">. </w:t>
      </w:r>
      <w:r w:rsidRPr="003627BB">
        <w:rPr>
          <w:rStyle w:val="hps"/>
          <w:sz w:val="28"/>
          <w:szCs w:val="28"/>
          <w:lang w:val="en-US"/>
        </w:rPr>
        <w:t>Zhang</w:t>
      </w:r>
      <w:r w:rsidRPr="003627BB">
        <w:rPr>
          <w:rStyle w:val="hps"/>
          <w:sz w:val="28"/>
          <w:szCs w:val="28"/>
          <w:lang w:val="uk-UA"/>
        </w:rPr>
        <w:t xml:space="preserve">, </w:t>
      </w:r>
      <w:r w:rsidRPr="003627BB">
        <w:rPr>
          <w:rStyle w:val="hps"/>
          <w:sz w:val="28"/>
          <w:szCs w:val="28"/>
          <w:lang w:val="en-US"/>
        </w:rPr>
        <w:t>D</w:t>
      </w:r>
      <w:r w:rsidRPr="003627BB">
        <w:rPr>
          <w:rStyle w:val="hps"/>
          <w:sz w:val="28"/>
          <w:szCs w:val="28"/>
          <w:lang w:val="uk-UA"/>
        </w:rPr>
        <w:t>.</w:t>
      </w:r>
      <w:r w:rsidRPr="003627BB">
        <w:rPr>
          <w:rStyle w:val="hps"/>
          <w:sz w:val="28"/>
          <w:szCs w:val="28"/>
          <w:lang w:val="en-US"/>
        </w:rPr>
        <w:t>J</w:t>
      </w:r>
      <w:r w:rsidRPr="003627BB">
        <w:rPr>
          <w:rStyle w:val="hps"/>
          <w:sz w:val="28"/>
          <w:szCs w:val="28"/>
          <w:lang w:val="uk-UA"/>
        </w:rPr>
        <w:t xml:space="preserve">. </w:t>
      </w:r>
      <w:r w:rsidRPr="003627BB">
        <w:rPr>
          <w:rStyle w:val="hps"/>
          <w:sz w:val="28"/>
          <w:szCs w:val="28"/>
          <w:lang w:val="en-US"/>
        </w:rPr>
        <w:t>Clark</w:t>
      </w:r>
      <w:r w:rsidRPr="003627BB">
        <w:rPr>
          <w:rStyle w:val="hps"/>
          <w:sz w:val="28"/>
          <w:szCs w:val="28"/>
          <w:lang w:val="uk-UA"/>
        </w:rPr>
        <w:t xml:space="preserve"> </w:t>
      </w:r>
      <w:r w:rsidR="002D1E9E" w:rsidRPr="006C7FA0">
        <w:rPr>
          <w:rFonts w:eastAsia="CenturySchoolbook"/>
          <w:sz w:val="28"/>
          <w:szCs w:val="28"/>
          <w:lang w:val="uk-UA"/>
        </w:rPr>
        <w:t>[</w:t>
      </w:r>
      <w:r w:rsidRPr="003627BB">
        <w:rPr>
          <w:rStyle w:val="hps"/>
          <w:sz w:val="28"/>
          <w:szCs w:val="28"/>
          <w:lang w:val="en-US"/>
        </w:rPr>
        <w:t>et</w:t>
      </w:r>
      <w:r w:rsidRPr="003627BB">
        <w:rPr>
          <w:rStyle w:val="hps"/>
          <w:sz w:val="28"/>
          <w:szCs w:val="28"/>
          <w:lang w:val="uk-UA"/>
        </w:rPr>
        <w:t xml:space="preserve"> </w:t>
      </w:r>
      <w:r w:rsidRPr="003627BB">
        <w:rPr>
          <w:rStyle w:val="hps"/>
          <w:sz w:val="28"/>
          <w:szCs w:val="28"/>
          <w:lang w:val="en-US"/>
        </w:rPr>
        <w:t>al</w:t>
      </w:r>
      <w:r w:rsidR="002D1E9E" w:rsidRPr="002D1E9E">
        <w:rPr>
          <w:rStyle w:val="hps"/>
          <w:sz w:val="28"/>
          <w:szCs w:val="28"/>
          <w:lang w:val="en-US"/>
        </w:rPr>
        <w:t>.</w:t>
      </w:r>
      <w:r w:rsidR="002D1E9E" w:rsidRPr="003627BB">
        <w:rPr>
          <w:rFonts w:eastAsia="CenturySchoolbook"/>
          <w:sz w:val="28"/>
          <w:szCs w:val="28"/>
          <w:lang w:val="uk-UA"/>
        </w:rPr>
        <w:t>]</w:t>
      </w:r>
      <w:r w:rsidRPr="003627BB">
        <w:rPr>
          <w:rStyle w:val="hps"/>
          <w:sz w:val="28"/>
          <w:szCs w:val="28"/>
          <w:lang w:val="uk-UA"/>
        </w:rPr>
        <w:t xml:space="preserve"> // </w:t>
      </w:r>
      <w:r w:rsidRPr="003627BB">
        <w:rPr>
          <w:rStyle w:val="hps"/>
          <w:sz w:val="28"/>
          <w:szCs w:val="28"/>
          <w:lang w:val="en-US"/>
        </w:rPr>
        <w:t>Drug</w:t>
      </w:r>
      <w:r w:rsidRPr="003627BB">
        <w:rPr>
          <w:rStyle w:val="hps"/>
          <w:sz w:val="28"/>
          <w:szCs w:val="28"/>
          <w:lang w:val="uk-UA"/>
        </w:rPr>
        <w:t xml:space="preserve"> </w:t>
      </w:r>
      <w:r w:rsidRPr="003627BB">
        <w:rPr>
          <w:rStyle w:val="hps"/>
          <w:sz w:val="28"/>
          <w:szCs w:val="28"/>
          <w:lang w:val="en-US"/>
        </w:rPr>
        <w:t>Metab</w:t>
      </w:r>
      <w:r w:rsidRPr="003627BB">
        <w:rPr>
          <w:rStyle w:val="hps"/>
          <w:sz w:val="28"/>
          <w:szCs w:val="28"/>
          <w:lang w:val="uk-UA"/>
        </w:rPr>
        <w:t xml:space="preserve"> </w:t>
      </w:r>
      <w:r w:rsidRPr="003627BB">
        <w:rPr>
          <w:rStyle w:val="hps"/>
          <w:sz w:val="28"/>
          <w:szCs w:val="28"/>
          <w:lang w:val="en-US"/>
        </w:rPr>
        <w:t>Rev</w:t>
      </w:r>
      <w:r w:rsidRPr="003627BB">
        <w:rPr>
          <w:rStyle w:val="hps"/>
          <w:sz w:val="28"/>
          <w:szCs w:val="28"/>
          <w:lang w:val="uk-UA"/>
        </w:rPr>
        <w:t xml:space="preserve">. – 2008. – </w:t>
      </w:r>
      <w:r w:rsidRPr="003627BB">
        <w:rPr>
          <w:rStyle w:val="hps"/>
          <w:sz w:val="28"/>
          <w:szCs w:val="28"/>
          <w:lang w:val="en-US"/>
        </w:rPr>
        <w:t>V</w:t>
      </w:r>
      <w:r w:rsidRPr="003627BB">
        <w:rPr>
          <w:rStyle w:val="hps"/>
          <w:sz w:val="28"/>
          <w:szCs w:val="28"/>
          <w:lang w:val="uk-UA"/>
        </w:rPr>
        <w:t xml:space="preserve">. 40, № 2. – </w:t>
      </w:r>
      <w:r w:rsidRPr="003627BB">
        <w:rPr>
          <w:rStyle w:val="hps"/>
          <w:sz w:val="28"/>
          <w:szCs w:val="28"/>
          <w:lang w:val="en-US"/>
        </w:rPr>
        <w:t>P</w:t>
      </w:r>
      <w:r w:rsidRPr="003627BB">
        <w:rPr>
          <w:rStyle w:val="hps"/>
          <w:sz w:val="28"/>
          <w:szCs w:val="28"/>
          <w:lang w:val="uk-UA"/>
        </w:rPr>
        <w:t>. 225-239</w:t>
      </w:r>
      <w:r>
        <w:rPr>
          <w:rStyle w:val="hps"/>
          <w:sz w:val="28"/>
          <w:szCs w:val="28"/>
          <w:lang w:val="uk-UA"/>
        </w:rPr>
        <w:t>.</w:t>
      </w:r>
      <w:r w:rsidRPr="003627BB">
        <w:rPr>
          <w:rStyle w:val="hps"/>
          <w:sz w:val="28"/>
          <w:szCs w:val="28"/>
          <w:lang w:val="uk-UA"/>
        </w:rPr>
        <w:t xml:space="preserve"> </w:t>
      </w:r>
    </w:p>
    <w:p w:rsidR="00C706C6" w:rsidRPr="00C706C6" w:rsidRDefault="00056AB9" w:rsidP="00C706C6">
      <w:pPr>
        <w:spacing w:line="360" w:lineRule="auto"/>
        <w:ind w:firstLine="720"/>
        <w:jc w:val="both"/>
        <w:rPr>
          <w:sz w:val="28"/>
          <w:szCs w:val="28"/>
          <w:lang w:val="uk-UA"/>
        </w:rPr>
      </w:pPr>
      <w:r>
        <w:rPr>
          <w:rStyle w:val="hps"/>
          <w:sz w:val="28"/>
          <w:szCs w:val="28"/>
          <w:lang w:val="uk-UA"/>
        </w:rPr>
        <w:lastRenderedPageBreak/>
        <w:t>20</w:t>
      </w:r>
      <w:r w:rsidR="00C706C6" w:rsidRPr="003627BB">
        <w:rPr>
          <w:rStyle w:val="hps"/>
          <w:sz w:val="28"/>
          <w:szCs w:val="28"/>
          <w:lang w:val="uk-UA"/>
        </w:rPr>
        <w:t xml:space="preserve">. </w:t>
      </w:r>
      <w:r w:rsidR="00C706C6" w:rsidRPr="003627BB">
        <w:rPr>
          <w:rStyle w:val="citationnews"/>
          <w:sz w:val="28"/>
          <w:szCs w:val="28"/>
          <w:lang w:val="en-GB"/>
        </w:rPr>
        <w:t>Pandolfo</w:t>
      </w:r>
      <w:r w:rsidR="00C706C6" w:rsidRPr="003627BB">
        <w:rPr>
          <w:rStyle w:val="citationnews"/>
          <w:sz w:val="28"/>
          <w:szCs w:val="28"/>
          <w:lang w:val="uk-UA"/>
        </w:rPr>
        <w:t xml:space="preserve"> </w:t>
      </w:r>
      <w:r w:rsidR="00C706C6" w:rsidRPr="003627BB">
        <w:rPr>
          <w:rStyle w:val="citationnews"/>
          <w:sz w:val="28"/>
          <w:szCs w:val="28"/>
          <w:lang w:val="en-GB"/>
        </w:rPr>
        <w:t>M</w:t>
      </w:r>
      <w:r w:rsidR="00C706C6" w:rsidRPr="003627BB">
        <w:rPr>
          <w:rStyle w:val="citationnews"/>
          <w:sz w:val="28"/>
          <w:szCs w:val="28"/>
          <w:lang w:val="uk-UA"/>
        </w:rPr>
        <w:t xml:space="preserve">.  </w:t>
      </w:r>
      <w:r w:rsidR="00C706C6" w:rsidRPr="003627BB">
        <w:rPr>
          <w:rStyle w:val="citationnews"/>
          <w:sz w:val="28"/>
          <w:szCs w:val="28"/>
          <w:lang w:val="en-GB"/>
        </w:rPr>
        <w:t>Genetics</w:t>
      </w:r>
      <w:r w:rsidR="00C706C6" w:rsidRPr="003627BB">
        <w:rPr>
          <w:rStyle w:val="citationnews"/>
          <w:sz w:val="28"/>
          <w:szCs w:val="28"/>
          <w:lang w:val="uk-UA"/>
        </w:rPr>
        <w:t xml:space="preserve"> </w:t>
      </w:r>
      <w:r w:rsidR="00C706C6" w:rsidRPr="003627BB">
        <w:rPr>
          <w:rStyle w:val="citationnews"/>
          <w:sz w:val="28"/>
          <w:szCs w:val="28"/>
          <w:lang w:val="en-GB"/>
        </w:rPr>
        <w:t>of</w:t>
      </w:r>
      <w:r w:rsidR="00C706C6" w:rsidRPr="003627BB">
        <w:rPr>
          <w:rStyle w:val="citationnews"/>
          <w:sz w:val="28"/>
          <w:szCs w:val="28"/>
          <w:lang w:val="uk-UA"/>
        </w:rPr>
        <w:t xml:space="preserve"> </w:t>
      </w:r>
      <w:r w:rsidR="00C706C6" w:rsidRPr="003627BB">
        <w:rPr>
          <w:rStyle w:val="citationnews"/>
          <w:sz w:val="28"/>
          <w:szCs w:val="28"/>
          <w:lang w:val="en-GB"/>
        </w:rPr>
        <w:t>epilepsy</w:t>
      </w:r>
      <w:r w:rsidR="00C706C6" w:rsidRPr="003627BB">
        <w:rPr>
          <w:rStyle w:val="citationnews"/>
          <w:sz w:val="28"/>
          <w:szCs w:val="28"/>
          <w:lang w:val="uk-UA"/>
        </w:rPr>
        <w:t xml:space="preserve"> / М. </w:t>
      </w:r>
      <w:r w:rsidR="00C706C6" w:rsidRPr="003627BB">
        <w:rPr>
          <w:rStyle w:val="citationnews"/>
          <w:sz w:val="28"/>
          <w:szCs w:val="28"/>
          <w:lang w:val="en-GB"/>
        </w:rPr>
        <w:t>Pandolfo</w:t>
      </w:r>
      <w:r w:rsidR="00C706C6" w:rsidRPr="003627BB">
        <w:rPr>
          <w:rStyle w:val="citationnews"/>
          <w:sz w:val="28"/>
          <w:szCs w:val="28"/>
          <w:lang w:val="uk-UA"/>
        </w:rPr>
        <w:t xml:space="preserve"> // </w:t>
      </w:r>
      <w:r w:rsidR="00C706C6" w:rsidRPr="003627BB">
        <w:rPr>
          <w:rStyle w:val="citationnews"/>
          <w:iCs/>
          <w:sz w:val="28"/>
          <w:szCs w:val="28"/>
          <w:lang w:val="en-GB"/>
        </w:rPr>
        <w:t>Semin</w:t>
      </w:r>
      <w:r w:rsidR="00C706C6" w:rsidRPr="003627BB">
        <w:rPr>
          <w:rStyle w:val="citationnews"/>
          <w:iCs/>
          <w:sz w:val="28"/>
          <w:szCs w:val="28"/>
          <w:lang w:val="uk-UA"/>
        </w:rPr>
        <w:t xml:space="preserve"> </w:t>
      </w:r>
      <w:r w:rsidR="00C706C6" w:rsidRPr="003627BB">
        <w:rPr>
          <w:rStyle w:val="citationnews"/>
          <w:iCs/>
          <w:sz w:val="28"/>
          <w:szCs w:val="28"/>
          <w:lang w:val="en-GB"/>
        </w:rPr>
        <w:t>Neurol</w:t>
      </w:r>
      <w:r w:rsidR="00C706C6" w:rsidRPr="003627BB">
        <w:rPr>
          <w:rStyle w:val="citationnews"/>
          <w:iCs/>
          <w:sz w:val="28"/>
          <w:szCs w:val="28"/>
          <w:lang w:val="uk-UA"/>
        </w:rPr>
        <w:t xml:space="preserve">. - </w:t>
      </w:r>
      <w:r w:rsidR="00C706C6" w:rsidRPr="003627BB">
        <w:rPr>
          <w:rStyle w:val="citationnews"/>
          <w:bCs/>
          <w:sz w:val="28"/>
          <w:szCs w:val="28"/>
          <w:lang w:val="uk-UA"/>
        </w:rPr>
        <w:t xml:space="preserve"> </w:t>
      </w:r>
      <w:r w:rsidR="00C706C6" w:rsidRPr="003627BB">
        <w:rPr>
          <w:rStyle w:val="citationnews"/>
          <w:sz w:val="28"/>
          <w:szCs w:val="28"/>
          <w:lang w:val="uk-UA"/>
        </w:rPr>
        <w:t xml:space="preserve">2011. – </w:t>
      </w:r>
      <w:r w:rsidR="00C706C6" w:rsidRPr="003627BB">
        <w:rPr>
          <w:rStyle w:val="citationnews"/>
          <w:sz w:val="28"/>
          <w:szCs w:val="28"/>
          <w:lang w:val="en-US"/>
        </w:rPr>
        <w:t>V</w:t>
      </w:r>
      <w:r w:rsidR="00DE50F5">
        <w:rPr>
          <w:rStyle w:val="citationnews"/>
          <w:sz w:val="28"/>
          <w:szCs w:val="28"/>
          <w:lang w:val="uk-UA"/>
        </w:rPr>
        <w:t>.</w:t>
      </w:r>
      <w:r w:rsidR="002D1E9E">
        <w:rPr>
          <w:rStyle w:val="citationnews"/>
          <w:sz w:val="28"/>
          <w:szCs w:val="28"/>
          <w:lang w:val="uk-UA"/>
        </w:rPr>
        <w:t xml:space="preserve"> </w:t>
      </w:r>
      <w:r w:rsidR="00C706C6" w:rsidRPr="003627BB">
        <w:rPr>
          <w:rStyle w:val="citationnews"/>
          <w:bCs/>
          <w:sz w:val="28"/>
          <w:szCs w:val="28"/>
          <w:lang w:val="uk-UA"/>
        </w:rPr>
        <w:t>31</w:t>
      </w:r>
      <w:r w:rsidR="00C706C6" w:rsidRPr="003627BB">
        <w:rPr>
          <w:rStyle w:val="citationnews"/>
          <w:sz w:val="28"/>
          <w:szCs w:val="28"/>
          <w:lang w:val="uk-UA"/>
        </w:rPr>
        <w:t xml:space="preserve"> (5). – Р.</w:t>
      </w:r>
      <w:r w:rsidR="00C706C6" w:rsidRPr="003627BB">
        <w:rPr>
          <w:rStyle w:val="citationnews"/>
          <w:sz w:val="28"/>
          <w:szCs w:val="28"/>
          <w:lang w:val="en-GB"/>
        </w:rPr>
        <w:t> </w:t>
      </w:r>
      <w:r w:rsidR="00C706C6" w:rsidRPr="003627BB">
        <w:rPr>
          <w:rStyle w:val="citationnews"/>
          <w:sz w:val="28"/>
          <w:szCs w:val="28"/>
          <w:lang w:val="uk-UA"/>
        </w:rPr>
        <w:t>506</w:t>
      </w:r>
      <w:r w:rsidR="009E2D24">
        <w:rPr>
          <w:rStyle w:val="citationnews"/>
          <w:sz w:val="28"/>
          <w:szCs w:val="28"/>
          <w:lang w:val="uk-UA"/>
        </w:rPr>
        <w:t>-</w:t>
      </w:r>
      <w:r w:rsidR="00C706C6" w:rsidRPr="003627BB">
        <w:rPr>
          <w:rStyle w:val="citationnews"/>
          <w:sz w:val="28"/>
          <w:szCs w:val="28"/>
          <w:lang w:val="uk-UA"/>
        </w:rPr>
        <w:t>518</w:t>
      </w:r>
      <w:r w:rsidR="00C706C6">
        <w:rPr>
          <w:rStyle w:val="citationnews"/>
          <w:sz w:val="28"/>
          <w:szCs w:val="28"/>
          <w:lang w:val="uk-UA"/>
        </w:rPr>
        <w:t>.</w:t>
      </w:r>
    </w:p>
    <w:p w:rsidR="00C706C6" w:rsidRDefault="00E3427A" w:rsidP="00C706C6">
      <w:pPr>
        <w:spacing w:line="360" w:lineRule="auto"/>
        <w:ind w:firstLine="720"/>
        <w:jc w:val="both"/>
        <w:rPr>
          <w:sz w:val="28"/>
          <w:szCs w:val="28"/>
          <w:lang w:val="uk-UA"/>
        </w:rPr>
      </w:pPr>
      <w:r>
        <w:rPr>
          <w:sz w:val="28"/>
          <w:szCs w:val="28"/>
          <w:lang w:val="uk-UA"/>
        </w:rPr>
        <w:t>2</w:t>
      </w:r>
      <w:r w:rsidR="00056AB9">
        <w:rPr>
          <w:sz w:val="28"/>
          <w:szCs w:val="28"/>
          <w:lang w:val="uk-UA"/>
        </w:rPr>
        <w:t>1</w:t>
      </w:r>
      <w:r w:rsidR="00C706C6" w:rsidRPr="003627BB">
        <w:rPr>
          <w:sz w:val="28"/>
          <w:szCs w:val="28"/>
          <w:lang w:val="uk-UA"/>
        </w:rPr>
        <w:t xml:space="preserve">. </w:t>
      </w:r>
      <w:r w:rsidR="00C706C6" w:rsidRPr="003627BB">
        <w:rPr>
          <w:sz w:val="28"/>
          <w:szCs w:val="28"/>
          <w:lang w:val="en-GB"/>
        </w:rPr>
        <w:t>Siddiqui</w:t>
      </w:r>
      <w:r w:rsidR="00C706C6" w:rsidRPr="003627BB">
        <w:rPr>
          <w:sz w:val="28"/>
          <w:szCs w:val="28"/>
          <w:lang w:val="uk-UA"/>
        </w:rPr>
        <w:t xml:space="preserve"> </w:t>
      </w:r>
      <w:r w:rsidR="00C706C6" w:rsidRPr="003627BB">
        <w:rPr>
          <w:sz w:val="28"/>
          <w:szCs w:val="28"/>
          <w:lang w:val="en-GB"/>
        </w:rPr>
        <w:t>A</w:t>
      </w:r>
      <w:r w:rsidR="00C706C6" w:rsidRPr="003627BB">
        <w:rPr>
          <w:sz w:val="28"/>
          <w:szCs w:val="28"/>
          <w:lang w:val="uk-UA"/>
        </w:rPr>
        <w:t xml:space="preserve">. </w:t>
      </w:r>
      <w:r w:rsidR="00C706C6" w:rsidRPr="003627BB">
        <w:rPr>
          <w:sz w:val="28"/>
          <w:szCs w:val="28"/>
          <w:lang w:val="en-GB"/>
        </w:rPr>
        <w:t>Association</w:t>
      </w:r>
      <w:r w:rsidR="00C706C6" w:rsidRPr="003627BB">
        <w:rPr>
          <w:sz w:val="28"/>
          <w:szCs w:val="28"/>
          <w:lang w:val="uk-UA"/>
        </w:rPr>
        <w:t xml:space="preserve"> </w:t>
      </w:r>
      <w:r w:rsidR="00C706C6" w:rsidRPr="003627BB">
        <w:rPr>
          <w:sz w:val="28"/>
          <w:szCs w:val="28"/>
          <w:lang w:val="en-GB"/>
        </w:rPr>
        <w:t>of</w:t>
      </w:r>
      <w:r w:rsidR="00C706C6" w:rsidRPr="003627BB">
        <w:rPr>
          <w:sz w:val="28"/>
          <w:szCs w:val="28"/>
          <w:lang w:val="uk-UA"/>
        </w:rPr>
        <w:t xml:space="preserve"> </w:t>
      </w:r>
      <w:r w:rsidR="00C706C6" w:rsidRPr="003627BB">
        <w:rPr>
          <w:sz w:val="28"/>
          <w:szCs w:val="28"/>
          <w:lang w:val="en-GB"/>
        </w:rPr>
        <w:t>multidrug</w:t>
      </w:r>
      <w:r w:rsidR="00C706C6" w:rsidRPr="003627BB">
        <w:rPr>
          <w:sz w:val="28"/>
          <w:szCs w:val="28"/>
          <w:lang w:val="uk-UA"/>
        </w:rPr>
        <w:t xml:space="preserve"> </w:t>
      </w:r>
      <w:r w:rsidR="00C706C6" w:rsidRPr="003627BB">
        <w:rPr>
          <w:sz w:val="28"/>
          <w:szCs w:val="28"/>
          <w:lang w:val="en-GB"/>
        </w:rPr>
        <w:t>resistance</w:t>
      </w:r>
      <w:r w:rsidR="00C706C6" w:rsidRPr="003627BB">
        <w:rPr>
          <w:sz w:val="28"/>
          <w:szCs w:val="28"/>
          <w:lang w:val="uk-UA"/>
        </w:rPr>
        <w:t xml:space="preserve"> </w:t>
      </w:r>
      <w:r w:rsidR="00C706C6" w:rsidRPr="003627BB">
        <w:rPr>
          <w:sz w:val="28"/>
          <w:szCs w:val="28"/>
          <w:lang w:val="en-GB"/>
        </w:rPr>
        <w:t>in</w:t>
      </w:r>
      <w:r w:rsidR="00C706C6" w:rsidRPr="003627BB">
        <w:rPr>
          <w:sz w:val="28"/>
          <w:szCs w:val="28"/>
          <w:lang w:val="uk-UA"/>
        </w:rPr>
        <w:t xml:space="preserve"> </w:t>
      </w:r>
      <w:r w:rsidR="00C706C6" w:rsidRPr="003627BB">
        <w:rPr>
          <w:sz w:val="28"/>
          <w:szCs w:val="28"/>
          <w:lang w:val="en-GB"/>
        </w:rPr>
        <w:t>epilepsy</w:t>
      </w:r>
      <w:r w:rsidR="00C706C6" w:rsidRPr="003627BB">
        <w:rPr>
          <w:sz w:val="28"/>
          <w:szCs w:val="28"/>
          <w:lang w:val="uk-UA"/>
        </w:rPr>
        <w:t xml:space="preserve"> </w:t>
      </w:r>
      <w:r w:rsidR="00C706C6" w:rsidRPr="003627BB">
        <w:rPr>
          <w:sz w:val="28"/>
          <w:szCs w:val="28"/>
          <w:lang w:val="en-GB"/>
        </w:rPr>
        <w:t>with</w:t>
      </w:r>
      <w:r w:rsidR="00C706C6" w:rsidRPr="003627BB">
        <w:rPr>
          <w:sz w:val="28"/>
          <w:szCs w:val="28"/>
          <w:lang w:val="uk-UA"/>
        </w:rPr>
        <w:t xml:space="preserve"> </w:t>
      </w:r>
      <w:r w:rsidR="00C706C6" w:rsidRPr="003627BB">
        <w:rPr>
          <w:sz w:val="28"/>
          <w:szCs w:val="28"/>
          <w:lang w:val="en-GB"/>
        </w:rPr>
        <w:t>a</w:t>
      </w:r>
      <w:r w:rsidR="00C706C6" w:rsidRPr="003627BB">
        <w:rPr>
          <w:sz w:val="28"/>
          <w:szCs w:val="28"/>
          <w:lang w:val="uk-UA"/>
        </w:rPr>
        <w:t xml:space="preserve"> </w:t>
      </w:r>
      <w:r w:rsidR="00C706C6" w:rsidRPr="003627BB">
        <w:rPr>
          <w:sz w:val="28"/>
          <w:szCs w:val="28"/>
          <w:lang w:val="en-GB"/>
        </w:rPr>
        <w:t>polymorphism</w:t>
      </w:r>
      <w:r w:rsidR="00C706C6" w:rsidRPr="003627BB">
        <w:rPr>
          <w:sz w:val="28"/>
          <w:szCs w:val="28"/>
          <w:lang w:val="uk-UA"/>
        </w:rPr>
        <w:t xml:space="preserve"> </w:t>
      </w:r>
      <w:r w:rsidR="00C706C6" w:rsidRPr="003627BB">
        <w:rPr>
          <w:sz w:val="28"/>
          <w:szCs w:val="28"/>
          <w:lang w:val="en-GB"/>
        </w:rPr>
        <w:t>in</w:t>
      </w:r>
      <w:r w:rsidR="00C706C6" w:rsidRPr="003627BB">
        <w:rPr>
          <w:sz w:val="28"/>
          <w:szCs w:val="28"/>
          <w:lang w:val="uk-UA"/>
        </w:rPr>
        <w:t xml:space="preserve"> </w:t>
      </w:r>
      <w:r w:rsidR="00C706C6" w:rsidRPr="003627BB">
        <w:rPr>
          <w:sz w:val="28"/>
          <w:szCs w:val="28"/>
          <w:lang w:val="en-GB"/>
        </w:rPr>
        <w:t>the</w:t>
      </w:r>
      <w:r w:rsidR="00C706C6" w:rsidRPr="003627BB">
        <w:rPr>
          <w:sz w:val="28"/>
          <w:szCs w:val="28"/>
          <w:lang w:val="uk-UA"/>
        </w:rPr>
        <w:t xml:space="preserve"> </w:t>
      </w:r>
      <w:r w:rsidR="00C706C6" w:rsidRPr="003627BB">
        <w:rPr>
          <w:sz w:val="28"/>
          <w:szCs w:val="28"/>
          <w:lang w:val="en-GB"/>
        </w:rPr>
        <w:t>drug</w:t>
      </w:r>
      <w:r w:rsidR="00C706C6" w:rsidRPr="003627BB">
        <w:rPr>
          <w:sz w:val="28"/>
          <w:szCs w:val="28"/>
          <w:lang w:val="uk-UA"/>
        </w:rPr>
        <w:t>-</w:t>
      </w:r>
      <w:r w:rsidR="00C706C6" w:rsidRPr="003627BB">
        <w:rPr>
          <w:sz w:val="28"/>
          <w:szCs w:val="28"/>
          <w:lang w:val="en-GB"/>
        </w:rPr>
        <w:t>transpor</w:t>
      </w:r>
      <w:r w:rsidR="00C706C6" w:rsidRPr="003627BB">
        <w:rPr>
          <w:sz w:val="28"/>
          <w:szCs w:val="28"/>
          <w:lang w:val="uk-UA"/>
        </w:rPr>
        <w:t>-</w:t>
      </w:r>
      <w:r w:rsidR="00C706C6" w:rsidRPr="003627BB">
        <w:rPr>
          <w:sz w:val="28"/>
          <w:szCs w:val="28"/>
          <w:lang w:val="en-GB"/>
        </w:rPr>
        <w:t>ter</w:t>
      </w:r>
      <w:r w:rsidR="00C706C6" w:rsidRPr="003627BB">
        <w:rPr>
          <w:sz w:val="28"/>
          <w:szCs w:val="28"/>
          <w:lang w:val="uk-UA"/>
        </w:rPr>
        <w:t xml:space="preserve"> </w:t>
      </w:r>
      <w:r w:rsidR="00C706C6" w:rsidRPr="003627BB">
        <w:rPr>
          <w:sz w:val="28"/>
          <w:szCs w:val="28"/>
          <w:lang w:val="en-GB"/>
        </w:rPr>
        <w:t>gene</w:t>
      </w:r>
      <w:r w:rsidR="00C706C6" w:rsidRPr="003627BB">
        <w:rPr>
          <w:sz w:val="28"/>
          <w:szCs w:val="28"/>
          <w:lang w:val="uk-UA"/>
        </w:rPr>
        <w:t xml:space="preserve"> </w:t>
      </w:r>
      <w:r w:rsidR="00C706C6" w:rsidRPr="003627BB">
        <w:rPr>
          <w:sz w:val="28"/>
          <w:szCs w:val="28"/>
          <w:lang w:val="en-GB"/>
        </w:rPr>
        <w:t>ABCB</w:t>
      </w:r>
      <w:r w:rsidR="00C706C6" w:rsidRPr="003627BB">
        <w:rPr>
          <w:sz w:val="28"/>
          <w:szCs w:val="28"/>
          <w:lang w:val="uk-UA"/>
        </w:rPr>
        <w:t xml:space="preserve">1 / А. </w:t>
      </w:r>
      <w:r w:rsidR="00C706C6" w:rsidRPr="003627BB">
        <w:rPr>
          <w:sz w:val="28"/>
          <w:szCs w:val="28"/>
          <w:lang w:val="en-GB"/>
        </w:rPr>
        <w:t>Siddiqui</w:t>
      </w:r>
      <w:r w:rsidR="00C706C6" w:rsidRPr="003627BB">
        <w:rPr>
          <w:sz w:val="28"/>
          <w:szCs w:val="28"/>
          <w:lang w:val="uk-UA"/>
        </w:rPr>
        <w:t xml:space="preserve">, </w:t>
      </w:r>
      <w:r w:rsidR="00C706C6" w:rsidRPr="003627BB">
        <w:rPr>
          <w:sz w:val="28"/>
          <w:szCs w:val="28"/>
          <w:lang w:val="en-GB"/>
        </w:rPr>
        <w:t>R</w:t>
      </w:r>
      <w:r w:rsidR="00C706C6" w:rsidRPr="003627BB">
        <w:rPr>
          <w:sz w:val="28"/>
          <w:szCs w:val="28"/>
          <w:lang w:val="uk-UA"/>
        </w:rPr>
        <w:t xml:space="preserve">. </w:t>
      </w:r>
      <w:r w:rsidR="00C706C6" w:rsidRPr="003627BB">
        <w:rPr>
          <w:sz w:val="28"/>
          <w:szCs w:val="28"/>
          <w:lang w:val="en-GB"/>
        </w:rPr>
        <w:t>Kerb</w:t>
      </w:r>
      <w:r w:rsidR="00C706C6" w:rsidRPr="003627BB">
        <w:rPr>
          <w:sz w:val="28"/>
          <w:szCs w:val="28"/>
          <w:lang w:val="uk-UA"/>
        </w:rPr>
        <w:t xml:space="preserve">.,      </w:t>
      </w:r>
      <w:r w:rsidR="00C706C6" w:rsidRPr="003627BB">
        <w:rPr>
          <w:sz w:val="28"/>
          <w:szCs w:val="28"/>
          <w:lang w:val="en-GB"/>
        </w:rPr>
        <w:t>M</w:t>
      </w:r>
      <w:r w:rsidR="00C706C6" w:rsidRPr="003627BB">
        <w:rPr>
          <w:sz w:val="28"/>
          <w:szCs w:val="28"/>
          <w:lang w:val="uk-UA"/>
        </w:rPr>
        <w:t>.</w:t>
      </w:r>
      <w:r w:rsidR="00C706C6" w:rsidRPr="003627BB">
        <w:rPr>
          <w:sz w:val="28"/>
          <w:szCs w:val="28"/>
          <w:lang w:val="en-GB"/>
        </w:rPr>
        <w:t>E</w:t>
      </w:r>
      <w:r w:rsidR="00C706C6" w:rsidRPr="003627BB">
        <w:rPr>
          <w:sz w:val="28"/>
          <w:szCs w:val="28"/>
          <w:lang w:val="uk-UA"/>
        </w:rPr>
        <w:t>.</w:t>
      </w:r>
      <w:r w:rsidR="00C706C6" w:rsidRPr="003627BB">
        <w:rPr>
          <w:sz w:val="28"/>
          <w:szCs w:val="28"/>
          <w:lang w:val="en-GB"/>
        </w:rPr>
        <w:t xml:space="preserve"> Weale</w:t>
      </w:r>
      <w:r w:rsidR="00C706C6" w:rsidRPr="003627BB">
        <w:rPr>
          <w:sz w:val="28"/>
          <w:szCs w:val="28"/>
          <w:lang w:val="uk-UA"/>
        </w:rPr>
        <w:t xml:space="preserve"> </w:t>
      </w:r>
      <w:r w:rsidR="002D1E9E" w:rsidRPr="00BF1A7F">
        <w:rPr>
          <w:rFonts w:eastAsia="CenturySchoolbook"/>
          <w:sz w:val="28"/>
          <w:szCs w:val="28"/>
          <w:lang w:val="uk-UA"/>
        </w:rPr>
        <w:t>[</w:t>
      </w:r>
      <w:r w:rsidR="00C706C6" w:rsidRPr="003627BB">
        <w:rPr>
          <w:sz w:val="28"/>
          <w:szCs w:val="28"/>
          <w:lang w:val="en-GB"/>
        </w:rPr>
        <w:t>et</w:t>
      </w:r>
      <w:r w:rsidR="00C706C6" w:rsidRPr="003627BB">
        <w:rPr>
          <w:sz w:val="28"/>
          <w:szCs w:val="28"/>
          <w:lang w:val="uk-UA"/>
        </w:rPr>
        <w:t xml:space="preserve"> </w:t>
      </w:r>
      <w:r w:rsidR="00C706C6" w:rsidRPr="003627BB">
        <w:rPr>
          <w:sz w:val="28"/>
          <w:szCs w:val="28"/>
          <w:lang w:val="en-GB"/>
        </w:rPr>
        <w:t>al</w:t>
      </w:r>
      <w:r w:rsidR="002D1E9E" w:rsidRPr="002D1E9E">
        <w:rPr>
          <w:sz w:val="28"/>
          <w:szCs w:val="28"/>
          <w:lang w:val="en-US"/>
        </w:rPr>
        <w:t>.</w:t>
      </w:r>
      <w:r w:rsidR="002D1E9E" w:rsidRPr="003627BB">
        <w:rPr>
          <w:rFonts w:eastAsia="CenturySchoolbook"/>
          <w:sz w:val="28"/>
          <w:szCs w:val="28"/>
          <w:lang w:val="uk-UA"/>
        </w:rPr>
        <w:t>]</w:t>
      </w:r>
      <w:r w:rsidR="00C706C6" w:rsidRPr="003627BB">
        <w:rPr>
          <w:sz w:val="28"/>
          <w:szCs w:val="28"/>
          <w:lang w:val="uk-UA"/>
        </w:rPr>
        <w:t xml:space="preserve"> // </w:t>
      </w:r>
      <w:r w:rsidR="00C706C6" w:rsidRPr="003627BB">
        <w:rPr>
          <w:sz w:val="28"/>
          <w:szCs w:val="28"/>
          <w:lang w:val="en-GB"/>
        </w:rPr>
        <w:t>N</w:t>
      </w:r>
      <w:r w:rsidR="00C706C6" w:rsidRPr="003627BB">
        <w:rPr>
          <w:sz w:val="28"/>
          <w:szCs w:val="28"/>
          <w:lang w:val="uk-UA"/>
        </w:rPr>
        <w:t xml:space="preserve">. </w:t>
      </w:r>
      <w:r w:rsidR="00C706C6" w:rsidRPr="003627BB">
        <w:rPr>
          <w:sz w:val="28"/>
          <w:szCs w:val="28"/>
          <w:lang w:val="en-GB"/>
        </w:rPr>
        <w:t>Engl</w:t>
      </w:r>
      <w:r w:rsidR="00C706C6" w:rsidRPr="003627BB">
        <w:rPr>
          <w:sz w:val="28"/>
          <w:szCs w:val="28"/>
          <w:lang w:val="uk-UA"/>
        </w:rPr>
        <w:t xml:space="preserve">. </w:t>
      </w:r>
      <w:r w:rsidR="00C706C6" w:rsidRPr="003627BB">
        <w:rPr>
          <w:sz w:val="28"/>
          <w:szCs w:val="28"/>
          <w:lang w:val="en-GB"/>
        </w:rPr>
        <w:t>J</w:t>
      </w:r>
      <w:r w:rsidR="00C706C6" w:rsidRPr="003627BB">
        <w:rPr>
          <w:sz w:val="28"/>
          <w:szCs w:val="28"/>
          <w:lang w:val="uk-UA"/>
        </w:rPr>
        <w:t xml:space="preserve">. </w:t>
      </w:r>
      <w:r w:rsidR="00C706C6" w:rsidRPr="003627BB">
        <w:rPr>
          <w:sz w:val="28"/>
          <w:szCs w:val="28"/>
          <w:lang w:val="en-GB"/>
        </w:rPr>
        <w:t>Med</w:t>
      </w:r>
      <w:r w:rsidR="00C706C6" w:rsidRPr="003627BB">
        <w:rPr>
          <w:sz w:val="28"/>
          <w:szCs w:val="28"/>
          <w:lang w:val="uk-UA"/>
        </w:rPr>
        <w:t xml:space="preserve">. </w:t>
      </w:r>
      <w:r w:rsidR="009E2D24" w:rsidRPr="006C7FA0">
        <w:rPr>
          <w:rFonts w:eastAsia="CenturySchoolbook"/>
          <w:sz w:val="28"/>
          <w:szCs w:val="28"/>
          <w:lang w:val="uk-UA"/>
        </w:rPr>
        <w:t>–</w:t>
      </w:r>
      <w:r w:rsidR="00C706C6" w:rsidRPr="003627BB">
        <w:rPr>
          <w:sz w:val="28"/>
          <w:szCs w:val="28"/>
          <w:lang w:val="uk-UA"/>
        </w:rPr>
        <w:t xml:space="preserve"> 2011. </w:t>
      </w:r>
      <w:r w:rsidR="009E2D24" w:rsidRPr="006C7FA0">
        <w:rPr>
          <w:rFonts w:eastAsia="CenturySchoolbook"/>
          <w:sz w:val="28"/>
          <w:szCs w:val="28"/>
          <w:lang w:val="uk-UA"/>
        </w:rPr>
        <w:t>–</w:t>
      </w:r>
      <w:r w:rsidR="009E2D24">
        <w:rPr>
          <w:rFonts w:eastAsia="CenturySchoolbook"/>
          <w:sz w:val="28"/>
          <w:szCs w:val="28"/>
          <w:lang w:val="uk-UA"/>
        </w:rPr>
        <w:t xml:space="preserve"> </w:t>
      </w:r>
      <w:r w:rsidR="00DE50F5" w:rsidRPr="003627BB">
        <w:rPr>
          <w:rStyle w:val="hps"/>
          <w:sz w:val="28"/>
          <w:szCs w:val="28"/>
          <w:lang w:val="en-US"/>
        </w:rPr>
        <w:t>V</w:t>
      </w:r>
      <w:r w:rsidR="00DE50F5">
        <w:rPr>
          <w:rStyle w:val="hps"/>
          <w:sz w:val="28"/>
          <w:szCs w:val="28"/>
          <w:lang w:val="uk-UA"/>
        </w:rPr>
        <w:t>.</w:t>
      </w:r>
      <w:r w:rsidR="00DE50F5" w:rsidRPr="003627BB">
        <w:rPr>
          <w:sz w:val="28"/>
          <w:szCs w:val="28"/>
          <w:lang w:val="uk-UA"/>
        </w:rPr>
        <w:t xml:space="preserve"> </w:t>
      </w:r>
      <w:r w:rsidR="00C706C6" w:rsidRPr="003627BB">
        <w:rPr>
          <w:sz w:val="28"/>
          <w:szCs w:val="28"/>
          <w:lang w:val="uk-UA"/>
        </w:rPr>
        <w:t>348</w:t>
      </w:r>
      <w:r w:rsidR="00DE50F5">
        <w:rPr>
          <w:sz w:val="28"/>
          <w:szCs w:val="28"/>
          <w:lang w:val="uk-UA"/>
        </w:rPr>
        <w:t xml:space="preserve">, № </w:t>
      </w:r>
      <w:r w:rsidR="00C706C6" w:rsidRPr="003627BB">
        <w:rPr>
          <w:sz w:val="28"/>
          <w:szCs w:val="28"/>
          <w:lang w:val="uk-UA"/>
        </w:rPr>
        <w:t>15.</w:t>
      </w:r>
      <w:r w:rsidR="00C706C6" w:rsidRPr="003627BB">
        <w:rPr>
          <w:sz w:val="28"/>
          <w:szCs w:val="28"/>
          <w:lang w:val="en-GB"/>
        </w:rPr>
        <w:t> </w:t>
      </w:r>
      <w:r w:rsidR="009E2D24" w:rsidRPr="006C7FA0">
        <w:rPr>
          <w:rFonts w:eastAsia="CenturySchoolbook"/>
          <w:sz w:val="28"/>
          <w:szCs w:val="28"/>
          <w:lang w:val="uk-UA"/>
        </w:rPr>
        <w:t>–</w:t>
      </w:r>
      <w:r w:rsidR="009E2D24">
        <w:rPr>
          <w:rFonts w:eastAsia="CenturySchoolbook"/>
          <w:sz w:val="28"/>
          <w:szCs w:val="28"/>
          <w:lang w:val="uk-UA"/>
        </w:rPr>
        <w:t xml:space="preserve"> </w:t>
      </w:r>
      <w:r w:rsidR="009E2D24">
        <w:rPr>
          <w:rFonts w:eastAsia="CenturySchoolbook"/>
          <w:sz w:val="28"/>
          <w:szCs w:val="28"/>
          <w:lang w:val="en-US"/>
        </w:rPr>
        <w:t xml:space="preserve">P. </w:t>
      </w:r>
      <w:r w:rsidR="00C706C6" w:rsidRPr="003627BB">
        <w:rPr>
          <w:sz w:val="28"/>
          <w:szCs w:val="28"/>
          <w:lang w:val="uk-UA"/>
        </w:rPr>
        <w:t>1442-1448</w:t>
      </w:r>
      <w:r w:rsidR="00C706C6">
        <w:rPr>
          <w:sz w:val="28"/>
          <w:szCs w:val="28"/>
          <w:lang w:val="uk-UA"/>
        </w:rPr>
        <w:t>.</w:t>
      </w:r>
    </w:p>
    <w:p w:rsidR="00BB0003" w:rsidRPr="00BF1A7F" w:rsidRDefault="00E3427A" w:rsidP="00D5666A">
      <w:pPr>
        <w:pStyle w:val="1"/>
        <w:spacing w:before="0" w:beforeAutospacing="0" w:after="0" w:afterAutospacing="0" w:line="360" w:lineRule="auto"/>
        <w:ind w:firstLine="709"/>
        <w:jc w:val="both"/>
        <w:rPr>
          <w:b w:val="0"/>
          <w:sz w:val="28"/>
          <w:szCs w:val="28"/>
          <w:lang w:val="uk-UA"/>
        </w:rPr>
      </w:pPr>
      <w:r>
        <w:rPr>
          <w:b w:val="0"/>
          <w:sz w:val="28"/>
          <w:szCs w:val="28"/>
          <w:lang w:val="uk-UA"/>
        </w:rPr>
        <w:t>2</w:t>
      </w:r>
      <w:r w:rsidR="00056AB9">
        <w:rPr>
          <w:b w:val="0"/>
          <w:sz w:val="28"/>
          <w:szCs w:val="28"/>
          <w:lang w:val="uk-UA"/>
        </w:rPr>
        <w:t>2</w:t>
      </w:r>
      <w:r w:rsidR="006C7FA0" w:rsidRPr="006C7FA0">
        <w:rPr>
          <w:b w:val="0"/>
          <w:sz w:val="28"/>
          <w:szCs w:val="28"/>
          <w:lang w:val="uk-UA"/>
        </w:rPr>
        <w:t>.</w:t>
      </w:r>
      <w:r w:rsidR="006C7FA0">
        <w:rPr>
          <w:b w:val="0"/>
          <w:color w:val="FF0000"/>
          <w:sz w:val="28"/>
          <w:szCs w:val="28"/>
          <w:lang w:val="uk-UA"/>
        </w:rPr>
        <w:t xml:space="preserve"> </w:t>
      </w:r>
      <w:r w:rsidR="00BB0003" w:rsidRPr="006C7FA0">
        <w:rPr>
          <w:b w:val="0"/>
          <w:sz w:val="28"/>
          <w:szCs w:val="28"/>
          <w:lang w:val="en-US"/>
        </w:rPr>
        <w:t>Tao</w:t>
      </w:r>
      <w:r w:rsidR="00DF3F95" w:rsidRPr="006C7FA0">
        <w:rPr>
          <w:rFonts w:eastAsia="CenturySchoolbook"/>
          <w:sz w:val="28"/>
          <w:szCs w:val="28"/>
          <w:lang w:val="uk-UA"/>
        </w:rPr>
        <w:t xml:space="preserve"> </w:t>
      </w:r>
      <w:r w:rsidR="00BB0003" w:rsidRPr="00BF1A7F">
        <w:rPr>
          <w:b w:val="0"/>
          <w:sz w:val="28"/>
          <w:szCs w:val="28"/>
          <w:lang w:val="uk-UA"/>
        </w:rPr>
        <w:t xml:space="preserve"> </w:t>
      </w:r>
      <w:r w:rsidR="00BF1A7F" w:rsidRPr="006C7FA0">
        <w:rPr>
          <w:b w:val="0"/>
          <w:sz w:val="28"/>
          <w:szCs w:val="28"/>
          <w:lang w:val="en-US"/>
        </w:rPr>
        <w:t>H</w:t>
      </w:r>
      <w:r w:rsidR="00BF1A7F" w:rsidRPr="006C7FA0">
        <w:rPr>
          <w:b w:val="0"/>
          <w:sz w:val="28"/>
          <w:szCs w:val="28"/>
          <w:lang w:val="uk-UA"/>
        </w:rPr>
        <w:t>.</w:t>
      </w:r>
      <w:r w:rsidR="00BF1A7F">
        <w:rPr>
          <w:b w:val="0"/>
          <w:sz w:val="28"/>
          <w:szCs w:val="28"/>
          <w:lang w:val="uk-UA"/>
        </w:rPr>
        <w:t xml:space="preserve"> </w:t>
      </w:r>
      <w:r w:rsidR="00BB0003" w:rsidRPr="006C7FA0">
        <w:rPr>
          <w:b w:val="0"/>
          <w:sz w:val="28"/>
          <w:szCs w:val="28"/>
          <w:lang w:val="en-US"/>
        </w:rPr>
        <w:t>Role</w:t>
      </w:r>
      <w:r w:rsidR="00BB0003" w:rsidRPr="00BF1A7F">
        <w:rPr>
          <w:b w:val="0"/>
          <w:sz w:val="28"/>
          <w:szCs w:val="28"/>
          <w:lang w:val="uk-UA"/>
        </w:rPr>
        <w:t xml:space="preserve"> </w:t>
      </w:r>
      <w:r w:rsidR="00BB0003" w:rsidRPr="006C7FA0">
        <w:rPr>
          <w:b w:val="0"/>
          <w:sz w:val="28"/>
          <w:szCs w:val="28"/>
          <w:lang w:val="en-US"/>
        </w:rPr>
        <w:t>of</w:t>
      </w:r>
      <w:r w:rsidR="00BB0003" w:rsidRPr="00BF1A7F">
        <w:rPr>
          <w:b w:val="0"/>
          <w:sz w:val="28"/>
          <w:szCs w:val="28"/>
          <w:lang w:val="uk-UA"/>
        </w:rPr>
        <w:t xml:space="preserve"> </w:t>
      </w:r>
      <w:r w:rsidR="00BB0003" w:rsidRPr="006C7FA0">
        <w:rPr>
          <w:b w:val="0"/>
          <w:sz w:val="28"/>
          <w:szCs w:val="28"/>
          <w:lang w:val="en-US"/>
        </w:rPr>
        <w:t>glyoxalase</w:t>
      </w:r>
      <w:r w:rsidR="00BB0003" w:rsidRPr="00BF1A7F">
        <w:rPr>
          <w:b w:val="0"/>
          <w:sz w:val="28"/>
          <w:szCs w:val="28"/>
          <w:lang w:val="uk-UA"/>
        </w:rPr>
        <w:t xml:space="preserve"> </w:t>
      </w:r>
      <w:r w:rsidR="00BB0003" w:rsidRPr="006C7FA0">
        <w:rPr>
          <w:b w:val="0"/>
          <w:sz w:val="28"/>
          <w:szCs w:val="28"/>
          <w:lang w:val="en-US"/>
        </w:rPr>
        <w:t>I</w:t>
      </w:r>
      <w:r w:rsidR="00BB0003" w:rsidRPr="00BF1A7F">
        <w:rPr>
          <w:b w:val="0"/>
          <w:sz w:val="28"/>
          <w:szCs w:val="28"/>
          <w:lang w:val="uk-UA"/>
        </w:rPr>
        <w:t xml:space="preserve"> </w:t>
      </w:r>
      <w:r w:rsidR="00BB0003" w:rsidRPr="006C7FA0">
        <w:rPr>
          <w:b w:val="0"/>
          <w:sz w:val="28"/>
          <w:szCs w:val="28"/>
          <w:lang w:val="en-US"/>
        </w:rPr>
        <w:t>gene</w:t>
      </w:r>
      <w:r w:rsidR="00BB0003" w:rsidRPr="00BF1A7F">
        <w:rPr>
          <w:b w:val="0"/>
          <w:sz w:val="28"/>
          <w:szCs w:val="28"/>
          <w:lang w:val="uk-UA"/>
        </w:rPr>
        <w:t xml:space="preserve"> </w:t>
      </w:r>
      <w:r w:rsidR="00BB0003" w:rsidRPr="006C7FA0">
        <w:rPr>
          <w:b w:val="0"/>
          <w:sz w:val="28"/>
          <w:szCs w:val="28"/>
          <w:lang w:val="en-US"/>
        </w:rPr>
        <w:t>polymorphisms</w:t>
      </w:r>
      <w:r w:rsidR="00BB0003" w:rsidRPr="00BF1A7F">
        <w:rPr>
          <w:b w:val="0"/>
          <w:sz w:val="28"/>
          <w:szCs w:val="28"/>
          <w:lang w:val="uk-UA"/>
        </w:rPr>
        <w:t xml:space="preserve"> </w:t>
      </w:r>
      <w:r w:rsidR="00BB0003" w:rsidRPr="006C7FA0">
        <w:rPr>
          <w:b w:val="0"/>
          <w:sz w:val="28"/>
          <w:szCs w:val="28"/>
          <w:lang w:val="en-US"/>
        </w:rPr>
        <w:t>in</w:t>
      </w:r>
      <w:r w:rsidR="00BB0003" w:rsidRPr="00BF1A7F">
        <w:rPr>
          <w:b w:val="0"/>
          <w:sz w:val="28"/>
          <w:szCs w:val="28"/>
          <w:lang w:val="uk-UA"/>
        </w:rPr>
        <w:t xml:space="preserve"> </w:t>
      </w:r>
      <w:r w:rsidR="00BB0003" w:rsidRPr="006C7FA0">
        <w:rPr>
          <w:b w:val="0"/>
          <w:sz w:val="28"/>
          <w:szCs w:val="28"/>
          <w:lang w:val="en-US"/>
        </w:rPr>
        <w:t>late</w:t>
      </w:r>
      <w:r w:rsidR="00BB0003" w:rsidRPr="00BF1A7F">
        <w:rPr>
          <w:b w:val="0"/>
          <w:sz w:val="28"/>
          <w:szCs w:val="28"/>
          <w:lang w:val="uk-UA"/>
        </w:rPr>
        <w:t>-</w:t>
      </w:r>
      <w:r w:rsidR="00BB0003" w:rsidRPr="006C7FA0">
        <w:rPr>
          <w:b w:val="0"/>
          <w:sz w:val="28"/>
          <w:szCs w:val="28"/>
          <w:lang w:val="en-US"/>
        </w:rPr>
        <w:t>onset</w:t>
      </w:r>
      <w:r w:rsidR="00BB0003" w:rsidRPr="00BF1A7F">
        <w:rPr>
          <w:b w:val="0"/>
          <w:sz w:val="28"/>
          <w:szCs w:val="28"/>
          <w:lang w:val="uk-UA"/>
        </w:rPr>
        <w:t xml:space="preserve"> </w:t>
      </w:r>
      <w:r w:rsidR="00BB0003" w:rsidRPr="006C7FA0">
        <w:rPr>
          <w:b w:val="0"/>
          <w:sz w:val="28"/>
          <w:szCs w:val="28"/>
          <w:lang w:val="en-US"/>
        </w:rPr>
        <w:t>epile</w:t>
      </w:r>
      <w:r w:rsidR="00DF3F95" w:rsidRPr="006C7FA0">
        <w:rPr>
          <w:b w:val="0"/>
          <w:sz w:val="28"/>
          <w:szCs w:val="28"/>
          <w:lang w:val="en-US"/>
        </w:rPr>
        <w:t>psy</w:t>
      </w:r>
      <w:r w:rsidR="00DF3F95" w:rsidRPr="00BF1A7F">
        <w:rPr>
          <w:b w:val="0"/>
          <w:sz w:val="28"/>
          <w:szCs w:val="28"/>
          <w:lang w:val="uk-UA"/>
        </w:rPr>
        <w:t xml:space="preserve"> </w:t>
      </w:r>
      <w:r w:rsidR="00DF3F95" w:rsidRPr="006C7FA0">
        <w:rPr>
          <w:b w:val="0"/>
          <w:sz w:val="28"/>
          <w:szCs w:val="28"/>
          <w:lang w:val="en-US"/>
        </w:rPr>
        <w:t>and</w:t>
      </w:r>
      <w:r w:rsidR="00DF3F95" w:rsidRPr="00BF1A7F">
        <w:rPr>
          <w:b w:val="0"/>
          <w:sz w:val="28"/>
          <w:szCs w:val="28"/>
          <w:lang w:val="uk-UA"/>
        </w:rPr>
        <w:t xml:space="preserve"> </w:t>
      </w:r>
      <w:r w:rsidR="00DF3F95" w:rsidRPr="006C7FA0">
        <w:rPr>
          <w:b w:val="0"/>
          <w:sz w:val="28"/>
          <w:szCs w:val="28"/>
          <w:lang w:val="en-US"/>
        </w:rPr>
        <w:t>drug</w:t>
      </w:r>
      <w:r w:rsidR="00DF3F95" w:rsidRPr="00BF1A7F">
        <w:rPr>
          <w:b w:val="0"/>
          <w:sz w:val="28"/>
          <w:szCs w:val="28"/>
          <w:lang w:val="uk-UA"/>
        </w:rPr>
        <w:t>-</w:t>
      </w:r>
      <w:r w:rsidR="00DF3F95" w:rsidRPr="006C7FA0">
        <w:rPr>
          <w:b w:val="0"/>
          <w:sz w:val="28"/>
          <w:szCs w:val="28"/>
          <w:lang w:val="en-US"/>
        </w:rPr>
        <w:t>resistant</w:t>
      </w:r>
      <w:r w:rsidR="00DF3F95" w:rsidRPr="00BF1A7F">
        <w:rPr>
          <w:b w:val="0"/>
          <w:sz w:val="28"/>
          <w:szCs w:val="28"/>
          <w:lang w:val="uk-UA"/>
        </w:rPr>
        <w:t xml:space="preserve"> </w:t>
      </w:r>
      <w:r w:rsidR="00DF3F95" w:rsidRPr="006C7FA0">
        <w:rPr>
          <w:b w:val="0"/>
          <w:sz w:val="28"/>
          <w:szCs w:val="28"/>
          <w:lang w:val="en-US"/>
        </w:rPr>
        <w:t>epilepsy</w:t>
      </w:r>
      <w:r w:rsidR="00DF3F95" w:rsidRPr="006C7FA0">
        <w:rPr>
          <w:b w:val="0"/>
          <w:sz w:val="28"/>
          <w:szCs w:val="28"/>
          <w:lang w:val="uk-UA"/>
        </w:rPr>
        <w:t xml:space="preserve"> </w:t>
      </w:r>
      <w:r w:rsidR="00BF1A7F">
        <w:rPr>
          <w:b w:val="0"/>
          <w:sz w:val="28"/>
          <w:szCs w:val="28"/>
          <w:lang w:val="uk-UA"/>
        </w:rPr>
        <w:t xml:space="preserve">/ </w:t>
      </w:r>
      <w:r w:rsidR="00BF1A7F" w:rsidRPr="006C7FA0">
        <w:rPr>
          <w:b w:val="0"/>
          <w:sz w:val="28"/>
          <w:szCs w:val="28"/>
          <w:lang w:val="en-US"/>
        </w:rPr>
        <w:t>H</w:t>
      </w:r>
      <w:r w:rsidR="00BF1A7F" w:rsidRPr="006C7FA0">
        <w:rPr>
          <w:b w:val="0"/>
          <w:sz w:val="28"/>
          <w:szCs w:val="28"/>
          <w:lang w:val="uk-UA"/>
        </w:rPr>
        <w:t xml:space="preserve">. </w:t>
      </w:r>
      <w:r w:rsidR="00BF1A7F" w:rsidRPr="006C7FA0">
        <w:rPr>
          <w:b w:val="0"/>
          <w:sz w:val="28"/>
          <w:szCs w:val="28"/>
          <w:lang w:val="en-US"/>
        </w:rPr>
        <w:t>Tao</w:t>
      </w:r>
      <w:r w:rsidR="00BF1A7F" w:rsidRPr="006C7FA0">
        <w:rPr>
          <w:b w:val="0"/>
          <w:sz w:val="28"/>
          <w:szCs w:val="28"/>
          <w:lang w:val="uk-UA"/>
        </w:rPr>
        <w:t xml:space="preserve">, </w:t>
      </w:r>
      <w:r w:rsidR="00BF1A7F" w:rsidRPr="006C7FA0">
        <w:rPr>
          <w:b w:val="0"/>
          <w:sz w:val="28"/>
          <w:szCs w:val="28"/>
          <w:lang w:val="en-US"/>
        </w:rPr>
        <w:t>L</w:t>
      </w:r>
      <w:r w:rsidR="00BF1A7F" w:rsidRPr="006C7FA0">
        <w:rPr>
          <w:b w:val="0"/>
          <w:sz w:val="28"/>
          <w:szCs w:val="28"/>
          <w:lang w:val="uk-UA"/>
        </w:rPr>
        <w:t xml:space="preserve">. </w:t>
      </w:r>
      <w:r w:rsidR="00BF1A7F" w:rsidRPr="006C7FA0">
        <w:rPr>
          <w:b w:val="0"/>
          <w:sz w:val="28"/>
          <w:szCs w:val="28"/>
          <w:lang w:val="en-US"/>
        </w:rPr>
        <w:t>Si</w:t>
      </w:r>
      <w:r w:rsidR="00BF1A7F" w:rsidRPr="006C7FA0">
        <w:rPr>
          <w:b w:val="0"/>
          <w:sz w:val="28"/>
          <w:szCs w:val="28"/>
          <w:lang w:val="uk-UA"/>
        </w:rPr>
        <w:t xml:space="preserve">, </w:t>
      </w:r>
      <w:r w:rsidR="00BF1A7F" w:rsidRPr="006C7FA0">
        <w:rPr>
          <w:b w:val="0"/>
          <w:sz w:val="28"/>
          <w:szCs w:val="28"/>
          <w:lang w:val="en-US"/>
        </w:rPr>
        <w:t>X</w:t>
      </w:r>
      <w:r w:rsidR="00BF1A7F" w:rsidRPr="006C7FA0">
        <w:rPr>
          <w:b w:val="0"/>
          <w:sz w:val="28"/>
          <w:szCs w:val="28"/>
          <w:lang w:val="uk-UA"/>
        </w:rPr>
        <w:t xml:space="preserve">. </w:t>
      </w:r>
      <w:r w:rsidR="00BF1A7F" w:rsidRPr="006C7FA0">
        <w:rPr>
          <w:b w:val="0"/>
          <w:sz w:val="28"/>
          <w:szCs w:val="28"/>
          <w:lang w:val="en-US"/>
        </w:rPr>
        <w:t>Zhou</w:t>
      </w:r>
      <w:r w:rsidR="00BF1A7F" w:rsidRPr="006C7FA0">
        <w:rPr>
          <w:b w:val="0"/>
          <w:sz w:val="28"/>
          <w:szCs w:val="28"/>
          <w:lang w:val="uk-UA"/>
        </w:rPr>
        <w:t xml:space="preserve"> </w:t>
      </w:r>
      <w:r w:rsidR="00BF1A7F" w:rsidRPr="006C7FA0">
        <w:rPr>
          <w:rFonts w:eastAsia="CenturySchoolbook"/>
          <w:b w:val="0"/>
          <w:sz w:val="28"/>
          <w:szCs w:val="28"/>
          <w:lang w:val="uk-UA"/>
        </w:rPr>
        <w:t>[</w:t>
      </w:r>
      <w:r w:rsidR="00BF1A7F" w:rsidRPr="006C7FA0">
        <w:rPr>
          <w:rFonts w:eastAsia="CenturySchoolbook"/>
          <w:b w:val="0"/>
          <w:sz w:val="28"/>
          <w:szCs w:val="28"/>
          <w:lang w:val="en-GB"/>
        </w:rPr>
        <w:t>et</w:t>
      </w:r>
      <w:r w:rsidR="00BF1A7F" w:rsidRPr="006C7FA0">
        <w:rPr>
          <w:rFonts w:eastAsia="CenturySchoolbook"/>
          <w:b w:val="0"/>
          <w:sz w:val="28"/>
          <w:szCs w:val="28"/>
          <w:lang w:val="uk-UA"/>
        </w:rPr>
        <w:t xml:space="preserve"> </w:t>
      </w:r>
      <w:r w:rsidR="00BF1A7F" w:rsidRPr="006C7FA0">
        <w:rPr>
          <w:rFonts w:eastAsia="CenturySchoolbook"/>
          <w:b w:val="0"/>
          <w:sz w:val="28"/>
          <w:szCs w:val="28"/>
          <w:lang w:val="en-GB"/>
        </w:rPr>
        <w:t>al</w:t>
      </w:r>
      <w:r w:rsidR="00BF1A7F" w:rsidRPr="006C7FA0">
        <w:rPr>
          <w:rFonts w:eastAsia="CenturySchoolbook"/>
          <w:b w:val="0"/>
          <w:sz w:val="28"/>
          <w:szCs w:val="28"/>
          <w:lang w:val="uk-UA"/>
        </w:rPr>
        <w:t>.]</w:t>
      </w:r>
      <w:r w:rsidR="00BF1A7F" w:rsidRPr="006C7FA0">
        <w:rPr>
          <w:rFonts w:eastAsia="CenturySchoolbook"/>
          <w:sz w:val="28"/>
          <w:szCs w:val="28"/>
          <w:lang w:val="uk-UA"/>
        </w:rPr>
        <w:t xml:space="preserve"> </w:t>
      </w:r>
      <w:r w:rsidR="00DF3F95" w:rsidRPr="006C7FA0">
        <w:rPr>
          <w:b w:val="0"/>
          <w:sz w:val="28"/>
          <w:szCs w:val="28"/>
          <w:lang w:val="uk-UA"/>
        </w:rPr>
        <w:t>//</w:t>
      </w:r>
      <w:r w:rsidR="00BB0003" w:rsidRPr="00BF1A7F">
        <w:rPr>
          <w:b w:val="0"/>
          <w:sz w:val="28"/>
          <w:szCs w:val="28"/>
          <w:lang w:val="uk-UA"/>
        </w:rPr>
        <w:t xml:space="preserve"> </w:t>
      </w:r>
      <w:r w:rsidR="00BB0003" w:rsidRPr="006C7FA0">
        <w:rPr>
          <w:rStyle w:val="nlmsource"/>
          <w:b w:val="0"/>
          <w:iCs/>
          <w:sz w:val="28"/>
          <w:szCs w:val="28"/>
          <w:lang w:val="en-US"/>
        </w:rPr>
        <w:t>Journal</w:t>
      </w:r>
      <w:r w:rsidR="00BB0003" w:rsidRPr="00BF1A7F">
        <w:rPr>
          <w:rStyle w:val="nlmsource"/>
          <w:b w:val="0"/>
          <w:iCs/>
          <w:sz w:val="28"/>
          <w:szCs w:val="28"/>
          <w:lang w:val="uk-UA"/>
        </w:rPr>
        <w:t xml:space="preserve"> </w:t>
      </w:r>
      <w:r w:rsidR="00BB0003" w:rsidRPr="006C7FA0">
        <w:rPr>
          <w:rStyle w:val="nlmsource"/>
          <w:b w:val="0"/>
          <w:iCs/>
          <w:sz w:val="28"/>
          <w:szCs w:val="28"/>
          <w:lang w:val="en-US"/>
        </w:rPr>
        <w:t>of</w:t>
      </w:r>
      <w:r w:rsidR="00BB0003" w:rsidRPr="00BF1A7F">
        <w:rPr>
          <w:rStyle w:val="nlmsource"/>
          <w:b w:val="0"/>
          <w:iCs/>
          <w:sz w:val="28"/>
          <w:szCs w:val="28"/>
          <w:lang w:val="uk-UA"/>
        </w:rPr>
        <w:t xml:space="preserve"> </w:t>
      </w:r>
      <w:r w:rsidR="00BB0003" w:rsidRPr="006C7FA0">
        <w:rPr>
          <w:rStyle w:val="nlmsource"/>
          <w:b w:val="0"/>
          <w:iCs/>
          <w:sz w:val="28"/>
          <w:szCs w:val="28"/>
          <w:lang w:val="en-US"/>
        </w:rPr>
        <w:t>the</w:t>
      </w:r>
      <w:r w:rsidR="00BB0003" w:rsidRPr="00BF1A7F">
        <w:rPr>
          <w:rStyle w:val="nlmsource"/>
          <w:b w:val="0"/>
          <w:iCs/>
          <w:sz w:val="28"/>
          <w:szCs w:val="28"/>
          <w:lang w:val="uk-UA"/>
        </w:rPr>
        <w:t xml:space="preserve"> </w:t>
      </w:r>
      <w:r w:rsidR="00BB0003" w:rsidRPr="006C7FA0">
        <w:rPr>
          <w:rStyle w:val="nlmsource"/>
          <w:b w:val="0"/>
          <w:iCs/>
          <w:sz w:val="28"/>
          <w:szCs w:val="28"/>
          <w:lang w:val="en-US"/>
        </w:rPr>
        <w:t>Neurological</w:t>
      </w:r>
      <w:r w:rsidR="00BB0003" w:rsidRPr="00BF1A7F">
        <w:rPr>
          <w:rStyle w:val="nlmsource"/>
          <w:b w:val="0"/>
          <w:iCs/>
          <w:sz w:val="28"/>
          <w:szCs w:val="28"/>
          <w:lang w:val="uk-UA"/>
        </w:rPr>
        <w:t xml:space="preserve"> </w:t>
      </w:r>
      <w:r w:rsidR="00BB0003" w:rsidRPr="006C7FA0">
        <w:rPr>
          <w:rStyle w:val="nlmsource"/>
          <w:b w:val="0"/>
          <w:iCs/>
          <w:sz w:val="28"/>
          <w:szCs w:val="28"/>
          <w:lang w:val="en-US"/>
        </w:rPr>
        <w:t>Sciences</w:t>
      </w:r>
      <w:r w:rsidR="00DF3F95" w:rsidRPr="006C7FA0">
        <w:rPr>
          <w:rStyle w:val="nlmsource"/>
          <w:b w:val="0"/>
          <w:iCs/>
          <w:sz w:val="28"/>
          <w:szCs w:val="28"/>
          <w:lang w:val="uk-UA"/>
        </w:rPr>
        <w:t xml:space="preserve">. </w:t>
      </w:r>
      <w:r w:rsidR="009E2D24" w:rsidRPr="009E2D24">
        <w:rPr>
          <w:rFonts w:eastAsia="CenturySchoolbook"/>
          <w:b w:val="0"/>
          <w:sz w:val="28"/>
          <w:szCs w:val="28"/>
          <w:lang w:val="uk-UA"/>
        </w:rPr>
        <w:t>–</w:t>
      </w:r>
      <w:r w:rsidR="001B3E13" w:rsidRPr="006C7FA0">
        <w:rPr>
          <w:rStyle w:val="nlmsource"/>
          <w:b w:val="0"/>
          <w:iCs/>
          <w:sz w:val="28"/>
          <w:szCs w:val="28"/>
          <w:lang w:val="uk-UA"/>
        </w:rPr>
        <w:t xml:space="preserve"> </w:t>
      </w:r>
      <w:r w:rsidR="00DF3F95" w:rsidRPr="00BF1A7F">
        <w:rPr>
          <w:b w:val="0"/>
          <w:sz w:val="28"/>
          <w:szCs w:val="28"/>
          <w:lang w:val="uk-UA"/>
        </w:rPr>
        <w:t>2016</w:t>
      </w:r>
      <w:r w:rsidR="00DF3F95" w:rsidRPr="006C7FA0">
        <w:rPr>
          <w:b w:val="0"/>
          <w:sz w:val="28"/>
          <w:szCs w:val="28"/>
          <w:lang w:val="uk-UA"/>
        </w:rPr>
        <w:t xml:space="preserve">. </w:t>
      </w:r>
      <w:r w:rsidR="009E2D24" w:rsidRPr="009E2D24">
        <w:rPr>
          <w:rFonts w:eastAsia="CenturySchoolbook"/>
          <w:b w:val="0"/>
          <w:sz w:val="28"/>
          <w:szCs w:val="28"/>
          <w:lang w:val="uk-UA"/>
        </w:rPr>
        <w:t>–</w:t>
      </w:r>
      <w:r w:rsidR="009E2D24" w:rsidRPr="006C7FA0">
        <w:rPr>
          <w:rFonts w:eastAsia="CenturySchoolbook"/>
          <w:b w:val="0"/>
          <w:sz w:val="28"/>
          <w:szCs w:val="28"/>
          <w:lang w:val="uk-UA"/>
        </w:rPr>
        <w:t xml:space="preserve"> </w:t>
      </w:r>
      <w:r w:rsidR="00DF3F95" w:rsidRPr="006C7FA0">
        <w:rPr>
          <w:rFonts w:eastAsia="CenturySchoolbook"/>
          <w:b w:val="0"/>
          <w:sz w:val="28"/>
          <w:szCs w:val="28"/>
          <w:lang w:val="uk-UA"/>
        </w:rPr>
        <w:t>[Електронний ресурс]</w:t>
      </w:r>
      <w:r w:rsidR="00BF1A7F">
        <w:rPr>
          <w:rFonts w:eastAsia="CenturySchoolbook"/>
          <w:b w:val="0"/>
          <w:sz w:val="28"/>
          <w:szCs w:val="28"/>
          <w:lang w:val="uk-UA"/>
        </w:rPr>
        <w:t>.</w:t>
      </w:r>
      <w:r w:rsidR="00DF3F95" w:rsidRPr="00BF1A7F">
        <w:rPr>
          <w:rFonts w:eastAsia="CenturySchoolbook"/>
          <w:b w:val="0"/>
          <w:sz w:val="28"/>
          <w:szCs w:val="28"/>
          <w:lang w:val="uk-UA"/>
        </w:rPr>
        <w:t xml:space="preserve"> </w:t>
      </w:r>
      <w:r w:rsidR="009E2D24" w:rsidRPr="009E2D24">
        <w:rPr>
          <w:rFonts w:eastAsia="CenturySchoolbook"/>
          <w:b w:val="0"/>
          <w:sz w:val="28"/>
          <w:szCs w:val="28"/>
          <w:lang w:val="uk-UA"/>
        </w:rPr>
        <w:t>–</w:t>
      </w:r>
      <w:r w:rsidR="00DF3F95" w:rsidRPr="00BF1A7F">
        <w:rPr>
          <w:rFonts w:eastAsia="CenturySchoolbook"/>
          <w:b w:val="0"/>
          <w:sz w:val="28"/>
          <w:szCs w:val="28"/>
          <w:lang w:val="uk-UA"/>
        </w:rPr>
        <w:t xml:space="preserve"> </w:t>
      </w:r>
      <w:r w:rsidR="00DF3F95" w:rsidRPr="006C7FA0">
        <w:rPr>
          <w:rFonts w:eastAsia="CenturySchoolbook"/>
          <w:b w:val="0"/>
          <w:sz w:val="28"/>
          <w:szCs w:val="28"/>
          <w:lang w:val="uk-UA"/>
        </w:rPr>
        <w:t>Режим доступу</w:t>
      </w:r>
      <w:r w:rsidR="00DF3F95" w:rsidRPr="00BF1A7F">
        <w:rPr>
          <w:b w:val="0"/>
          <w:sz w:val="28"/>
          <w:szCs w:val="28"/>
          <w:lang w:val="uk-UA"/>
        </w:rPr>
        <w:t>:</w:t>
      </w:r>
      <w:r w:rsidR="00DF3F95" w:rsidRPr="006C7FA0">
        <w:rPr>
          <w:b w:val="0"/>
          <w:sz w:val="28"/>
          <w:szCs w:val="28"/>
          <w:lang w:val="uk-UA"/>
        </w:rPr>
        <w:t xml:space="preserve"> </w:t>
      </w:r>
      <w:hyperlink r:id="rId43" w:history="1">
        <w:r w:rsidR="002812D1" w:rsidRPr="00BF1A7F">
          <w:rPr>
            <w:rStyle w:val="a6"/>
            <w:b w:val="0"/>
            <w:color w:val="auto"/>
            <w:sz w:val="28"/>
            <w:szCs w:val="28"/>
            <w:u w:val="none"/>
            <w:lang w:val="uk-UA"/>
          </w:rPr>
          <w:t>http://www.jns-journal.com/article/S0022-510X%2816%2930052-1/abstract</w:t>
        </w:r>
      </w:hyperlink>
    </w:p>
    <w:p w:rsidR="005A39D0" w:rsidRPr="00556FBF" w:rsidRDefault="005A39D0" w:rsidP="005A39D0">
      <w:pPr>
        <w:spacing w:line="360" w:lineRule="auto"/>
        <w:ind w:firstLine="720"/>
        <w:jc w:val="both"/>
        <w:rPr>
          <w:bCs/>
          <w:sz w:val="28"/>
          <w:szCs w:val="28"/>
          <w:lang w:val="uk-UA"/>
        </w:rPr>
      </w:pPr>
      <w:r>
        <w:rPr>
          <w:color w:val="000000"/>
          <w:sz w:val="28"/>
          <w:szCs w:val="28"/>
          <w:shd w:val="clear" w:color="auto" w:fill="FFFFFF"/>
          <w:lang w:val="uk-UA"/>
        </w:rPr>
        <w:t>2</w:t>
      </w:r>
      <w:r w:rsidR="00056AB9">
        <w:rPr>
          <w:color w:val="000000"/>
          <w:sz w:val="28"/>
          <w:szCs w:val="28"/>
          <w:shd w:val="clear" w:color="auto" w:fill="FFFFFF"/>
          <w:lang w:val="uk-UA"/>
        </w:rPr>
        <w:t>3</w:t>
      </w:r>
      <w:r w:rsidRPr="003627BB">
        <w:rPr>
          <w:color w:val="000000"/>
          <w:sz w:val="28"/>
          <w:szCs w:val="28"/>
          <w:shd w:val="clear" w:color="auto" w:fill="FFFFFF"/>
          <w:lang w:val="uk-UA"/>
        </w:rPr>
        <w:t>. Литовченко Т.А. Резистентные эпилепсии: причины и методы лечения / Т.А. Литовченко // Нейро</w:t>
      </w:r>
      <w:r w:rsidRPr="00556FBF">
        <w:rPr>
          <w:color w:val="000000"/>
          <w:sz w:val="28"/>
          <w:szCs w:val="28"/>
          <w:shd w:val="clear" w:color="auto" w:fill="FFFFFF"/>
          <w:lang w:val="en-GB"/>
        </w:rPr>
        <w:t>News</w:t>
      </w:r>
      <w:r w:rsidRPr="003627BB">
        <w:rPr>
          <w:rStyle w:val="st"/>
          <w:sz w:val="28"/>
          <w:szCs w:val="28"/>
          <w:lang w:val="uk-UA"/>
        </w:rPr>
        <w:t xml:space="preserve">. </w:t>
      </w:r>
      <w:r w:rsidR="004F5A74" w:rsidRPr="009E2D24">
        <w:rPr>
          <w:rFonts w:eastAsia="CenturySchoolbook"/>
          <w:sz w:val="28"/>
          <w:szCs w:val="28"/>
          <w:lang w:val="uk-UA"/>
        </w:rPr>
        <w:t>–</w:t>
      </w:r>
      <w:r w:rsidRPr="003627BB">
        <w:rPr>
          <w:rStyle w:val="st"/>
          <w:sz w:val="28"/>
          <w:szCs w:val="28"/>
          <w:lang w:val="uk-UA"/>
        </w:rPr>
        <w:t xml:space="preserve">  2010. </w:t>
      </w:r>
      <w:r w:rsidR="004F5A74" w:rsidRPr="009E2D24">
        <w:rPr>
          <w:rFonts w:eastAsia="CenturySchoolbook"/>
          <w:sz w:val="28"/>
          <w:szCs w:val="28"/>
          <w:lang w:val="uk-UA"/>
        </w:rPr>
        <w:t>–</w:t>
      </w:r>
      <w:r w:rsidRPr="003627BB">
        <w:rPr>
          <w:rStyle w:val="st"/>
          <w:sz w:val="28"/>
          <w:szCs w:val="28"/>
          <w:lang w:val="uk-UA"/>
        </w:rPr>
        <w:t xml:space="preserve"> №</w:t>
      </w:r>
      <w:r w:rsidR="00DE50F5">
        <w:rPr>
          <w:rStyle w:val="st"/>
          <w:sz w:val="28"/>
          <w:szCs w:val="28"/>
          <w:lang w:val="uk-UA"/>
        </w:rPr>
        <w:t xml:space="preserve"> </w:t>
      </w:r>
      <w:r w:rsidRPr="003627BB">
        <w:rPr>
          <w:rStyle w:val="st"/>
          <w:sz w:val="28"/>
          <w:szCs w:val="28"/>
          <w:lang w:val="uk-UA"/>
        </w:rPr>
        <w:t xml:space="preserve">6. </w:t>
      </w:r>
      <w:r w:rsidR="004F5A74" w:rsidRPr="009E2D24">
        <w:rPr>
          <w:rFonts w:eastAsia="CenturySchoolbook"/>
          <w:sz w:val="28"/>
          <w:szCs w:val="28"/>
          <w:lang w:val="uk-UA"/>
        </w:rPr>
        <w:t>–</w:t>
      </w:r>
      <w:r w:rsidRPr="003627BB">
        <w:rPr>
          <w:rStyle w:val="st"/>
          <w:sz w:val="28"/>
          <w:szCs w:val="28"/>
          <w:lang w:val="uk-UA"/>
        </w:rPr>
        <w:t xml:space="preserve"> С.</w:t>
      </w:r>
      <w:r w:rsidRPr="003627BB">
        <w:rPr>
          <w:rStyle w:val="a9"/>
          <w:bCs/>
          <w:i w:val="0"/>
          <w:iCs w:val="0"/>
          <w:sz w:val="28"/>
          <w:szCs w:val="28"/>
          <w:lang w:val="uk-UA"/>
        </w:rPr>
        <w:t>21-26</w:t>
      </w:r>
      <w:r>
        <w:rPr>
          <w:rStyle w:val="a9"/>
          <w:bCs/>
          <w:i w:val="0"/>
          <w:iCs w:val="0"/>
          <w:sz w:val="28"/>
          <w:szCs w:val="28"/>
          <w:lang w:val="uk-UA"/>
        </w:rPr>
        <w:t>.</w:t>
      </w:r>
    </w:p>
    <w:p w:rsidR="00334D79" w:rsidRDefault="00334D79" w:rsidP="00334D79">
      <w:pPr>
        <w:spacing w:line="360" w:lineRule="auto"/>
        <w:ind w:firstLine="720"/>
        <w:jc w:val="both"/>
        <w:rPr>
          <w:sz w:val="28"/>
          <w:szCs w:val="28"/>
          <w:lang w:val="uk-UA"/>
        </w:rPr>
      </w:pPr>
      <w:r>
        <w:rPr>
          <w:sz w:val="28"/>
          <w:szCs w:val="28"/>
          <w:lang w:val="uk-UA"/>
        </w:rPr>
        <w:t>2</w:t>
      </w:r>
      <w:r w:rsidR="00056AB9">
        <w:rPr>
          <w:sz w:val="28"/>
          <w:szCs w:val="28"/>
          <w:lang w:val="uk-UA"/>
        </w:rPr>
        <w:t>4</w:t>
      </w:r>
      <w:r w:rsidRPr="003627BB">
        <w:rPr>
          <w:sz w:val="28"/>
          <w:szCs w:val="28"/>
          <w:lang w:val="uk-UA"/>
        </w:rPr>
        <w:t>. Рудакова И.Г. Фармакорезистентная эпилепсия поддается лечению / И.Г. Рудакова, Ю.А. Белова, А.С. Котов // Вестник эпилептол</w:t>
      </w:r>
      <w:r w:rsidRPr="003627BB">
        <w:rPr>
          <w:sz w:val="28"/>
          <w:szCs w:val="28"/>
        </w:rPr>
        <w:t xml:space="preserve">огии. – 2013. </w:t>
      </w:r>
      <w:r w:rsidR="004F5A74" w:rsidRPr="009E2D24">
        <w:rPr>
          <w:rFonts w:eastAsia="CenturySchoolbook"/>
          <w:sz w:val="28"/>
          <w:szCs w:val="28"/>
          <w:lang w:val="uk-UA"/>
        </w:rPr>
        <w:t>–</w:t>
      </w:r>
      <w:r w:rsidRPr="003627BB">
        <w:rPr>
          <w:sz w:val="28"/>
          <w:szCs w:val="28"/>
        </w:rPr>
        <w:t xml:space="preserve"> № 1. – С. 3-7</w:t>
      </w:r>
      <w:r>
        <w:rPr>
          <w:sz w:val="28"/>
          <w:szCs w:val="28"/>
          <w:lang w:val="uk-UA"/>
        </w:rPr>
        <w:t>.</w:t>
      </w:r>
    </w:p>
    <w:p w:rsidR="00857617" w:rsidRDefault="00056AB9" w:rsidP="00857617">
      <w:pPr>
        <w:spacing w:line="360" w:lineRule="auto"/>
        <w:ind w:firstLine="720"/>
        <w:jc w:val="both"/>
        <w:rPr>
          <w:sz w:val="28"/>
          <w:szCs w:val="28"/>
          <w:lang w:val="en-US"/>
        </w:rPr>
      </w:pPr>
      <w:r>
        <w:rPr>
          <w:sz w:val="28"/>
          <w:szCs w:val="28"/>
          <w:lang w:val="uk-UA"/>
        </w:rPr>
        <w:t>25</w:t>
      </w:r>
      <w:r w:rsidR="00857617" w:rsidRPr="003627BB">
        <w:rPr>
          <w:sz w:val="28"/>
          <w:szCs w:val="28"/>
          <w:lang w:val="uk-UA"/>
        </w:rPr>
        <w:t xml:space="preserve">. </w:t>
      </w:r>
      <w:r w:rsidR="00857617" w:rsidRPr="003627BB">
        <w:rPr>
          <w:sz w:val="28"/>
          <w:szCs w:val="28"/>
          <w:lang w:val="en-GB"/>
        </w:rPr>
        <w:t>Rogawski</w:t>
      </w:r>
      <w:r w:rsidR="00857617" w:rsidRPr="003627BB">
        <w:rPr>
          <w:sz w:val="28"/>
          <w:szCs w:val="28"/>
          <w:lang w:val="uk-UA"/>
        </w:rPr>
        <w:t xml:space="preserve"> </w:t>
      </w:r>
      <w:r w:rsidR="00857617" w:rsidRPr="003627BB">
        <w:rPr>
          <w:sz w:val="28"/>
          <w:szCs w:val="28"/>
          <w:lang w:val="en-GB"/>
        </w:rPr>
        <w:t>M</w:t>
      </w:r>
      <w:r w:rsidR="00857617" w:rsidRPr="003627BB">
        <w:rPr>
          <w:sz w:val="28"/>
          <w:szCs w:val="28"/>
          <w:lang w:val="uk-UA"/>
        </w:rPr>
        <w:t>.</w:t>
      </w:r>
      <w:r w:rsidR="00857617" w:rsidRPr="003627BB">
        <w:rPr>
          <w:sz w:val="28"/>
          <w:szCs w:val="28"/>
          <w:lang w:val="en-GB"/>
        </w:rPr>
        <w:t>A</w:t>
      </w:r>
      <w:r w:rsidR="00857617" w:rsidRPr="003627BB">
        <w:rPr>
          <w:sz w:val="28"/>
          <w:szCs w:val="28"/>
          <w:lang w:val="uk-UA"/>
        </w:rPr>
        <w:t xml:space="preserve">. </w:t>
      </w:r>
      <w:r w:rsidR="00857617" w:rsidRPr="003627BB">
        <w:rPr>
          <w:sz w:val="28"/>
          <w:szCs w:val="28"/>
          <w:lang w:val="en-GB"/>
        </w:rPr>
        <w:t>Intrinsic severity as a determinant</w:t>
      </w:r>
      <w:r w:rsidR="00857617" w:rsidRPr="003627BB">
        <w:rPr>
          <w:sz w:val="28"/>
          <w:szCs w:val="28"/>
          <w:lang w:val="uk-UA"/>
        </w:rPr>
        <w:t xml:space="preserve"> </w:t>
      </w:r>
      <w:r w:rsidR="00857617" w:rsidRPr="003627BB">
        <w:rPr>
          <w:sz w:val="28"/>
          <w:szCs w:val="28"/>
          <w:lang w:val="en-GB"/>
        </w:rPr>
        <w:t>of antiepileptic drug refractoriness</w:t>
      </w:r>
      <w:r w:rsidR="00857617" w:rsidRPr="003627BB">
        <w:rPr>
          <w:sz w:val="28"/>
          <w:szCs w:val="28"/>
          <w:lang w:val="uk-UA"/>
        </w:rPr>
        <w:t xml:space="preserve"> / </w:t>
      </w:r>
      <w:r w:rsidR="00857617" w:rsidRPr="003627BB">
        <w:rPr>
          <w:sz w:val="28"/>
          <w:szCs w:val="28"/>
          <w:lang w:val="en-GB"/>
        </w:rPr>
        <w:t>M</w:t>
      </w:r>
      <w:r w:rsidR="00857617" w:rsidRPr="003627BB">
        <w:rPr>
          <w:sz w:val="28"/>
          <w:szCs w:val="28"/>
          <w:lang w:val="uk-UA"/>
        </w:rPr>
        <w:t>.</w:t>
      </w:r>
      <w:r w:rsidR="00857617" w:rsidRPr="003627BB">
        <w:rPr>
          <w:sz w:val="28"/>
          <w:szCs w:val="28"/>
          <w:lang w:val="en-GB"/>
        </w:rPr>
        <w:t>A</w:t>
      </w:r>
      <w:r w:rsidR="00857617" w:rsidRPr="003627BB">
        <w:rPr>
          <w:sz w:val="28"/>
          <w:szCs w:val="28"/>
          <w:lang w:val="uk-UA"/>
        </w:rPr>
        <w:t>.</w:t>
      </w:r>
      <w:r w:rsidR="00857617" w:rsidRPr="003627BB">
        <w:rPr>
          <w:sz w:val="28"/>
          <w:szCs w:val="28"/>
          <w:lang w:val="en-GB"/>
        </w:rPr>
        <w:t xml:space="preserve"> Rogawski</w:t>
      </w:r>
      <w:r w:rsidR="00857617" w:rsidRPr="003627BB">
        <w:rPr>
          <w:sz w:val="28"/>
          <w:szCs w:val="28"/>
          <w:lang w:val="uk-UA"/>
        </w:rPr>
        <w:t xml:space="preserve">, </w:t>
      </w:r>
      <w:r w:rsidR="00857617" w:rsidRPr="003627BB">
        <w:rPr>
          <w:sz w:val="28"/>
          <w:szCs w:val="28"/>
          <w:lang w:val="en-GB"/>
        </w:rPr>
        <w:t>M</w:t>
      </w:r>
      <w:r w:rsidR="00857617" w:rsidRPr="003627BB">
        <w:rPr>
          <w:sz w:val="28"/>
          <w:szCs w:val="28"/>
          <w:lang w:val="uk-UA"/>
        </w:rPr>
        <w:t>.</w:t>
      </w:r>
      <w:r w:rsidR="00857617" w:rsidRPr="003627BB">
        <w:rPr>
          <w:sz w:val="28"/>
          <w:szCs w:val="28"/>
          <w:lang w:val="en-GB"/>
        </w:rPr>
        <w:t>R</w:t>
      </w:r>
      <w:r w:rsidR="00857617" w:rsidRPr="003627BB">
        <w:rPr>
          <w:sz w:val="28"/>
          <w:szCs w:val="28"/>
          <w:lang w:val="uk-UA"/>
        </w:rPr>
        <w:t>.</w:t>
      </w:r>
      <w:r w:rsidR="00857617" w:rsidRPr="003627BB">
        <w:rPr>
          <w:sz w:val="28"/>
          <w:szCs w:val="28"/>
          <w:lang w:val="en-GB"/>
        </w:rPr>
        <w:t xml:space="preserve"> Johnson</w:t>
      </w:r>
      <w:r w:rsidR="00857617" w:rsidRPr="003627BB">
        <w:rPr>
          <w:sz w:val="28"/>
          <w:szCs w:val="28"/>
          <w:lang w:val="uk-UA"/>
        </w:rPr>
        <w:t xml:space="preserve"> //</w:t>
      </w:r>
      <w:r w:rsidR="00857617" w:rsidRPr="003627BB">
        <w:rPr>
          <w:sz w:val="28"/>
          <w:szCs w:val="28"/>
          <w:lang w:val="en-GB"/>
        </w:rPr>
        <w:t xml:space="preserve"> </w:t>
      </w:r>
      <w:r w:rsidR="00857617" w:rsidRPr="003627BB">
        <w:rPr>
          <w:iCs/>
          <w:sz w:val="28"/>
          <w:szCs w:val="28"/>
          <w:lang w:val="en-GB"/>
        </w:rPr>
        <w:t>Epilepsy Currents</w:t>
      </w:r>
      <w:r w:rsidR="00857617" w:rsidRPr="003627BB">
        <w:rPr>
          <w:sz w:val="28"/>
          <w:szCs w:val="28"/>
          <w:lang w:val="uk-UA"/>
        </w:rPr>
        <w:t>. –</w:t>
      </w:r>
      <w:r w:rsidR="00857617" w:rsidRPr="003627BB">
        <w:rPr>
          <w:sz w:val="28"/>
          <w:szCs w:val="28"/>
          <w:lang w:val="en-GB"/>
        </w:rPr>
        <w:t xml:space="preserve"> 2008</w:t>
      </w:r>
      <w:r w:rsidR="00857617" w:rsidRPr="003627BB">
        <w:rPr>
          <w:sz w:val="28"/>
          <w:szCs w:val="28"/>
          <w:lang w:val="uk-UA"/>
        </w:rPr>
        <w:t xml:space="preserve">. – </w:t>
      </w:r>
      <w:r w:rsidR="00857617" w:rsidRPr="003627BB">
        <w:rPr>
          <w:sz w:val="28"/>
          <w:szCs w:val="28"/>
          <w:lang w:val="en-GB"/>
        </w:rPr>
        <w:t>V</w:t>
      </w:r>
      <w:r w:rsidR="00857617" w:rsidRPr="003627BB">
        <w:rPr>
          <w:sz w:val="28"/>
          <w:szCs w:val="28"/>
          <w:lang w:val="uk-UA"/>
        </w:rPr>
        <w:t>.</w:t>
      </w:r>
      <w:r w:rsidR="00857617" w:rsidRPr="003627BB">
        <w:rPr>
          <w:sz w:val="28"/>
          <w:szCs w:val="28"/>
          <w:lang w:val="en-GB"/>
        </w:rPr>
        <w:t xml:space="preserve"> 8</w:t>
      </w:r>
      <w:r w:rsidR="00857617" w:rsidRPr="003627BB">
        <w:rPr>
          <w:sz w:val="28"/>
          <w:szCs w:val="28"/>
          <w:lang w:val="uk-UA"/>
        </w:rPr>
        <w:t xml:space="preserve">. – Р. </w:t>
      </w:r>
      <w:r w:rsidR="00857617" w:rsidRPr="003627BB">
        <w:rPr>
          <w:sz w:val="28"/>
          <w:szCs w:val="28"/>
          <w:lang w:val="en-GB"/>
        </w:rPr>
        <w:t>127</w:t>
      </w:r>
      <w:r w:rsidR="00857617">
        <w:rPr>
          <w:sz w:val="28"/>
          <w:szCs w:val="28"/>
          <w:lang w:val="en-GB"/>
        </w:rPr>
        <w:t>-</w:t>
      </w:r>
      <w:r w:rsidR="00857617" w:rsidRPr="003627BB">
        <w:rPr>
          <w:sz w:val="28"/>
          <w:szCs w:val="28"/>
          <w:lang w:val="uk-UA"/>
        </w:rPr>
        <w:t>1</w:t>
      </w:r>
      <w:r w:rsidR="00857617" w:rsidRPr="003627BB">
        <w:rPr>
          <w:sz w:val="28"/>
          <w:szCs w:val="28"/>
          <w:lang w:val="en-GB"/>
        </w:rPr>
        <w:t>30</w:t>
      </w:r>
      <w:r w:rsidR="00857617" w:rsidRPr="0004679B">
        <w:rPr>
          <w:sz w:val="28"/>
          <w:szCs w:val="28"/>
          <w:lang w:val="en-US"/>
        </w:rPr>
        <w:t>.</w:t>
      </w:r>
    </w:p>
    <w:p w:rsidR="00463532" w:rsidRPr="00463532" w:rsidRDefault="00857617" w:rsidP="00463532">
      <w:pPr>
        <w:autoSpaceDE w:val="0"/>
        <w:autoSpaceDN w:val="0"/>
        <w:adjustRightInd w:val="0"/>
        <w:spacing w:line="360" w:lineRule="auto"/>
        <w:ind w:firstLine="720"/>
        <w:jc w:val="both"/>
        <w:rPr>
          <w:sz w:val="28"/>
          <w:szCs w:val="28"/>
        </w:rPr>
      </w:pPr>
      <w:r>
        <w:rPr>
          <w:sz w:val="28"/>
          <w:szCs w:val="28"/>
        </w:rPr>
        <w:t>2</w:t>
      </w:r>
      <w:r w:rsidR="00056AB9">
        <w:rPr>
          <w:sz w:val="28"/>
          <w:szCs w:val="28"/>
          <w:lang w:val="uk-UA"/>
        </w:rPr>
        <w:t>6</w:t>
      </w:r>
      <w:r w:rsidR="00463532" w:rsidRPr="003627BB">
        <w:rPr>
          <w:sz w:val="28"/>
          <w:szCs w:val="28"/>
        </w:rPr>
        <w:t>. Конспект невролога. Часть 5: Эпилепсия / Редакторы-составители А.Ю. Заславский, Н.В. Куприненко. – Донецк: Издатель Заславский А.Ю., 2010. – 64 с.</w:t>
      </w:r>
    </w:p>
    <w:p w:rsidR="00463532" w:rsidRPr="006F0692" w:rsidRDefault="00857617" w:rsidP="00463532">
      <w:pPr>
        <w:spacing w:line="360" w:lineRule="auto"/>
        <w:ind w:firstLine="720"/>
        <w:jc w:val="both"/>
        <w:rPr>
          <w:sz w:val="28"/>
          <w:szCs w:val="28"/>
        </w:rPr>
      </w:pPr>
      <w:r>
        <w:rPr>
          <w:rStyle w:val="hps"/>
          <w:sz w:val="28"/>
          <w:szCs w:val="28"/>
        </w:rPr>
        <w:t>2</w:t>
      </w:r>
      <w:r w:rsidR="00056AB9">
        <w:rPr>
          <w:rStyle w:val="hps"/>
          <w:sz w:val="28"/>
          <w:szCs w:val="28"/>
          <w:lang w:val="uk-UA"/>
        </w:rPr>
        <w:t>7</w:t>
      </w:r>
      <w:r w:rsidR="00463532" w:rsidRPr="003627BB">
        <w:rPr>
          <w:rStyle w:val="hps"/>
          <w:sz w:val="28"/>
          <w:szCs w:val="28"/>
          <w:lang w:val="uk-UA"/>
        </w:rPr>
        <w:t>. Зенков Л.Р. Клиническая эпилептология (с элементами нейрофизи</w:t>
      </w:r>
      <w:r w:rsidR="005E0B66">
        <w:rPr>
          <w:rStyle w:val="hps"/>
          <w:sz w:val="28"/>
          <w:szCs w:val="28"/>
          <w:lang w:val="uk-UA"/>
        </w:rPr>
        <w:t xml:space="preserve">ологии): Руководство для врачей / </w:t>
      </w:r>
      <w:r w:rsidR="005E0B66" w:rsidRPr="003627BB">
        <w:rPr>
          <w:rStyle w:val="hps"/>
          <w:sz w:val="28"/>
          <w:szCs w:val="28"/>
          <w:lang w:val="uk-UA"/>
        </w:rPr>
        <w:t>Л.Р. Зенков</w:t>
      </w:r>
      <w:r w:rsidR="005E0B66">
        <w:rPr>
          <w:rStyle w:val="hps"/>
          <w:sz w:val="28"/>
          <w:szCs w:val="28"/>
          <w:lang w:val="uk-UA"/>
        </w:rPr>
        <w:t>.</w:t>
      </w:r>
      <w:r w:rsidR="00463532" w:rsidRPr="003627BB">
        <w:rPr>
          <w:rStyle w:val="hps"/>
          <w:sz w:val="28"/>
          <w:szCs w:val="28"/>
          <w:lang w:val="uk-UA"/>
        </w:rPr>
        <w:t xml:space="preserve"> – М.: ООО «Медицинское информационное агентство», 2010. – 408 с</w:t>
      </w:r>
      <w:r w:rsidR="004F5A74" w:rsidRPr="006F0692">
        <w:rPr>
          <w:rStyle w:val="hps"/>
          <w:sz w:val="28"/>
          <w:szCs w:val="28"/>
        </w:rPr>
        <w:t>.</w:t>
      </w:r>
    </w:p>
    <w:p w:rsidR="00C706C6" w:rsidRPr="002A5F1E" w:rsidRDefault="00C706C6" w:rsidP="00C706C6">
      <w:pPr>
        <w:spacing w:line="360" w:lineRule="auto"/>
        <w:ind w:firstLine="720"/>
        <w:jc w:val="both"/>
        <w:rPr>
          <w:sz w:val="28"/>
          <w:szCs w:val="28"/>
          <w:lang w:val="uk-UA"/>
        </w:rPr>
      </w:pPr>
      <w:r>
        <w:rPr>
          <w:sz w:val="28"/>
          <w:szCs w:val="28"/>
          <w:lang w:val="uk-UA"/>
        </w:rPr>
        <w:t>2</w:t>
      </w:r>
      <w:r w:rsidR="00056AB9">
        <w:rPr>
          <w:sz w:val="28"/>
          <w:szCs w:val="28"/>
          <w:lang w:val="uk-UA"/>
        </w:rPr>
        <w:t>8</w:t>
      </w:r>
      <w:r w:rsidRPr="003627BB">
        <w:rPr>
          <w:sz w:val="28"/>
          <w:szCs w:val="28"/>
          <w:lang w:val="uk-UA"/>
        </w:rPr>
        <w:t xml:space="preserve">. </w:t>
      </w:r>
      <w:r w:rsidRPr="003627BB">
        <w:rPr>
          <w:sz w:val="28"/>
          <w:szCs w:val="28"/>
          <w:lang w:val="en-US"/>
        </w:rPr>
        <w:t>Pocock N. Evidence for tolerance to antiepileptic drugs / N. Pocock // Epilepsia. – 2006. – V. 47</w:t>
      </w:r>
      <w:r w:rsidRPr="003627BB">
        <w:rPr>
          <w:sz w:val="28"/>
          <w:szCs w:val="28"/>
          <w:lang w:val="uk-UA"/>
        </w:rPr>
        <w:t>, № 10.</w:t>
      </w:r>
      <w:r w:rsidR="00DE50F5">
        <w:rPr>
          <w:sz w:val="28"/>
          <w:szCs w:val="28"/>
          <w:lang w:val="uk-UA"/>
        </w:rPr>
        <w:t xml:space="preserve"> </w:t>
      </w:r>
      <w:r w:rsidR="004F5A74" w:rsidRPr="009E2D24">
        <w:rPr>
          <w:rFonts w:eastAsia="CenturySchoolbook"/>
          <w:sz w:val="28"/>
          <w:szCs w:val="28"/>
          <w:lang w:val="uk-UA"/>
        </w:rPr>
        <w:t>–</w:t>
      </w:r>
      <w:r w:rsidRPr="003627BB">
        <w:rPr>
          <w:sz w:val="28"/>
          <w:szCs w:val="28"/>
          <w:lang w:val="uk-UA"/>
        </w:rPr>
        <w:t xml:space="preserve"> Р. 1253-1284</w:t>
      </w:r>
      <w:r>
        <w:rPr>
          <w:sz w:val="28"/>
          <w:szCs w:val="28"/>
          <w:lang w:val="uk-UA"/>
        </w:rPr>
        <w:t>.</w:t>
      </w:r>
      <w:r w:rsidRPr="003627BB">
        <w:rPr>
          <w:sz w:val="28"/>
          <w:szCs w:val="28"/>
          <w:lang w:val="uk-UA"/>
        </w:rPr>
        <w:t xml:space="preserve"> </w:t>
      </w:r>
    </w:p>
    <w:p w:rsidR="00BD7AAB" w:rsidRPr="004F5A74" w:rsidRDefault="00056AB9" w:rsidP="00BD7AAB">
      <w:pPr>
        <w:pStyle w:val="1"/>
        <w:spacing w:before="0" w:beforeAutospacing="0" w:after="0" w:afterAutospacing="0" w:line="360" w:lineRule="auto"/>
        <w:ind w:firstLine="709"/>
        <w:jc w:val="both"/>
        <w:rPr>
          <w:rStyle w:val="hps"/>
          <w:b w:val="0"/>
          <w:sz w:val="28"/>
          <w:szCs w:val="28"/>
          <w:lang w:val="uk-UA"/>
        </w:rPr>
      </w:pPr>
      <w:r>
        <w:rPr>
          <w:b w:val="0"/>
          <w:sz w:val="28"/>
          <w:szCs w:val="28"/>
          <w:lang w:val="uk-UA"/>
        </w:rPr>
        <w:t>29</w:t>
      </w:r>
      <w:r w:rsidR="006C7FA0">
        <w:rPr>
          <w:b w:val="0"/>
          <w:sz w:val="28"/>
          <w:szCs w:val="28"/>
          <w:lang w:val="uk-UA"/>
        </w:rPr>
        <w:t>.</w:t>
      </w:r>
      <w:r w:rsidR="00BD7AAB" w:rsidRPr="006C7FA0">
        <w:rPr>
          <w:b w:val="0"/>
          <w:sz w:val="28"/>
          <w:szCs w:val="28"/>
          <w:lang w:val="uk-UA"/>
        </w:rPr>
        <w:t xml:space="preserve"> </w:t>
      </w:r>
      <w:r w:rsidR="00BD7AAB" w:rsidRPr="006C7FA0">
        <w:rPr>
          <w:b w:val="0"/>
          <w:sz w:val="28"/>
          <w:szCs w:val="28"/>
          <w:lang w:val="en-US"/>
        </w:rPr>
        <w:t>Ochoa</w:t>
      </w:r>
      <w:r w:rsidR="00BD7AAB" w:rsidRPr="006C7FA0">
        <w:rPr>
          <w:sz w:val="28"/>
          <w:szCs w:val="28"/>
          <w:lang w:val="uk-UA"/>
        </w:rPr>
        <w:t xml:space="preserve"> </w:t>
      </w:r>
      <w:r w:rsidR="00BD7AAB" w:rsidRPr="006C7FA0">
        <w:rPr>
          <w:b w:val="0"/>
          <w:sz w:val="28"/>
          <w:szCs w:val="28"/>
          <w:lang w:val="en-US"/>
        </w:rPr>
        <w:t>J</w:t>
      </w:r>
      <w:r w:rsidR="00BD7AAB" w:rsidRPr="006C7FA0">
        <w:rPr>
          <w:b w:val="0"/>
          <w:sz w:val="28"/>
          <w:szCs w:val="28"/>
          <w:lang w:val="uk-UA"/>
        </w:rPr>
        <w:t>.</w:t>
      </w:r>
      <w:r w:rsidR="00BD7AAB" w:rsidRPr="006C7FA0">
        <w:rPr>
          <w:b w:val="0"/>
          <w:sz w:val="28"/>
          <w:szCs w:val="28"/>
          <w:lang w:val="en-US"/>
        </w:rPr>
        <w:t>G</w:t>
      </w:r>
      <w:r w:rsidR="00BD7AAB" w:rsidRPr="006C7FA0">
        <w:rPr>
          <w:b w:val="0"/>
          <w:sz w:val="28"/>
          <w:szCs w:val="28"/>
          <w:lang w:val="uk-UA"/>
        </w:rPr>
        <w:t xml:space="preserve">.  </w:t>
      </w:r>
      <w:r w:rsidR="00BD7AAB" w:rsidRPr="006C7FA0">
        <w:rPr>
          <w:b w:val="0"/>
          <w:sz w:val="28"/>
          <w:szCs w:val="28"/>
          <w:lang w:val="en-US"/>
        </w:rPr>
        <w:t>Antiepileptic</w:t>
      </w:r>
      <w:r w:rsidR="00BD7AAB" w:rsidRPr="006C7FA0">
        <w:rPr>
          <w:b w:val="0"/>
          <w:sz w:val="28"/>
          <w:szCs w:val="28"/>
          <w:lang w:val="uk-UA"/>
        </w:rPr>
        <w:t xml:space="preserve"> </w:t>
      </w:r>
      <w:r w:rsidR="00BD7AAB" w:rsidRPr="006C7FA0">
        <w:rPr>
          <w:b w:val="0"/>
          <w:sz w:val="28"/>
          <w:szCs w:val="28"/>
          <w:lang w:val="en-US"/>
        </w:rPr>
        <w:t>Drugs</w:t>
      </w:r>
      <w:r w:rsidR="00BD7AAB" w:rsidRPr="006C7FA0">
        <w:rPr>
          <w:b w:val="0"/>
          <w:sz w:val="28"/>
          <w:szCs w:val="28"/>
          <w:lang w:val="uk-UA"/>
        </w:rPr>
        <w:t xml:space="preserve"> / </w:t>
      </w:r>
      <w:r w:rsidR="00BD7AAB" w:rsidRPr="006C7FA0">
        <w:rPr>
          <w:b w:val="0"/>
          <w:sz w:val="28"/>
          <w:szCs w:val="28"/>
          <w:lang w:val="en-US"/>
        </w:rPr>
        <w:t>J</w:t>
      </w:r>
      <w:r w:rsidR="00BD7AAB" w:rsidRPr="006C7FA0">
        <w:rPr>
          <w:b w:val="0"/>
          <w:sz w:val="28"/>
          <w:szCs w:val="28"/>
          <w:lang w:val="uk-UA"/>
        </w:rPr>
        <w:t>.</w:t>
      </w:r>
      <w:r w:rsidR="00BD7AAB" w:rsidRPr="006C7FA0">
        <w:rPr>
          <w:b w:val="0"/>
          <w:sz w:val="28"/>
          <w:szCs w:val="28"/>
          <w:lang w:val="en-US"/>
        </w:rPr>
        <w:t>G</w:t>
      </w:r>
      <w:r w:rsidR="00BD7AAB" w:rsidRPr="006C7FA0">
        <w:rPr>
          <w:b w:val="0"/>
          <w:sz w:val="28"/>
          <w:szCs w:val="28"/>
          <w:lang w:val="uk-UA"/>
        </w:rPr>
        <w:t xml:space="preserve">.  </w:t>
      </w:r>
      <w:r w:rsidR="00BD7AAB" w:rsidRPr="006C7FA0">
        <w:rPr>
          <w:b w:val="0"/>
          <w:sz w:val="28"/>
          <w:szCs w:val="28"/>
          <w:lang w:val="en-US"/>
        </w:rPr>
        <w:t>Ochoa</w:t>
      </w:r>
      <w:r w:rsidR="00BD7AAB" w:rsidRPr="006C7FA0">
        <w:rPr>
          <w:b w:val="0"/>
          <w:sz w:val="28"/>
          <w:szCs w:val="28"/>
          <w:lang w:val="uk-UA"/>
        </w:rPr>
        <w:t xml:space="preserve"> // </w:t>
      </w:r>
      <w:r w:rsidR="00BD7AAB" w:rsidRPr="006C7FA0">
        <w:rPr>
          <w:b w:val="0"/>
          <w:sz w:val="28"/>
          <w:szCs w:val="28"/>
          <w:lang w:val="en-US"/>
        </w:rPr>
        <w:t>Medscape</w:t>
      </w:r>
      <w:r w:rsidR="00BD7AAB" w:rsidRPr="006C7FA0">
        <w:rPr>
          <w:b w:val="0"/>
          <w:sz w:val="28"/>
          <w:szCs w:val="28"/>
          <w:lang w:val="uk-UA"/>
        </w:rPr>
        <w:t xml:space="preserve">. – 2015. </w:t>
      </w:r>
      <w:r w:rsidR="004F5A74" w:rsidRPr="004F5A74">
        <w:rPr>
          <w:rFonts w:eastAsia="CenturySchoolbook"/>
          <w:b w:val="0"/>
          <w:sz w:val="28"/>
          <w:szCs w:val="28"/>
          <w:lang w:val="uk-UA"/>
        </w:rPr>
        <w:t>–</w:t>
      </w:r>
      <w:r w:rsidR="00BD7AAB" w:rsidRPr="006C7FA0">
        <w:rPr>
          <w:b w:val="0"/>
          <w:sz w:val="28"/>
          <w:szCs w:val="28"/>
          <w:lang w:val="uk-UA"/>
        </w:rPr>
        <w:t xml:space="preserve"> </w:t>
      </w:r>
      <w:r w:rsidR="00BD7AAB" w:rsidRPr="006C7FA0">
        <w:rPr>
          <w:rFonts w:eastAsia="CenturySchoolbook"/>
          <w:b w:val="0"/>
          <w:sz w:val="28"/>
          <w:szCs w:val="28"/>
          <w:lang w:val="uk-UA"/>
        </w:rPr>
        <w:t>[Електронний р</w:t>
      </w:r>
      <w:r w:rsidR="004F5A74">
        <w:rPr>
          <w:rFonts w:eastAsia="CenturySchoolbook"/>
          <w:b w:val="0"/>
          <w:sz w:val="28"/>
          <w:szCs w:val="28"/>
          <w:lang w:val="uk-UA"/>
        </w:rPr>
        <w:t>есурс]</w:t>
      </w:r>
      <w:r w:rsidR="0010326D">
        <w:rPr>
          <w:rFonts w:eastAsia="CenturySchoolbook"/>
          <w:b w:val="0"/>
          <w:sz w:val="28"/>
          <w:szCs w:val="28"/>
          <w:lang w:val="uk-UA"/>
        </w:rPr>
        <w:t>.</w:t>
      </w:r>
      <w:r w:rsidR="004F5A74">
        <w:rPr>
          <w:rFonts w:eastAsia="CenturySchoolbook"/>
          <w:b w:val="0"/>
          <w:sz w:val="28"/>
          <w:szCs w:val="28"/>
          <w:lang w:val="uk-UA"/>
        </w:rPr>
        <w:t xml:space="preserve"> </w:t>
      </w:r>
      <w:r w:rsidR="004F5A74" w:rsidRPr="006C7FA0">
        <w:rPr>
          <w:b w:val="0"/>
          <w:sz w:val="28"/>
          <w:szCs w:val="28"/>
          <w:lang w:val="uk-UA"/>
        </w:rPr>
        <w:t>–</w:t>
      </w:r>
      <w:r w:rsidR="00BD7AAB" w:rsidRPr="006C7FA0">
        <w:rPr>
          <w:rFonts w:eastAsia="CenturySchoolbook"/>
          <w:b w:val="0"/>
          <w:sz w:val="28"/>
          <w:szCs w:val="28"/>
          <w:lang w:val="uk-UA"/>
        </w:rPr>
        <w:t xml:space="preserve"> Режим доступу</w:t>
      </w:r>
      <w:r w:rsidR="00BD7AAB" w:rsidRPr="006C7FA0">
        <w:rPr>
          <w:b w:val="0"/>
          <w:sz w:val="28"/>
          <w:szCs w:val="28"/>
          <w:lang w:val="uk-UA"/>
        </w:rPr>
        <w:t xml:space="preserve">: </w:t>
      </w:r>
      <w:hyperlink r:id="rId44" w:history="1">
        <w:r w:rsidR="00667EEE" w:rsidRPr="00831AD3">
          <w:rPr>
            <w:rStyle w:val="a6"/>
            <w:b w:val="0"/>
            <w:color w:val="auto"/>
            <w:sz w:val="28"/>
            <w:szCs w:val="28"/>
            <w:u w:val="none"/>
            <w:lang w:val="en-US"/>
          </w:rPr>
          <w:t>http</w:t>
        </w:r>
        <w:r w:rsidR="00667EEE" w:rsidRPr="00831AD3">
          <w:rPr>
            <w:rStyle w:val="a6"/>
            <w:b w:val="0"/>
            <w:color w:val="auto"/>
            <w:sz w:val="28"/>
            <w:szCs w:val="28"/>
            <w:u w:val="none"/>
            <w:lang w:val="uk-UA"/>
          </w:rPr>
          <w:t>://</w:t>
        </w:r>
        <w:r w:rsidR="00667EEE" w:rsidRPr="00831AD3">
          <w:rPr>
            <w:rStyle w:val="a6"/>
            <w:b w:val="0"/>
            <w:color w:val="auto"/>
            <w:sz w:val="28"/>
            <w:szCs w:val="28"/>
            <w:u w:val="none"/>
            <w:lang w:val="en-US"/>
          </w:rPr>
          <w:t>emedicine</w:t>
        </w:r>
        <w:r w:rsidR="00667EEE" w:rsidRPr="00831AD3">
          <w:rPr>
            <w:rStyle w:val="a6"/>
            <w:b w:val="0"/>
            <w:color w:val="auto"/>
            <w:sz w:val="28"/>
            <w:szCs w:val="28"/>
            <w:u w:val="none"/>
            <w:lang w:val="uk-UA"/>
          </w:rPr>
          <w:t>.</w:t>
        </w:r>
        <w:r w:rsidR="00667EEE" w:rsidRPr="00831AD3">
          <w:rPr>
            <w:rStyle w:val="a6"/>
            <w:b w:val="0"/>
            <w:color w:val="auto"/>
            <w:sz w:val="28"/>
            <w:szCs w:val="28"/>
            <w:u w:val="none"/>
            <w:lang w:val="en-US"/>
          </w:rPr>
          <w:t>medscape</w:t>
        </w:r>
        <w:r w:rsidR="00667EEE" w:rsidRPr="00831AD3">
          <w:rPr>
            <w:rStyle w:val="a6"/>
            <w:b w:val="0"/>
            <w:color w:val="auto"/>
            <w:sz w:val="28"/>
            <w:szCs w:val="28"/>
            <w:u w:val="none"/>
            <w:lang w:val="uk-UA"/>
          </w:rPr>
          <w:t>.</w:t>
        </w:r>
        <w:r w:rsidR="00667EEE" w:rsidRPr="00831AD3">
          <w:rPr>
            <w:rStyle w:val="a6"/>
            <w:b w:val="0"/>
            <w:color w:val="auto"/>
            <w:sz w:val="28"/>
            <w:szCs w:val="28"/>
            <w:u w:val="none"/>
            <w:lang w:val="en-US"/>
          </w:rPr>
          <w:t>com</w:t>
        </w:r>
      </w:hyperlink>
      <w:r w:rsidR="00667EEE" w:rsidRPr="00831AD3">
        <w:rPr>
          <w:b w:val="0"/>
          <w:sz w:val="28"/>
          <w:szCs w:val="28"/>
          <w:lang w:val="uk-UA"/>
        </w:rPr>
        <w:t xml:space="preserve"> </w:t>
      </w:r>
      <w:r w:rsidR="00BD7AAB" w:rsidRPr="004F5A74">
        <w:rPr>
          <w:b w:val="0"/>
          <w:sz w:val="28"/>
          <w:szCs w:val="28"/>
          <w:lang w:val="uk-UA"/>
        </w:rPr>
        <w:t>/</w:t>
      </w:r>
      <w:r w:rsidR="00BD7AAB" w:rsidRPr="006C7FA0">
        <w:rPr>
          <w:b w:val="0"/>
          <w:sz w:val="28"/>
          <w:szCs w:val="28"/>
          <w:lang w:val="en-US"/>
        </w:rPr>
        <w:t>article</w:t>
      </w:r>
      <w:r w:rsidR="00BD7AAB" w:rsidRPr="004F5A74">
        <w:rPr>
          <w:b w:val="0"/>
          <w:sz w:val="28"/>
          <w:szCs w:val="28"/>
          <w:lang w:val="uk-UA"/>
        </w:rPr>
        <w:t>/1187334-</w:t>
      </w:r>
      <w:r w:rsidR="00BD7AAB" w:rsidRPr="006C7FA0">
        <w:rPr>
          <w:b w:val="0"/>
          <w:sz w:val="28"/>
          <w:szCs w:val="28"/>
          <w:lang w:val="en-US"/>
        </w:rPr>
        <w:t>overview</w:t>
      </w:r>
    </w:p>
    <w:p w:rsidR="00951B2E" w:rsidRPr="003627BB" w:rsidRDefault="00056AB9" w:rsidP="00951B2E">
      <w:pPr>
        <w:spacing w:line="360" w:lineRule="auto"/>
        <w:ind w:firstLine="720"/>
        <w:jc w:val="both"/>
        <w:rPr>
          <w:rFonts w:eastAsia="CenturySchoolbook-Italic"/>
          <w:iCs/>
          <w:sz w:val="28"/>
          <w:szCs w:val="28"/>
          <w:lang w:val="uk-UA"/>
        </w:rPr>
      </w:pPr>
      <w:r>
        <w:rPr>
          <w:rStyle w:val="hps"/>
          <w:sz w:val="28"/>
          <w:szCs w:val="28"/>
          <w:lang w:val="uk-UA"/>
        </w:rPr>
        <w:t>30</w:t>
      </w:r>
      <w:r w:rsidR="00951B2E" w:rsidRPr="003627BB">
        <w:rPr>
          <w:rStyle w:val="hps"/>
          <w:sz w:val="28"/>
          <w:szCs w:val="28"/>
          <w:lang w:val="uk-UA"/>
        </w:rPr>
        <w:t xml:space="preserve">. </w:t>
      </w:r>
      <w:r w:rsidR="00951B2E" w:rsidRPr="003627BB">
        <w:rPr>
          <w:rStyle w:val="hps"/>
          <w:sz w:val="28"/>
          <w:szCs w:val="28"/>
          <w:lang w:val="en-GB"/>
        </w:rPr>
        <w:t>Fisher</w:t>
      </w:r>
      <w:r w:rsidR="00951B2E" w:rsidRPr="003627BB">
        <w:rPr>
          <w:rStyle w:val="hps"/>
          <w:sz w:val="28"/>
          <w:szCs w:val="28"/>
          <w:lang w:val="uk-UA"/>
        </w:rPr>
        <w:t xml:space="preserve"> </w:t>
      </w:r>
      <w:r w:rsidR="00951B2E" w:rsidRPr="003627BB">
        <w:rPr>
          <w:rStyle w:val="hps"/>
          <w:sz w:val="28"/>
          <w:szCs w:val="28"/>
          <w:lang w:val="en-GB"/>
        </w:rPr>
        <w:t>R</w:t>
      </w:r>
      <w:r w:rsidR="00951B2E" w:rsidRPr="003627BB">
        <w:rPr>
          <w:rStyle w:val="hps"/>
          <w:sz w:val="28"/>
          <w:szCs w:val="28"/>
          <w:lang w:val="uk-UA"/>
        </w:rPr>
        <w:t>.</w:t>
      </w:r>
      <w:r w:rsidR="00951B2E" w:rsidRPr="003627BB">
        <w:rPr>
          <w:rStyle w:val="hps"/>
          <w:sz w:val="28"/>
          <w:szCs w:val="28"/>
          <w:lang w:val="en-GB"/>
        </w:rPr>
        <w:t>S</w:t>
      </w:r>
      <w:r w:rsidR="00951B2E" w:rsidRPr="003627BB">
        <w:rPr>
          <w:rStyle w:val="hps"/>
          <w:sz w:val="28"/>
          <w:szCs w:val="28"/>
          <w:lang w:val="uk-UA"/>
        </w:rPr>
        <w:t>.</w:t>
      </w:r>
      <w:r w:rsidR="00951B2E" w:rsidRPr="003627BB">
        <w:rPr>
          <w:rFonts w:eastAsia="CenturySchoolbook"/>
          <w:sz w:val="28"/>
          <w:szCs w:val="28"/>
          <w:lang w:val="uk-UA"/>
        </w:rPr>
        <w:t xml:space="preserve"> </w:t>
      </w:r>
      <w:r w:rsidR="00951B2E" w:rsidRPr="003627BB">
        <w:rPr>
          <w:rFonts w:eastAsia="CenturySchoolbook"/>
          <w:sz w:val="28"/>
          <w:szCs w:val="28"/>
          <w:lang w:val="en-GB"/>
        </w:rPr>
        <w:t>Epileptic</w:t>
      </w:r>
      <w:r w:rsidR="00951B2E" w:rsidRPr="003627BB">
        <w:rPr>
          <w:rFonts w:eastAsia="CenturySchoolbook"/>
          <w:sz w:val="28"/>
          <w:szCs w:val="28"/>
          <w:lang w:val="uk-UA"/>
        </w:rPr>
        <w:t xml:space="preserve"> </w:t>
      </w:r>
      <w:r w:rsidR="00951B2E" w:rsidRPr="003627BB">
        <w:rPr>
          <w:rFonts w:eastAsia="CenturySchoolbook"/>
          <w:sz w:val="28"/>
          <w:szCs w:val="28"/>
          <w:lang w:val="en-GB"/>
        </w:rPr>
        <w:t>seizures</w:t>
      </w:r>
      <w:r w:rsidR="00951B2E" w:rsidRPr="003627BB">
        <w:rPr>
          <w:rFonts w:eastAsia="CenturySchoolbook"/>
          <w:sz w:val="28"/>
          <w:szCs w:val="28"/>
          <w:lang w:val="uk-UA"/>
        </w:rPr>
        <w:t xml:space="preserve"> </w:t>
      </w:r>
      <w:r w:rsidR="00951B2E" w:rsidRPr="003627BB">
        <w:rPr>
          <w:rFonts w:eastAsia="CenturySchoolbook"/>
          <w:sz w:val="28"/>
          <w:szCs w:val="28"/>
          <w:lang w:val="en-GB"/>
        </w:rPr>
        <w:t>and</w:t>
      </w:r>
      <w:r w:rsidR="00951B2E" w:rsidRPr="003627BB">
        <w:rPr>
          <w:rFonts w:eastAsia="CenturySchoolbook"/>
          <w:sz w:val="28"/>
          <w:szCs w:val="28"/>
          <w:lang w:val="uk-UA"/>
        </w:rPr>
        <w:t xml:space="preserve"> </w:t>
      </w:r>
      <w:r w:rsidR="00951B2E" w:rsidRPr="003627BB">
        <w:rPr>
          <w:rFonts w:eastAsia="CenturySchoolbook"/>
          <w:sz w:val="28"/>
          <w:szCs w:val="28"/>
          <w:lang w:val="en-GB"/>
        </w:rPr>
        <w:t>epilepsy</w:t>
      </w:r>
      <w:r w:rsidR="00951B2E" w:rsidRPr="003627BB">
        <w:rPr>
          <w:rFonts w:eastAsia="CenturySchoolbook"/>
          <w:sz w:val="28"/>
          <w:szCs w:val="28"/>
          <w:lang w:val="uk-UA"/>
        </w:rPr>
        <w:t xml:space="preserve">: </w:t>
      </w:r>
      <w:r w:rsidR="00951B2E" w:rsidRPr="003627BB">
        <w:rPr>
          <w:rFonts w:eastAsia="CenturySchoolbook"/>
          <w:sz w:val="28"/>
          <w:szCs w:val="28"/>
          <w:lang w:val="en-GB"/>
        </w:rPr>
        <w:t>definitions</w:t>
      </w:r>
      <w:r w:rsidR="00951B2E" w:rsidRPr="003627BB">
        <w:rPr>
          <w:rFonts w:eastAsia="CenturySchoolbook"/>
          <w:sz w:val="28"/>
          <w:szCs w:val="28"/>
          <w:lang w:val="uk-UA"/>
        </w:rPr>
        <w:t xml:space="preserve"> </w:t>
      </w:r>
      <w:r w:rsidR="00951B2E" w:rsidRPr="003627BB">
        <w:rPr>
          <w:rFonts w:eastAsia="CenturySchoolbook"/>
          <w:sz w:val="28"/>
          <w:szCs w:val="28"/>
          <w:lang w:val="en-GB"/>
        </w:rPr>
        <w:t>proposed</w:t>
      </w:r>
      <w:r w:rsidR="00951B2E" w:rsidRPr="003627BB">
        <w:rPr>
          <w:rFonts w:eastAsia="CenturySchoolbook"/>
          <w:sz w:val="28"/>
          <w:szCs w:val="28"/>
          <w:lang w:val="uk-UA"/>
        </w:rPr>
        <w:t xml:space="preserve"> </w:t>
      </w:r>
      <w:r w:rsidR="00951B2E" w:rsidRPr="003627BB">
        <w:rPr>
          <w:rFonts w:eastAsia="CenturySchoolbook"/>
          <w:sz w:val="28"/>
          <w:szCs w:val="28"/>
          <w:lang w:val="en-GB"/>
        </w:rPr>
        <w:t>by</w:t>
      </w:r>
      <w:r w:rsidR="00951B2E" w:rsidRPr="003627BB">
        <w:rPr>
          <w:rFonts w:eastAsia="CenturySchoolbook"/>
          <w:sz w:val="28"/>
          <w:szCs w:val="28"/>
          <w:lang w:val="uk-UA"/>
        </w:rPr>
        <w:t xml:space="preserve"> </w:t>
      </w:r>
      <w:r w:rsidR="00951B2E" w:rsidRPr="003627BB">
        <w:rPr>
          <w:rFonts w:eastAsia="CenturySchoolbook"/>
          <w:sz w:val="28"/>
          <w:szCs w:val="28"/>
          <w:lang w:val="en-GB"/>
        </w:rPr>
        <w:t>the</w:t>
      </w:r>
      <w:r w:rsidR="00951B2E" w:rsidRPr="003627BB">
        <w:rPr>
          <w:rFonts w:eastAsia="CenturySchoolbook"/>
          <w:sz w:val="28"/>
          <w:szCs w:val="28"/>
          <w:lang w:val="uk-UA"/>
        </w:rPr>
        <w:t xml:space="preserve"> </w:t>
      </w:r>
      <w:r w:rsidR="00951B2E" w:rsidRPr="003627BB">
        <w:rPr>
          <w:rFonts w:eastAsia="CenturySchoolbook"/>
          <w:sz w:val="28"/>
          <w:szCs w:val="28"/>
          <w:lang w:val="en-GB"/>
        </w:rPr>
        <w:t>International</w:t>
      </w:r>
      <w:r w:rsidR="00951B2E" w:rsidRPr="003627BB">
        <w:rPr>
          <w:rFonts w:eastAsia="CenturySchoolbook"/>
          <w:sz w:val="28"/>
          <w:szCs w:val="28"/>
          <w:lang w:val="uk-UA"/>
        </w:rPr>
        <w:t xml:space="preserve"> </w:t>
      </w:r>
      <w:r w:rsidR="00951B2E" w:rsidRPr="003627BB">
        <w:rPr>
          <w:rFonts w:eastAsia="CenturySchoolbook"/>
          <w:sz w:val="28"/>
          <w:szCs w:val="28"/>
          <w:lang w:val="en-GB"/>
        </w:rPr>
        <w:t>League</w:t>
      </w:r>
      <w:r w:rsidR="00951B2E" w:rsidRPr="003627BB">
        <w:rPr>
          <w:rFonts w:eastAsia="CenturySchoolbook"/>
          <w:sz w:val="28"/>
          <w:szCs w:val="28"/>
          <w:lang w:val="uk-UA"/>
        </w:rPr>
        <w:t xml:space="preserve"> </w:t>
      </w:r>
      <w:r w:rsidR="00951B2E" w:rsidRPr="003627BB">
        <w:rPr>
          <w:rFonts w:eastAsia="CenturySchoolbook"/>
          <w:sz w:val="28"/>
          <w:szCs w:val="28"/>
          <w:lang w:val="en-GB"/>
        </w:rPr>
        <w:t>Against</w:t>
      </w:r>
      <w:r w:rsidR="00951B2E" w:rsidRPr="003627BB">
        <w:rPr>
          <w:rFonts w:eastAsia="CenturySchoolbook"/>
          <w:sz w:val="28"/>
          <w:szCs w:val="28"/>
          <w:lang w:val="uk-UA"/>
        </w:rPr>
        <w:t xml:space="preserve"> </w:t>
      </w:r>
      <w:r w:rsidR="00951B2E" w:rsidRPr="003627BB">
        <w:rPr>
          <w:rFonts w:eastAsia="CenturySchoolbook"/>
          <w:sz w:val="28"/>
          <w:szCs w:val="28"/>
          <w:lang w:val="en-GB"/>
        </w:rPr>
        <w:t>Epilepsy</w:t>
      </w:r>
      <w:r w:rsidR="00951B2E" w:rsidRPr="003627BB">
        <w:rPr>
          <w:rFonts w:eastAsia="CenturySchoolbook"/>
          <w:sz w:val="28"/>
          <w:szCs w:val="28"/>
          <w:lang w:val="uk-UA"/>
        </w:rPr>
        <w:t xml:space="preserve"> (</w:t>
      </w:r>
      <w:r w:rsidR="00951B2E" w:rsidRPr="003627BB">
        <w:rPr>
          <w:rFonts w:eastAsia="CenturySchoolbook"/>
          <w:sz w:val="28"/>
          <w:szCs w:val="28"/>
          <w:lang w:val="en-GB"/>
        </w:rPr>
        <w:t>ILAE</w:t>
      </w:r>
      <w:r w:rsidR="00951B2E" w:rsidRPr="003627BB">
        <w:rPr>
          <w:rFonts w:eastAsia="CenturySchoolbook"/>
          <w:sz w:val="28"/>
          <w:szCs w:val="28"/>
          <w:lang w:val="uk-UA"/>
        </w:rPr>
        <w:t xml:space="preserve">) </w:t>
      </w:r>
      <w:r w:rsidR="00951B2E" w:rsidRPr="003627BB">
        <w:rPr>
          <w:rFonts w:eastAsia="CenturySchoolbook"/>
          <w:sz w:val="28"/>
          <w:szCs w:val="28"/>
          <w:lang w:val="en-GB"/>
        </w:rPr>
        <w:t>and</w:t>
      </w:r>
      <w:r w:rsidR="00951B2E" w:rsidRPr="003627BB">
        <w:rPr>
          <w:rFonts w:eastAsia="CenturySchoolbook"/>
          <w:sz w:val="28"/>
          <w:szCs w:val="28"/>
          <w:lang w:val="uk-UA"/>
        </w:rPr>
        <w:t xml:space="preserve"> </w:t>
      </w:r>
      <w:r w:rsidR="00951B2E" w:rsidRPr="003627BB">
        <w:rPr>
          <w:rFonts w:eastAsia="CenturySchoolbook"/>
          <w:sz w:val="28"/>
          <w:szCs w:val="28"/>
          <w:lang w:val="en-GB"/>
        </w:rPr>
        <w:t>the</w:t>
      </w:r>
      <w:r w:rsidR="00951B2E" w:rsidRPr="003627BB">
        <w:rPr>
          <w:rFonts w:eastAsia="CenturySchoolbook"/>
          <w:sz w:val="28"/>
          <w:szCs w:val="28"/>
          <w:lang w:val="uk-UA"/>
        </w:rPr>
        <w:t xml:space="preserve"> </w:t>
      </w:r>
      <w:r w:rsidR="00951B2E" w:rsidRPr="003627BB">
        <w:rPr>
          <w:rFonts w:eastAsia="CenturySchoolbook"/>
          <w:sz w:val="28"/>
          <w:szCs w:val="28"/>
          <w:lang w:val="en-GB"/>
        </w:rPr>
        <w:t>International</w:t>
      </w:r>
      <w:r w:rsidR="00951B2E" w:rsidRPr="003627BB">
        <w:rPr>
          <w:rFonts w:eastAsia="CenturySchoolbook"/>
          <w:sz w:val="28"/>
          <w:szCs w:val="28"/>
          <w:lang w:val="uk-UA"/>
        </w:rPr>
        <w:t xml:space="preserve"> </w:t>
      </w:r>
      <w:r w:rsidR="00951B2E" w:rsidRPr="003627BB">
        <w:rPr>
          <w:rFonts w:eastAsia="CenturySchoolbook"/>
          <w:sz w:val="28"/>
          <w:szCs w:val="28"/>
          <w:lang w:val="en-GB"/>
        </w:rPr>
        <w:t>Bureau</w:t>
      </w:r>
      <w:r w:rsidR="00951B2E" w:rsidRPr="003627BB">
        <w:rPr>
          <w:rFonts w:eastAsia="CenturySchoolbook"/>
          <w:sz w:val="28"/>
          <w:szCs w:val="28"/>
          <w:lang w:val="uk-UA"/>
        </w:rPr>
        <w:t xml:space="preserve"> </w:t>
      </w:r>
      <w:r w:rsidR="00951B2E" w:rsidRPr="003627BB">
        <w:rPr>
          <w:rFonts w:eastAsia="CenturySchoolbook"/>
          <w:sz w:val="28"/>
          <w:szCs w:val="28"/>
          <w:lang w:val="en-GB"/>
        </w:rPr>
        <w:t>for</w:t>
      </w:r>
      <w:r w:rsidR="00951B2E" w:rsidRPr="003627BB">
        <w:rPr>
          <w:rFonts w:eastAsia="CenturySchoolbook"/>
          <w:sz w:val="28"/>
          <w:szCs w:val="28"/>
          <w:lang w:val="uk-UA"/>
        </w:rPr>
        <w:t xml:space="preserve"> </w:t>
      </w:r>
      <w:r w:rsidR="00951B2E" w:rsidRPr="003627BB">
        <w:rPr>
          <w:rFonts w:eastAsia="CenturySchoolbook"/>
          <w:sz w:val="28"/>
          <w:szCs w:val="28"/>
          <w:lang w:val="en-GB"/>
        </w:rPr>
        <w:lastRenderedPageBreak/>
        <w:t>Epilepsy</w:t>
      </w:r>
      <w:r w:rsidR="00951B2E" w:rsidRPr="003627BB">
        <w:rPr>
          <w:rFonts w:eastAsia="CenturySchoolbook"/>
          <w:sz w:val="28"/>
          <w:szCs w:val="28"/>
          <w:lang w:val="uk-UA"/>
        </w:rPr>
        <w:t xml:space="preserve"> (</w:t>
      </w:r>
      <w:r w:rsidR="00951B2E" w:rsidRPr="003627BB">
        <w:rPr>
          <w:rFonts w:eastAsia="CenturySchoolbook"/>
          <w:sz w:val="28"/>
          <w:szCs w:val="28"/>
          <w:lang w:val="en-GB"/>
        </w:rPr>
        <w:t>IBE</w:t>
      </w:r>
      <w:r w:rsidR="00951B2E" w:rsidRPr="003627BB">
        <w:rPr>
          <w:rFonts w:eastAsia="CenturySchoolbook"/>
          <w:sz w:val="28"/>
          <w:szCs w:val="28"/>
          <w:lang w:val="uk-UA"/>
        </w:rPr>
        <w:t xml:space="preserve">) / </w:t>
      </w:r>
      <w:r w:rsidR="00951B2E" w:rsidRPr="003627BB">
        <w:rPr>
          <w:rFonts w:eastAsia="CenturySchoolbook-Italic"/>
          <w:iCs/>
          <w:sz w:val="28"/>
          <w:szCs w:val="28"/>
          <w:lang w:val="en-GB"/>
        </w:rPr>
        <w:t>R</w:t>
      </w:r>
      <w:r w:rsidR="00951B2E" w:rsidRPr="003627BB">
        <w:rPr>
          <w:rFonts w:eastAsia="CenturySchoolbook-Italic"/>
          <w:iCs/>
          <w:sz w:val="28"/>
          <w:szCs w:val="28"/>
          <w:lang w:val="uk-UA"/>
        </w:rPr>
        <w:t>.</w:t>
      </w:r>
      <w:r w:rsidR="00951B2E" w:rsidRPr="003627BB">
        <w:rPr>
          <w:rFonts w:eastAsia="CenturySchoolbook-Italic"/>
          <w:iCs/>
          <w:sz w:val="28"/>
          <w:szCs w:val="28"/>
          <w:lang w:val="en-GB"/>
        </w:rPr>
        <w:t>S</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Fisher</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van</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E</w:t>
      </w:r>
      <w:r w:rsidR="0010326D">
        <w:rPr>
          <w:rFonts w:eastAsia="CenturySchoolbook-Italic"/>
          <w:iCs/>
          <w:sz w:val="28"/>
          <w:szCs w:val="28"/>
          <w:lang w:val="uk-UA"/>
        </w:rPr>
        <w:t>.</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Boas</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W</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Blume</w:t>
      </w:r>
      <w:r w:rsidR="00951B2E" w:rsidRPr="003627BB">
        <w:rPr>
          <w:rFonts w:eastAsia="CenturySchoolbook-Italic"/>
          <w:iCs/>
          <w:sz w:val="28"/>
          <w:szCs w:val="28"/>
          <w:lang w:val="uk-UA"/>
        </w:rPr>
        <w:t xml:space="preserve"> </w:t>
      </w:r>
      <w:r w:rsidR="00951B2E" w:rsidRPr="003627BB">
        <w:rPr>
          <w:rFonts w:eastAsia="CenturySchoolbook"/>
          <w:sz w:val="28"/>
          <w:szCs w:val="28"/>
          <w:lang w:val="uk-UA"/>
        </w:rPr>
        <w:t>[</w:t>
      </w:r>
      <w:r w:rsidR="00951B2E" w:rsidRPr="003627BB">
        <w:rPr>
          <w:rFonts w:eastAsia="CenturySchoolbook"/>
          <w:sz w:val="28"/>
          <w:szCs w:val="28"/>
          <w:lang w:val="en-GB"/>
        </w:rPr>
        <w:t>et</w:t>
      </w:r>
      <w:r w:rsidR="00951B2E" w:rsidRPr="003627BB">
        <w:rPr>
          <w:rFonts w:eastAsia="CenturySchoolbook"/>
          <w:sz w:val="28"/>
          <w:szCs w:val="28"/>
          <w:lang w:val="uk-UA"/>
        </w:rPr>
        <w:t xml:space="preserve"> </w:t>
      </w:r>
      <w:r w:rsidR="00951B2E" w:rsidRPr="003627BB">
        <w:rPr>
          <w:rFonts w:eastAsia="CenturySchoolbook"/>
          <w:sz w:val="28"/>
          <w:szCs w:val="28"/>
          <w:lang w:val="en-GB"/>
        </w:rPr>
        <w:t>al</w:t>
      </w:r>
      <w:r w:rsidR="00951B2E" w:rsidRPr="003627BB">
        <w:rPr>
          <w:rFonts w:eastAsia="CenturySchoolbook"/>
          <w:sz w:val="28"/>
          <w:szCs w:val="28"/>
          <w:lang w:val="uk-UA"/>
        </w:rPr>
        <w:t xml:space="preserve">.] // </w:t>
      </w:r>
      <w:r w:rsidR="00951B2E" w:rsidRPr="003627BB">
        <w:rPr>
          <w:rFonts w:eastAsia="CenturySchoolbook"/>
          <w:sz w:val="28"/>
          <w:szCs w:val="28"/>
          <w:lang w:val="en-GB"/>
        </w:rPr>
        <w:t>Epilepsia</w:t>
      </w:r>
      <w:r w:rsidR="00951B2E" w:rsidRPr="003627BB">
        <w:rPr>
          <w:rFonts w:eastAsia="CenturySchoolbook"/>
          <w:sz w:val="28"/>
          <w:szCs w:val="28"/>
          <w:lang w:val="uk-UA"/>
        </w:rPr>
        <w:t xml:space="preserve">. – 2005. – </w:t>
      </w:r>
      <w:r w:rsidR="00951B2E" w:rsidRPr="003627BB">
        <w:rPr>
          <w:rFonts w:eastAsia="CenturySchoolbook"/>
          <w:sz w:val="28"/>
          <w:szCs w:val="28"/>
          <w:lang w:val="en-GB"/>
        </w:rPr>
        <w:t>V</w:t>
      </w:r>
      <w:r w:rsidR="00951B2E" w:rsidRPr="003627BB">
        <w:rPr>
          <w:rFonts w:eastAsia="CenturySchoolbook"/>
          <w:sz w:val="28"/>
          <w:szCs w:val="28"/>
          <w:lang w:val="uk-UA"/>
        </w:rPr>
        <w:t>.</w:t>
      </w:r>
      <w:r w:rsidR="00DE50F5">
        <w:rPr>
          <w:rFonts w:eastAsia="CenturySchoolbook"/>
          <w:sz w:val="28"/>
          <w:szCs w:val="28"/>
          <w:lang w:val="uk-UA"/>
        </w:rPr>
        <w:t xml:space="preserve"> </w:t>
      </w:r>
      <w:r w:rsidR="00951B2E" w:rsidRPr="003627BB">
        <w:rPr>
          <w:rFonts w:eastAsia="CenturySchoolbook"/>
          <w:sz w:val="28"/>
          <w:szCs w:val="28"/>
          <w:lang w:val="uk-UA"/>
        </w:rPr>
        <w:t>46</w:t>
      </w:r>
      <w:r w:rsidR="00DE50F5">
        <w:rPr>
          <w:rFonts w:eastAsia="CenturySchoolbook"/>
          <w:sz w:val="28"/>
          <w:szCs w:val="28"/>
          <w:lang w:val="uk-UA"/>
        </w:rPr>
        <w:t xml:space="preserve">, № </w:t>
      </w:r>
      <w:r w:rsidR="00951B2E" w:rsidRPr="003627BB">
        <w:rPr>
          <w:rFonts w:eastAsia="CenturySchoolbook"/>
          <w:sz w:val="28"/>
          <w:szCs w:val="28"/>
          <w:lang w:val="uk-UA"/>
        </w:rPr>
        <w:t xml:space="preserve">4. – </w:t>
      </w:r>
      <w:r w:rsidR="00951B2E" w:rsidRPr="003627BB">
        <w:rPr>
          <w:rFonts w:eastAsia="CenturySchoolbook"/>
          <w:sz w:val="28"/>
          <w:szCs w:val="28"/>
          <w:lang w:val="en-GB"/>
        </w:rPr>
        <w:t>P</w:t>
      </w:r>
      <w:r w:rsidR="00951B2E" w:rsidRPr="003627BB">
        <w:rPr>
          <w:rFonts w:eastAsia="CenturySchoolbook"/>
          <w:sz w:val="28"/>
          <w:szCs w:val="28"/>
          <w:lang w:val="uk-UA"/>
        </w:rPr>
        <w:t>.470-472</w:t>
      </w:r>
      <w:r w:rsidR="00E933CA">
        <w:rPr>
          <w:rFonts w:eastAsia="CenturySchoolbook"/>
          <w:sz w:val="28"/>
          <w:szCs w:val="28"/>
          <w:lang w:val="uk-UA"/>
        </w:rPr>
        <w:t>.</w:t>
      </w:r>
    </w:p>
    <w:p w:rsidR="00951B2E" w:rsidRPr="003627BB" w:rsidRDefault="006C7FA0" w:rsidP="00951B2E">
      <w:pPr>
        <w:spacing w:line="360" w:lineRule="auto"/>
        <w:ind w:firstLine="720"/>
        <w:jc w:val="both"/>
        <w:rPr>
          <w:rStyle w:val="hps"/>
          <w:sz w:val="28"/>
          <w:szCs w:val="28"/>
          <w:lang w:val="uk-UA"/>
        </w:rPr>
      </w:pPr>
      <w:r>
        <w:rPr>
          <w:rStyle w:val="hps"/>
          <w:sz w:val="28"/>
          <w:szCs w:val="28"/>
          <w:lang w:val="uk-UA"/>
        </w:rPr>
        <w:t>3</w:t>
      </w:r>
      <w:r w:rsidR="00056AB9">
        <w:rPr>
          <w:rStyle w:val="hps"/>
          <w:sz w:val="28"/>
          <w:szCs w:val="28"/>
          <w:lang w:val="uk-UA"/>
        </w:rPr>
        <w:t>1</w:t>
      </w:r>
      <w:r w:rsidR="00951B2E" w:rsidRPr="003627BB">
        <w:rPr>
          <w:rStyle w:val="hps"/>
          <w:sz w:val="28"/>
          <w:szCs w:val="28"/>
          <w:lang w:val="uk-UA"/>
        </w:rPr>
        <w:t xml:space="preserve">. </w:t>
      </w:r>
      <w:r w:rsidR="00951B2E" w:rsidRPr="003627BB">
        <w:rPr>
          <w:rStyle w:val="hps"/>
          <w:sz w:val="28"/>
          <w:szCs w:val="28"/>
          <w:lang w:val="en-US"/>
        </w:rPr>
        <w:t>Brodie</w:t>
      </w:r>
      <w:r w:rsidR="00951B2E" w:rsidRPr="003627BB">
        <w:rPr>
          <w:rStyle w:val="hps"/>
          <w:sz w:val="28"/>
          <w:szCs w:val="28"/>
          <w:lang w:val="uk-UA"/>
        </w:rPr>
        <w:t xml:space="preserve"> </w:t>
      </w:r>
      <w:r w:rsidR="00951B2E" w:rsidRPr="003627BB">
        <w:rPr>
          <w:rStyle w:val="hps"/>
          <w:sz w:val="28"/>
          <w:szCs w:val="28"/>
          <w:lang w:val="en-US"/>
        </w:rPr>
        <w:t>M</w:t>
      </w:r>
      <w:r w:rsidR="00951B2E" w:rsidRPr="003627BB">
        <w:rPr>
          <w:rStyle w:val="hps"/>
          <w:sz w:val="28"/>
          <w:szCs w:val="28"/>
          <w:lang w:val="uk-UA"/>
        </w:rPr>
        <w:t>.</w:t>
      </w:r>
      <w:r w:rsidR="00951B2E" w:rsidRPr="003627BB">
        <w:rPr>
          <w:rStyle w:val="hps"/>
          <w:sz w:val="28"/>
          <w:szCs w:val="28"/>
          <w:lang w:val="en-US"/>
        </w:rPr>
        <w:t>J</w:t>
      </w:r>
      <w:r w:rsidR="005E0B66">
        <w:rPr>
          <w:rStyle w:val="hps"/>
          <w:sz w:val="28"/>
          <w:szCs w:val="28"/>
          <w:lang w:val="uk-UA"/>
        </w:rPr>
        <w:t>.</w:t>
      </w:r>
      <w:r w:rsidR="00951B2E" w:rsidRPr="003627BB">
        <w:rPr>
          <w:rStyle w:val="hps"/>
          <w:sz w:val="28"/>
          <w:szCs w:val="28"/>
          <w:lang w:val="uk-UA"/>
        </w:rPr>
        <w:t xml:space="preserve"> </w:t>
      </w:r>
      <w:r w:rsidR="00951B2E" w:rsidRPr="003627BB">
        <w:rPr>
          <w:rStyle w:val="hps"/>
          <w:sz w:val="28"/>
          <w:szCs w:val="28"/>
          <w:lang w:val="en-US"/>
        </w:rPr>
        <w:t>Fast</w:t>
      </w:r>
      <w:r w:rsidR="00951B2E" w:rsidRPr="003627BB">
        <w:rPr>
          <w:rStyle w:val="hps"/>
          <w:sz w:val="28"/>
          <w:szCs w:val="28"/>
          <w:lang w:val="uk-UA"/>
        </w:rPr>
        <w:t xml:space="preserve"> </w:t>
      </w:r>
      <w:r w:rsidR="00951B2E" w:rsidRPr="003627BB">
        <w:rPr>
          <w:rStyle w:val="hps"/>
          <w:sz w:val="28"/>
          <w:szCs w:val="28"/>
          <w:lang w:val="en-US"/>
        </w:rPr>
        <w:t>facts</w:t>
      </w:r>
      <w:r w:rsidR="00951B2E" w:rsidRPr="003627BB">
        <w:rPr>
          <w:rStyle w:val="hps"/>
          <w:sz w:val="28"/>
          <w:szCs w:val="28"/>
          <w:lang w:val="uk-UA"/>
        </w:rPr>
        <w:t xml:space="preserve">: </w:t>
      </w:r>
      <w:r w:rsidR="00951B2E" w:rsidRPr="003627BB">
        <w:rPr>
          <w:rStyle w:val="hps"/>
          <w:sz w:val="28"/>
          <w:szCs w:val="28"/>
          <w:lang w:val="en-US"/>
        </w:rPr>
        <w:t>epilepsy</w:t>
      </w:r>
      <w:r w:rsidR="005E0B66">
        <w:rPr>
          <w:rStyle w:val="hps"/>
          <w:sz w:val="28"/>
          <w:szCs w:val="28"/>
          <w:lang w:val="uk-UA"/>
        </w:rPr>
        <w:t xml:space="preserve"> /</w:t>
      </w:r>
      <w:r w:rsidR="00951B2E" w:rsidRPr="003627BB">
        <w:rPr>
          <w:rStyle w:val="hps"/>
          <w:sz w:val="28"/>
          <w:szCs w:val="28"/>
          <w:lang w:val="uk-UA"/>
        </w:rPr>
        <w:t xml:space="preserve"> </w:t>
      </w:r>
      <w:r w:rsidR="005E0B66" w:rsidRPr="003627BB">
        <w:rPr>
          <w:rStyle w:val="hps"/>
          <w:sz w:val="28"/>
          <w:szCs w:val="28"/>
          <w:lang w:val="en-US"/>
        </w:rPr>
        <w:t>M</w:t>
      </w:r>
      <w:r w:rsidR="005E0B66" w:rsidRPr="003627BB">
        <w:rPr>
          <w:rStyle w:val="hps"/>
          <w:sz w:val="28"/>
          <w:szCs w:val="28"/>
          <w:lang w:val="uk-UA"/>
        </w:rPr>
        <w:t>.</w:t>
      </w:r>
      <w:r w:rsidR="005E0B66" w:rsidRPr="003627BB">
        <w:rPr>
          <w:rStyle w:val="hps"/>
          <w:sz w:val="28"/>
          <w:szCs w:val="28"/>
          <w:lang w:val="en-US"/>
        </w:rPr>
        <w:t>J</w:t>
      </w:r>
      <w:r w:rsidR="005E0B66">
        <w:rPr>
          <w:rStyle w:val="hps"/>
          <w:sz w:val="28"/>
          <w:szCs w:val="28"/>
          <w:lang w:val="uk-UA"/>
        </w:rPr>
        <w:t>.</w:t>
      </w:r>
      <w:r w:rsidR="005E0B66" w:rsidRPr="003627BB">
        <w:rPr>
          <w:rStyle w:val="hps"/>
          <w:sz w:val="28"/>
          <w:szCs w:val="28"/>
          <w:lang w:val="uk-UA"/>
        </w:rPr>
        <w:t xml:space="preserve"> </w:t>
      </w:r>
      <w:r w:rsidR="005E0B66" w:rsidRPr="003627BB">
        <w:rPr>
          <w:rStyle w:val="hps"/>
          <w:sz w:val="28"/>
          <w:szCs w:val="28"/>
          <w:lang w:val="en-US"/>
        </w:rPr>
        <w:t>Brodie</w:t>
      </w:r>
      <w:r w:rsidR="005E0B66">
        <w:rPr>
          <w:rStyle w:val="hps"/>
          <w:sz w:val="28"/>
          <w:szCs w:val="28"/>
          <w:lang w:val="uk-UA"/>
        </w:rPr>
        <w:t>,</w:t>
      </w:r>
      <w:r w:rsidR="005E0B66" w:rsidRPr="003627BB">
        <w:rPr>
          <w:rStyle w:val="hps"/>
          <w:sz w:val="28"/>
          <w:szCs w:val="28"/>
          <w:lang w:val="uk-UA"/>
        </w:rPr>
        <w:t xml:space="preserve"> </w:t>
      </w:r>
      <w:r w:rsidR="005E0B66" w:rsidRPr="003627BB">
        <w:rPr>
          <w:rStyle w:val="hps"/>
          <w:sz w:val="28"/>
          <w:szCs w:val="28"/>
          <w:lang w:val="en-US"/>
        </w:rPr>
        <w:t>S</w:t>
      </w:r>
      <w:r w:rsidR="005E0B66" w:rsidRPr="003627BB">
        <w:rPr>
          <w:rStyle w:val="hps"/>
          <w:sz w:val="28"/>
          <w:szCs w:val="28"/>
          <w:lang w:val="uk-UA"/>
        </w:rPr>
        <w:t>.</w:t>
      </w:r>
      <w:r w:rsidR="005E0B66" w:rsidRPr="003627BB">
        <w:rPr>
          <w:rStyle w:val="hps"/>
          <w:sz w:val="28"/>
          <w:szCs w:val="28"/>
          <w:lang w:val="en-US"/>
        </w:rPr>
        <w:t>C</w:t>
      </w:r>
      <w:r w:rsidR="005E0B66">
        <w:rPr>
          <w:rStyle w:val="hps"/>
          <w:sz w:val="28"/>
          <w:szCs w:val="28"/>
          <w:lang w:val="uk-UA"/>
        </w:rPr>
        <w:t>.</w:t>
      </w:r>
      <w:r w:rsidR="005E0B66" w:rsidRPr="003627BB">
        <w:rPr>
          <w:rStyle w:val="hps"/>
          <w:sz w:val="28"/>
          <w:szCs w:val="28"/>
          <w:lang w:val="uk-UA"/>
        </w:rPr>
        <w:t xml:space="preserve"> </w:t>
      </w:r>
      <w:r w:rsidR="005E0B66" w:rsidRPr="003627BB">
        <w:rPr>
          <w:rStyle w:val="hps"/>
          <w:sz w:val="28"/>
          <w:szCs w:val="28"/>
          <w:lang w:val="en-US"/>
        </w:rPr>
        <w:t>Schachter</w:t>
      </w:r>
      <w:r w:rsidR="005E0B66">
        <w:rPr>
          <w:rStyle w:val="hps"/>
          <w:sz w:val="28"/>
          <w:szCs w:val="28"/>
          <w:lang w:val="uk-UA"/>
        </w:rPr>
        <w:t>,</w:t>
      </w:r>
      <w:r w:rsidR="005E0B66" w:rsidRPr="003627BB">
        <w:rPr>
          <w:rStyle w:val="hps"/>
          <w:sz w:val="28"/>
          <w:szCs w:val="28"/>
          <w:lang w:val="uk-UA"/>
        </w:rPr>
        <w:t xml:space="preserve"> </w:t>
      </w:r>
      <w:r w:rsidR="005E0B66" w:rsidRPr="003627BB">
        <w:rPr>
          <w:rStyle w:val="hps"/>
          <w:sz w:val="28"/>
          <w:szCs w:val="28"/>
          <w:lang w:val="en-US"/>
        </w:rPr>
        <w:t>P</w:t>
      </w:r>
      <w:r w:rsidR="005E0B66" w:rsidRPr="003627BB">
        <w:rPr>
          <w:rStyle w:val="hps"/>
          <w:sz w:val="28"/>
          <w:szCs w:val="28"/>
          <w:lang w:val="uk-UA"/>
        </w:rPr>
        <w:t xml:space="preserve">. </w:t>
      </w:r>
      <w:r w:rsidR="005E0B66" w:rsidRPr="003627BB">
        <w:rPr>
          <w:rStyle w:val="hps"/>
          <w:sz w:val="28"/>
          <w:szCs w:val="28"/>
          <w:lang w:val="en-US"/>
        </w:rPr>
        <w:t>Kwan</w:t>
      </w:r>
      <w:r w:rsidR="005E0B66">
        <w:rPr>
          <w:rStyle w:val="hps"/>
          <w:sz w:val="28"/>
          <w:szCs w:val="28"/>
          <w:lang w:val="uk-UA"/>
        </w:rPr>
        <w:t xml:space="preserve">. </w:t>
      </w:r>
      <w:r w:rsidR="00951B2E" w:rsidRPr="003627BB">
        <w:rPr>
          <w:rStyle w:val="hps"/>
          <w:sz w:val="28"/>
          <w:szCs w:val="28"/>
          <w:lang w:val="uk-UA"/>
        </w:rPr>
        <w:t xml:space="preserve">– </w:t>
      </w:r>
      <w:r w:rsidR="00951B2E" w:rsidRPr="003627BB">
        <w:rPr>
          <w:rStyle w:val="hps"/>
          <w:sz w:val="28"/>
          <w:szCs w:val="28"/>
          <w:lang w:val="en-US"/>
        </w:rPr>
        <w:t>Oxford</w:t>
      </w:r>
      <w:r w:rsidR="00951B2E" w:rsidRPr="003627BB">
        <w:rPr>
          <w:rStyle w:val="hps"/>
          <w:sz w:val="28"/>
          <w:szCs w:val="28"/>
          <w:lang w:val="uk-UA"/>
        </w:rPr>
        <w:t xml:space="preserve">: </w:t>
      </w:r>
      <w:r w:rsidR="00951B2E" w:rsidRPr="003627BB">
        <w:rPr>
          <w:rStyle w:val="hps"/>
          <w:sz w:val="28"/>
          <w:szCs w:val="28"/>
          <w:lang w:val="en-US"/>
        </w:rPr>
        <w:t>Health</w:t>
      </w:r>
      <w:r w:rsidR="00951B2E" w:rsidRPr="003627BB">
        <w:rPr>
          <w:rStyle w:val="hps"/>
          <w:sz w:val="28"/>
          <w:szCs w:val="28"/>
          <w:lang w:val="uk-UA"/>
        </w:rPr>
        <w:t xml:space="preserve"> </w:t>
      </w:r>
      <w:r w:rsidR="00951B2E" w:rsidRPr="003627BB">
        <w:rPr>
          <w:rStyle w:val="hps"/>
          <w:sz w:val="28"/>
          <w:szCs w:val="28"/>
          <w:lang w:val="en-US"/>
        </w:rPr>
        <w:t>Press</w:t>
      </w:r>
      <w:r w:rsidR="00831AD3">
        <w:rPr>
          <w:rStyle w:val="hps"/>
          <w:sz w:val="28"/>
          <w:szCs w:val="28"/>
          <w:lang w:val="uk-UA"/>
        </w:rPr>
        <w:t>, 2009</w:t>
      </w:r>
      <w:r w:rsidR="00E933CA">
        <w:rPr>
          <w:rStyle w:val="hps"/>
          <w:sz w:val="28"/>
          <w:szCs w:val="28"/>
          <w:lang w:val="uk-UA"/>
        </w:rPr>
        <w:t>.</w:t>
      </w:r>
      <w:r w:rsidR="00951B2E" w:rsidRPr="003627BB">
        <w:rPr>
          <w:rStyle w:val="hps"/>
          <w:sz w:val="28"/>
          <w:szCs w:val="28"/>
          <w:lang w:val="uk-UA"/>
        </w:rPr>
        <w:t xml:space="preserve"> </w:t>
      </w:r>
      <w:r w:rsidR="00831AD3" w:rsidRPr="004F5A74">
        <w:rPr>
          <w:sz w:val="28"/>
          <w:szCs w:val="28"/>
          <w:lang w:val="uk-UA"/>
        </w:rPr>
        <w:t>–</w:t>
      </w:r>
      <w:r w:rsidR="00831AD3">
        <w:rPr>
          <w:sz w:val="28"/>
          <w:szCs w:val="28"/>
          <w:lang w:val="uk-UA"/>
        </w:rPr>
        <w:t xml:space="preserve"> 30 р.</w:t>
      </w:r>
    </w:p>
    <w:p w:rsidR="00951B2E" w:rsidRDefault="006C7FA0" w:rsidP="00951B2E">
      <w:pPr>
        <w:spacing w:line="360" w:lineRule="auto"/>
        <w:ind w:firstLine="720"/>
        <w:jc w:val="both"/>
        <w:rPr>
          <w:sz w:val="28"/>
          <w:szCs w:val="28"/>
          <w:lang w:val="uk-UA"/>
        </w:rPr>
      </w:pPr>
      <w:r>
        <w:rPr>
          <w:sz w:val="28"/>
          <w:szCs w:val="28"/>
          <w:lang w:val="uk-UA"/>
        </w:rPr>
        <w:t>3</w:t>
      </w:r>
      <w:r w:rsidR="00056AB9">
        <w:rPr>
          <w:sz w:val="28"/>
          <w:szCs w:val="28"/>
          <w:lang w:val="uk-UA"/>
        </w:rPr>
        <w:t>2</w:t>
      </w:r>
      <w:r w:rsidR="00951B2E" w:rsidRPr="003627BB">
        <w:rPr>
          <w:sz w:val="28"/>
          <w:szCs w:val="28"/>
          <w:lang w:val="uk-UA"/>
        </w:rPr>
        <w:t xml:space="preserve">. </w:t>
      </w:r>
      <w:r w:rsidR="00951B2E" w:rsidRPr="003627BB">
        <w:rPr>
          <w:sz w:val="28"/>
          <w:szCs w:val="28"/>
          <w:lang w:val="en-GB"/>
        </w:rPr>
        <w:t>Shorvon</w:t>
      </w:r>
      <w:r w:rsidR="00951B2E" w:rsidRPr="003627BB">
        <w:rPr>
          <w:sz w:val="28"/>
          <w:szCs w:val="28"/>
          <w:lang w:val="uk-UA"/>
        </w:rPr>
        <w:t xml:space="preserve"> </w:t>
      </w:r>
      <w:r w:rsidR="00951B2E" w:rsidRPr="003627BB">
        <w:rPr>
          <w:sz w:val="28"/>
          <w:szCs w:val="28"/>
          <w:lang w:val="en-GB"/>
        </w:rPr>
        <w:t>S</w:t>
      </w:r>
      <w:r w:rsidR="00951B2E" w:rsidRPr="003627BB">
        <w:rPr>
          <w:sz w:val="28"/>
          <w:szCs w:val="28"/>
          <w:lang w:val="uk-UA"/>
        </w:rPr>
        <w:t>.</w:t>
      </w:r>
      <w:r w:rsidR="00951B2E" w:rsidRPr="003627BB">
        <w:rPr>
          <w:sz w:val="28"/>
          <w:szCs w:val="28"/>
          <w:lang w:val="en-GB"/>
        </w:rPr>
        <w:t>D</w:t>
      </w:r>
      <w:r w:rsidR="00951B2E" w:rsidRPr="003627BB">
        <w:rPr>
          <w:sz w:val="28"/>
          <w:szCs w:val="28"/>
          <w:lang w:val="uk-UA"/>
        </w:rPr>
        <w:t xml:space="preserve">. </w:t>
      </w:r>
      <w:r w:rsidR="00951B2E" w:rsidRPr="003627BB">
        <w:rPr>
          <w:sz w:val="28"/>
          <w:szCs w:val="28"/>
          <w:lang w:val="en-GB"/>
        </w:rPr>
        <w:t>The</w:t>
      </w:r>
      <w:r w:rsidR="00951B2E" w:rsidRPr="003627BB">
        <w:rPr>
          <w:sz w:val="28"/>
          <w:szCs w:val="28"/>
          <w:lang w:val="uk-UA"/>
        </w:rPr>
        <w:t xml:space="preserve"> </w:t>
      </w:r>
      <w:r w:rsidR="00951B2E" w:rsidRPr="003627BB">
        <w:rPr>
          <w:sz w:val="28"/>
          <w:szCs w:val="28"/>
          <w:lang w:val="en-GB"/>
        </w:rPr>
        <w:t>treatment</w:t>
      </w:r>
      <w:r w:rsidR="00951B2E" w:rsidRPr="003627BB">
        <w:rPr>
          <w:sz w:val="28"/>
          <w:szCs w:val="28"/>
          <w:lang w:val="uk-UA"/>
        </w:rPr>
        <w:t xml:space="preserve"> </w:t>
      </w:r>
      <w:r w:rsidR="00951B2E" w:rsidRPr="003627BB">
        <w:rPr>
          <w:sz w:val="28"/>
          <w:szCs w:val="28"/>
          <w:lang w:val="en-GB"/>
        </w:rPr>
        <w:t>of</w:t>
      </w:r>
      <w:r w:rsidR="00951B2E" w:rsidRPr="003627BB">
        <w:rPr>
          <w:sz w:val="28"/>
          <w:szCs w:val="28"/>
          <w:lang w:val="uk-UA"/>
        </w:rPr>
        <w:t xml:space="preserve"> </w:t>
      </w:r>
      <w:r w:rsidR="00951B2E" w:rsidRPr="003627BB">
        <w:rPr>
          <w:sz w:val="28"/>
          <w:szCs w:val="28"/>
          <w:lang w:val="en-GB"/>
        </w:rPr>
        <w:t>epilepsy</w:t>
      </w:r>
      <w:r w:rsidR="005E0B66">
        <w:rPr>
          <w:sz w:val="28"/>
          <w:szCs w:val="28"/>
          <w:lang w:val="uk-UA"/>
        </w:rPr>
        <w:t xml:space="preserve"> /</w:t>
      </w:r>
      <w:r w:rsidR="00951B2E" w:rsidRPr="003627BB">
        <w:rPr>
          <w:sz w:val="28"/>
          <w:szCs w:val="28"/>
          <w:lang w:val="uk-UA"/>
        </w:rPr>
        <w:t xml:space="preserve"> </w:t>
      </w:r>
      <w:r w:rsidR="005E0B66" w:rsidRPr="003627BB">
        <w:rPr>
          <w:sz w:val="28"/>
          <w:szCs w:val="28"/>
          <w:lang w:val="en-GB"/>
        </w:rPr>
        <w:t>S</w:t>
      </w:r>
      <w:r w:rsidR="005E0B66" w:rsidRPr="003627BB">
        <w:rPr>
          <w:sz w:val="28"/>
          <w:szCs w:val="28"/>
          <w:lang w:val="uk-UA"/>
        </w:rPr>
        <w:t>.</w:t>
      </w:r>
      <w:r w:rsidR="005E0B66" w:rsidRPr="003627BB">
        <w:rPr>
          <w:sz w:val="28"/>
          <w:szCs w:val="28"/>
          <w:lang w:val="en-GB"/>
        </w:rPr>
        <w:t>D</w:t>
      </w:r>
      <w:r w:rsidR="005E0B66" w:rsidRPr="003627BB">
        <w:rPr>
          <w:sz w:val="28"/>
          <w:szCs w:val="28"/>
          <w:lang w:val="uk-UA"/>
        </w:rPr>
        <w:t xml:space="preserve">. </w:t>
      </w:r>
      <w:r w:rsidR="005E0B66" w:rsidRPr="003627BB">
        <w:rPr>
          <w:sz w:val="28"/>
          <w:szCs w:val="28"/>
          <w:lang w:val="en-GB"/>
        </w:rPr>
        <w:t>Shorvon</w:t>
      </w:r>
      <w:r w:rsidR="005E0B66">
        <w:rPr>
          <w:sz w:val="28"/>
          <w:szCs w:val="28"/>
          <w:lang w:val="uk-UA"/>
        </w:rPr>
        <w:t>.</w:t>
      </w:r>
      <w:r w:rsidR="005E0B66" w:rsidRPr="003627BB">
        <w:rPr>
          <w:sz w:val="28"/>
          <w:szCs w:val="28"/>
          <w:lang w:val="uk-UA"/>
        </w:rPr>
        <w:t xml:space="preserve"> </w:t>
      </w:r>
      <w:r w:rsidR="004F5A74" w:rsidRPr="004F5A74">
        <w:rPr>
          <w:sz w:val="28"/>
          <w:szCs w:val="28"/>
          <w:lang w:val="uk-UA"/>
        </w:rPr>
        <w:t>–</w:t>
      </w:r>
      <w:r w:rsidR="00951B2E" w:rsidRPr="004F5A74">
        <w:rPr>
          <w:sz w:val="28"/>
          <w:szCs w:val="28"/>
          <w:lang w:val="uk-UA"/>
        </w:rPr>
        <w:t xml:space="preserve"> </w:t>
      </w:r>
      <w:r w:rsidR="00951B2E" w:rsidRPr="003627BB">
        <w:rPr>
          <w:sz w:val="28"/>
          <w:szCs w:val="28"/>
          <w:lang w:val="en-GB"/>
        </w:rPr>
        <w:t>Oxford</w:t>
      </w:r>
      <w:r w:rsidR="00951B2E" w:rsidRPr="003627BB">
        <w:rPr>
          <w:sz w:val="28"/>
          <w:szCs w:val="28"/>
          <w:lang w:val="uk-UA"/>
        </w:rPr>
        <w:t xml:space="preserve">: </w:t>
      </w:r>
      <w:r w:rsidR="00951B2E" w:rsidRPr="003627BB">
        <w:rPr>
          <w:sz w:val="28"/>
          <w:szCs w:val="28"/>
          <w:lang w:val="en-GB"/>
        </w:rPr>
        <w:t>Blackwell</w:t>
      </w:r>
      <w:r w:rsidR="00951B2E" w:rsidRPr="003627BB">
        <w:rPr>
          <w:sz w:val="28"/>
          <w:szCs w:val="28"/>
          <w:lang w:val="uk-UA"/>
        </w:rPr>
        <w:t xml:space="preserve"> </w:t>
      </w:r>
      <w:r w:rsidR="00951B2E" w:rsidRPr="003627BB">
        <w:rPr>
          <w:sz w:val="28"/>
          <w:szCs w:val="28"/>
          <w:lang w:val="en-GB"/>
        </w:rPr>
        <w:t>Publishers</w:t>
      </w:r>
      <w:r w:rsidR="00951B2E" w:rsidRPr="003627BB">
        <w:rPr>
          <w:sz w:val="28"/>
          <w:szCs w:val="28"/>
          <w:lang w:val="uk-UA"/>
        </w:rPr>
        <w:t>, 2009. – 966 р</w:t>
      </w:r>
      <w:r w:rsidR="00E933CA">
        <w:rPr>
          <w:sz w:val="28"/>
          <w:szCs w:val="28"/>
          <w:lang w:val="uk-UA"/>
        </w:rPr>
        <w:t>.</w:t>
      </w:r>
    </w:p>
    <w:p w:rsidR="006C7FA0" w:rsidRPr="00831AD3" w:rsidRDefault="00056AB9" w:rsidP="00E8413D">
      <w:pPr>
        <w:spacing w:line="360" w:lineRule="auto"/>
        <w:ind w:firstLine="720"/>
        <w:jc w:val="both"/>
        <w:rPr>
          <w:sz w:val="28"/>
          <w:szCs w:val="28"/>
          <w:lang w:val="uk-UA"/>
        </w:rPr>
      </w:pPr>
      <w:r>
        <w:rPr>
          <w:sz w:val="28"/>
          <w:szCs w:val="28"/>
          <w:lang w:val="uk-UA"/>
        </w:rPr>
        <w:t>33</w:t>
      </w:r>
      <w:r w:rsidR="00AD3367" w:rsidRPr="003627BB">
        <w:rPr>
          <w:sz w:val="28"/>
          <w:szCs w:val="28"/>
          <w:lang w:val="uk-UA"/>
        </w:rPr>
        <w:t xml:space="preserve">. Мар’єнко Л.Б.  Підсумки 9-го Європейського конгресу з епілептології (27 червня </w:t>
      </w:r>
      <w:r w:rsidR="004F5A74" w:rsidRPr="004F5A74">
        <w:rPr>
          <w:sz w:val="28"/>
          <w:szCs w:val="28"/>
          <w:lang w:val="uk-UA"/>
        </w:rPr>
        <w:t>–</w:t>
      </w:r>
      <w:r w:rsidR="00AD3367" w:rsidRPr="003627BB">
        <w:rPr>
          <w:sz w:val="28"/>
          <w:szCs w:val="28"/>
          <w:lang w:val="uk-UA"/>
        </w:rPr>
        <w:t xml:space="preserve"> 1 липня 2010 року, Греція, о. Родос) / </w:t>
      </w:r>
      <w:r w:rsidR="0010326D">
        <w:rPr>
          <w:rFonts w:eastAsia="CenturySchoolbook"/>
          <w:b/>
          <w:sz w:val="28"/>
          <w:szCs w:val="28"/>
          <w:lang w:val="uk-UA"/>
        </w:rPr>
        <w:t xml:space="preserve">                 </w:t>
      </w:r>
      <w:r w:rsidR="00AD3367" w:rsidRPr="003627BB">
        <w:rPr>
          <w:sz w:val="28"/>
          <w:szCs w:val="28"/>
          <w:lang w:val="uk-UA"/>
        </w:rPr>
        <w:t>Л.Б. Мар’єнко, В</w:t>
      </w:r>
      <w:r w:rsidR="0010326D">
        <w:rPr>
          <w:sz w:val="28"/>
          <w:szCs w:val="28"/>
          <w:lang w:val="uk-UA"/>
        </w:rPr>
        <w:t xml:space="preserve">.І. Харитонов, С.К. Євтушенко. </w:t>
      </w:r>
      <w:r w:rsidR="0010326D" w:rsidRPr="004F5A74">
        <w:rPr>
          <w:sz w:val="28"/>
          <w:szCs w:val="28"/>
          <w:lang w:val="uk-UA"/>
        </w:rPr>
        <w:t>–</w:t>
      </w:r>
      <w:r w:rsidR="0010326D">
        <w:rPr>
          <w:sz w:val="28"/>
          <w:szCs w:val="28"/>
          <w:lang w:val="uk-UA"/>
        </w:rPr>
        <w:t xml:space="preserve"> 2010. </w:t>
      </w:r>
      <w:r w:rsidR="0010326D" w:rsidRPr="004F5A74">
        <w:rPr>
          <w:sz w:val="28"/>
          <w:szCs w:val="28"/>
          <w:lang w:val="uk-UA"/>
        </w:rPr>
        <w:t>–</w:t>
      </w:r>
      <w:r w:rsidR="0010326D" w:rsidRPr="00AD3367">
        <w:rPr>
          <w:rFonts w:eastAsia="CenturySchoolbook"/>
          <w:sz w:val="28"/>
          <w:szCs w:val="28"/>
          <w:lang w:val="uk-UA"/>
        </w:rPr>
        <w:t xml:space="preserve"> [Електронний ресурс]</w:t>
      </w:r>
      <w:r w:rsidR="0010326D">
        <w:rPr>
          <w:rFonts w:eastAsia="CenturySchoolbook"/>
          <w:sz w:val="28"/>
          <w:szCs w:val="28"/>
          <w:lang w:val="uk-UA"/>
        </w:rPr>
        <w:t>.</w:t>
      </w:r>
      <w:r w:rsidR="0010326D" w:rsidRPr="004643C2">
        <w:rPr>
          <w:rFonts w:eastAsia="CenturySchoolbook"/>
          <w:b/>
          <w:sz w:val="28"/>
          <w:szCs w:val="28"/>
          <w:lang w:val="uk-UA"/>
        </w:rPr>
        <w:t xml:space="preserve"> </w:t>
      </w:r>
      <w:r w:rsidR="00AD3367" w:rsidRPr="003627BB">
        <w:rPr>
          <w:sz w:val="28"/>
          <w:szCs w:val="28"/>
          <w:lang w:val="uk-UA"/>
        </w:rPr>
        <w:t xml:space="preserve"> </w:t>
      </w:r>
      <w:r w:rsidR="004F5A74" w:rsidRPr="004F5A74">
        <w:rPr>
          <w:sz w:val="28"/>
          <w:szCs w:val="28"/>
          <w:lang w:val="uk-UA"/>
        </w:rPr>
        <w:t>–</w:t>
      </w:r>
      <w:r w:rsidR="00AD3367" w:rsidRPr="003627BB">
        <w:rPr>
          <w:sz w:val="28"/>
          <w:szCs w:val="28"/>
          <w:lang w:val="uk-UA"/>
        </w:rPr>
        <w:t xml:space="preserve"> Режим доступу</w:t>
      </w:r>
      <w:r w:rsidR="00AD3367">
        <w:rPr>
          <w:sz w:val="28"/>
          <w:szCs w:val="28"/>
          <w:lang w:val="uk-UA"/>
        </w:rPr>
        <w:t>:</w:t>
      </w:r>
      <w:r w:rsidR="00AD3367" w:rsidRPr="003627BB">
        <w:rPr>
          <w:sz w:val="28"/>
          <w:szCs w:val="28"/>
          <w:lang w:val="uk-UA"/>
        </w:rPr>
        <w:t xml:space="preserve"> </w:t>
      </w:r>
      <w:r w:rsidR="00C63339" w:rsidRPr="00C63339">
        <w:rPr>
          <w:sz w:val="28"/>
          <w:szCs w:val="28"/>
          <w:lang w:val="uk-UA"/>
        </w:rPr>
        <w:fldChar w:fldCharType="begin"/>
      </w:r>
      <w:r w:rsidR="006C7FA0" w:rsidRPr="00831AD3">
        <w:rPr>
          <w:sz w:val="28"/>
          <w:szCs w:val="28"/>
          <w:lang w:val="uk-UA"/>
        </w:rPr>
        <w:instrText xml:space="preserve"> HYPERLINK "http://www.mif-ua.com/archive/article/15008 </w:instrText>
      </w:r>
    </w:p>
    <w:p w:rsidR="006C7FA0" w:rsidRPr="00831AD3" w:rsidRDefault="006C7FA0" w:rsidP="00E8413D">
      <w:pPr>
        <w:spacing w:line="360" w:lineRule="auto"/>
        <w:ind w:firstLine="720"/>
        <w:jc w:val="both"/>
        <w:rPr>
          <w:rStyle w:val="a6"/>
          <w:color w:val="auto"/>
          <w:sz w:val="28"/>
          <w:szCs w:val="28"/>
          <w:u w:val="none"/>
          <w:lang w:val="uk-UA"/>
        </w:rPr>
      </w:pPr>
      <w:r w:rsidRPr="00831AD3">
        <w:rPr>
          <w:sz w:val="28"/>
          <w:szCs w:val="28"/>
          <w:lang w:val="uk-UA"/>
        </w:rPr>
        <w:instrText xml:space="preserve">" </w:instrText>
      </w:r>
      <w:r w:rsidR="00C63339" w:rsidRPr="00C63339">
        <w:rPr>
          <w:sz w:val="28"/>
          <w:szCs w:val="28"/>
          <w:lang w:val="uk-UA"/>
        </w:rPr>
        <w:fldChar w:fldCharType="separate"/>
      </w:r>
      <w:r w:rsidRPr="00831AD3">
        <w:rPr>
          <w:rStyle w:val="a6"/>
          <w:color w:val="auto"/>
          <w:sz w:val="28"/>
          <w:szCs w:val="28"/>
          <w:u w:val="none"/>
          <w:lang w:val="uk-UA"/>
        </w:rPr>
        <w:t xml:space="preserve">http://www.mif-ua.com/archive/article/15008 </w:t>
      </w:r>
    </w:p>
    <w:p w:rsidR="00E8413D" w:rsidRPr="00481F2E" w:rsidRDefault="00C63339" w:rsidP="00481F2E">
      <w:pPr>
        <w:pStyle w:val="1"/>
        <w:spacing w:before="0" w:beforeAutospacing="0" w:after="0" w:afterAutospacing="0" w:line="360" w:lineRule="auto"/>
        <w:ind w:firstLine="709"/>
        <w:jc w:val="both"/>
        <w:rPr>
          <w:b w:val="0"/>
          <w:sz w:val="28"/>
          <w:szCs w:val="28"/>
          <w:lang w:val="uk-UA"/>
        </w:rPr>
      </w:pPr>
      <w:r w:rsidRPr="00831AD3">
        <w:rPr>
          <w:sz w:val="28"/>
          <w:szCs w:val="28"/>
          <w:lang w:val="uk-UA"/>
        </w:rPr>
        <w:fldChar w:fldCharType="end"/>
      </w:r>
      <w:r w:rsidR="006C7FA0">
        <w:rPr>
          <w:b w:val="0"/>
          <w:sz w:val="28"/>
          <w:szCs w:val="28"/>
          <w:lang w:val="uk-UA"/>
        </w:rPr>
        <w:t>3</w:t>
      </w:r>
      <w:r w:rsidR="00056AB9">
        <w:rPr>
          <w:b w:val="0"/>
          <w:sz w:val="28"/>
          <w:szCs w:val="28"/>
          <w:lang w:val="uk-UA"/>
        </w:rPr>
        <w:t>4</w:t>
      </w:r>
      <w:r w:rsidR="00E8413D" w:rsidRPr="00E8413D">
        <w:rPr>
          <w:b w:val="0"/>
          <w:sz w:val="28"/>
          <w:szCs w:val="28"/>
          <w:lang w:val="uk-UA"/>
        </w:rPr>
        <w:t xml:space="preserve">. </w:t>
      </w:r>
      <w:r w:rsidR="00E8413D">
        <w:rPr>
          <w:b w:val="0"/>
          <w:sz w:val="28"/>
          <w:szCs w:val="28"/>
          <w:lang w:val="en-US"/>
        </w:rPr>
        <w:t>Alexopoulos</w:t>
      </w:r>
      <w:r w:rsidR="00E8413D" w:rsidRPr="00E8413D">
        <w:rPr>
          <w:b w:val="0"/>
          <w:sz w:val="28"/>
          <w:szCs w:val="28"/>
          <w:lang w:val="en-US"/>
        </w:rPr>
        <w:t xml:space="preserve"> </w:t>
      </w:r>
      <w:r w:rsidR="00E8413D">
        <w:rPr>
          <w:b w:val="0"/>
          <w:sz w:val="28"/>
          <w:szCs w:val="28"/>
          <w:lang w:val="en-US"/>
        </w:rPr>
        <w:t>A.V.</w:t>
      </w:r>
      <w:r w:rsidR="00E8413D" w:rsidRPr="00E8413D">
        <w:rPr>
          <w:b w:val="0"/>
          <w:sz w:val="28"/>
          <w:szCs w:val="28"/>
          <w:lang w:val="en-US"/>
        </w:rPr>
        <w:t xml:space="preserve"> Pharmacoresistant epilepsy: </w:t>
      </w:r>
      <w:r w:rsidR="00481F2E">
        <w:rPr>
          <w:b w:val="0"/>
          <w:sz w:val="28"/>
          <w:szCs w:val="28"/>
          <w:lang w:val="en-US"/>
        </w:rPr>
        <w:t xml:space="preserve">Definition and explanation / A.V. Alexopoulos // Epileptology. – 2013. – V. 1, </w:t>
      </w:r>
      <w:r w:rsidR="00481F2E">
        <w:rPr>
          <w:b w:val="0"/>
          <w:sz w:val="28"/>
          <w:szCs w:val="28"/>
          <w:lang w:val="uk-UA"/>
        </w:rPr>
        <w:t xml:space="preserve">№ </w:t>
      </w:r>
      <w:r w:rsidR="00481F2E">
        <w:rPr>
          <w:b w:val="0"/>
          <w:sz w:val="28"/>
          <w:szCs w:val="28"/>
          <w:lang w:val="en-US"/>
        </w:rPr>
        <w:t>1. – P. 38-42.</w:t>
      </w:r>
    </w:p>
    <w:p w:rsidR="00E933CA" w:rsidRDefault="006C7FA0" w:rsidP="00E933CA">
      <w:pPr>
        <w:spacing w:line="360" w:lineRule="auto"/>
        <w:ind w:firstLine="720"/>
        <w:jc w:val="both"/>
        <w:rPr>
          <w:sz w:val="28"/>
          <w:szCs w:val="28"/>
          <w:lang w:val="uk-UA"/>
        </w:rPr>
      </w:pPr>
      <w:r>
        <w:rPr>
          <w:sz w:val="28"/>
          <w:szCs w:val="28"/>
          <w:lang w:val="uk-UA"/>
        </w:rPr>
        <w:t>3</w:t>
      </w:r>
      <w:r w:rsidR="00056AB9">
        <w:rPr>
          <w:sz w:val="28"/>
          <w:szCs w:val="28"/>
          <w:lang w:val="uk-UA"/>
        </w:rPr>
        <w:t>5</w:t>
      </w:r>
      <w:r w:rsidR="00AF1C51">
        <w:rPr>
          <w:sz w:val="28"/>
          <w:szCs w:val="28"/>
          <w:lang w:val="uk-UA"/>
        </w:rPr>
        <w:t>. Калинин В.В.</w:t>
      </w:r>
      <w:r w:rsidR="00E933CA" w:rsidRPr="003627BB">
        <w:rPr>
          <w:sz w:val="28"/>
          <w:szCs w:val="28"/>
          <w:lang w:val="uk-UA"/>
        </w:rPr>
        <w:t xml:space="preserve"> </w:t>
      </w:r>
      <w:r w:rsidR="00E933CA" w:rsidRPr="003627BB">
        <w:rPr>
          <w:sz w:val="28"/>
          <w:szCs w:val="28"/>
        </w:rPr>
        <w:t xml:space="preserve">Противосудорожные и психотропные свойства антиэпилептических </w:t>
      </w:r>
      <w:r w:rsidR="00AF1C51">
        <w:rPr>
          <w:sz w:val="28"/>
          <w:szCs w:val="28"/>
          <w:lang w:val="uk-UA"/>
        </w:rPr>
        <w:t xml:space="preserve"> </w:t>
      </w:r>
      <w:r w:rsidR="00E933CA" w:rsidRPr="003627BB">
        <w:rPr>
          <w:sz w:val="28"/>
          <w:szCs w:val="28"/>
        </w:rPr>
        <w:t xml:space="preserve">препаратов </w:t>
      </w:r>
      <w:r w:rsidR="00AF1C51">
        <w:rPr>
          <w:sz w:val="28"/>
          <w:szCs w:val="28"/>
          <w:lang w:val="uk-UA"/>
        </w:rPr>
        <w:t xml:space="preserve"> </w:t>
      </w:r>
      <w:r w:rsidR="00E933CA" w:rsidRPr="003627BB">
        <w:rPr>
          <w:sz w:val="28"/>
          <w:szCs w:val="28"/>
        </w:rPr>
        <w:t xml:space="preserve">при </w:t>
      </w:r>
      <w:r w:rsidR="00AF1C51">
        <w:rPr>
          <w:sz w:val="28"/>
          <w:szCs w:val="28"/>
          <w:lang w:val="uk-UA"/>
        </w:rPr>
        <w:t xml:space="preserve"> </w:t>
      </w:r>
      <w:r w:rsidR="00E933CA" w:rsidRPr="003627BB">
        <w:rPr>
          <w:sz w:val="28"/>
          <w:szCs w:val="28"/>
        </w:rPr>
        <w:t xml:space="preserve">лечении </w:t>
      </w:r>
      <w:r w:rsidR="00AF1C51">
        <w:rPr>
          <w:sz w:val="28"/>
          <w:szCs w:val="28"/>
          <w:lang w:val="uk-UA"/>
        </w:rPr>
        <w:t xml:space="preserve"> </w:t>
      </w:r>
      <w:r w:rsidR="00E933CA" w:rsidRPr="003627BB">
        <w:rPr>
          <w:sz w:val="28"/>
          <w:szCs w:val="28"/>
        </w:rPr>
        <w:t xml:space="preserve">больных </w:t>
      </w:r>
      <w:r w:rsidR="00AF1C51">
        <w:rPr>
          <w:sz w:val="28"/>
          <w:szCs w:val="28"/>
          <w:lang w:val="uk-UA"/>
        </w:rPr>
        <w:t xml:space="preserve"> </w:t>
      </w:r>
      <w:r w:rsidR="00E933CA" w:rsidRPr="003627BB">
        <w:rPr>
          <w:sz w:val="28"/>
          <w:szCs w:val="28"/>
        </w:rPr>
        <w:t>эилепсией</w:t>
      </w:r>
      <w:r w:rsidR="00AF1C51">
        <w:rPr>
          <w:sz w:val="28"/>
          <w:szCs w:val="28"/>
          <w:lang w:val="uk-UA"/>
        </w:rPr>
        <w:t xml:space="preserve">  /</w:t>
      </w:r>
      <w:r w:rsidR="00E933CA" w:rsidRPr="003627BB">
        <w:rPr>
          <w:sz w:val="28"/>
          <w:szCs w:val="28"/>
        </w:rPr>
        <w:t xml:space="preserve"> </w:t>
      </w:r>
      <w:r w:rsidR="00AF1C51">
        <w:rPr>
          <w:sz w:val="28"/>
          <w:szCs w:val="28"/>
          <w:lang w:val="uk-UA"/>
        </w:rPr>
        <w:t xml:space="preserve">           В.В.</w:t>
      </w:r>
      <w:r w:rsidR="00AF1C51" w:rsidRPr="003627BB">
        <w:rPr>
          <w:sz w:val="28"/>
          <w:szCs w:val="28"/>
          <w:lang w:val="uk-UA"/>
        </w:rPr>
        <w:t xml:space="preserve"> Калинин</w:t>
      </w:r>
      <w:r w:rsidR="00AF1C51">
        <w:rPr>
          <w:sz w:val="28"/>
          <w:szCs w:val="28"/>
          <w:lang w:val="uk-UA"/>
        </w:rPr>
        <w:t>,</w:t>
      </w:r>
      <w:r w:rsidR="00AF1C51" w:rsidRPr="003627BB">
        <w:rPr>
          <w:sz w:val="28"/>
          <w:szCs w:val="28"/>
          <w:lang w:val="uk-UA"/>
        </w:rPr>
        <w:t xml:space="preserve"> Е.В. Железнова</w:t>
      </w:r>
      <w:r w:rsidR="00AF1C51">
        <w:rPr>
          <w:sz w:val="28"/>
          <w:szCs w:val="28"/>
          <w:lang w:val="uk-UA"/>
        </w:rPr>
        <w:t xml:space="preserve">. </w:t>
      </w:r>
      <w:r w:rsidR="00AF1C51" w:rsidRPr="00AF1C51">
        <w:rPr>
          <w:sz w:val="28"/>
          <w:szCs w:val="28"/>
        </w:rPr>
        <w:t>–</w:t>
      </w:r>
      <w:r w:rsidR="00AF1C51" w:rsidRPr="003627BB">
        <w:rPr>
          <w:sz w:val="28"/>
          <w:szCs w:val="28"/>
          <w:lang w:val="uk-UA"/>
        </w:rPr>
        <w:t xml:space="preserve"> </w:t>
      </w:r>
      <w:r w:rsidR="00E933CA" w:rsidRPr="003627BB">
        <w:rPr>
          <w:sz w:val="28"/>
          <w:szCs w:val="28"/>
        </w:rPr>
        <w:t>М.: Артинфо паблишинг, 2008. – 235 с</w:t>
      </w:r>
      <w:r w:rsidR="00E933CA">
        <w:rPr>
          <w:sz w:val="28"/>
          <w:szCs w:val="28"/>
          <w:lang w:val="uk-UA"/>
        </w:rPr>
        <w:t>.</w:t>
      </w:r>
    </w:p>
    <w:p w:rsidR="00660DC5" w:rsidRDefault="009754CE" w:rsidP="00660DC5">
      <w:pPr>
        <w:autoSpaceDE w:val="0"/>
        <w:autoSpaceDN w:val="0"/>
        <w:adjustRightInd w:val="0"/>
        <w:spacing w:line="360" w:lineRule="auto"/>
        <w:ind w:firstLine="720"/>
        <w:jc w:val="both"/>
        <w:rPr>
          <w:sz w:val="28"/>
          <w:szCs w:val="28"/>
          <w:lang w:val="uk-UA"/>
        </w:rPr>
      </w:pPr>
      <w:r>
        <w:rPr>
          <w:sz w:val="28"/>
          <w:szCs w:val="28"/>
          <w:lang w:val="uk-UA"/>
        </w:rPr>
        <w:t>3</w:t>
      </w:r>
      <w:r w:rsidR="00056AB9">
        <w:rPr>
          <w:sz w:val="28"/>
          <w:szCs w:val="28"/>
          <w:lang w:val="uk-UA"/>
        </w:rPr>
        <w:t>6</w:t>
      </w:r>
      <w:r w:rsidR="00660DC5" w:rsidRPr="003627BB">
        <w:rPr>
          <w:sz w:val="28"/>
          <w:szCs w:val="28"/>
          <w:lang w:val="uk-UA"/>
        </w:rPr>
        <w:t>. Броди М. Течение и рациональная терапия эпилепсии / М. Броди // Междунар.</w:t>
      </w:r>
      <w:r w:rsidR="00660DC5" w:rsidRPr="003627BB">
        <w:rPr>
          <w:sz w:val="28"/>
          <w:szCs w:val="28"/>
        </w:rPr>
        <w:t xml:space="preserve"> </w:t>
      </w:r>
      <w:r w:rsidR="00660DC5" w:rsidRPr="003627BB">
        <w:rPr>
          <w:sz w:val="28"/>
          <w:szCs w:val="28"/>
          <w:lang w:val="uk-UA"/>
        </w:rPr>
        <w:t>неврол.журн.</w:t>
      </w:r>
      <w:r w:rsidR="004F5A74" w:rsidRPr="004F5A74">
        <w:rPr>
          <w:sz w:val="28"/>
          <w:szCs w:val="28"/>
        </w:rPr>
        <w:t xml:space="preserve"> </w:t>
      </w:r>
      <w:r w:rsidR="00660DC5" w:rsidRPr="003627BB">
        <w:rPr>
          <w:sz w:val="28"/>
          <w:szCs w:val="28"/>
          <w:lang w:val="uk-UA"/>
        </w:rPr>
        <w:t>– 2005.</w:t>
      </w:r>
      <w:r w:rsidR="00DE50F5">
        <w:rPr>
          <w:sz w:val="28"/>
          <w:szCs w:val="28"/>
          <w:lang w:val="uk-UA"/>
        </w:rPr>
        <w:t xml:space="preserve"> </w:t>
      </w:r>
      <w:r w:rsidR="004F5A74" w:rsidRPr="004F5A74">
        <w:rPr>
          <w:sz w:val="28"/>
          <w:szCs w:val="28"/>
        </w:rPr>
        <w:t>–</w:t>
      </w:r>
      <w:r w:rsidR="004F5A74">
        <w:rPr>
          <w:sz w:val="28"/>
          <w:szCs w:val="28"/>
          <w:lang w:val="uk-UA"/>
        </w:rPr>
        <w:t xml:space="preserve"> № 4. </w:t>
      </w:r>
      <w:r w:rsidR="004F5A74" w:rsidRPr="004F5A74">
        <w:rPr>
          <w:sz w:val="28"/>
          <w:szCs w:val="28"/>
        </w:rPr>
        <w:t>–</w:t>
      </w:r>
      <w:r w:rsidR="00660DC5" w:rsidRPr="004F5A74">
        <w:rPr>
          <w:sz w:val="28"/>
          <w:szCs w:val="28"/>
          <w:lang w:val="uk-UA"/>
        </w:rPr>
        <w:t xml:space="preserve"> </w:t>
      </w:r>
      <w:r w:rsidR="00660DC5" w:rsidRPr="003627BB">
        <w:rPr>
          <w:sz w:val="28"/>
          <w:szCs w:val="28"/>
          <w:lang w:val="uk-UA"/>
        </w:rPr>
        <w:t>С. 72-83</w:t>
      </w:r>
      <w:r w:rsidR="00660DC5">
        <w:rPr>
          <w:rStyle w:val="hps"/>
          <w:sz w:val="28"/>
          <w:szCs w:val="28"/>
          <w:lang w:val="uk-UA"/>
        </w:rPr>
        <w:t>.</w:t>
      </w:r>
    </w:p>
    <w:p w:rsidR="00E933CA" w:rsidRDefault="00056AB9" w:rsidP="00E933CA">
      <w:pPr>
        <w:spacing w:line="360" w:lineRule="auto"/>
        <w:ind w:firstLine="720"/>
        <w:jc w:val="both"/>
        <w:rPr>
          <w:rStyle w:val="hps"/>
          <w:sz w:val="28"/>
          <w:szCs w:val="28"/>
          <w:lang w:val="uk-UA"/>
        </w:rPr>
      </w:pPr>
      <w:r>
        <w:rPr>
          <w:rStyle w:val="hps"/>
          <w:sz w:val="28"/>
          <w:szCs w:val="28"/>
          <w:lang w:val="uk-UA"/>
        </w:rPr>
        <w:t>37</w:t>
      </w:r>
      <w:r w:rsidR="00E933CA" w:rsidRPr="003627BB">
        <w:rPr>
          <w:rStyle w:val="hps"/>
          <w:sz w:val="28"/>
          <w:szCs w:val="28"/>
          <w:lang w:val="uk-UA"/>
        </w:rPr>
        <w:t xml:space="preserve">. Авакян Г. </w:t>
      </w:r>
      <w:r w:rsidR="00E933CA" w:rsidRPr="003627BB">
        <w:rPr>
          <w:rStyle w:val="hps"/>
          <w:sz w:val="28"/>
          <w:szCs w:val="28"/>
        </w:rPr>
        <w:t>Ламотриджин  в</w:t>
      </w:r>
      <w:r w:rsidR="00831AD3">
        <w:rPr>
          <w:rStyle w:val="hps"/>
          <w:sz w:val="28"/>
          <w:szCs w:val="28"/>
        </w:rPr>
        <w:t xml:space="preserve"> лечении эпилепсии у женщин </w:t>
      </w:r>
      <w:r w:rsidR="0010326D">
        <w:rPr>
          <w:rStyle w:val="hps"/>
          <w:sz w:val="28"/>
          <w:szCs w:val="28"/>
          <w:lang w:val="uk-UA"/>
        </w:rPr>
        <w:t xml:space="preserve">/               Г. </w:t>
      </w:r>
      <w:r w:rsidR="0010326D" w:rsidRPr="003627BB">
        <w:rPr>
          <w:rStyle w:val="hps"/>
          <w:sz w:val="28"/>
          <w:szCs w:val="28"/>
          <w:lang w:val="uk-UA"/>
        </w:rPr>
        <w:t xml:space="preserve">Авакян </w:t>
      </w:r>
      <w:r w:rsidR="00831AD3">
        <w:rPr>
          <w:rStyle w:val="hps"/>
          <w:sz w:val="28"/>
          <w:szCs w:val="28"/>
        </w:rPr>
        <w:t>// Врач</w:t>
      </w:r>
      <w:r w:rsidR="00E933CA" w:rsidRPr="003627BB">
        <w:rPr>
          <w:rStyle w:val="hps"/>
          <w:sz w:val="28"/>
          <w:szCs w:val="28"/>
        </w:rPr>
        <w:t xml:space="preserve">. – 2007. </w:t>
      </w:r>
      <w:r w:rsidR="004F5A74" w:rsidRPr="003627BB">
        <w:rPr>
          <w:rStyle w:val="hps"/>
          <w:sz w:val="28"/>
          <w:szCs w:val="28"/>
        </w:rPr>
        <w:t>–</w:t>
      </w:r>
      <w:r w:rsidR="00E933CA" w:rsidRPr="003627BB">
        <w:rPr>
          <w:rStyle w:val="hps"/>
          <w:sz w:val="28"/>
          <w:szCs w:val="28"/>
        </w:rPr>
        <w:t xml:space="preserve"> № 5. – С. 44-46</w:t>
      </w:r>
      <w:r w:rsidR="00E933CA">
        <w:rPr>
          <w:rStyle w:val="hps"/>
          <w:sz w:val="28"/>
          <w:szCs w:val="28"/>
          <w:lang w:val="uk-UA"/>
        </w:rPr>
        <w:t>.</w:t>
      </w:r>
    </w:p>
    <w:p w:rsidR="00660DC5" w:rsidRDefault="006C7FA0" w:rsidP="00660DC5">
      <w:pPr>
        <w:spacing w:line="360" w:lineRule="auto"/>
        <w:ind w:firstLine="720"/>
        <w:jc w:val="both"/>
        <w:rPr>
          <w:sz w:val="28"/>
          <w:szCs w:val="28"/>
          <w:lang w:val="uk-UA"/>
        </w:rPr>
      </w:pPr>
      <w:r>
        <w:rPr>
          <w:sz w:val="28"/>
          <w:szCs w:val="28"/>
          <w:lang w:val="uk-UA"/>
        </w:rPr>
        <w:t>3</w:t>
      </w:r>
      <w:r w:rsidR="00056AB9">
        <w:rPr>
          <w:sz w:val="28"/>
          <w:szCs w:val="28"/>
          <w:lang w:val="uk-UA"/>
        </w:rPr>
        <w:t>8</w:t>
      </w:r>
      <w:r w:rsidR="00660DC5" w:rsidRPr="003627BB">
        <w:rPr>
          <w:sz w:val="28"/>
          <w:szCs w:val="28"/>
          <w:lang w:val="uk-UA"/>
        </w:rPr>
        <w:t xml:space="preserve">. </w:t>
      </w:r>
      <w:r w:rsidR="00831AD3">
        <w:rPr>
          <w:sz w:val="28"/>
          <w:szCs w:val="28"/>
          <w:lang w:val="uk-UA"/>
        </w:rPr>
        <w:t>Литовченко</w:t>
      </w:r>
      <w:r w:rsidR="00831AD3" w:rsidRPr="003627BB">
        <w:rPr>
          <w:sz w:val="28"/>
          <w:szCs w:val="28"/>
          <w:lang w:val="uk-UA"/>
        </w:rPr>
        <w:t xml:space="preserve"> </w:t>
      </w:r>
      <w:r w:rsidR="00831AD3">
        <w:rPr>
          <w:sz w:val="28"/>
          <w:szCs w:val="28"/>
          <w:lang w:val="uk-UA"/>
        </w:rPr>
        <w:t xml:space="preserve">Т.А. </w:t>
      </w:r>
      <w:r w:rsidR="00660DC5" w:rsidRPr="003627BB">
        <w:rPr>
          <w:sz w:val="28"/>
          <w:szCs w:val="28"/>
          <w:lang w:val="uk-UA"/>
        </w:rPr>
        <w:t xml:space="preserve">Эпилепсия: терминология, эпидемиология, классификация, этиология, патогенез / </w:t>
      </w:r>
      <w:r w:rsidR="00831AD3">
        <w:rPr>
          <w:sz w:val="28"/>
          <w:szCs w:val="28"/>
          <w:lang w:val="uk-UA"/>
        </w:rPr>
        <w:t>Т.А. Литовченко //</w:t>
      </w:r>
      <w:r w:rsidR="00660DC5">
        <w:rPr>
          <w:sz w:val="28"/>
          <w:szCs w:val="28"/>
          <w:lang w:val="uk-UA"/>
        </w:rPr>
        <w:t xml:space="preserve"> </w:t>
      </w:r>
      <w:r w:rsidR="00831AD3">
        <w:rPr>
          <w:sz w:val="28"/>
          <w:szCs w:val="28"/>
          <w:lang w:val="uk-UA"/>
        </w:rPr>
        <w:t>Нейро</w:t>
      </w:r>
      <w:r w:rsidR="00831AD3">
        <w:rPr>
          <w:sz w:val="28"/>
          <w:szCs w:val="28"/>
          <w:lang w:val="en-US"/>
        </w:rPr>
        <w:t>news</w:t>
      </w:r>
      <w:r w:rsidR="00831AD3" w:rsidRPr="009754CE">
        <w:rPr>
          <w:sz w:val="28"/>
          <w:szCs w:val="28"/>
          <w:lang w:val="uk-UA"/>
        </w:rPr>
        <w:t xml:space="preserve">. </w:t>
      </w:r>
      <w:r w:rsidR="00831AD3">
        <w:rPr>
          <w:sz w:val="28"/>
          <w:szCs w:val="28"/>
          <w:lang w:val="uk-UA"/>
        </w:rPr>
        <w:t>–</w:t>
      </w:r>
      <w:r w:rsidR="00831AD3" w:rsidRPr="009754CE">
        <w:rPr>
          <w:sz w:val="28"/>
          <w:szCs w:val="28"/>
          <w:lang w:val="uk-UA"/>
        </w:rPr>
        <w:t xml:space="preserve"> </w:t>
      </w:r>
      <w:r w:rsidR="00831AD3">
        <w:rPr>
          <w:sz w:val="28"/>
          <w:szCs w:val="28"/>
          <w:lang w:val="uk-UA"/>
        </w:rPr>
        <w:t xml:space="preserve">2010. – № 2 (21). </w:t>
      </w:r>
      <w:r w:rsidR="00660DC5">
        <w:rPr>
          <w:sz w:val="28"/>
          <w:szCs w:val="28"/>
          <w:lang w:val="uk-UA"/>
        </w:rPr>
        <w:t xml:space="preserve">– </w:t>
      </w:r>
      <w:r w:rsidR="00831AD3" w:rsidRPr="00AD3367">
        <w:rPr>
          <w:rFonts w:eastAsia="CenturySchoolbook"/>
          <w:sz w:val="28"/>
          <w:szCs w:val="28"/>
          <w:lang w:val="uk-UA"/>
        </w:rPr>
        <w:t>[Електронний ресурс]</w:t>
      </w:r>
      <w:r w:rsidR="00831AD3">
        <w:rPr>
          <w:rFonts w:eastAsia="CenturySchoolbook"/>
          <w:sz w:val="28"/>
          <w:szCs w:val="28"/>
          <w:lang w:val="uk-UA"/>
        </w:rPr>
        <w:t xml:space="preserve">. </w:t>
      </w:r>
      <w:r w:rsidR="00831AD3">
        <w:rPr>
          <w:sz w:val="28"/>
          <w:szCs w:val="28"/>
          <w:lang w:val="uk-UA"/>
        </w:rPr>
        <w:t>–</w:t>
      </w:r>
      <w:r w:rsidR="00831AD3" w:rsidRPr="004643C2">
        <w:rPr>
          <w:rFonts w:eastAsia="CenturySchoolbook"/>
          <w:b/>
          <w:sz w:val="28"/>
          <w:szCs w:val="28"/>
          <w:lang w:val="uk-UA"/>
        </w:rPr>
        <w:t xml:space="preserve"> </w:t>
      </w:r>
      <w:r w:rsidR="00660DC5">
        <w:rPr>
          <w:sz w:val="28"/>
          <w:szCs w:val="28"/>
          <w:lang w:val="uk-UA"/>
        </w:rPr>
        <w:t xml:space="preserve">Режим доступу: </w:t>
      </w:r>
      <w:hyperlink r:id="rId45" w:history="1">
        <w:r w:rsidR="009754CE" w:rsidRPr="009754CE">
          <w:rPr>
            <w:rStyle w:val="a6"/>
            <w:color w:val="auto"/>
            <w:sz w:val="28"/>
            <w:szCs w:val="28"/>
            <w:u w:val="none"/>
            <w:lang w:val="uk-UA"/>
          </w:rPr>
          <w:t>http://neuronews</w:t>
        </w:r>
      </w:hyperlink>
      <w:r w:rsidR="00660DC5" w:rsidRPr="009754CE">
        <w:rPr>
          <w:sz w:val="28"/>
          <w:szCs w:val="28"/>
          <w:lang w:val="uk-UA"/>
        </w:rPr>
        <w:t>.</w:t>
      </w:r>
      <w:r w:rsidR="009754CE" w:rsidRPr="009754CE">
        <w:rPr>
          <w:sz w:val="28"/>
          <w:szCs w:val="28"/>
          <w:lang w:val="uk-UA"/>
        </w:rPr>
        <w:t xml:space="preserve"> </w:t>
      </w:r>
      <w:r w:rsidR="00660DC5" w:rsidRPr="00660DC5">
        <w:rPr>
          <w:sz w:val="28"/>
          <w:szCs w:val="28"/>
          <w:lang w:val="uk-UA"/>
        </w:rPr>
        <w:t>com.ua/page/epilepsiya-terminologiya-epidemiologiya-klassifikaciya-etiologiya-patogenez</w:t>
      </w:r>
    </w:p>
    <w:p w:rsidR="00E933CA" w:rsidRPr="003627BB" w:rsidRDefault="00056AB9" w:rsidP="00E933CA">
      <w:pPr>
        <w:spacing w:line="360" w:lineRule="auto"/>
        <w:ind w:firstLine="720"/>
        <w:jc w:val="both"/>
        <w:rPr>
          <w:rStyle w:val="hps"/>
          <w:sz w:val="28"/>
          <w:szCs w:val="28"/>
          <w:lang w:val="uk-UA"/>
        </w:rPr>
      </w:pPr>
      <w:r>
        <w:rPr>
          <w:rStyle w:val="hps"/>
          <w:sz w:val="28"/>
          <w:szCs w:val="28"/>
          <w:lang w:val="uk-UA"/>
        </w:rPr>
        <w:t>39</w:t>
      </w:r>
      <w:r w:rsidR="00E933CA" w:rsidRPr="003627BB">
        <w:rPr>
          <w:rStyle w:val="hps"/>
          <w:sz w:val="28"/>
          <w:szCs w:val="28"/>
          <w:lang w:val="uk-UA"/>
        </w:rPr>
        <w:t xml:space="preserve">. Харчук С.М. Рациональная фармакотерапия эпилепсии: традиционные и новые подходы к преодолению старых проблем / </w:t>
      </w:r>
      <w:r w:rsidR="0010326D">
        <w:rPr>
          <w:rStyle w:val="hps"/>
          <w:sz w:val="28"/>
          <w:szCs w:val="28"/>
          <w:lang w:val="uk-UA"/>
        </w:rPr>
        <w:t xml:space="preserve">             </w:t>
      </w:r>
      <w:r w:rsidR="00E933CA" w:rsidRPr="003627BB">
        <w:rPr>
          <w:rStyle w:val="hps"/>
          <w:sz w:val="28"/>
          <w:szCs w:val="28"/>
          <w:lang w:val="uk-UA"/>
        </w:rPr>
        <w:t xml:space="preserve">С.М. Харчук // Здоров’я України. – 2007. </w:t>
      </w:r>
      <w:r w:rsidR="004F5A74" w:rsidRPr="003627BB">
        <w:rPr>
          <w:rStyle w:val="hps"/>
          <w:sz w:val="28"/>
          <w:szCs w:val="28"/>
        </w:rPr>
        <w:t>–</w:t>
      </w:r>
      <w:r w:rsidR="00E933CA" w:rsidRPr="003627BB">
        <w:rPr>
          <w:rStyle w:val="hps"/>
          <w:sz w:val="28"/>
          <w:szCs w:val="28"/>
          <w:lang w:val="uk-UA"/>
        </w:rPr>
        <w:t xml:space="preserve"> № 11/1. – С. 16-17</w:t>
      </w:r>
      <w:r w:rsidR="00E933CA">
        <w:rPr>
          <w:rStyle w:val="hps"/>
          <w:sz w:val="28"/>
          <w:szCs w:val="28"/>
          <w:lang w:val="uk-UA"/>
        </w:rPr>
        <w:t>.</w:t>
      </w:r>
    </w:p>
    <w:p w:rsidR="00E933CA" w:rsidRPr="003627BB" w:rsidRDefault="00056AB9" w:rsidP="00E933CA">
      <w:pPr>
        <w:spacing w:line="360" w:lineRule="auto"/>
        <w:ind w:firstLine="720"/>
        <w:jc w:val="both"/>
        <w:rPr>
          <w:sz w:val="28"/>
          <w:szCs w:val="28"/>
          <w:lang w:val="uk-UA"/>
        </w:rPr>
      </w:pPr>
      <w:r>
        <w:rPr>
          <w:rFonts w:eastAsia="CenturySchoolbook-Italic"/>
          <w:iCs/>
          <w:sz w:val="28"/>
          <w:szCs w:val="28"/>
          <w:lang w:val="uk-UA"/>
        </w:rPr>
        <w:t>40</w:t>
      </w:r>
      <w:r w:rsidR="00E933CA" w:rsidRPr="003627BB">
        <w:rPr>
          <w:rFonts w:eastAsia="CenturySchoolbook-Italic"/>
          <w:iCs/>
          <w:sz w:val="28"/>
          <w:szCs w:val="28"/>
          <w:lang w:val="uk-UA"/>
        </w:rPr>
        <w:t xml:space="preserve">. </w:t>
      </w:r>
      <w:r w:rsidR="00E933CA" w:rsidRPr="003627BB">
        <w:rPr>
          <w:rFonts w:eastAsia="CenturySchoolbook-Italic"/>
          <w:iCs/>
          <w:sz w:val="28"/>
          <w:szCs w:val="28"/>
          <w:lang w:val="en-GB"/>
        </w:rPr>
        <w:t>Hirose</w:t>
      </w:r>
      <w:r w:rsidR="00E933CA" w:rsidRPr="003627BB">
        <w:rPr>
          <w:rFonts w:eastAsia="CenturySchoolbook-Italic"/>
          <w:iCs/>
          <w:sz w:val="28"/>
          <w:szCs w:val="28"/>
          <w:lang w:val="uk-UA"/>
        </w:rPr>
        <w:t xml:space="preserve"> </w:t>
      </w:r>
      <w:r w:rsidR="00E933CA" w:rsidRPr="003627BB">
        <w:rPr>
          <w:rFonts w:eastAsia="CenturySchoolbook-Italic"/>
          <w:iCs/>
          <w:sz w:val="28"/>
          <w:szCs w:val="28"/>
          <w:lang w:val="en-GB"/>
        </w:rPr>
        <w:t>G</w:t>
      </w:r>
      <w:r w:rsidR="00E933CA" w:rsidRPr="003627BB">
        <w:rPr>
          <w:rFonts w:eastAsia="CenturySchoolbook-Italic"/>
          <w:iCs/>
          <w:sz w:val="28"/>
          <w:szCs w:val="28"/>
          <w:lang w:val="uk-UA"/>
        </w:rPr>
        <w:t>.</w:t>
      </w:r>
      <w:r w:rsidR="00E933CA" w:rsidRPr="003627BB">
        <w:rPr>
          <w:rFonts w:eastAsia="CenturySchoolbook-Italic"/>
          <w:i/>
          <w:iCs/>
          <w:sz w:val="28"/>
          <w:szCs w:val="28"/>
          <w:lang w:val="uk-UA"/>
        </w:rPr>
        <w:t xml:space="preserve"> </w:t>
      </w:r>
      <w:r w:rsidR="00E933CA" w:rsidRPr="003627BB">
        <w:rPr>
          <w:rFonts w:eastAsia="CenturySchoolbook"/>
          <w:sz w:val="28"/>
          <w:szCs w:val="28"/>
          <w:lang w:val="en-GB"/>
        </w:rPr>
        <w:t>An</w:t>
      </w:r>
      <w:r w:rsidR="00E933CA" w:rsidRPr="003627BB">
        <w:rPr>
          <w:rFonts w:eastAsia="CenturySchoolbook"/>
          <w:sz w:val="28"/>
          <w:szCs w:val="28"/>
          <w:lang w:val="uk-UA"/>
        </w:rPr>
        <w:t xml:space="preserve"> </w:t>
      </w:r>
      <w:r w:rsidR="00E933CA" w:rsidRPr="003627BB">
        <w:rPr>
          <w:rFonts w:eastAsia="CenturySchoolbook"/>
          <w:sz w:val="28"/>
          <w:szCs w:val="28"/>
          <w:lang w:val="en-GB"/>
        </w:rPr>
        <w:t>overview</w:t>
      </w:r>
      <w:r w:rsidR="00E933CA" w:rsidRPr="003627BB">
        <w:rPr>
          <w:rFonts w:eastAsia="CenturySchoolbook"/>
          <w:sz w:val="28"/>
          <w:szCs w:val="28"/>
          <w:lang w:val="uk-UA"/>
        </w:rPr>
        <w:t xml:space="preserve"> </w:t>
      </w:r>
      <w:r w:rsidR="00E933CA" w:rsidRPr="003627BB">
        <w:rPr>
          <w:rFonts w:eastAsia="CenturySchoolbook"/>
          <w:sz w:val="28"/>
          <w:szCs w:val="28"/>
          <w:lang w:val="en-GB"/>
        </w:rPr>
        <w:t>of</w:t>
      </w:r>
      <w:r w:rsidR="00E933CA" w:rsidRPr="003627BB">
        <w:rPr>
          <w:rFonts w:eastAsia="CenturySchoolbook"/>
          <w:sz w:val="28"/>
          <w:szCs w:val="28"/>
          <w:lang w:val="uk-UA"/>
        </w:rPr>
        <w:t xml:space="preserve"> </w:t>
      </w:r>
      <w:r w:rsidR="00E933CA" w:rsidRPr="003627BB">
        <w:rPr>
          <w:rFonts w:eastAsia="CenturySchoolbook"/>
          <w:sz w:val="28"/>
          <w:szCs w:val="28"/>
          <w:lang w:val="en-GB"/>
        </w:rPr>
        <w:t>epilepsy</w:t>
      </w:r>
      <w:r w:rsidR="00E933CA" w:rsidRPr="003627BB">
        <w:rPr>
          <w:rFonts w:eastAsia="CenturySchoolbook"/>
          <w:sz w:val="28"/>
          <w:szCs w:val="28"/>
          <w:lang w:val="uk-UA"/>
        </w:rPr>
        <w:t xml:space="preserve">: </w:t>
      </w:r>
      <w:r w:rsidR="00E933CA" w:rsidRPr="003627BB">
        <w:rPr>
          <w:rFonts w:eastAsia="CenturySchoolbook"/>
          <w:sz w:val="28"/>
          <w:szCs w:val="28"/>
          <w:lang w:val="en-GB"/>
        </w:rPr>
        <w:t>its</w:t>
      </w:r>
      <w:r w:rsidR="00E933CA" w:rsidRPr="003627BB">
        <w:rPr>
          <w:rFonts w:eastAsia="CenturySchoolbook"/>
          <w:sz w:val="28"/>
          <w:szCs w:val="28"/>
          <w:lang w:val="uk-UA"/>
        </w:rPr>
        <w:t xml:space="preserve"> </w:t>
      </w:r>
      <w:r w:rsidR="00E933CA" w:rsidRPr="003627BB">
        <w:rPr>
          <w:rFonts w:eastAsia="CenturySchoolbook"/>
          <w:sz w:val="28"/>
          <w:szCs w:val="28"/>
          <w:lang w:val="en-GB"/>
        </w:rPr>
        <w:t>history</w:t>
      </w:r>
      <w:r w:rsidR="00E933CA" w:rsidRPr="003627BB">
        <w:rPr>
          <w:rFonts w:eastAsia="CenturySchoolbook"/>
          <w:sz w:val="28"/>
          <w:szCs w:val="28"/>
          <w:lang w:val="uk-UA"/>
        </w:rPr>
        <w:t xml:space="preserve">, </w:t>
      </w:r>
      <w:r w:rsidR="00E933CA" w:rsidRPr="003627BB">
        <w:rPr>
          <w:rFonts w:eastAsia="CenturySchoolbook"/>
          <w:sz w:val="28"/>
          <w:szCs w:val="28"/>
          <w:lang w:val="en-GB"/>
        </w:rPr>
        <w:t>classification</w:t>
      </w:r>
      <w:r w:rsidR="00E933CA" w:rsidRPr="003627BB">
        <w:rPr>
          <w:rFonts w:eastAsia="CenturySchoolbook"/>
          <w:sz w:val="28"/>
          <w:szCs w:val="28"/>
          <w:lang w:val="uk-UA"/>
        </w:rPr>
        <w:t xml:space="preserve">, </w:t>
      </w:r>
      <w:r w:rsidR="00E933CA" w:rsidRPr="003627BB">
        <w:rPr>
          <w:rFonts w:eastAsia="CenturySchoolbook"/>
          <w:sz w:val="28"/>
          <w:szCs w:val="28"/>
          <w:lang w:val="en-GB"/>
        </w:rPr>
        <w:t>pathophysiology</w:t>
      </w:r>
      <w:r w:rsidR="00E933CA" w:rsidRPr="003627BB">
        <w:rPr>
          <w:rFonts w:eastAsia="CenturySchoolbook"/>
          <w:sz w:val="28"/>
          <w:szCs w:val="28"/>
          <w:lang w:val="uk-UA"/>
        </w:rPr>
        <w:t xml:space="preserve"> </w:t>
      </w:r>
      <w:r w:rsidR="00E933CA" w:rsidRPr="003627BB">
        <w:rPr>
          <w:rFonts w:eastAsia="CenturySchoolbook"/>
          <w:sz w:val="28"/>
          <w:szCs w:val="28"/>
          <w:lang w:val="en-GB"/>
        </w:rPr>
        <w:t>and</w:t>
      </w:r>
      <w:r w:rsidR="00E933CA" w:rsidRPr="003627BB">
        <w:rPr>
          <w:rFonts w:eastAsia="CenturySchoolbook"/>
          <w:sz w:val="28"/>
          <w:szCs w:val="28"/>
          <w:lang w:val="uk-UA"/>
        </w:rPr>
        <w:t xml:space="preserve"> </w:t>
      </w:r>
      <w:r w:rsidR="00E933CA" w:rsidRPr="003627BB">
        <w:rPr>
          <w:rFonts w:eastAsia="CenturySchoolbook"/>
          <w:sz w:val="28"/>
          <w:szCs w:val="28"/>
          <w:lang w:val="en-GB"/>
        </w:rPr>
        <w:t>Management</w:t>
      </w:r>
      <w:r w:rsidR="00E933CA" w:rsidRPr="003627BB">
        <w:rPr>
          <w:rFonts w:eastAsia="CenturySchoolbook"/>
          <w:sz w:val="28"/>
          <w:szCs w:val="28"/>
          <w:lang w:val="uk-UA"/>
        </w:rPr>
        <w:t xml:space="preserve"> / </w:t>
      </w:r>
      <w:r w:rsidR="00E933CA" w:rsidRPr="003627BB">
        <w:rPr>
          <w:rFonts w:eastAsia="CenturySchoolbook-Italic"/>
          <w:iCs/>
          <w:sz w:val="28"/>
          <w:szCs w:val="28"/>
          <w:lang w:val="en-GB"/>
        </w:rPr>
        <w:t>G</w:t>
      </w:r>
      <w:r w:rsidR="00E933CA" w:rsidRPr="003627BB">
        <w:rPr>
          <w:rFonts w:eastAsia="CenturySchoolbook-Italic"/>
          <w:iCs/>
          <w:sz w:val="28"/>
          <w:szCs w:val="28"/>
          <w:lang w:val="uk-UA"/>
        </w:rPr>
        <w:t xml:space="preserve">. </w:t>
      </w:r>
      <w:r w:rsidR="00E933CA" w:rsidRPr="003627BB">
        <w:rPr>
          <w:rFonts w:eastAsia="CenturySchoolbook-Italic"/>
          <w:iCs/>
          <w:sz w:val="28"/>
          <w:szCs w:val="28"/>
          <w:lang w:val="en-GB"/>
        </w:rPr>
        <w:t>Hirose</w:t>
      </w:r>
      <w:r w:rsidR="00E933CA" w:rsidRPr="003627BB">
        <w:rPr>
          <w:rFonts w:eastAsia="CenturySchoolbook-Italic"/>
          <w:i/>
          <w:iCs/>
          <w:sz w:val="28"/>
          <w:szCs w:val="28"/>
          <w:lang w:val="uk-UA"/>
        </w:rPr>
        <w:t xml:space="preserve"> </w:t>
      </w:r>
      <w:r w:rsidR="00E933CA" w:rsidRPr="003627BB">
        <w:rPr>
          <w:rFonts w:eastAsia="CenturySchoolbook"/>
          <w:sz w:val="28"/>
          <w:szCs w:val="28"/>
          <w:lang w:val="uk-UA"/>
        </w:rPr>
        <w:t xml:space="preserve">// </w:t>
      </w:r>
      <w:r w:rsidR="00E933CA" w:rsidRPr="003627BB">
        <w:rPr>
          <w:rFonts w:eastAsia="CenturySchoolbook"/>
          <w:sz w:val="28"/>
          <w:szCs w:val="28"/>
          <w:lang w:val="en-GB"/>
        </w:rPr>
        <w:t>Brain</w:t>
      </w:r>
      <w:r w:rsidR="00E933CA" w:rsidRPr="003627BB">
        <w:rPr>
          <w:rFonts w:eastAsia="CenturySchoolbook"/>
          <w:sz w:val="28"/>
          <w:szCs w:val="28"/>
          <w:lang w:val="uk-UA"/>
        </w:rPr>
        <w:t xml:space="preserve"> </w:t>
      </w:r>
      <w:r w:rsidR="00E933CA" w:rsidRPr="003627BB">
        <w:rPr>
          <w:rFonts w:eastAsia="CenturySchoolbook"/>
          <w:sz w:val="28"/>
          <w:szCs w:val="28"/>
          <w:lang w:val="en-GB"/>
        </w:rPr>
        <w:t>Nerve</w:t>
      </w:r>
      <w:r w:rsidR="00E933CA" w:rsidRPr="003627BB">
        <w:rPr>
          <w:rFonts w:eastAsia="CenturySchoolbook"/>
          <w:sz w:val="28"/>
          <w:szCs w:val="28"/>
          <w:lang w:val="uk-UA"/>
        </w:rPr>
        <w:t xml:space="preserve">. – 2013. – </w:t>
      </w:r>
      <w:r w:rsidR="00E933CA" w:rsidRPr="003627BB">
        <w:rPr>
          <w:rFonts w:eastAsia="CenturySchoolbook"/>
          <w:sz w:val="28"/>
          <w:szCs w:val="28"/>
          <w:lang w:val="en-GB"/>
        </w:rPr>
        <w:t>V</w:t>
      </w:r>
      <w:r w:rsidR="00E933CA" w:rsidRPr="003627BB">
        <w:rPr>
          <w:rFonts w:eastAsia="CenturySchoolbook"/>
          <w:sz w:val="28"/>
          <w:szCs w:val="28"/>
          <w:lang w:val="uk-UA"/>
        </w:rPr>
        <w:t>.</w:t>
      </w:r>
      <w:r w:rsidR="00DE50F5">
        <w:rPr>
          <w:rFonts w:eastAsia="CenturySchoolbook"/>
          <w:sz w:val="28"/>
          <w:szCs w:val="28"/>
          <w:lang w:val="uk-UA"/>
        </w:rPr>
        <w:t xml:space="preserve"> </w:t>
      </w:r>
      <w:r w:rsidR="00E933CA" w:rsidRPr="003627BB">
        <w:rPr>
          <w:rFonts w:eastAsia="CenturySchoolbook"/>
          <w:sz w:val="28"/>
          <w:szCs w:val="28"/>
          <w:lang w:val="uk-UA"/>
        </w:rPr>
        <w:t>65</w:t>
      </w:r>
      <w:r w:rsidR="00DE50F5">
        <w:rPr>
          <w:rFonts w:eastAsia="CenturySchoolbook"/>
          <w:sz w:val="28"/>
          <w:szCs w:val="28"/>
          <w:lang w:val="uk-UA"/>
        </w:rPr>
        <w:t xml:space="preserve">, </w:t>
      </w:r>
      <w:r w:rsidR="00831AD3">
        <w:rPr>
          <w:rFonts w:eastAsia="CenturySchoolbook"/>
          <w:sz w:val="28"/>
          <w:szCs w:val="28"/>
          <w:lang w:val="en-US"/>
        </w:rPr>
        <w:t xml:space="preserve">     </w:t>
      </w:r>
      <w:r w:rsidR="00DE50F5">
        <w:rPr>
          <w:rFonts w:eastAsia="CenturySchoolbook"/>
          <w:sz w:val="28"/>
          <w:szCs w:val="28"/>
          <w:lang w:val="uk-UA"/>
        </w:rPr>
        <w:t xml:space="preserve">№ </w:t>
      </w:r>
      <w:r w:rsidR="00E933CA" w:rsidRPr="003627BB">
        <w:rPr>
          <w:rFonts w:eastAsia="CenturySchoolbook"/>
          <w:sz w:val="28"/>
          <w:szCs w:val="28"/>
          <w:lang w:val="uk-UA"/>
        </w:rPr>
        <w:t xml:space="preserve">5. – </w:t>
      </w:r>
      <w:r w:rsidR="00E933CA" w:rsidRPr="003627BB">
        <w:rPr>
          <w:rFonts w:eastAsia="CenturySchoolbook"/>
          <w:sz w:val="28"/>
          <w:szCs w:val="28"/>
          <w:lang w:val="en-GB"/>
        </w:rPr>
        <w:t>P</w:t>
      </w:r>
      <w:r w:rsidR="00E933CA" w:rsidRPr="003627BB">
        <w:rPr>
          <w:rFonts w:eastAsia="CenturySchoolbook"/>
          <w:sz w:val="28"/>
          <w:szCs w:val="28"/>
          <w:lang w:val="uk-UA"/>
        </w:rPr>
        <w:t>.</w:t>
      </w:r>
      <w:r w:rsidR="004F5A74">
        <w:rPr>
          <w:rFonts w:eastAsia="CenturySchoolbook"/>
          <w:sz w:val="28"/>
          <w:szCs w:val="28"/>
          <w:lang w:val="en-US"/>
        </w:rPr>
        <w:t xml:space="preserve"> </w:t>
      </w:r>
      <w:r w:rsidR="00E933CA" w:rsidRPr="003627BB">
        <w:rPr>
          <w:rFonts w:eastAsia="CenturySchoolbook"/>
          <w:sz w:val="28"/>
          <w:szCs w:val="28"/>
          <w:lang w:val="uk-UA"/>
        </w:rPr>
        <w:t>509-520</w:t>
      </w:r>
      <w:r w:rsidR="00E933CA">
        <w:rPr>
          <w:rFonts w:eastAsia="CenturySchoolbook"/>
          <w:sz w:val="28"/>
          <w:szCs w:val="28"/>
          <w:lang w:val="uk-UA"/>
        </w:rPr>
        <w:t>.</w:t>
      </w:r>
    </w:p>
    <w:p w:rsidR="00E933CA" w:rsidRPr="003627BB" w:rsidRDefault="006C7FA0" w:rsidP="00E933CA">
      <w:pPr>
        <w:spacing w:line="360" w:lineRule="auto"/>
        <w:ind w:firstLine="720"/>
        <w:jc w:val="both"/>
        <w:rPr>
          <w:rStyle w:val="hps"/>
          <w:sz w:val="28"/>
          <w:szCs w:val="28"/>
          <w:lang w:val="uk-UA"/>
        </w:rPr>
      </w:pPr>
      <w:r>
        <w:rPr>
          <w:rStyle w:val="hps"/>
          <w:sz w:val="28"/>
          <w:szCs w:val="28"/>
          <w:lang w:val="uk-UA"/>
        </w:rPr>
        <w:lastRenderedPageBreak/>
        <w:t>4</w:t>
      </w:r>
      <w:r w:rsidR="00056AB9">
        <w:rPr>
          <w:rStyle w:val="hps"/>
          <w:sz w:val="28"/>
          <w:szCs w:val="28"/>
          <w:lang w:val="uk-UA"/>
        </w:rPr>
        <w:t>1</w:t>
      </w:r>
      <w:r w:rsidR="00E933CA" w:rsidRPr="003627BB">
        <w:rPr>
          <w:rStyle w:val="hps"/>
          <w:sz w:val="28"/>
          <w:szCs w:val="28"/>
          <w:lang w:val="uk-UA"/>
        </w:rPr>
        <w:t xml:space="preserve">. Карлов </w:t>
      </w:r>
      <w:r w:rsidR="00AF1C51">
        <w:rPr>
          <w:rStyle w:val="hps"/>
          <w:sz w:val="28"/>
          <w:szCs w:val="28"/>
          <w:lang w:val="uk-UA"/>
        </w:rPr>
        <w:t xml:space="preserve">В.А. Эпилепсия </w:t>
      </w:r>
      <w:r w:rsidR="00927582">
        <w:rPr>
          <w:rStyle w:val="hps"/>
          <w:sz w:val="28"/>
          <w:szCs w:val="28"/>
          <w:lang w:val="uk-UA"/>
        </w:rPr>
        <w:t xml:space="preserve"> </w:t>
      </w:r>
      <w:r w:rsidR="00AF1C51">
        <w:rPr>
          <w:rStyle w:val="hps"/>
          <w:sz w:val="28"/>
          <w:szCs w:val="28"/>
          <w:lang w:val="uk-UA"/>
        </w:rPr>
        <w:t xml:space="preserve">/ </w:t>
      </w:r>
      <w:r w:rsidR="00E933CA" w:rsidRPr="003627BB">
        <w:rPr>
          <w:rStyle w:val="hps"/>
          <w:sz w:val="28"/>
          <w:szCs w:val="28"/>
          <w:lang w:val="uk-UA"/>
        </w:rPr>
        <w:t xml:space="preserve"> </w:t>
      </w:r>
      <w:r w:rsidR="00AF1C51">
        <w:rPr>
          <w:rStyle w:val="hps"/>
          <w:sz w:val="28"/>
          <w:szCs w:val="28"/>
          <w:lang w:val="uk-UA"/>
        </w:rPr>
        <w:t xml:space="preserve">В.А. </w:t>
      </w:r>
      <w:r w:rsidR="00AF1C51" w:rsidRPr="003627BB">
        <w:rPr>
          <w:rStyle w:val="hps"/>
          <w:sz w:val="28"/>
          <w:szCs w:val="28"/>
          <w:lang w:val="uk-UA"/>
        </w:rPr>
        <w:t>Карлов</w:t>
      </w:r>
      <w:r w:rsidR="00AF1C51">
        <w:rPr>
          <w:rStyle w:val="hps"/>
          <w:sz w:val="28"/>
          <w:szCs w:val="28"/>
          <w:lang w:val="uk-UA"/>
        </w:rPr>
        <w:t xml:space="preserve">. </w:t>
      </w:r>
      <w:r w:rsidR="00AF1C51" w:rsidRPr="003627BB">
        <w:rPr>
          <w:rStyle w:val="hps"/>
          <w:sz w:val="28"/>
          <w:szCs w:val="28"/>
          <w:lang w:val="uk-UA"/>
        </w:rPr>
        <w:t>–</w:t>
      </w:r>
      <w:r w:rsidR="00AF1C51">
        <w:rPr>
          <w:rStyle w:val="hps"/>
          <w:sz w:val="28"/>
          <w:szCs w:val="28"/>
          <w:lang w:val="uk-UA"/>
        </w:rPr>
        <w:t xml:space="preserve"> </w:t>
      </w:r>
      <w:r w:rsidR="00E933CA" w:rsidRPr="003627BB">
        <w:rPr>
          <w:rStyle w:val="hps"/>
          <w:sz w:val="28"/>
          <w:szCs w:val="28"/>
          <w:lang w:val="uk-UA"/>
        </w:rPr>
        <w:t xml:space="preserve">М.: Медицина, 1990. – </w:t>
      </w:r>
      <w:r w:rsidR="00AF1C51">
        <w:rPr>
          <w:rStyle w:val="hps"/>
          <w:sz w:val="28"/>
          <w:szCs w:val="28"/>
          <w:lang w:val="uk-UA"/>
        </w:rPr>
        <w:t xml:space="preserve">  </w:t>
      </w:r>
      <w:r w:rsidR="00E933CA" w:rsidRPr="003627BB">
        <w:rPr>
          <w:rStyle w:val="hps"/>
          <w:sz w:val="28"/>
          <w:szCs w:val="28"/>
          <w:lang w:val="uk-UA"/>
        </w:rPr>
        <w:t>336 с.</w:t>
      </w:r>
    </w:p>
    <w:p w:rsidR="00E933CA" w:rsidRPr="004643C2" w:rsidRDefault="006C7FA0" w:rsidP="004643C2">
      <w:pPr>
        <w:spacing w:line="360" w:lineRule="auto"/>
        <w:ind w:firstLine="720"/>
        <w:jc w:val="both"/>
        <w:rPr>
          <w:rFonts w:eastAsia="CenturySchoolbook"/>
          <w:sz w:val="28"/>
          <w:szCs w:val="28"/>
          <w:lang w:val="uk-UA"/>
        </w:rPr>
      </w:pPr>
      <w:r>
        <w:rPr>
          <w:rFonts w:eastAsia="CenturySchoolbook-Italic"/>
          <w:iCs/>
          <w:sz w:val="28"/>
          <w:szCs w:val="28"/>
          <w:lang w:val="uk-UA"/>
        </w:rPr>
        <w:t>4</w:t>
      </w:r>
      <w:r w:rsidR="00056AB9">
        <w:rPr>
          <w:rFonts w:eastAsia="CenturySchoolbook-Italic"/>
          <w:iCs/>
          <w:sz w:val="28"/>
          <w:szCs w:val="28"/>
          <w:lang w:val="uk-UA"/>
        </w:rPr>
        <w:t>2</w:t>
      </w:r>
      <w:r w:rsidR="00E933CA" w:rsidRPr="003627BB">
        <w:rPr>
          <w:rFonts w:eastAsia="CenturySchoolbook-Italic"/>
          <w:iCs/>
          <w:sz w:val="28"/>
          <w:szCs w:val="28"/>
          <w:lang w:val="uk-UA"/>
        </w:rPr>
        <w:t xml:space="preserve">. </w:t>
      </w:r>
      <w:r w:rsidR="00E933CA" w:rsidRPr="003627BB">
        <w:rPr>
          <w:rFonts w:eastAsia="CenturySchoolbook-Italic"/>
          <w:iCs/>
          <w:sz w:val="28"/>
          <w:szCs w:val="28"/>
          <w:lang w:val="en-GB"/>
        </w:rPr>
        <w:t>Gastaut</w:t>
      </w:r>
      <w:r w:rsidR="00E933CA" w:rsidRPr="003627BB">
        <w:rPr>
          <w:rFonts w:eastAsia="CenturySchoolbook-Italic"/>
          <w:iCs/>
          <w:sz w:val="28"/>
          <w:szCs w:val="28"/>
          <w:lang w:val="uk-UA"/>
        </w:rPr>
        <w:t xml:space="preserve"> </w:t>
      </w:r>
      <w:r w:rsidR="00E933CA" w:rsidRPr="003627BB">
        <w:rPr>
          <w:rFonts w:eastAsia="CenturySchoolbook-Italic"/>
          <w:iCs/>
          <w:sz w:val="28"/>
          <w:szCs w:val="28"/>
          <w:lang w:val="en-GB"/>
        </w:rPr>
        <w:t>H</w:t>
      </w:r>
      <w:r w:rsidR="00E933CA" w:rsidRPr="003627BB">
        <w:rPr>
          <w:rFonts w:eastAsia="CenturySchoolbook-Italic"/>
          <w:iCs/>
          <w:sz w:val="28"/>
          <w:szCs w:val="28"/>
          <w:lang w:val="uk-UA"/>
        </w:rPr>
        <w:t xml:space="preserve">. </w:t>
      </w:r>
      <w:r w:rsidR="00E933CA" w:rsidRPr="003627BB">
        <w:rPr>
          <w:rFonts w:eastAsia="CenturySchoolbook"/>
          <w:sz w:val="28"/>
          <w:szCs w:val="28"/>
          <w:lang w:val="en-GB"/>
        </w:rPr>
        <w:t>Clinical</w:t>
      </w:r>
      <w:r w:rsidR="00E933CA" w:rsidRPr="003627BB">
        <w:rPr>
          <w:rFonts w:eastAsia="CenturySchoolbook"/>
          <w:sz w:val="28"/>
          <w:szCs w:val="28"/>
          <w:lang w:val="uk-UA"/>
        </w:rPr>
        <w:t xml:space="preserve"> </w:t>
      </w:r>
      <w:r w:rsidR="00E933CA" w:rsidRPr="003627BB">
        <w:rPr>
          <w:rFonts w:eastAsia="CenturySchoolbook"/>
          <w:sz w:val="28"/>
          <w:szCs w:val="28"/>
          <w:lang w:val="en-GB"/>
        </w:rPr>
        <w:t>and</w:t>
      </w:r>
      <w:r w:rsidR="00E933CA" w:rsidRPr="003627BB">
        <w:rPr>
          <w:rFonts w:eastAsia="CenturySchoolbook"/>
          <w:sz w:val="28"/>
          <w:szCs w:val="28"/>
          <w:lang w:val="uk-UA"/>
        </w:rPr>
        <w:t xml:space="preserve"> </w:t>
      </w:r>
      <w:r w:rsidR="00E933CA" w:rsidRPr="003627BB">
        <w:rPr>
          <w:rFonts w:eastAsia="CenturySchoolbook"/>
          <w:sz w:val="28"/>
          <w:szCs w:val="28"/>
          <w:lang w:val="en-GB"/>
        </w:rPr>
        <w:t>electroencephalographic</w:t>
      </w:r>
      <w:r w:rsidR="00E933CA" w:rsidRPr="003627BB">
        <w:rPr>
          <w:rFonts w:eastAsia="CenturySchoolbook"/>
          <w:sz w:val="28"/>
          <w:szCs w:val="28"/>
          <w:lang w:val="uk-UA"/>
        </w:rPr>
        <w:t xml:space="preserve"> </w:t>
      </w:r>
      <w:r w:rsidR="00E933CA" w:rsidRPr="003627BB">
        <w:rPr>
          <w:rFonts w:eastAsia="CenturySchoolbook"/>
          <w:sz w:val="28"/>
          <w:szCs w:val="28"/>
          <w:lang w:val="en-GB"/>
        </w:rPr>
        <w:t>classification</w:t>
      </w:r>
      <w:r w:rsidR="00E933CA" w:rsidRPr="003627BB">
        <w:rPr>
          <w:rFonts w:eastAsia="CenturySchoolbook"/>
          <w:sz w:val="28"/>
          <w:szCs w:val="28"/>
          <w:lang w:val="uk-UA"/>
        </w:rPr>
        <w:t xml:space="preserve"> </w:t>
      </w:r>
      <w:r w:rsidR="00E933CA" w:rsidRPr="003627BB">
        <w:rPr>
          <w:rFonts w:eastAsia="CenturySchoolbook"/>
          <w:sz w:val="28"/>
          <w:szCs w:val="28"/>
          <w:lang w:val="en-GB"/>
        </w:rPr>
        <w:t>of</w:t>
      </w:r>
      <w:r w:rsidR="00E933CA" w:rsidRPr="003627BB">
        <w:rPr>
          <w:rFonts w:eastAsia="CenturySchoolbook"/>
          <w:sz w:val="28"/>
          <w:szCs w:val="28"/>
          <w:lang w:val="uk-UA"/>
        </w:rPr>
        <w:t xml:space="preserve"> </w:t>
      </w:r>
      <w:r w:rsidR="00E933CA" w:rsidRPr="003627BB">
        <w:rPr>
          <w:rFonts w:eastAsia="CenturySchoolbook"/>
          <w:sz w:val="28"/>
          <w:szCs w:val="28"/>
          <w:lang w:val="en-GB"/>
        </w:rPr>
        <w:t>epileptic</w:t>
      </w:r>
      <w:r w:rsidR="00E933CA" w:rsidRPr="003627BB">
        <w:rPr>
          <w:rFonts w:eastAsia="CenturySchoolbook"/>
          <w:sz w:val="28"/>
          <w:szCs w:val="28"/>
          <w:lang w:val="uk-UA"/>
        </w:rPr>
        <w:t xml:space="preserve"> </w:t>
      </w:r>
      <w:r w:rsidR="00E933CA" w:rsidRPr="003627BB">
        <w:rPr>
          <w:rFonts w:eastAsia="CenturySchoolbook"/>
          <w:sz w:val="28"/>
          <w:szCs w:val="28"/>
          <w:lang w:val="en-GB"/>
        </w:rPr>
        <w:t>seizures</w:t>
      </w:r>
      <w:r w:rsidR="00E933CA" w:rsidRPr="003627BB">
        <w:rPr>
          <w:rFonts w:eastAsia="CenturySchoolbook"/>
          <w:sz w:val="28"/>
          <w:szCs w:val="28"/>
          <w:lang w:val="uk-UA"/>
        </w:rPr>
        <w:t xml:space="preserve"> / </w:t>
      </w:r>
      <w:r w:rsidR="00E933CA" w:rsidRPr="003627BB">
        <w:rPr>
          <w:rFonts w:eastAsia="CenturySchoolbook-Italic"/>
          <w:iCs/>
          <w:sz w:val="28"/>
          <w:szCs w:val="28"/>
          <w:lang w:val="en-GB"/>
        </w:rPr>
        <w:t>H</w:t>
      </w:r>
      <w:r w:rsidR="00E933CA" w:rsidRPr="003627BB">
        <w:rPr>
          <w:rFonts w:eastAsia="CenturySchoolbook-Italic"/>
          <w:iCs/>
          <w:sz w:val="28"/>
          <w:szCs w:val="28"/>
          <w:lang w:val="uk-UA"/>
        </w:rPr>
        <w:t xml:space="preserve">. </w:t>
      </w:r>
      <w:r w:rsidR="00E933CA" w:rsidRPr="003627BB">
        <w:rPr>
          <w:rFonts w:eastAsia="CenturySchoolbook-Italic"/>
          <w:iCs/>
          <w:sz w:val="28"/>
          <w:szCs w:val="28"/>
          <w:lang w:val="en-GB"/>
        </w:rPr>
        <w:t>Gastaut</w:t>
      </w:r>
      <w:r w:rsidR="00E933CA" w:rsidRPr="003627BB">
        <w:rPr>
          <w:rFonts w:eastAsia="CenturySchoolbook-Italic"/>
          <w:iCs/>
          <w:sz w:val="28"/>
          <w:szCs w:val="28"/>
          <w:lang w:val="uk-UA"/>
        </w:rPr>
        <w:t xml:space="preserve"> </w:t>
      </w:r>
      <w:r w:rsidR="00E933CA" w:rsidRPr="003627BB">
        <w:rPr>
          <w:rFonts w:eastAsia="CenturySchoolbook"/>
          <w:sz w:val="28"/>
          <w:szCs w:val="28"/>
          <w:lang w:val="uk-UA"/>
        </w:rPr>
        <w:t xml:space="preserve">// </w:t>
      </w:r>
      <w:r w:rsidR="00E933CA" w:rsidRPr="003627BB">
        <w:rPr>
          <w:rFonts w:eastAsia="CenturySchoolbook"/>
          <w:sz w:val="28"/>
          <w:szCs w:val="28"/>
          <w:lang w:val="en-GB"/>
        </w:rPr>
        <w:t>Epilepsia</w:t>
      </w:r>
      <w:r w:rsidR="00E933CA" w:rsidRPr="003627BB">
        <w:rPr>
          <w:rFonts w:eastAsia="CenturySchoolbook"/>
          <w:sz w:val="28"/>
          <w:szCs w:val="28"/>
          <w:lang w:val="uk-UA"/>
        </w:rPr>
        <w:t xml:space="preserve">. – 1970. – </w:t>
      </w:r>
      <w:r w:rsidR="00E933CA" w:rsidRPr="003627BB">
        <w:rPr>
          <w:rFonts w:eastAsia="CenturySchoolbook"/>
          <w:sz w:val="28"/>
          <w:szCs w:val="28"/>
          <w:lang w:val="en-GB"/>
        </w:rPr>
        <w:t>V</w:t>
      </w:r>
      <w:r w:rsidR="00E933CA" w:rsidRPr="003627BB">
        <w:rPr>
          <w:rFonts w:eastAsia="CenturySchoolbook"/>
          <w:sz w:val="28"/>
          <w:szCs w:val="28"/>
          <w:lang w:val="uk-UA"/>
        </w:rPr>
        <w:t>.</w:t>
      </w:r>
      <w:r w:rsidR="00DE50F5">
        <w:rPr>
          <w:rFonts w:eastAsia="CenturySchoolbook"/>
          <w:sz w:val="28"/>
          <w:szCs w:val="28"/>
          <w:lang w:val="uk-UA"/>
        </w:rPr>
        <w:t xml:space="preserve"> </w:t>
      </w:r>
      <w:r w:rsidR="00E933CA" w:rsidRPr="003627BB">
        <w:rPr>
          <w:rFonts w:eastAsia="CenturySchoolbook"/>
          <w:sz w:val="28"/>
          <w:szCs w:val="28"/>
          <w:lang w:val="uk-UA"/>
        </w:rPr>
        <w:t>11</w:t>
      </w:r>
      <w:r w:rsidR="00DE50F5">
        <w:rPr>
          <w:rFonts w:eastAsia="CenturySchoolbook"/>
          <w:sz w:val="28"/>
          <w:szCs w:val="28"/>
          <w:lang w:val="uk-UA"/>
        </w:rPr>
        <w:t xml:space="preserve">, № </w:t>
      </w:r>
      <w:r w:rsidR="00E933CA" w:rsidRPr="003627BB">
        <w:rPr>
          <w:rFonts w:eastAsia="CenturySchoolbook"/>
          <w:sz w:val="28"/>
          <w:szCs w:val="28"/>
          <w:lang w:val="uk-UA"/>
        </w:rPr>
        <w:t xml:space="preserve">1. – </w:t>
      </w:r>
      <w:r w:rsidR="00E933CA" w:rsidRPr="003627BB">
        <w:rPr>
          <w:rFonts w:eastAsia="CenturySchoolbook"/>
          <w:sz w:val="28"/>
          <w:szCs w:val="28"/>
          <w:lang w:val="en-GB"/>
        </w:rPr>
        <w:t>P</w:t>
      </w:r>
      <w:r w:rsidR="00E933CA" w:rsidRPr="003627BB">
        <w:rPr>
          <w:rFonts w:eastAsia="CenturySchoolbook"/>
          <w:sz w:val="28"/>
          <w:szCs w:val="28"/>
          <w:lang w:val="uk-UA"/>
        </w:rPr>
        <w:t>.102-113</w:t>
      </w:r>
      <w:r w:rsidR="00E933CA">
        <w:rPr>
          <w:rFonts w:eastAsia="CenturySchoolbook"/>
          <w:sz w:val="28"/>
          <w:szCs w:val="28"/>
          <w:lang w:val="uk-UA"/>
        </w:rPr>
        <w:t>.</w:t>
      </w:r>
    </w:p>
    <w:p w:rsidR="00951B2E" w:rsidRPr="003627BB" w:rsidRDefault="006C7FA0" w:rsidP="00951B2E">
      <w:pPr>
        <w:spacing w:line="360" w:lineRule="auto"/>
        <w:ind w:firstLine="720"/>
        <w:jc w:val="both"/>
        <w:rPr>
          <w:rFonts w:eastAsia="CenturySchoolbook"/>
          <w:sz w:val="28"/>
          <w:szCs w:val="28"/>
          <w:lang w:val="uk-UA"/>
        </w:rPr>
      </w:pPr>
      <w:r>
        <w:rPr>
          <w:rFonts w:eastAsia="CenturySchoolbook"/>
          <w:sz w:val="28"/>
          <w:szCs w:val="28"/>
          <w:lang w:val="uk-UA"/>
        </w:rPr>
        <w:t>4</w:t>
      </w:r>
      <w:r w:rsidR="00056AB9">
        <w:rPr>
          <w:rFonts w:eastAsia="CenturySchoolbook"/>
          <w:sz w:val="28"/>
          <w:szCs w:val="28"/>
          <w:lang w:val="uk-UA"/>
        </w:rPr>
        <w:t>3</w:t>
      </w:r>
      <w:r w:rsidR="00951B2E" w:rsidRPr="003627BB">
        <w:rPr>
          <w:rFonts w:eastAsia="CenturySchoolbook"/>
          <w:sz w:val="28"/>
          <w:szCs w:val="28"/>
          <w:lang w:val="uk-UA"/>
        </w:rPr>
        <w:t xml:space="preserve">. </w:t>
      </w:r>
      <w:r w:rsidR="00951B2E" w:rsidRPr="003627BB">
        <w:rPr>
          <w:rFonts w:eastAsia="CenturySchoolbook"/>
          <w:sz w:val="28"/>
          <w:szCs w:val="28"/>
          <w:lang w:val="en-GB"/>
        </w:rPr>
        <w:t>Commission</w:t>
      </w:r>
      <w:r w:rsidR="00951B2E" w:rsidRPr="003627BB">
        <w:rPr>
          <w:rFonts w:eastAsia="CenturySchoolbook"/>
          <w:sz w:val="28"/>
          <w:szCs w:val="28"/>
          <w:lang w:val="uk-UA"/>
        </w:rPr>
        <w:t xml:space="preserve"> </w:t>
      </w:r>
      <w:r w:rsidR="00951B2E" w:rsidRPr="003627BB">
        <w:rPr>
          <w:rFonts w:eastAsia="CenturySchoolbook"/>
          <w:sz w:val="28"/>
          <w:szCs w:val="28"/>
          <w:lang w:val="en-GB"/>
        </w:rPr>
        <w:t>on</w:t>
      </w:r>
      <w:r w:rsidR="00951B2E" w:rsidRPr="003627BB">
        <w:rPr>
          <w:rFonts w:eastAsia="CenturySchoolbook"/>
          <w:sz w:val="28"/>
          <w:szCs w:val="28"/>
          <w:lang w:val="uk-UA"/>
        </w:rPr>
        <w:t xml:space="preserve"> </w:t>
      </w:r>
      <w:r w:rsidR="00951B2E" w:rsidRPr="003627BB">
        <w:rPr>
          <w:rFonts w:eastAsia="CenturySchoolbook"/>
          <w:sz w:val="28"/>
          <w:szCs w:val="28"/>
          <w:lang w:val="en-GB"/>
        </w:rPr>
        <w:t>Classification</w:t>
      </w:r>
      <w:r w:rsidR="00951B2E" w:rsidRPr="003627BB">
        <w:rPr>
          <w:rFonts w:eastAsia="CenturySchoolbook"/>
          <w:sz w:val="28"/>
          <w:szCs w:val="28"/>
          <w:lang w:val="uk-UA"/>
        </w:rPr>
        <w:t xml:space="preserve"> </w:t>
      </w:r>
      <w:r w:rsidR="00951B2E" w:rsidRPr="003627BB">
        <w:rPr>
          <w:rFonts w:eastAsia="CenturySchoolbook"/>
          <w:sz w:val="28"/>
          <w:szCs w:val="28"/>
          <w:lang w:val="en-GB"/>
        </w:rPr>
        <w:t>and</w:t>
      </w:r>
      <w:r w:rsidR="00951B2E" w:rsidRPr="003627BB">
        <w:rPr>
          <w:rFonts w:eastAsia="CenturySchoolbook"/>
          <w:sz w:val="28"/>
          <w:szCs w:val="28"/>
          <w:lang w:val="uk-UA"/>
        </w:rPr>
        <w:t xml:space="preserve"> </w:t>
      </w:r>
      <w:r w:rsidR="00951B2E" w:rsidRPr="003627BB">
        <w:rPr>
          <w:rFonts w:eastAsia="CenturySchoolbook"/>
          <w:sz w:val="28"/>
          <w:szCs w:val="28"/>
          <w:lang w:val="en-GB"/>
        </w:rPr>
        <w:t>Terminology</w:t>
      </w:r>
      <w:r w:rsidR="00951B2E" w:rsidRPr="003627BB">
        <w:rPr>
          <w:rFonts w:eastAsia="CenturySchoolbook"/>
          <w:sz w:val="28"/>
          <w:szCs w:val="28"/>
          <w:lang w:val="uk-UA"/>
        </w:rPr>
        <w:t xml:space="preserve"> </w:t>
      </w:r>
      <w:r w:rsidR="00951B2E" w:rsidRPr="003627BB">
        <w:rPr>
          <w:rFonts w:eastAsia="CenturySchoolbook"/>
          <w:sz w:val="28"/>
          <w:szCs w:val="28"/>
          <w:lang w:val="en-GB"/>
        </w:rPr>
        <w:t>of</w:t>
      </w:r>
      <w:r w:rsidR="00951B2E" w:rsidRPr="003627BB">
        <w:rPr>
          <w:rFonts w:eastAsia="CenturySchoolbook"/>
          <w:sz w:val="28"/>
          <w:szCs w:val="28"/>
          <w:lang w:val="uk-UA"/>
        </w:rPr>
        <w:t xml:space="preserve"> </w:t>
      </w:r>
      <w:r w:rsidR="00951B2E" w:rsidRPr="003627BB">
        <w:rPr>
          <w:rFonts w:eastAsia="CenturySchoolbook"/>
          <w:sz w:val="28"/>
          <w:szCs w:val="28"/>
          <w:lang w:val="en-GB"/>
        </w:rPr>
        <w:t>the</w:t>
      </w:r>
      <w:r w:rsidR="00951B2E" w:rsidRPr="003627BB">
        <w:rPr>
          <w:rFonts w:eastAsia="CenturySchoolbook"/>
          <w:sz w:val="28"/>
          <w:szCs w:val="28"/>
          <w:lang w:val="uk-UA"/>
        </w:rPr>
        <w:t xml:space="preserve"> </w:t>
      </w:r>
      <w:r w:rsidR="00951B2E" w:rsidRPr="003627BB">
        <w:rPr>
          <w:rFonts w:eastAsia="CenturySchoolbook"/>
          <w:sz w:val="28"/>
          <w:szCs w:val="28"/>
          <w:lang w:val="en-GB"/>
        </w:rPr>
        <w:t>International</w:t>
      </w:r>
      <w:r w:rsidR="00951B2E" w:rsidRPr="003627BB">
        <w:rPr>
          <w:rFonts w:eastAsia="CenturySchoolbook"/>
          <w:sz w:val="28"/>
          <w:szCs w:val="28"/>
          <w:lang w:val="uk-UA"/>
        </w:rPr>
        <w:t xml:space="preserve"> </w:t>
      </w:r>
      <w:r w:rsidR="00951B2E" w:rsidRPr="003627BB">
        <w:rPr>
          <w:rFonts w:eastAsia="CenturySchoolbook"/>
          <w:sz w:val="28"/>
          <w:szCs w:val="28"/>
          <w:lang w:val="en-GB"/>
        </w:rPr>
        <w:t>League</w:t>
      </w:r>
      <w:r w:rsidR="00951B2E" w:rsidRPr="003627BB">
        <w:rPr>
          <w:rFonts w:eastAsia="CenturySchoolbook"/>
          <w:sz w:val="28"/>
          <w:szCs w:val="28"/>
          <w:lang w:val="uk-UA"/>
        </w:rPr>
        <w:t xml:space="preserve"> </w:t>
      </w:r>
      <w:r w:rsidR="00951B2E" w:rsidRPr="003627BB">
        <w:rPr>
          <w:rFonts w:eastAsia="CenturySchoolbook"/>
          <w:sz w:val="28"/>
          <w:szCs w:val="28"/>
          <w:lang w:val="en-GB"/>
        </w:rPr>
        <w:t>Against</w:t>
      </w:r>
      <w:r w:rsidR="00951B2E" w:rsidRPr="003627BB">
        <w:rPr>
          <w:rFonts w:eastAsia="CenturySchoolbook"/>
          <w:sz w:val="28"/>
          <w:szCs w:val="28"/>
          <w:lang w:val="uk-UA"/>
        </w:rPr>
        <w:t xml:space="preserve"> </w:t>
      </w:r>
      <w:r w:rsidR="00951B2E" w:rsidRPr="003627BB">
        <w:rPr>
          <w:rFonts w:eastAsia="CenturySchoolbook"/>
          <w:sz w:val="28"/>
          <w:szCs w:val="28"/>
          <w:lang w:val="en-GB"/>
        </w:rPr>
        <w:t>Epilepsy</w:t>
      </w:r>
      <w:r w:rsidR="00951B2E" w:rsidRPr="003627BB">
        <w:rPr>
          <w:rFonts w:eastAsia="CenturySchoolbook"/>
          <w:sz w:val="28"/>
          <w:szCs w:val="28"/>
          <w:lang w:val="uk-UA"/>
        </w:rPr>
        <w:t xml:space="preserve">. </w:t>
      </w:r>
      <w:r w:rsidR="00951B2E" w:rsidRPr="003627BB">
        <w:rPr>
          <w:rFonts w:eastAsia="CenturySchoolbook"/>
          <w:sz w:val="28"/>
          <w:szCs w:val="28"/>
          <w:lang w:val="en-GB"/>
        </w:rPr>
        <w:t>Proposal</w:t>
      </w:r>
      <w:r w:rsidR="00951B2E" w:rsidRPr="003627BB">
        <w:rPr>
          <w:rFonts w:eastAsia="CenturySchoolbook"/>
          <w:sz w:val="28"/>
          <w:szCs w:val="28"/>
          <w:lang w:val="uk-UA"/>
        </w:rPr>
        <w:t xml:space="preserve"> </w:t>
      </w:r>
      <w:r w:rsidR="00951B2E" w:rsidRPr="003627BB">
        <w:rPr>
          <w:rFonts w:eastAsia="CenturySchoolbook"/>
          <w:sz w:val="28"/>
          <w:szCs w:val="28"/>
          <w:lang w:val="en-GB"/>
        </w:rPr>
        <w:t>for</w:t>
      </w:r>
      <w:r w:rsidR="00951B2E" w:rsidRPr="003627BB">
        <w:rPr>
          <w:rFonts w:eastAsia="CenturySchoolbook"/>
          <w:sz w:val="28"/>
          <w:szCs w:val="28"/>
          <w:lang w:val="uk-UA"/>
        </w:rPr>
        <w:t xml:space="preserve"> </w:t>
      </w:r>
      <w:r w:rsidR="00951B2E" w:rsidRPr="003627BB">
        <w:rPr>
          <w:rFonts w:eastAsia="CenturySchoolbook"/>
          <w:sz w:val="28"/>
          <w:szCs w:val="28"/>
          <w:lang w:val="en-GB"/>
        </w:rPr>
        <w:t>revised</w:t>
      </w:r>
      <w:r w:rsidR="00951B2E" w:rsidRPr="003627BB">
        <w:rPr>
          <w:rFonts w:eastAsia="CenturySchoolbook"/>
          <w:sz w:val="28"/>
          <w:szCs w:val="28"/>
          <w:lang w:val="uk-UA"/>
        </w:rPr>
        <w:t xml:space="preserve"> </w:t>
      </w:r>
      <w:r w:rsidR="00951B2E" w:rsidRPr="003627BB">
        <w:rPr>
          <w:rFonts w:eastAsia="CenturySchoolbook"/>
          <w:sz w:val="28"/>
          <w:szCs w:val="28"/>
          <w:lang w:val="en-GB"/>
        </w:rPr>
        <w:t>clinical</w:t>
      </w:r>
      <w:r w:rsidR="00951B2E" w:rsidRPr="003627BB">
        <w:rPr>
          <w:rFonts w:eastAsia="CenturySchoolbook"/>
          <w:sz w:val="28"/>
          <w:szCs w:val="28"/>
          <w:lang w:val="uk-UA"/>
        </w:rPr>
        <w:t xml:space="preserve"> </w:t>
      </w:r>
      <w:r w:rsidR="00951B2E" w:rsidRPr="003627BB">
        <w:rPr>
          <w:rFonts w:eastAsia="CenturySchoolbook"/>
          <w:sz w:val="28"/>
          <w:szCs w:val="28"/>
          <w:lang w:val="en-GB"/>
        </w:rPr>
        <w:t>and</w:t>
      </w:r>
      <w:r w:rsidR="00951B2E" w:rsidRPr="003627BB">
        <w:rPr>
          <w:rFonts w:eastAsia="CenturySchoolbook"/>
          <w:sz w:val="28"/>
          <w:szCs w:val="28"/>
          <w:lang w:val="uk-UA"/>
        </w:rPr>
        <w:t xml:space="preserve"> </w:t>
      </w:r>
      <w:r w:rsidR="00951B2E" w:rsidRPr="003627BB">
        <w:rPr>
          <w:rFonts w:eastAsia="CenturySchoolbook"/>
          <w:sz w:val="28"/>
          <w:szCs w:val="28"/>
          <w:lang w:val="en-GB"/>
        </w:rPr>
        <w:t>electrographic</w:t>
      </w:r>
      <w:r w:rsidR="00951B2E" w:rsidRPr="003627BB">
        <w:rPr>
          <w:rFonts w:eastAsia="CenturySchoolbook"/>
          <w:sz w:val="28"/>
          <w:szCs w:val="28"/>
          <w:lang w:val="uk-UA"/>
        </w:rPr>
        <w:t xml:space="preserve"> </w:t>
      </w:r>
      <w:r w:rsidR="00951B2E" w:rsidRPr="003627BB">
        <w:rPr>
          <w:rFonts w:eastAsia="CenturySchoolbook"/>
          <w:sz w:val="28"/>
          <w:szCs w:val="28"/>
          <w:lang w:val="en-GB"/>
        </w:rPr>
        <w:t>classification</w:t>
      </w:r>
      <w:r w:rsidR="00951B2E" w:rsidRPr="003627BB">
        <w:rPr>
          <w:rFonts w:eastAsia="CenturySchoolbook"/>
          <w:sz w:val="28"/>
          <w:szCs w:val="28"/>
          <w:lang w:val="uk-UA"/>
        </w:rPr>
        <w:t xml:space="preserve"> </w:t>
      </w:r>
      <w:r w:rsidR="00951B2E" w:rsidRPr="003627BB">
        <w:rPr>
          <w:rFonts w:eastAsia="CenturySchoolbook"/>
          <w:sz w:val="28"/>
          <w:szCs w:val="28"/>
          <w:lang w:val="en-GB"/>
        </w:rPr>
        <w:t>of</w:t>
      </w:r>
      <w:r w:rsidR="00951B2E" w:rsidRPr="003627BB">
        <w:rPr>
          <w:rFonts w:eastAsia="CenturySchoolbook"/>
          <w:sz w:val="28"/>
          <w:szCs w:val="28"/>
          <w:lang w:val="uk-UA"/>
        </w:rPr>
        <w:t xml:space="preserve"> </w:t>
      </w:r>
      <w:r w:rsidR="00951B2E" w:rsidRPr="003627BB">
        <w:rPr>
          <w:rFonts w:eastAsia="CenturySchoolbook"/>
          <w:sz w:val="28"/>
          <w:szCs w:val="28"/>
          <w:lang w:val="en-GB"/>
        </w:rPr>
        <w:t>epileptic</w:t>
      </w:r>
      <w:r w:rsidR="00951B2E" w:rsidRPr="003627BB">
        <w:rPr>
          <w:rFonts w:eastAsia="CenturySchoolbook"/>
          <w:sz w:val="28"/>
          <w:szCs w:val="28"/>
          <w:lang w:val="uk-UA"/>
        </w:rPr>
        <w:t xml:space="preserve"> </w:t>
      </w:r>
      <w:r w:rsidR="00951B2E" w:rsidRPr="003627BB">
        <w:rPr>
          <w:rFonts w:eastAsia="CenturySchoolbook"/>
          <w:sz w:val="28"/>
          <w:szCs w:val="28"/>
          <w:lang w:val="en-GB"/>
        </w:rPr>
        <w:t>seizures</w:t>
      </w:r>
      <w:r w:rsidR="00951B2E" w:rsidRPr="003627BB">
        <w:rPr>
          <w:rFonts w:eastAsia="CenturySchoolbook"/>
          <w:sz w:val="28"/>
          <w:szCs w:val="28"/>
          <w:lang w:val="uk-UA"/>
        </w:rPr>
        <w:t xml:space="preserve"> // </w:t>
      </w:r>
      <w:r w:rsidR="00951B2E" w:rsidRPr="003627BB">
        <w:rPr>
          <w:rFonts w:eastAsia="CenturySchoolbook"/>
          <w:sz w:val="28"/>
          <w:szCs w:val="28"/>
          <w:lang w:val="en-GB"/>
        </w:rPr>
        <w:t>Epilepsia</w:t>
      </w:r>
      <w:r w:rsidR="00951B2E" w:rsidRPr="003627BB">
        <w:rPr>
          <w:rFonts w:eastAsia="CenturySchoolbook"/>
          <w:sz w:val="28"/>
          <w:szCs w:val="28"/>
          <w:lang w:val="uk-UA"/>
        </w:rPr>
        <w:t xml:space="preserve">. – 1981. – </w:t>
      </w:r>
      <w:r w:rsidR="00951B2E" w:rsidRPr="003627BB">
        <w:rPr>
          <w:rFonts w:eastAsia="CenturySchoolbook"/>
          <w:sz w:val="28"/>
          <w:szCs w:val="28"/>
          <w:lang w:val="en-GB"/>
        </w:rPr>
        <w:t>V</w:t>
      </w:r>
      <w:r w:rsidR="00951B2E" w:rsidRPr="003627BB">
        <w:rPr>
          <w:rFonts w:eastAsia="CenturySchoolbook"/>
          <w:sz w:val="28"/>
          <w:szCs w:val="28"/>
          <w:lang w:val="uk-UA"/>
        </w:rPr>
        <w:t xml:space="preserve">. 22. – </w:t>
      </w:r>
      <w:r w:rsidR="00951B2E" w:rsidRPr="003627BB">
        <w:rPr>
          <w:rFonts w:eastAsia="CenturySchoolbook"/>
          <w:sz w:val="28"/>
          <w:szCs w:val="28"/>
          <w:lang w:val="en-GB"/>
        </w:rPr>
        <w:t>P</w:t>
      </w:r>
      <w:r w:rsidR="00951B2E" w:rsidRPr="003627BB">
        <w:rPr>
          <w:rFonts w:eastAsia="CenturySchoolbook"/>
          <w:sz w:val="28"/>
          <w:szCs w:val="28"/>
          <w:lang w:val="uk-UA"/>
        </w:rPr>
        <w:t>.</w:t>
      </w:r>
      <w:r w:rsidR="00DE50F5">
        <w:rPr>
          <w:rFonts w:eastAsia="CenturySchoolbook"/>
          <w:sz w:val="28"/>
          <w:szCs w:val="28"/>
          <w:lang w:val="uk-UA"/>
        </w:rPr>
        <w:t xml:space="preserve"> </w:t>
      </w:r>
      <w:r w:rsidR="004F5A74">
        <w:rPr>
          <w:rFonts w:eastAsia="CenturySchoolbook"/>
          <w:sz w:val="28"/>
          <w:szCs w:val="28"/>
          <w:lang w:val="uk-UA"/>
        </w:rPr>
        <w:t>489</w:t>
      </w:r>
      <w:r w:rsidR="004F5A74">
        <w:rPr>
          <w:rFonts w:eastAsia="CenturySchoolbook"/>
          <w:sz w:val="28"/>
          <w:szCs w:val="28"/>
          <w:lang w:val="en-US"/>
        </w:rPr>
        <w:t>-</w:t>
      </w:r>
      <w:r w:rsidR="00951B2E" w:rsidRPr="003627BB">
        <w:rPr>
          <w:rFonts w:eastAsia="CenturySchoolbook"/>
          <w:sz w:val="28"/>
          <w:szCs w:val="28"/>
          <w:lang w:val="uk-UA"/>
        </w:rPr>
        <w:t>501</w:t>
      </w:r>
      <w:r w:rsidR="004643C2">
        <w:rPr>
          <w:rFonts w:eastAsia="CenturySchoolbook"/>
          <w:sz w:val="28"/>
          <w:szCs w:val="28"/>
          <w:lang w:val="uk-UA"/>
        </w:rPr>
        <w:t>.</w:t>
      </w:r>
    </w:p>
    <w:p w:rsidR="00951B2E" w:rsidRPr="003627BB" w:rsidRDefault="006C7FA0" w:rsidP="00951B2E">
      <w:pPr>
        <w:spacing w:line="360" w:lineRule="auto"/>
        <w:ind w:firstLine="720"/>
        <w:jc w:val="both"/>
        <w:rPr>
          <w:rFonts w:eastAsia="CenturySchoolbook"/>
          <w:sz w:val="28"/>
          <w:szCs w:val="28"/>
          <w:lang w:val="uk-UA"/>
        </w:rPr>
      </w:pPr>
      <w:r>
        <w:rPr>
          <w:rFonts w:eastAsia="CenturySchoolbook"/>
          <w:sz w:val="28"/>
          <w:szCs w:val="28"/>
          <w:lang w:val="uk-UA"/>
        </w:rPr>
        <w:t>4</w:t>
      </w:r>
      <w:r w:rsidR="00056AB9">
        <w:rPr>
          <w:rFonts w:eastAsia="CenturySchoolbook"/>
          <w:sz w:val="28"/>
          <w:szCs w:val="28"/>
          <w:lang w:val="uk-UA"/>
        </w:rPr>
        <w:t>4</w:t>
      </w:r>
      <w:r w:rsidR="00951B2E" w:rsidRPr="003627BB">
        <w:rPr>
          <w:rFonts w:eastAsia="CenturySchoolbook"/>
          <w:sz w:val="28"/>
          <w:szCs w:val="28"/>
          <w:lang w:val="uk-UA"/>
        </w:rPr>
        <w:t xml:space="preserve">. </w:t>
      </w:r>
      <w:r w:rsidR="00951B2E" w:rsidRPr="003627BB">
        <w:rPr>
          <w:rFonts w:eastAsia="CenturySchoolbook"/>
          <w:sz w:val="28"/>
          <w:szCs w:val="28"/>
          <w:lang w:val="en-GB"/>
        </w:rPr>
        <w:t>Commission</w:t>
      </w:r>
      <w:r w:rsidR="00951B2E" w:rsidRPr="003627BB">
        <w:rPr>
          <w:rFonts w:eastAsia="CenturySchoolbook"/>
          <w:sz w:val="28"/>
          <w:szCs w:val="28"/>
          <w:lang w:val="uk-UA"/>
        </w:rPr>
        <w:t xml:space="preserve"> </w:t>
      </w:r>
      <w:r w:rsidR="00951B2E" w:rsidRPr="003627BB">
        <w:rPr>
          <w:rFonts w:eastAsia="CenturySchoolbook"/>
          <w:sz w:val="28"/>
          <w:szCs w:val="28"/>
          <w:lang w:val="en-GB"/>
        </w:rPr>
        <w:t>on</w:t>
      </w:r>
      <w:r w:rsidR="00951B2E" w:rsidRPr="003627BB">
        <w:rPr>
          <w:rFonts w:eastAsia="CenturySchoolbook"/>
          <w:sz w:val="28"/>
          <w:szCs w:val="28"/>
          <w:lang w:val="uk-UA"/>
        </w:rPr>
        <w:t xml:space="preserve"> </w:t>
      </w:r>
      <w:r w:rsidR="00951B2E" w:rsidRPr="003627BB">
        <w:rPr>
          <w:rFonts w:eastAsia="CenturySchoolbook"/>
          <w:sz w:val="28"/>
          <w:szCs w:val="28"/>
          <w:lang w:val="en-GB"/>
        </w:rPr>
        <w:t>Classification</w:t>
      </w:r>
      <w:r w:rsidR="00951B2E" w:rsidRPr="003627BB">
        <w:rPr>
          <w:rFonts w:eastAsia="CenturySchoolbook"/>
          <w:sz w:val="28"/>
          <w:szCs w:val="28"/>
          <w:lang w:val="uk-UA"/>
        </w:rPr>
        <w:t xml:space="preserve"> </w:t>
      </w:r>
      <w:r w:rsidR="00951B2E" w:rsidRPr="003627BB">
        <w:rPr>
          <w:rFonts w:eastAsia="CenturySchoolbook"/>
          <w:sz w:val="28"/>
          <w:szCs w:val="28"/>
          <w:lang w:val="en-GB"/>
        </w:rPr>
        <w:t>and</w:t>
      </w:r>
      <w:r w:rsidR="00951B2E" w:rsidRPr="003627BB">
        <w:rPr>
          <w:rFonts w:eastAsia="CenturySchoolbook"/>
          <w:sz w:val="28"/>
          <w:szCs w:val="28"/>
          <w:lang w:val="uk-UA"/>
        </w:rPr>
        <w:t xml:space="preserve"> </w:t>
      </w:r>
      <w:r w:rsidR="00951B2E" w:rsidRPr="003627BB">
        <w:rPr>
          <w:rFonts w:eastAsia="CenturySchoolbook"/>
          <w:sz w:val="28"/>
          <w:szCs w:val="28"/>
          <w:lang w:val="en-GB"/>
        </w:rPr>
        <w:t>Terminology</w:t>
      </w:r>
      <w:r w:rsidR="00951B2E" w:rsidRPr="003627BB">
        <w:rPr>
          <w:rFonts w:eastAsia="CenturySchoolbook"/>
          <w:sz w:val="28"/>
          <w:szCs w:val="28"/>
          <w:lang w:val="uk-UA"/>
        </w:rPr>
        <w:t xml:space="preserve"> </w:t>
      </w:r>
      <w:r w:rsidR="00951B2E" w:rsidRPr="003627BB">
        <w:rPr>
          <w:rFonts w:eastAsia="CenturySchoolbook"/>
          <w:sz w:val="28"/>
          <w:szCs w:val="28"/>
          <w:lang w:val="en-GB"/>
        </w:rPr>
        <w:t>of</w:t>
      </w:r>
      <w:r w:rsidR="00951B2E" w:rsidRPr="003627BB">
        <w:rPr>
          <w:rFonts w:eastAsia="CenturySchoolbook"/>
          <w:sz w:val="28"/>
          <w:szCs w:val="28"/>
          <w:lang w:val="uk-UA"/>
        </w:rPr>
        <w:t xml:space="preserve"> </w:t>
      </w:r>
      <w:r w:rsidR="00951B2E" w:rsidRPr="003627BB">
        <w:rPr>
          <w:rFonts w:eastAsia="CenturySchoolbook"/>
          <w:sz w:val="28"/>
          <w:szCs w:val="28"/>
          <w:lang w:val="en-GB"/>
        </w:rPr>
        <w:t>the</w:t>
      </w:r>
      <w:r w:rsidR="00951B2E" w:rsidRPr="003627BB">
        <w:rPr>
          <w:rFonts w:eastAsia="CenturySchoolbook"/>
          <w:sz w:val="28"/>
          <w:szCs w:val="28"/>
          <w:lang w:val="uk-UA"/>
        </w:rPr>
        <w:t xml:space="preserve"> </w:t>
      </w:r>
      <w:r w:rsidR="00951B2E" w:rsidRPr="003627BB">
        <w:rPr>
          <w:rFonts w:eastAsia="CenturySchoolbook"/>
          <w:sz w:val="28"/>
          <w:szCs w:val="28"/>
          <w:lang w:val="en-GB"/>
        </w:rPr>
        <w:t>International</w:t>
      </w:r>
      <w:r w:rsidR="00951B2E" w:rsidRPr="003627BB">
        <w:rPr>
          <w:rFonts w:eastAsia="CenturySchoolbook"/>
          <w:sz w:val="28"/>
          <w:szCs w:val="28"/>
          <w:lang w:val="uk-UA"/>
        </w:rPr>
        <w:t xml:space="preserve"> </w:t>
      </w:r>
      <w:r w:rsidR="00951B2E" w:rsidRPr="003627BB">
        <w:rPr>
          <w:rFonts w:eastAsia="CenturySchoolbook"/>
          <w:sz w:val="28"/>
          <w:szCs w:val="28"/>
          <w:lang w:val="en-GB"/>
        </w:rPr>
        <w:t>League</w:t>
      </w:r>
      <w:r w:rsidR="00951B2E" w:rsidRPr="003627BB">
        <w:rPr>
          <w:rFonts w:eastAsia="CenturySchoolbook"/>
          <w:sz w:val="28"/>
          <w:szCs w:val="28"/>
          <w:lang w:val="uk-UA"/>
        </w:rPr>
        <w:t xml:space="preserve"> </w:t>
      </w:r>
      <w:r w:rsidR="00951B2E" w:rsidRPr="003627BB">
        <w:rPr>
          <w:rFonts w:eastAsia="CenturySchoolbook"/>
          <w:sz w:val="28"/>
          <w:szCs w:val="28"/>
          <w:lang w:val="en-GB"/>
        </w:rPr>
        <w:t>Against</w:t>
      </w:r>
      <w:r w:rsidR="00951B2E" w:rsidRPr="003627BB">
        <w:rPr>
          <w:rFonts w:eastAsia="CenturySchoolbook"/>
          <w:sz w:val="28"/>
          <w:szCs w:val="28"/>
          <w:lang w:val="uk-UA"/>
        </w:rPr>
        <w:t xml:space="preserve"> </w:t>
      </w:r>
      <w:r w:rsidR="00951B2E" w:rsidRPr="003627BB">
        <w:rPr>
          <w:rFonts w:eastAsia="CenturySchoolbook"/>
          <w:sz w:val="28"/>
          <w:szCs w:val="28"/>
          <w:lang w:val="en-GB"/>
        </w:rPr>
        <w:t>Epilepsy</w:t>
      </w:r>
      <w:r w:rsidR="00951B2E" w:rsidRPr="003627BB">
        <w:rPr>
          <w:rFonts w:eastAsia="CenturySchoolbook"/>
          <w:sz w:val="28"/>
          <w:szCs w:val="28"/>
          <w:lang w:val="uk-UA"/>
        </w:rPr>
        <w:t xml:space="preserve">. </w:t>
      </w:r>
      <w:r w:rsidR="00951B2E" w:rsidRPr="003627BB">
        <w:rPr>
          <w:rFonts w:eastAsia="CenturySchoolbook"/>
          <w:sz w:val="28"/>
          <w:szCs w:val="28"/>
          <w:lang w:val="en-GB"/>
        </w:rPr>
        <w:t>Proposal</w:t>
      </w:r>
      <w:r w:rsidR="00951B2E" w:rsidRPr="003627BB">
        <w:rPr>
          <w:rFonts w:eastAsia="CenturySchoolbook"/>
          <w:sz w:val="28"/>
          <w:szCs w:val="28"/>
          <w:lang w:val="uk-UA"/>
        </w:rPr>
        <w:t xml:space="preserve"> </w:t>
      </w:r>
      <w:r w:rsidR="00951B2E" w:rsidRPr="003627BB">
        <w:rPr>
          <w:rFonts w:eastAsia="CenturySchoolbook"/>
          <w:sz w:val="28"/>
          <w:szCs w:val="28"/>
          <w:lang w:val="en-GB"/>
        </w:rPr>
        <w:t>for</w:t>
      </w:r>
      <w:r w:rsidR="00951B2E" w:rsidRPr="003627BB">
        <w:rPr>
          <w:rFonts w:eastAsia="CenturySchoolbook"/>
          <w:sz w:val="28"/>
          <w:szCs w:val="28"/>
          <w:lang w:val="uk-UA"/>
        </w:rPr>
        <w:t xml:space="preserve"> </w:t>
      </w:r>
      <w:r w:rsidR="00951B2E" w:rsidRPr="003627BB">
        <w:rPr>
          <w:rFonts w:eastAsia="CenturySchoolbook"/>
          <w:sz w:val="28"/>
          <w:szCs w:val="28"/>
          <w:lang w:val="en-GB"/>
        </w:rPr>
        <w:t>revised</w:t>
      </w:r>
      <w:r w:rsidR="00951B2E" w:rsidRPr="003627BB">
        <w:rPr>
          <w:rFonts w:eastAsia="CenturySchoolbook"/>
          <w:sz w:val="28"/>
          <w:szCs w:val="28"/>
          <w:lang w:val="uk-UA"/>
        </w:rPr>
        <w:t xml:space="preserve"> </w:t>
      </w:r>
      <w:r w:rsidR="00951B2E" w:rsidRPr="003627BB">
        <w:rPr>
          <w:rFonts w:eastAsia="CenturySchoolbook"/>
          <w:sz w:val="28"/>
          <w:szCs w:val="28"/>
          <w:lang w:val="en-GB"/>
        </w:rPr>
        <w:t>classification</w:t>
      </w:r>
      <w:r w:rsidR="00951B2E" w:rsidRPr="003627BB">
        <w:rPr>
          <w:rFonts w:eastAsia="CenturySchoolbook"/>
          <w:sz w:val="28"/>
          <w:szCs w:val="28"/>
          <w:lang w:val="uk-UA"/>
        </w:rPr>
        <w:t xml:space="preserve"> </w:t>
      </w:r>
      <w:r w:rsidR="00951B2E" w:rsidRPr="003627BB">
        <w:rPr>
          <w:rFonts w:eastAsia="CenturySchoolbook"/>
          <w:sz w:val="28"/>
          <w:szCs w:val="28"/>
          <w:lang w:val="en-GB"/>
        </w:rPr>
        <w:t>of</w:t>
      </w:r>
      <w:r w:rsidR="00951B2E" w:rsidRPr="003627BB">
        <w:rPr>
          <w:rFonts w:eastAsia="CenturySchoolbook"/>
          <w:sz w:val="28"/>
          <w:szCs w:val="28"/>
          <w:lang w:val="uk-UA"/>
        </w:rPr>
        <w:t xml:space="preserve"> </w:t>
      </w:r>
      <w:r w:rsidR="00951B2E" w:rsidRPr="003627BB">
        <w:rPr>
          <w:rFonts w:eastAsia="CenturySchoolbook"/>
          <w:sz w:val="28"/>
          <w:szCs w:val="28"/>
          <w:lang w:val="en-GB"/>
        </w:rPr>
        <w:t>epilepsies</w:t>
      </w:r>
      <w:r w:rsidR="00951B2E" w:rsidRPr="003627BB">
        <w:rPr>
          <w:rFonts w:eastAsia="CenturySchoolbook"/>
          <w:sz w:val="28"/>
          <w:szCs w:val="28"/>
          <w:lang w:val="uk-UA"/>
        </w:rPr>
        <w:t xml:space="preserve"> </w:t>
      </w:r>
      <w:r w:rsidR="00951B2E" w:rsidRPr="003627BB">
        <w:rPr>
          <w:rFonts w:eastAsia="CenturySchoolbook"/>
          <w:sz w:val="28"/>
          <w:szCs w:val="28"/>
          <w:lang w:val="en-GB"/>
        </w:rPr>
        <w:t>and</w:t>
      </w:r>
      <w:r w:rsidR="00951B2E" w:rsidRPr="003627BB">
        <w:rPr>
          <w:rFonts w:eastAsia="CenturySchoolbook"/>
          <w:sz w:val="28"/>
          <w:szCs w:val="28"/>
          <w:lang w:val="uk-UA"/>
        </w:rPr>
        <w:t xml:space="preserve"> </w:t>
      </w:r>
      <w:r w:rsidR="00951B2E" w:rsidRPr="003627BB">
        <w:rPr>
          <w:rFonts w:eastAsia="CenturySchoolbook"/>
          <w:sz w:val="28"/>
          <w:szCs w:val="28"/>
          <w:lang w:val="en-GB"/>
        </w:rPr>
        <w:t>epileptic</w:t>
      </w:r>
      <w:r w:rsidR="00951B2E" w:rsidRPr="003627BB">
        <w:rPr>
          <w:rFonts w:eastAsia="CenturySchoolbook"/>
          <w:sz w:val="28"/>
          <w:szCs w:val="28"/>
          <w:lang w:val="uk-UA"/>
        </w:rPr>
        <w:t xml:space="preserve"> </w:t>
      </w:r>
      <w:r w:rsidR="00951B2E" w:rsidRPr="003627BB">
        <w:rPr>
          <w:rFonts w:eastAsia="CenturySchoolbook"/>
          <w:sz w:val="28"/>
          <w:szCs w:val="28"/>
          <w:lang w:val="en-GB"/>
        </w:rPr>
        <w:t>syndromes</w:t>
      </w:r>
      <w:r w:rsidR="00951B2E" w:rsidRPr="003627BB">
        <w:rPr>
          <w:rFonts w:eastAsia="CenturySchoolbook"/>
          <w:sz w:val="28"/>
          <w:szCs w:val="28"/>
          <w:lang w:val="uk-UA"/>
        </w:rPr>
        <w:t xml:space="preserve"> // </w:t>
      </w:r>
      <w:r w:rsidR="00951B2E" w:rsidRPr="003627BB">
        <w:rPr>
          <w:rFonts w:eastAsia="CenturySchoolbook"/>
          <w:sz w:val="28"/>
          <w:szCs w:val="28"/>
          <w:lang w:val="en-GB"/>
        </w:rPr>
        <w:t>Epilepsia</w:t>
      </w:r>
      <w:r w:rsidR="00951B2E" w:rsidRPr="003627BB">
        <w:rPr>
          <w:rFonts w:eastAsia="CenturySchoolbook"/>
          <w:sz w:val="28"/>
          <w:szCs w:val="28"/>
          <w:lang w:val="uk-UA"/>
        </w:rPr>
        <w:t xml:space="preserve">. – 1989. – </w:t>
      </w:r>
      <w:r w:rsidR="00951B2E" w:rsidRPr="003627BB">
        <w:rPr>
          <w:rFonts w:eastAsia="CenturySchoolbook"/>
          <w:sz w:val="28"/>
          <w:szCs w:val="28"/>
          <w:lang w:val="en-GB"/>
        </w:rPr>
        <w:t>V</w:t>
      </w:r>
      <w:r w:rsidR="00951B2E" w:rsidRPr="003627BB">
        <w:rPr>
          <w:rFonts w:eastAsia="CenturySchoolbook"/>
          <w:sz w:val="28"/>
          <w:szCs w:val="28"/>
          <w:lang w:val="uk-UA"/>
        </w:rPr>
        <w:t>.</w:t>
      </w:r>
      <w:r w:rsidR="00DE50F5">
        <w:rPr>
          <w:rFonts w:eastAsia="CenturySchoolbook"/>
          <w:sz w:val="28"/>
          <w:szCs w:val="28"/>
          <w:lang w:val="uk-UA"/>
        </w:rPr>
        <w:t xml:space="preserve"> </w:t>
      </w:r>
      <w:r w:rsidR="00951B2E" w:rsidRPr="003627BB">
        <w:rPr>
          <w:rFonts w:eastAsia="CenturySchoolbook"/>
          <w:sz w:val="28"/>
          <w:szCs w:val="28"/>
          <w:lang w:val="uk-UA"/>
        </w:rPr>
        <w:t xml:space="preserve">30. – </w:t>
      </w:r>
      <w:r w:rsidR="00951B2E" w:rsidRPr="003627BB">
        <w:rPr>
          <w:rFonts w:eastAsia="CenturySchoolbook"/>
          <w:sz w:val="28"/>
          <w:szCs w:val="28"/>
          <w:lang w:val="en-GB"/>
        </w:rPr>
        <w:t>P</w:t>
      </w:r>
      <w:r w:rsidR="00951B2E" w:rsidRPr="003627BB">
        <w:rPr>
          <w:rFonts w:eastAsia="CenturySchoolbook"/>
          <w:sz w:val="28"/>
          <w:szCs w:val="28"/>
          <w:lang w:val="uk-UA"/>
        </w:rPr>
        <w:t>.</w:t>
      </w:r>
      <w:r w:rsidR="00DE50F5">
        <w:rPr>
          <w:rFonts w:eastAsia="CenturySchoolbook"/>
          <w:sz w:val="28"/>
          <w:szCs w:val="28"/>
          <w:lang w:val="uk-UA"/>
        </w:rPr>
        <w:t xml:space="preserve"> </w:t>
      </w:r>
      <w:r w:rsidR="004F5A74">
        <w:rPr>
          <w:rFonts w:eastAsia="CenturySchoolbook"/>
          <w:sz w:val="28"/>
          <w:szCs w:val="28"/>
          <w:lang w:val="uk-UA"/>
        </w:rPr>
        <w:t>389</w:t>
      </w:r>
      <w:r w:rsidR="004F5A74">
        <w:rPr>
          <w:rFonts w:eastAsia="CenturySchoolbook"/>
          <w:sz w:val="28"/>
          <w:szCs w:val="28"/>
          <w:lang w:val="en-US"/>
        </w:rPr>
        <w:t>-</w:t>
      </w:r>
      <w:r w:rsidR="00951B2E" w:rsidRPr="003627BB">
        <w:rPr>
          <w:rFonts w:eastAsia="CenturySchoolbook"/>
          <w:sz w:val="28"/>
          <w:szCs w:val="28"/>
          <w:lang w:val="uk-UA"/>
        </w:rPr>
        <w:t>399</w:t>
      </w:r>
      <w:r w:rsidR="004643C2">
        <w:rPr>
          <w:rFonts w:eastAsia="CenturySchoolbook"/>
          <w:sz w:val="28"/>
          <w:szCs w:val="28"/>
          <w:lang w:val="uk-UA"/>
        </w:rPr>
        <w:t>.</w:t>
      </w:r>
    </w:p>
    <w:p w:rsidR="00951B2E" w:rsidRDefault="006C7FA0" w:rsidP="00951B2E">
      <w:pPr>
        <w:spacing w:line="360" w:lineRule="auto"/>
        <w:ind w:firstLine="720"/>
        <w:jc w:val="both"/>
        <w:rPr>
          <w:rFonts w:eastAsia="CenturySchoolbook"/>
          <w:sz w:val="28"/>
          <w:szCs w:val="28"/>
          <w:lang w:val="uk-UA"/>
        </w:rPr>
      </w:pPr>
      <w:r>
        <w:rPr>
          <w:rFonts w:eastAsia="CenturySchoolbook-Italic"/>
          <w:iCs/>
          <w:sz w:val="28"/>
          <w:szCs w:val="28"/>
          <w:lang w:val="uk-UA"/>
        </w:rPr>
        <w:t>4</w:t>
      </w:r>
      <w:r w:rsidR="00056AB9">
        <w:rPr>
          <w:rFonts w:eastAsia="CenturySchoolbook-Italic"/>
          <w:iCs/>
          <w:sz w:val="28"/>
          <w:szCs w:val="28"/>
          <w:lang w:val="uk-UA"/>
        </w:rPr>
        <w:t>5</w:t>
      </w:r>
      <w:r w:rsidR="00951B2E" w:rsidRPr="003627BB">
        <w:rPr>
          <w:rFonts w:eastAsia="CenturySchoolbook-Italic"/>
          <w:iCs/>
          <w:sz w:val="28"/>
          <w:szCs w:val="28"/>
          <w:lang w:val="uk-UA"/>
        </w:rPr>
        <w:t xml:space="preserve">. </w:t>
      </w:r>
      <w:r w:rsidR="00951B2E" w:rsidRPr="00AD3367">
        <w:rPr>
          <w:rFonts w:eastAsia="CenturySchoolbook-Italic"/>
          <w:iCs/>
          <w:sz w:val="28"/>
          <w:szCs w:val="28"/>
          <w:lang w:val="en-US"/>
        </w:rPr>
        <w:t>Panayiotopoulos</w:t>
      </w:r>
      <w:r w:rsidR="00951B2E" w:rsidRPr="003627BB">
        <w:rPr>
          <w:rFonts w:eastAsia="CenturySchoolbook-Italic"/>
          <w:iCs/>
          <w:sz w:val="28"/>
          <w:szCs w:val="28"/>
          <w:lang w:val="uk-UA"/>
        </w:rPr>
        <w:t xml:space="preserve"> </w:t>
      </w:r>
      <w:r w:rsidR="00951B2E" w:rsidRPr="00AD3367">
        <w:rPr>
          <w:rFonts w:eastAsia="CenturySchoolbook-Italic"/>
          <w:iCs/>
          <w:sz w:val="28"/>
          <w:szCs w:val="28"/>
          <w:lang w:val="en-US"/>
        </w:rPr>
        <w:t>C</w:t>
      </w:r>
      <w:r w:rsidR="00951B2E" w:rsidRPr="003627BB">
        <w:rPr>
          <w:rFonts w:eastAsia="CenturySchoolbook-Italic"/>
          <w:iCs/>
          <w:sz w:val="28"/>
          <w:szCs w:val="28"/>
          <w:lang w:val="uk-UA"/>
        </w:rPr>
        <w:t>.</w:t>
      </w:r>
      <w:r w:rsidR="00951B2E" w:rsidRPr="00AD3367">
        <w:rPr>
          <w:rFonts w:eastAsia="CenturySchoolbook-Italic"/>
          <w:iCs/>
          <w:sz w:val="28"/>
          <w:szCs w:val="28"/>
          <w:lang w:val="en-US"/>
        </w:rPr>
        <w:t>P</w:t>
      </w:r>
      <w:r w:rsidR="00951B2E" w:rsidRPr="003627BB">
        <w:rPr>
          <w:rFonts w:eastAsia="CenturySchoolbook-Italic"/>
          <w:iCs/>
          <w:sz w:val="28"/>
          <w:szCs w:val="28"/>
          <w:lang w:val="uk-UA"/>
        </w:rPr>
        <w:t xml:space="preserve">. </w:t>
      </w:r>
      <w:r w:rsidR="00951B2E" w:rsidRPr="00AD3367">
        <w:rPr>
          <w:rFonts w:eastAsia="CenturySchoolbook"/>
          <w:sz w:val="28"/>
          <w:szCs w:val="28"/>
          <w:lang w:val="en-US"/>
        </w:rPr>
        <w:t>The</w:t>
      </w:r>
      <w:r w:rsidR="00951B2E" w:rsidRPr="003627BB">
        <w:rPr>
          <w:rFonts w:eastAsia="CenturySchoolbook"/>
          <w:sz w:val="28"/>
          <w:szCs w:val="28"/>
          <w:lang w:val="uk-UA"/>
        </w:rPr>
        <w:t xml:space="preserve"> </w:t>
      </w:r>
      <w:r w:rsidR="00951B2E" w:rsidRPr="00AD3367">
        <w:rPr>
          <w:rFonts w:eastAsia="CenturySchoolbook"/>
          <w:sz w:val="28"/>
          <w:szCs w:val="28"/>
          <w:lang w:val="en-US"/>
        </w:rPr>
        <w:t>epilepsies</w:t>
      </w:r>
      <w:r w:rsidR="00951B2E" w:rsidRPr="003627BB">
        <w:rPr>
          <w:rFonts w:eastAsia="CenturySchoolbook"/>
          <w:sz w:val="28"/>
          <w:szCs w:val="28"/>
          <w:lang w:val="uk-UA"/>
        </w:rPr>
        <w:t xml:space="preserve">: </w:t>
      </w:r>
      <w:r w:rsidR="00951B2E" w:rsidRPr="00AD3367">
        <w:rPr>
          <w:rFonts w:eastAsia="CenturySchoolbook"/>
          <w:sz w:val="28"/>
          <w:szCs w:val="28"/>
          <w:lang w:val="en-US"/>
        </w:rPr>
        <w:t>seizures</w:t>
      </w:r>
      <w:r w:rsidR="00951B2E" w:rsidRPr="003627BB">
        <w:rPr>
          <w:rFonts w:eastAsia="CenturySchoolbook"/>
          <w:sz w:val="28"/>
          <w:szCs w:val="28"/>
          <w:lang w:val="uk-UA"/>
        </w:rPr>
        <w:t xml:space="preserve">, </w:t>
      </w:r>
      <w:r w:rsidR="00951B2E" w:rsidRPr="003627BB">
        <w:rPr>
          <w:rFonts w:eastAsia="CenturySchoolbook"/>
          <w:sz w:val="28"/>
          <w:szCs w:val="28"/>
          <w:lang w:val="fr-FR"/>
        </w:rPr>
        <w:t>syndromes</w:t>
      </w:r>
      <w:r w:rsidR="00951B2E" w:rsidRPr="003627BB">
        <w:rPr>
          <w:rFonts w:eastAsia="CenturySchoolbook"/>
          <w:sz w:val="28"/>
          <w:szCs w:val="28"/>
          <w:lang w:val="uk-UA"/>
        </w:rPr>
        <w:t xml:space="preserve"> </w:t>
      </w:r>
      <w:r w:rsidR="00951B2E" w:rsidRPr="003627BB">
        <w:rPr>
          <w:rFonts w:eastAsia="CenturySchoolbook"/>
          <w:sz w:val="28"/>
          <w:szCs w:val="28"/>
          <w:lang w:val="fr-FR"/>
        </w:rPr>
        <w:t>and</w:t>
      </w:r>
      <w:r w:rsidR="00951B2E" w:rsidRPr="003627BB">
        <w:rPr>
          <w:rFonts w:eastAsia="CenturySchoolbook"/>
          <w:sz w:val="28"/>
          <w:szCs w:val="28"/>
          <w:lang w:val="uk-UA"/>
        </w:rPr>
        <w:t xml:space="preserve"> </w:t>
      </w:r>
      <w:r w:rsidR="00951B2E" w:rsidRPr="003627BB">
        <w:rPr>
          <w:rFonts w:eastAsia="CenturySchoolbook"/>
          <w:sz w:val="28"/>
          <w:szCs w:val="28"/>
          <w:lang w:val="fr-FR"/>
        </w:rPr>
        <w:t>management</w:t>
      </w:r>
      <w:r w:rsidR="00951B2E" w:rsidRPr="003627BB">
        <w:rPr>
          <w:rFonts w:eastAsia="CenturySchoolbook"/>
          <w:sz w:val="28"/>
          <w:szCs w:val="28"/>
          <w:lang w:val="uk-UA"/>
        </w:rPr>
        <w:t xml:space="preserve"> / </w:t>
      </w:r>
      <w:r w:rsidR="00951B2E" w:rsidRPr="003627BB">
        <w:rPr>
          <w:rFonts w:eastAsia="CenturySchoolbook-Italic"/>
          <w:iCs/>
          <w:sz w:val="28"/>
          <w:szCs w:val="28"/>
          <w:lang w:val="fr-FR"/>
        </w:rPr>
        <w:t>C</w:t>
      </w:r>
      <w:r w:rsidR="00951B2E" w:rsidRPr="003627BB">
        <w:rPr>
          <w:rFonts w:eastAsia="CenturySchoolbook-Italic"/>
          <w:iCs/>
          <w:sz w:val="28"/>
          <w:szCs w:val="28"/>
          <w:lang w:val="uk-UA"/>
        </w:rPr>
        <w:t>.</w:t>
      </w:r>
      <w:r w:rsidR="00951B2E" w:rsidRPr="003627BB">
        <w:rPr>
          <w:rFonts w:eastAsia="CenturySchoolbook-Italic"/>
          <w:iCs/>
          <w:sz w:val="28"/>
          <w:szCs w:val="28"/>
          <w:lang w:val="fr-FR"/>
        </w:rPr>
        <w:t>P</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fr-FR"/>
        </w:rPr>
        <w:t>Panayiotopoulos</w:t>
      </w:r>
      <w:r w:rsidR="00951B2E" w:rsidRPr="003627BB">
        <w:rPr>
          <w:rFonts w:eastAsia="CenturySchoolbook"/>
          <w:sz w:val="28"/>
          <w:szCs w:val="28"/>
          <w:lang w:val="uk-UA"/>
        </w:rPr>
        <w:t xml:space="preserve">. – </w:t>
      </w:r>
      <w:r w:rsidR="00951B2E" w:rsidRPr="003627BB">
        <w:rPr>
          <w:rFonts w:eastAsia="CenturySchoolbook"/>
          <w:sz w:val="28"/>
          <w:szCs w:val="28"/>
          <w:lang w:val="en-GB"/>
        </w:rPr>
        <w:t>Oxfordshire</w:t>
      </w:r>
      <w:r w:rsidR="00951B2E" w:rsidRPr="003627BB">
        <w:rPr>
          <w:rFonts w:eastAsia="CenturySchoolbook"/>
          <w:sz w:val="28"/>
          <w:szCs w:val="28"/>
          <w:lang w:val="uk-UA"/>
        </w:rPr>
        <w:t xml:space="preserve">: </w:t>
      </w:r>
      <w:r w:rsidR="00951B2E" w:rsidRPr="003627BB">
        <w:rPr>
          <w:rFonts w:eastAsia="CenturySchoolbook"/>
          <w:sz w:val="28"/>
          <w:szCs w:val="28"/>
          <w:lang w:val="en-GB"/>
        </w:rPr>
        <w:t>Bladon</w:t>
      </w:r>
      <w:r w:rsidR="00951B2E" w:rsidRPr="003627BB">
        <w:rPr>
          <w:rFonts w:eastAsia="CenturySchoolbook"/>
          <w:sz w:val="28"/>
          <w:szCs w:val="28"/>
          <w:lang w:val="uk-UA"/>
        </w:rPr>
        <w:t xml:space="preserve"> </w:t>
      </w:r>
      <w:r w:rsidR="00951B2E" w:rsidRPr="003627BB">
        <w:rPr>
          <w:rFonts w:eastAsia="CenturySchoolbook"/>
          <w:sz w:val="28"/>
          <w:szCs w:val="28"/>
          <w:lang w:val="en-GB"/>
        </w:rPr>
        <w:t>Medical</w:t>
      </w:r>
      <w:r w:rsidR="00951B2E" w:rsidRPr="003627BB">
        <w:rPr>
          <w:rFonts w:eastAsia="CenturySchoolbook"/>
          <w:sz w:val="28"/>
          <w:szCs w:val="28"/>
          <w:lang w:val="uk-UA"/>
        </w:rPr>
        <w:t xml:space="preserve"> </w:t>
      </w:r>
      <w:r w:rsidR="00951B2E" w:rsidRPr="003627BB">
        <w:rPr>
          <w:rFonts w:eastAsia="CenturySchoolbook"/>
          <w:sz w:val="28"/>
          <w:szCs w:val="28"/>
          <w:lang w:val="en-GB"/>
        </w:rPr>
        <w:t>Publishing</w:t>
      </w:r>
      <w:r w:rsidR="00951B2E" w:rsidRPr="003627BB">
        <w:rPr>
          <w:rFonts w:eastAsia="CenturySchoolbook"/>
          <w:sz w:val="28"/>
          <w:szCs w:val="28"/>
          <w:lang w:val="uk-UA"/>
        </w:rPr>
        <w:t xml:space="preserve">, 2005. – 541 </w:t>
      </w:r>
      <w:r w:rsidR="00951B2E" w:rsidRPr="003627BB">
        <w:rPr>
          <w:rFonts w:eastAsia="CenturySchoolbook"/>
          <w:sz w:val="28"/>
          <w:szCs w:val="28"/>
          <w:lang w:val="en-GB"/>
        </w:rPr>
        <w:t>p</w:t>
      </w:r>
      <w:r w:rsidR="00AD3367">
        <w:rPr>
          <w:rFonts w:eastAsia="CenturySchoolbook"/>
          <w:sz w:val="28"/>
          <w:szCs w:val="28"/>
          <w:lang w:val="uk-UA"/>
        </w:rPr>
        <w:t>.</w:t>
      </w:r>
    </w:p>
    <w:p w:rsidR="00AD3367" w:rsidRDefault="006C7FA0" w:rsidP="00AD3367">
      <w:pPr>
        <w:spacing w:line="360" w:lineRule="auto"/>
        <w:ind w:firstLine="720"/>
        <w:jc w:val="both"/>
        <w:rPr>
          <w:rFonts w:eastAsia="CenturySchoolbook"/>
          <w:sz w:val="28"/>
          <w:szCs w:val="28"/>
          <w:lang w:val="uk-UA"/>
        </w:rPr>
      </w:pPr>
      <w:r>
        <w:rPr>
          <w:sz w:val="28"/>
          <w:szCs w:val="28"/>
          <w:lang w:val="uk-UA"/>
        </w:rPr>
        <w:t>4</w:t>
      </w:r>
      <w:r w:rsidR="00056AB9">
        <w:rPr>
          <w:sz w:val="28"/>
          <w:szCs w:val="28"/>
          <w:lang w:val="uk-UA"/>
        </w:rPr>
        <w:t>6</w:t>
      </w:r>
      <w:r w:rsidR="00AD3367" w:rsidRPr="003627BB">
        <w:rPr>
          <w:sz w:val="28"/>
          <w:szCs w:val="28"/>
          <w:lang w:val="uk-UA"/>
        </w:rPr>
        <w:t xml:space="preserve">. Гехт А.Б. Постинсультная эпилепсия / А.Б. Гехт, Л.Б. Тлапшокова, А.В. Лебедева // </w:t>
      </w:r>
      <w:r w:rsidR="00AD3367" w:rsidRPr="003627BB">
        <w:rPr>
          <w:rFonts w:eastAsia="CenturySchoolbook"/>
          <w:sz w:val="28"/>
          <w:szCs w:val="28"/>
        </w:rPr>
        <w:t>Журн. неврологии и психиатрии им. С.С. Корсакова. – 2000. – Т. 100, № 9. – С. 67-70</w:t>
      </w:r>
      <w:r w:rsidR="00AD3367">
        <w:rPr>
          <w:rFonts w:eastAsia="CenturySchoolbook"/>
          <w:sz w:val="28"/>
          <w:szCs w:val="28"/>
          <w:lang w:val="uk-UA"/>
        </w:rPr>
        <w:t>.</w:t>
      </w:r>
    </w:p>
    <w:p w:rsidR="00951B2E" w:rsidRDefault="006C7FA0" w:rsidP="00951B2E">
      <w:pPr>
        <w:spacing w:line="360" w:lineRule="auto"/>
        <w:ind w:firstLine="720"/>
        <w:jc w:val="both"/>
        <w:rPr>
          <w:rFonts w:eastAsia="CenturySchoolbook"/>
          <w:sz w:val="28"/>
          <w:szCs w:val="28"/>
          <w:lang w:val="uk-UA"/>
        </w:rPr>
      </w:pPr>
      <w:r>
        <w:rPr>
          <w:rFonts w:eastAsia="CenturySchoolbook"/>
          <w:sz w:val="28"/>
          <w:szCs w:val="28"/>
          <w:lang w:val="uk-UA"/>
        </w:rPr>
        <w:t>4</w:t>
      </w:r>
      <w:r w:rsidR="00056AB9">
        <w:rPr>
          <w:rFonts w:eastAsia="CenturySchoolbook"/>
          <w:sz w:val="28"/>
          <w:szCs w:val="28"/>
          <w:lang w:val="uk-UA"/>
        </w:rPr>
        <w:t>7</w:t>
      </w:r>
      <w:r w:rsidR="00951B2E" w:rsidRPr="003627BB">
        <w:rPr>
          <w:rFonts w:eastAsia="CenturySchoolbook"/>
          <w:sz w:val="28"/>
          <w:szCs w:val="28"/>
        </w:rPr>
        <w:t>. Карпова М.Н. Влияние ишемии мозга различной тяжести на острые судороги и хронический эпилептогенез / М.Н. Карпова, И.Ю. Абросимов, Г.Н. Крыжановский // Бюлл. эксперим. биологии и медицны. – 1998. – Т. 126, № 7. – С. 30-33</w:t>
      </w:r>
      <w:r w:rsidR="00AD3367">
        <w:rPr>
          <w:rFonts w:eastAsia="CenturySchoolbook"/>
          <w:sz w:val="28"/>
          <w:szCs w:val="28"/>
          <w:lang w:val="uk-UA"/>
        </w:rPr>
        <w:t>.</w:t>
      </w:r>
      <w:r w:rsidR="00951B2E" w:rsidRPr="003627BB">
        <w:rPr>
          <w:rFonts w:eastAsia="CenturySchoolbook"/>
          <w:sz w:val="28"/>
          <w:szCs w:val="28"/>
        </w:rPr>
        <w:t xml:space="preserve"> </w:t>
      </w:r>
    </w:p>
    <w:p w:rsidR="00AD3367" w:rsidRDefault="006C7FA0" w:rsidP="00AD3367">
      <w:pPr>
        <w:spacing w:line="360" w:lineRule="auto"/>
        <w:ind w:firstLine="720"/>
        <w:jc w:val="both"/>
        <w:rPr>
          <w:sz w:val="28"/>
          <w:szCs w:val="28"/>
          <w:lang w:val="uk-UA"/>
        </w:rPr>
      </w:pPr>
      <w:r>
        <w:rPr>
          <w:rStyle w:val="hps"/>
          <w:sz w:val="28"/>
          <w:szCs w:val="28"/>
          <w:lang w:val="uk-UA"/>
        </w:rPr>
        <w:t>4</w:t>
      </w:r>
      <w:r w:rsidR="00056AB9">
        <w:rPr>
          <w:rStyle w:val="hps"/>
          <w:sz w:val="28"/>
          <w:szCs w:val="28"/>
          <w:lang w:val="uk-UA"/>
        </w:rPr>
        <w:t>8</w:t>
      </w:r>
      <w:r w:rsidR="00AD3367" w:rsidRPr="003627BB">
        <w:rPr>
          <w:rStyle w:val="hps"/>
          <w:sz w:val="28"/>
          <w:szCs w:val="28"/>
          <w:lang w:val="uk-UA"/>
        </w:rPr>
        <w:t xml:space="preserve">. Мельник В.С. Епілепсія та епілептичні синдроми / В.С. Мельник // Український неврологічний журнал. – 2012. </w:t>
      </w:r>
      <w:r w:rsidR="004F5A74" w:rsidRPr="003627BB">
        <w:rPr>
          <w:rStyle w:val="hps"/>
          <w:sz w:val="28"/>
          <w:szCs w:val="28"/>
        </w:rPr>
        <w:t>–</w:t>
      </w:r>
      <w:r w:rsidR="00AD3367" w:rsidRPr="003627BB">
        <w:rPr>
          <w:rStyle w:val="hps"/>
          <w:sz w:val="28"/>
          <w:szCs w:val="28"/>
          <w:lang w:val="uk-UA"/>
        </w:rPr>
        <w:t xml:space="preserve"> № 4. – С. 27-32</w:t>
      </w:r>
      <w:r w:rsidR="00AD3367">
        <w:rPr>
          <w:rStyle w:val="hps"/>
          <w:sz w:val="28"/>
          <w:szCs w:val="28"/>
          <w:lang w:val="uk-UA"/>
        </w:rPr>
        <w:t>.</w:t>
      </w:r>
      <w:r w:rsidR="00AD3367" w:rsidRPr="003627BB">
        <w:rPr>
          <w:rStyle w:val="hps"/>
          <w:sz w:val="28"/>
          <w:szCs w:val="28"/>
          <w:lang w:val="uk-UA"/>
        </w:rPr>
        <w:t xml:space="preserve"> </w:t>
      </w:r>
      <w:r w:rsidR="00AD3367" w:rsidRPr="003627BB">
        <w:rPr>
          <w:sz w:val="28"/>
          <w:szCs w:val="28"/>
          <w:lang w:val="uk-UA"/>
        </w:rPr>
        <w:t xml:space="preserve"> </w:t>
      </w:r>
    </w:p>
    <w:p w:rsidR="00AD3367" w:rsidRDefault="009754CE" w:rsidP="00AD3367">
      <w:pPr>
        <w:spacing w:line="360" w:lineRule="auto"/>
        <w:ind w:firstLine="720"/>
        <w:jc w:val="both"/>
        <w:rPr>
          <w:sz w:val="28"/>
          <w:szCs w:val="28"/>
          <w:lang w:val="uk-UA"/>
        </w:rPr>
      </w:pPr>
      <w:r>
        <w:rPr>
          <w:sz w:val="28"/>
          <w:szCs w:val="28"/>
          <w:lang w:val="uk-UA"/>
        </w:rPr>
        <w:t>4</w:t>
      </w:r>
      <w:r w:rsidR="00056AB9">
        <w:rPr>
          <w:sz w:val="28"/>
          <w:szCs w:val="28"/>
          <w:lang w:val="uk-UA"/>
        </w:rPr>
        <w:t>9</w:t>
      </w:r>
      <w:r w:rsidR="00AD3367" w:rsidRPr="003627BB">
        <w:rPr>
          <w:sz w:val="28"/>
          <w:szCs w:val="28"/>
          <w:lang w:val="uk-UA"/>
        </w:rPr>
        <w:t xml:space="preserve">. Мищенко Т.С. Стандарты диагностики и лечения эпилепсии у взрослых / Т.С. Мищенко, А.Е. Дубенко, Т.А. Литовченко </w:t>
      </w:r>
      <w:r w:rsidR="0010326D" w:rsidRPr="0010326D">
        <w:rPr>
          <w:rFonts w:eastAsia="CenturySchoolbook"/>
          <w:sz w:val="28"/>
          <w:szCs w:val="28"/>
          <w:lang w:val="uk-UA"/>
        </w:rPr>
        <w:t>[</w:t>
      </w:r>
      <w:r w:rsidR="0010326D">
        <w:rPr>
          <w:rFonts w:eastAsia="CenturySchoolbook"/>
          <w:sz w:val="28"/>
          <w:szCs w:val="28"/>
          <w:lang w:val="uk-UA"/>
        </w:rPr>
        <w:t>и</w:t>
      </w:r>
      <w:r w:rsidR="0010326D" w:rsidRPr="0010326D">
        <w:rPr>
          <w:rFonts w:eastAsia="CenturySchoolbook"/>
          <w:sz w:val="28"/>
          <w:szCs w:val="28"/>
          <w:lang w:val="uk-UA"/>
        </w:rPr>
        <w:t xml:space="preserve"> </w:t>
      </w:r>
      <w:r w:rsidR="0010326D">
        <w:rPr>
          <w:rFonts w:eastAsia="CenturySchoolbook"/>
          <w:sz w:val="28"/>
          <w:szCs w:val="28"/>
          <w:lang w:val="uk-UA"/>
        </w:rPr>
        <w:t>др</w:t>
      </w:r>
      <w:r w:rsidR="0010326D" w:rsidRPr="0010326D">
        <w:rPr>
          <w:rFonts w:eastAsia="CenturySchoolbook"/>
          <w:sz w:val="28"/>
          <w:szCs w:val="28"/>
          <w:lang w:val="uk-UA"/>
        </w:rPr>
        <w:t>.]</w:t>
      </w:r>
      <w:r w:rsidR="0010326D" w:rsidRPr="006C7FA0">
        <w:rPr>
          <w:rFonts w:eastAsia="CenturySchoolbook"/>
          <w:sz w:val="28"/>
          <w:szCs w:val="28"/>
          <w:lang w:val="uk-UA"/>
        </w:rPr>
        <w:t xml:space="preserve"> </w:t>
      </w:r>
      <w:r w:rsidR="00AD3367" w:rsidRPr="003627BB">
        <w:rPr>
          <w:sz w:val="28"/>
          <w:szCs w:val="28"/>
          <w:lang w:val="uk-UA"/>
        </w:rPr>
        <w:t>// Нейро</w:t>
      </w:r>
      <w:r w:rsidR="00AD3367" w:rsidRPr="003627BB">
        <w:rPr>
          <w:sz w:val="28"/>
          <w:szCs w:val="28"/>
          <w:lang w:val="en-US"/>
        </w:rPr>
        <w:t>News</w:t>
      </w:r>
      <w:r w:rsidR="0010326D">
        <w:rPr>
          <w:sz w:val="28"/>
          <w:szCs w:val="28"/>
          <w:lang w:val="uk-UA"/>
        </w:rPr>
        <w:t>. П</w:t>
      </w:r>
      <w:r w:rsidR="00AD3367" w:rsidRPr="003627BB">
        <w:rPr>
          <w:sz w:val="28"/>
          <w:szCs w:val="28"/>
          <w:lang w:val="uk-UA"/>
        </w:rPr>
        <w:t>сихоневроло</w:t>
      </w:r>
      <w:r w:rsidR="004F5A74">
        <w:rPr>
          <w:sz w:val="28"/>
          <w:szCs w:val="28"/>
          <w:lang w:val="uk-UA"/>
        </w:rPr>
        <w:t xml:space="preserve">гия и нейропсихиатрия. – 2008. </w:t>
      </w:r>
      <w:r w:rsidR="004F5A74" w:rsidRPr="0010326D">
        <w:rPr>
          <w:rStyle w:val="hps"/>
          <w:sz w:val="28"/>
          <w:szCs w:val="28"/>
          <w:lang w:val="en-US"/>
        </w:rPr>
        <w:t>–</w:t>
      </w:r>
      <w:r w:rsidR="00AD3367" w:rsidRPr="003627BB">
        <w:rPr>
          <w:sz w:val="28"/>
          <w:szCs w:val="28"/>
          <w:lang w:val="uk-UA"/>
        </w:rPr>
        <w:t xml:space="preserve"> № 4 (09). – </w:t>
      </w:r>
      <w:r w:rsidR="0010326D">
        <w:rPr>
          <w:sz w:val="28"/>
          <w:szCs w:val="28"/>
          <w:lang w:val="uk-UA"/>
        </w:rPr>
        <w:t xml:space="preserve">        </w:t>
      </w:r>
      <w:r w:rsidR="00AD3367" w:rsidRPr="003627BB">
        <w:rPr>
          <w:sz w:val="28"/>
          <w:szCs w:val="28"/>
          <w:lang w:val="uk-UA"/>
        </w:rPr>
        <w:t>С. 59-63</w:t>
      </w:r>
      <w:r w:rsidR="00AD3367">
        <w:rPr>
          <w:sz w:val="28"/>
          <w:szCs w:val="28"/>
          <w:lang w:val="uk-UA"/>
        </w:rPr>
        <w:t>.</w:t>
      </w:r>
    </w:p>
    <w:p w:rsidR="00AD3367" w:rsidRPr="00AD3367" w:rsidRDefault="00056AB9" w:rsidP="00AD3367">
      <w:pPr>
        <w:spacing w:line="360" w:lineRule="auto"/>
        <w:ind w:firstLine="720"/>
        <w:jc w:val="both"/>
        <w:rPr>
          <w:sz w:val="28"/>
          <w:szCs w:val="28"/>
          <w:lang w:val="uk-UA"/>
        </w:rPr>
      </w:pPr>
      <w:r>
        <w:rPr>
          <w:sz w:val="28"/>
          <w:szCs w:val="28"/>
          <w:lang w:val="uk-UA"/>
        </w:rPr>
        <w:t>50</w:t>
      </w:r>
      <w:r w:rsidR="00AD3367" w:rsidRPr="003627BB">
        <w:rPr>
          <w:sz w:val="28"/>
          <w:szCs w:val="28"/>
          <w:lang w:val="uk-UA"/>
        </w:rPr>
        <w:t xml:space="preserve">. </w:t>
      </w:r>
      <w:r w:rsidR="00AD3367" w:rsidRPr="003627BB">
        <w:rPr>
          <w:sz w:val="28"/>
          <w:szCs w:val="28"/>
          <w:lang w:val="en-GB"/>
        </w:rPr>
        <w:t>Mohanraj</w:t>
      </w:r>
      <w:r w:rsidR="00AD3367" w:rsidRPr="003627BB">
        <w:rPr>
          <w:sz w:val="28"/>
          <w:szCs w:val="28"/>
          <w:lang w:val="uk-UA"/>
        </w:rPr>
        <w:t xml:space="preserve"> </w:t>
      </w:r>
      <w:r w:rsidR="00AD3367" w:rsidRPr="003627BB">
        <w:rPr>
          <w:sz w:val="28"/>
          <w:szCs w:val="28"/>
          <w:lang w:val="en-GB"/>
        </w:rPr>
        <w:t>R</w:t>
      </w:r>
      <w:r w:rsidR="00AD3367" w:rsidRPr="003627BB">
        <w:rPr>
          <w:sz w:val="28"/>
          <w:szCs w:val="28"/>
          <w:lang w:val="uk-UA"/>
        </w:rPr>
        <w:t xml:space="preserve">. </w:t>
      </w:r>
      <w:r w:rsidR="00AD3367" w:rsidRPr="003627BB">
        <w:rPr>
          <w:sz w:val="28"/>
          <w:szCs w:val="28"/>
          <w:lang w:val="en-GB"/>
        </w:rPr>
        <w:t>Outcomes</w:t>
      </w:r>
      <w:r w:rsidR="00AD3367" w:rsidRPr="003627BB">
        <w:rPr>
          <w:sz w:val="28"/>
          <w:szCs w:val="28"/>
          <w:lang w:val="uk-UA"/>
        </w:rPr>
        <w:t xml:space="preserve"> </w:t>
      </w:r>
      <w:r w:rsidR="00AD3367" w:rsidRPr="003627BB">
        <w:rPr>
          <w:sz w:val="28"/>
          <w:szCs w:val="28"/>
          <w:lang w:val="en-GB"/>
        </w:rPr>
        <w:t>of</w:t>
      </w:r>
      <w:r w:rsidR="00AD3367" w:rsidRPr="003627BB">
        <w:rPr>
          <w:sz w:val="28"/>
          <w:szCs w:val="28"/>
          <w:lang w:val="uk-UA"/>
        </w:rPr>
        <w:t xml:space="preserve"> </w:t>
      </w:r>
      <w:r w:rsidR="00AD3367" w:rsidRPr="003627BB">
        <w:rPr>
          <w:sz w:val="28"/>
          <w:szCs w:val="28"/>
          <w:lang w:val="en-GB"/>
        </w:rPr>
        <w:t>newly</w:t>
      </w:r>
      <w:r w:rsidR="00AD3367" w:rsidRPr="003627BB">
        <w:rPr>
          <w:sz w:val="28"/>
          <w:szCs w:val="28"/>
          <w:lang w:val="uk-UA"/>
        </w:rPr>
        <w:t xml:space="preserve"> </w:t>
      </w:r>
      <w:r w:rsidR="00AD3367" w:rsidRPr="003627BB">
        <w:rPr>
          <w:sz w:val="28"/>
          <w:szCs w:val="28"/>
          <w:lang w:val="en-GB"/>
        </w:rPr>
        <w:t>diagnosed</w:t>
      </w:r>
      <w:r w:rsidR="00AD3367" w:rsidRPr="003627BB">
        <w:rPr>
          <w:sz w:val="28"/>
          <w:szCs w:val="28"/>
          <w:lang w:val="uk-UA"/>
        </w:rPr>
        <w:t xml:space="preserve"> </w:t>
      </w:r>
      <w:r w:rsidR="00AD3367" w:rsidRPr="003627BB">
        <w:rPr>
          <w:sz w:val="28"/>
          <w:szCs w:val="28"/>
          <w:lang w:val="en-GB"/>
        </w:rPr>
        <w:t>idiopathic</w:t>
      </w:r>
      <w:r w:rsidR="00AD3367" w:rsidRPr="003627BB">
        <w:rPr>
          <w:sz w:val="28"/>
          <w:szCs w:val="28"/>
          <w:lang w:val="uk-UA"/>
        </w:rPr>
        <w:t xml:space="preserve"> </w:t>
      </w:r>
      <w:r w:rsidR="00AD3367" w:rsidRPr="003627BB">
        <w:rPr>
          <w:sz w:val="28"/>
          <w:szCs w:val="28"/>
          <w:lang w:val="en-GB"/>
        </w:rPr>
        <w:t>generalized</w:t>
      </w:r>
      <w:r w:rsidR="00AD3367" w:rsidRPr="003627BB">
        <w:rPr>
          <w:sz w:val="28"/>
          <w:szCs w:val="28"/>
          <w:lang w:val="uk-UA"/>
        </w:rPr>
        <w:t xml:space="preserve"> </w:t>
      </w:r>
      <w:r w:rsidR="00AD3367" w:rsidRPr="003627BB">
        <w:rPr>
          <w:sz w:val="28"/>
          <w:szCs w:val="28"/>
          <w:lang w:val="en-GB"/>
        </w:rPr>
        <w:t>epilepsy</w:t>
      </w:r>
      <w:r w:rsidR="00AD3367" w:rsidRPr="003627BB">
        <w:rPr>
          <w:sz w:val="28"/>
          <w:szCs w:val="28"/>
          <w:lang w:val="uk-UA"/>
        </w:rPr>
        <w:t xml:space="preserve"> </w:t>
      </w:r>
      <w:r w:rsidR="00AD3367" w:rsidRPr="003627BB">
        <w:rPr>
          <w:sz w:val="28"/>
          <w:szCs w:val="28"/>
          <w:lang w:val="en-GB"/>
        </w:rPr>
        <w:t>syndromes</w:t>
      </w:r>
      <w:r w:rsidR="00AD3367" w:rsidRPr="003627BB">
        <w:rPr>
          <w:sz w:val="28"/>
          <w:szCs w:val="28"/>
          <w:lang w:val="uk-UA"/>
        </w:rPr>
        <w:t xml:space="preserve"> </w:t>
      </w:r>
      <w:r w:rsidR="00AD3367" w:rsidRPr="003627BB">
        <w:rPr>
          <w:sz w:val="28"/>
          <w:szCs w:val="28"/>
          <w:lang w:val="en-GB"/>
        </w:rPr>
        <w:t>in</w:t>
      </w:r>
      <w:r w:rsidR="00AD3367" w:rsidRPr="003627BB">
        <w:rPr>
          <w:sz w:val="28"/>
          <w:szCs w:val="28"/>
          <w:lang w:val="uk-UA"/>
        </w:rPr>
        <w:t xml:space="preserve"> </w:t>
      </w:r>
      <w:r w:rsidR="00AD3367" w:rsidRPr="003627BB">
        <w:rPr>
          <w:sz w:val="28"/>
          <w:szCs w:val="28"/>
          <w:lang w:val="en-GB"/>
        </w:rPr>
        <w:t>a</w:t>
      </w:r>
      <w:r w:rsidR="00AD3367" w:rsidRPr="003627BB">
        <w:rPr>
          <w:sz w:val="28"/>
          <w:szCs w:val="28"/>
          <w:lang w:val="uk-UA"/>
        </w:rPr>
        <w:t xml:space="preserve"> </w:t>
      </w:r>
      <w:r w:rsidR="00AD3367" w:rsidRPr="003627BB">
        <w:rPr>
          <w:sz w:val="28"/>
          <w:szCs w:val="28"/>
          <w:lang w:val="en-GB"/>
        </w:rPr>
        <w:t>non</w:t>
      </w:r>
      <w:r w:rsidR="00AD3367" w:rsidRPr="003627BB">
        <w:rPr>
          <w:sz w:val="28"/>
          <w:szCs w:val="28"/>
          <w:lang w:val="uk-UA"/>
        </w:rPr>
        <w:t>–</w:t>
      </w:r>
      <w:r w:rsidR="00AD3367" w:rsidRPr="003627BB">
        <w:rPr>
          <w:sz w:val="28"/>
          <w:szCs w:val="28"/>
          <w:lang w:val="en-GB"/>
        </w:rPr>
        <w:t>pediatric</w:t>
      </w:r>
      <w:r w:rsidR="00AD3367" w:rsidRPr="003627BB">
        <w:rPr>
          <w:sz w:val="28"/>
          <w:szCs w:val="28"/>
          <w:lang w:val="uk-UA"/>
        </w:rPr>
        <w:t xml:space="preserve"> </w:t>
      </w:r>
      <w:r w:rsidR="00AD3367" w:rsidRPr="003627BB">
        <w:rPr>
          <w:sz w:val="28"/>
          <w:szCs w:val="28"/>
          <w:lang w:val="en-GB"/>
        </w:rPr>
        <w:t>setting</w:t>
      </w:r>
      <w:r w:rsidR="00AD3367" w:rsidRPr="003627BB">
        <w:rPr>
          <w:sz w:val="28"/>
          <w:szCs w:val="28"/>
          <w:lang w:val="uk-UA"/>
        </w:rPr>
        <w:t xml:space="preserve"> / </w:t>
      </w:r>
      <w:r w:rsidR="00AD3367" w:rsidRPr="003627BB">
        <w:rPr>
          <w:sz w:val="28"/>
          <w:szCs w:val="28"/>
          <w:lang w:val="en-GB"/>
        </w:rPr>
        <w:t>R</w:t>
      </w:r>
      <w:r w:rsidR="00AD3367" w:rsidRPr="003627BB">
        <w:rPr>
          <w:sz w:val="28"/>
          <w:szCs w:val="28"/>
          <w:lang w:val="uk-UA"/>
        </w:rPr>
        <w:t xml:space="preserve">. </w:t>
      </w:r>
      <w:r w:rsidR="00AD3367" w:rsidRPr="003627BB">
        <w:rPr>
          <w:sz w:val="28"/>
          <w:szCs w:val="28"/>
          <w:lang w:val="en-GB"/>
        </w:rPr>
        <w:t>Mohanraj</w:t>
      </w:r>
      <w:r w:rsidR="00AD3367" w:rsidRPr="003627BB">
        <w:rPr>
          <w:sz w:val="28"/>
          <w:szCs w:val="28"/>
          <w:lang w:val="uk-UA"/>
        </w:rPr>
        <w:t xml:space="preserve">, </w:t>
      </w:r>
      <w:r w:rsidR="00AD3367" w:rsidRPr="003627BB">
        <w:rPr>
          <w:sz w:val="28"/>
          <w:szCs w:val="28"/>
          <w:lang w:val="en-GB"/>
        </w:rPr>
        <w:t>M</w:t>
      </w:r>
      <w:r w:rsidR="0010326D">
        <w:rPr>
          <w:sz w:val="28"/>
          <w:szCs w:val="28"/>
          <w:lang w:val="uk-UA"/>
        </w:rPr>
        <w:t>.</w:t>
      </w:r>
      <w:r w:rsidR="00AD3367" w:rsidRPr="003627BB">
        <w:rPr>
          <w:sz w:val="28"/>
          <w:szCs w:val="28"/>
          <w:lang w:val="en-GB"/>
        </w:rPr>
        <w:t>J</w:t>
      </w:r>
      <w:r w:rsidR="00AD3367" w:rsidRPr="003627BB">
        <w:rPr>
          <w:sz w:val="28"/>
          <w:szCs w:val="28"/>
          <w:lang w:val="uk-UA"/>
        </w:rPr>
        <w:t xml:space="preserve">. </w:t>
      </w:r>
      <w:r w:rsidR="00AD3367" w:rsidRPr="003627BB">
        <w:rPr>
          <w:sz w:val="28"/>
          <w:szCs w:val="28"/>
          <w:lang w:val="en-GB"/>
        </w:rPr>
        <w:t>Brodie</w:t>
      </w:r>
      <w:r w:rsidR="00AD3367" w:rsidRPr="003627BB">
        <w:rPr>
          <w:sz w:val="28"/>
          <w:szCs w:val="28"/>
          <w:lang w:val="uk-UA"/>
        </w:rPr>
        <w:t xml:space="preserve"> // </w:t>
      </w:r>
      <w:r w:rsidR="00AD3367" w:rsidRPr="003627BB">
        <w:rPr>
          <w:sz w:val="28"/>
          <w:szCs w:val="28"/>
          <w:lang w:val="en-GB"/>
        </w:rPr>
        <w:t>Acta</w:t>
      </w:r>
      <w:r w:rsidR="00AD3367" w:rsidRPr="003627BB">
        <w:rPr>
          <w:sz w:val="28"/>
          <w:szCs w:val="28"/>
          <w:lang w:val="uk-UA"/>
        </w:rPr>
        <w:t xml:space="preserve"> </w:t>
      </w:r>
      <w:r w:rsidR="00AD3367" w:rsidRPr="003627BB">
        <w:rPr>
          <w:sz w:val="28"/>
          <w:szCs w:val="28"/>
          <w:lang w:val="en-GB"/>
        </w:rPr>
        <w:t>Neurol</w:t>
      </w:r>
      <w:r w:rsidR="00AD3367" w:rsidRPr="003627BB">
        <w:rPr>
          <w:sz w:val="28"/>
          <w:szCs w:val="28"/>
          <w:lang w:val="uk-UA"/>
        </w:rPr>
        <w:t xml:space="preserve"> </w:t>
      </w:r>
      <w:r w:rsidR="00AD3367" w:rsidRPr="003627BB">
        <w:rPr>
          <w:sz w:val="28"/>
          <w:szCs w:val="28"/>
          <w:lang w:val="en-GB"/>
        </w:rPr>
        <w:t>Scand</w:t>
      </w:r>
      <w:r w:rsidR="004F5A74">
        <w:rPr>
          <w:sz w:val="28"/>
          <w:szCs w:val="28"/>
          <w:lang w:val="uk-UA"/>
        </w:rPr>
        <w:t xml:space="preserve">. – 2007. </w:t>
      </w:r>
      <w:r w:rsidR="004F5A74" w:rsidRPr="0010326D">
        <w:rPr>
          <w:rStyle w:val="hps"/>
          <w:sz w:val="28"/>
          <w:szCs w:val="28"/>
          <w:lang w:val="en-US"/>
        </w:rPr>
        <w:t>–</w:t>
      </w:r>
      <w:r w:rsidR="004F5A74">
        <w:rPr>
          <w:sz w:val="28"/>
          <w:szCs w:val="28"/>
          <w:lang w:val="uk-UA"/>
        </w:rPr>
        <w:t xml:space="preserve"> № 115</w:t>
      </w:r>
      <w:r w:rsidR="0010326D">
        <w:rPr>
          <w:sz w:val="28"/>
          <w:szCs w:val="28"/>
          <w:lang w:val="uk-UA"/>
        </w:rPr>
        <w:t xml:space="preserve"> </w:t>
      </w:r>
      <w:r w:rsidR="004F5A74">
        <w:rPr>
          <w:sz w:val="28"/>
          <w:szCs w:val="28"/>
          <w:lang w:val="uk-UA"/>
        </w:rPr>
        <w:t>(3). – С. 204</w:t>
      </w:r>
      <w:r w:rsidR="004F5A74" w:rsidRPr="0010326D">
        <w:rPr>
          <w:sz w:val="28"/>
          <w:szCs w:val="28"/>
          <w:lang w:val="en-US"/>
        </w:rPr>
        <w:t>-</w:t>
      </w:r>
      <w:r w:rsidR="00AD3367" w:rsidRPr="003627BB">
        <w:rPr>
          <w:sz w:val="28"/>
          <w:szCs w:val="28"/>
          <w:lang w:val="uk-UA"/>
        </w:rPr>
        <w:t>208</w:t>
      </w:r>
      <w:r w:rsidR="00AD3367">
        <w:rPr>
          <w:sz w:val="28"/>
          <w:szCs w:val="28"/>
          <w:lang w:val="uk-UA"/>
        </w:rPr>
        <w:t>.</w:t>
      </w:r>
    </w:p>
    <w:p w:rsidR="00951B2E" w:rsidRPr="00AD3367" w:rsidRDefault="006C7FA0" w:rsidP="00AD3367">
      <w:pPr>
        <w:spacing w:line="360" w:lineRule="auto"/>
        <w:ind w:firstLine="720"/>
        <w:jc w:val="both"/>
        <w:rPr>
          <w:rFonts w:eastAsia="CenturySchoolbook"/>
          <w:sz w:val="28"/>
          <w:szCs w:val="28"/>
          <w:lang w:val="uk-UA"/>
        </w:rPr>
      </w:pPr>
      <w:r>
        <w:rPr>
          <w:rFonts w:eastAsia="CenturySchoolbook"/>
          <w:sz w:val="28"/>
          <w:szCs w:val="28"/>
          <w:lang w:val="uk-UA"/>
        </w:rPr>
        <w:lastRenderedPageBreak/>
        <w:t>5</w:t>
      </w:r>
      <w:r w:rsidR="00056AB9">
        <w:rPr>
          <w:rFonts w:eastAsia="CenturySchoolbook"/>
          <w:sz w:val="28"/>
          <w:szCs w:val="28"/>
          <w:lang w:val="uk-UA"/>
        </w:rPr>
        <w:t>1</w:t>
      </w:r>
      <w:r w:rsidR="00AD3367" w:rsidRPr="003627BB">
        <w:rPr>
          <w:rFonts w:eastAsia="CenturySchoolbook"/>
          <w:sz w:val="28"/>
          <w:szCs w:val="28"/>
          <w:lang w:val="uk-UA"/>
        </w:rPr>
        <w:t xml:space="preserve">. Бурд Г.С. </w:t>
      </w:r>
      <w:r w:rsidR="00AD3367" w:rsidRPr="003627BB">
        <w:rPr>
          <w:rFonts w:eastAsia="CenturySchoolbook"/>
          <w:sz w:val="28"/>
          <w:szCs w:val="28"/>
        </w:rPr>
        <w:t xml:space="preserve">Международная классификация эпилепсии и основные направления ее лечения / Г.С. Бурд // Журн. неврологии и психиатрии </w:t>
      </w:r>
      <w:r w:rsidR="0010326D">
        <w:rPr>
          <w:rFonts w:eastAsia="CenturySchoolbook"/>
          <w:sz w:val="28"/>
          <w:szCs w:val="28"/>
          <w:lang w:val="uk-UA"/>
        </w:rPr>
        <w:t xml:space="preserve">        </w:t>
      </w:r>
      <w:r w:rsidR="00AD3367" w:rsidRPr="003627BB">
        <w:rPr>
          <w:rFonts w:eastAsia="CenturySchoolbook"/>
          <w:sz w:val="28"/>
          <w:szCs w:val="28"/>
        </w:rPr>
        <w:t>им. С.С. Корсакова. – 1995. – Т. 95, № 3. – С. 4-12</w:t>
      </w:r>
      <w:r w:rsidR="00AD3367">
        <w:rPr>
          <w:rFonts w:eastAsia="CenturySchoolbook"/>
          <w:sz w:val="28"/>
          <w:szCs w:val="28"/>
          <w:lang w:val="uk-UA"/>
        </w:rPr>
        <w:t>.</w:t>
      </w:r>
    </w:p>
    <w:p w:rsidR="00951B2E" w:rsidRPr="003627BB" w:rsidRDefault="006C7FA0" w:rsidP="00951B2E">
      <w:pPr>
        <w:spacing w:line="360" w:lineRule="auto"/>
        <w:ind w:firstLine="720"/>
        <w:jc w:val="both"/>
        <w:rPr>
          <w:sz w:val="28"/>
          <w:szCs w:val="28"/>
          <w:lang w:val="uk-UA"/>
        </w:rPr>
      </w:pPr>
      <w:r>
        <w:rPr>
          <w:sz w:val="28"/>
          <w:szCs w:val="28"/>
          <w:lang w:val="uk-UA"/>
        </w:rPr>
        <w:t>5</w:t>
      </w:r>
      <w:r w:rsidR="00056AB9">
        <w:rPr>
          <w:sz w:val="28"/>
          <w:szCs w:val="28"/>
          <w:lang w:val="uk-UA"/>
        </w:rPr>
        <w:t>2</w:t>
      </w:r>
      <w:r w:rsidR="00951B2E" w:rsidRPr="003627BB">
        <w:rPr>
          <w:sz w:val="28"/>
          <w:szCs w:val="28"/>
          <w:lang w:val="uk-UA"/>
        </w:rPr>
        <w:t>. Уніфікований клінічний протокол первинної, екстреної, вторинної (спеціалізованої) та третинної (високоспеціалізованої) медичної допомоги. Епілепсії у дорослих. Наказ Міністерства охорони здоров’я України від 17.04.2014 р. №</w:t>
      </w:r>
      <w:r w:rsidR="00951B2E" w:rsidRPr="003627BB">
        <w:rPr>
          <w:sz w:val="28"/>
          <w:szCs w:val="28"/>
        </w:rPr>
        <w:t> </w:t>
      </w:r>
      <w:r w:rsidR="00951B2E" w:rsidRPr="003627BB">
        <w:rPr>
          <w:sz w:val="28"/>
          <w:szCs w:val="28"/>
          <w:lang w:val="uk-UA"/>
        </w:rPr>
        <w:t xml:space="preserve">276 "Про затвердження та впровадження медико-технологічних документів зі стандартизації медичної допомоги при епілепсіях"  </w:t>
      </w:r>
      <w:r w:rsidR="00AF1C51">
        <w:rPr>
          <w:sz w:val="28"/>
          <w:szCs w:val="28"/>
          <w:lang w:val="uk-UA"/>
        </w:rPr>
        <w:t xml:space="preserve">– </w:t>
      </w:r>
      <w:r w:rsidR="00AF1C51" w:rsidRPr="00AD3367">
        <w:rPr>
          <w:rFonts w:eastAsia="CenturySchoolbook"/>
          <w:sz w:val="28"/>
          <w:szCs w:val="28"/>
          <w:lang w:val="uk-UA"/>
        </w:rPr>
        <w:t>[Електронний ресурс]</w:t>
      </w:r>
      <w:r w:rsidR="00AF1C51">
        <w:rPr>
          <w:rFonts w:eastAsia="CenturySchoolbook"/>
          <w:sz w:val="28"/>
          <w:szCs w:val="28"/>
          <w:lang w:val="uk-UA"/>
        </w:rPr>
        <w:t xml:space="preserve">. </w:t>
      </w:r>
      <w:r w:rsidR="00AF1C51">
        <w:rPr>
          <w:sz w:val="28"/>
          <w:szCs w:val="28"/>
          <w:lang w:val="uk-UA"/>
        </w:rPr>
        <w:t>–</w:t>
      </w:r>
      <w:r w:rsidR="00AF1C51" w:rsidRPr="004643C2">
        <w:rPr>
          <w:rFonts w:eastAsia="CenturySchoolbook"/>
          <w:b/>
          <w:sz w:val="28"/>
          <w:szCs w:val="28"/>
          <w:lang w:val="uk-UA"/>
        </w:rPr>
        <w:t xml:space="preserve"> </w:t>
      </w:r>
      <w:r w:rsidR="00951B2E" w:rsidRPr="003627BB">
        <w:rPr>
          <w:sz w:val="28"/>
          <w:szCs w:val="28"/>
          <w:lang w:val="uk-UA"/>
        </w:rPr>
        <w:t xml:space="preserve"> Режим доступу </w:t>
      </w:r>
      <w:hyperlink r:id="rId46" w:history="1">
        <w:r w:rsidR="00AF1C51" w:rsidRPr="00AF1C51">
          <w:rPr>
            <w:rStyle w:val="a6"/>
            <w:color w:val="auto"/>
            <w:sz w:val="28"/>
            <w:szCs w:val="28"/>
            <w:u w:val="none"/>
          </w:rPr>
          <w:t>http</w:t>
        </w:r>
        <w:r w:rsidR="00AF1C51" w:rsidRPr="00AF1C51">
          <w:rPr>
            <w:rStyle w:val="a6"/>
            <w:color w:val="auto"/>
            <w:sz w:val="28"/>
            <w:szCs w:val="28"/>
            <w:u w:val="none"/>
            <w:lang w:val="uk-UA"/>
          </w:rPr>
          <w:t>://</w:t>
        </w:r>
        <w:r w:rsidR="00AF1C51" w:rsidRPr="00AF1C51">
          <w:rPr>
            <w:rStyle w:val="a6"/>
            <w:color w:val="auto"/>
            <w:sz w:val="28"/>
            <w:szCs w:val="28"/>
            <w:u w:val="none"/>
          </w:rPr>
          <w:t>moz</w:t>
        </w:r>
        <w:r w:rsidR="00AF1C51" w:rsidRPr="00AF1C51">
          <w:rPr>
            <w:rStyle w:val="a6"/>
            <w:color w:val="auto"/>
            <w:sz w:val="28"/>
            <w:szCs w:val="28"/>
            <w:u w:val="none"/>
            <w:lang w:val="uk-UA"/>
          </w:rPr>
          <w:t>.</w:t>
        </w:r>
        <w:r w:rsidR="00AF1C51" w:rsidRPr="00AF1C51">
          <w:rPr>
            <w:rStyle w:val="a6"/>
            <w:color w:val="auto"/>
            <w:sz w:val="28"/>
            <w:szCs w:val="28"/>
            <w:u w:val="none"/>
          </w:rPr>
          <w:t>gov</w:t>
        </w:r>
        <w:r w:rsidR="00AF1C51" w:rsidRPr="00AF1C51">
          <w:rPr>
            <w:rStyle w:val="a6"/>
            <w:color w:val="auto"/>
            <w:sz w:val="28"/>
            <w:szCs w:val="28"/>
            <w:u w:val="none"/>
            <w:lang w:val="uk-UA"/>
          </w:rPr>
          <w:t>.</w:t>
        </w:r>
        <w:r w:rsidR="00AF1C51" w:rsidRPr="00AF1C51">
          <w:rPr>
            <w:rStyle w:val="a6"/>
            <w:color w:val="auto"/>
            <w:sz w:val="28"/>
            <w:szCs w:val="28"/>
            <w:u w:val="none"/>
          </w:rPr>
          <w:t>ua</w:t>
        </w:r>
        <w:r w:rsidR="00AF1C51" w:rsidRPr="00AF1C51">
          <w:rPr>
            <w:rStyle w:val="a6"/>
            <w:color w:val="auto"/>
            <w:sz w:val="28"/>
            <w:szCs w:val="28"/>
            <w:u w:val="none"/>
            <w:lang w:val="uk-UA"/>
          </w:rPr>
          <w:t>/</w:t>
        </w:r>
      </w:hyperlink>
      <w:r w:rsidR="00AF1C51" w:rsidRPr="00AF1C51">
        <w:rPr>
          <w:sz w:val="28"/>
          <w:szCs w:val="28"/>
          <w:lang w:val="uk-UA"/>
        </w:rPr>
        <w:t xml:space="preserve"> </w:t>
      </w:r>
      <w:r w:rsidR="00951B2E" w:rsidRPr="003627BB">
        <w:rPr>
          <w:sz w:val="28"/>
          <w:szCs w:val="28"/>
        </w:rPr>
        <w:t>docfiles</w:t>
      </w:r>
      <w:r w:rsidR="00951B2E" w:rsidRPr="003627BB">
        <w:rPr>
          <w:sz w:val="28"/>
          <w:szCs w:val="28"/>
          <w:lang w:val="uk-UA"/>
        </w:rPr>
        <w:t>/</w:t>
      </w:r>
      <w:r w:rsidR="00951B2E" w:rsidRPr="003627BB">
        <w:rPr>
          <w:sz w:val="28"/>
          <w:szCs w:val="28"/>
        </w:rPr>
        <w:t>dod</w:t>
      </w:r>
      <w:r w:rsidR="00951B2E" w:rsidRPr="003627BB">
        <w:rPr>
          <w:sz w:val="28"/>
          <w:szCs w:val="28"/>
          <w:lang w:val="uk-UA"/>
        </w:rPr>
        <w:t>276_</w:t>
      </w:r>
      <w:r w:rsidR="00951B2E" w:rsidRPr="003627BB">
        <w:rPr>
          <w:sz w:val="28"/>
          <w:szCs w:val="28"/>
        </w:rPr>
        <w:t>ukp</w:t>
      </w:r>
      <w:r w:rsidR="00951B2E" w:rsidRPr="003627BB">
        <w:rPr>
          <w:sz w:val="28"/>
          <w:szCs w:val="28"/>
          <w:lang w:val="uk-UA"/>
        </w:rPr>
        <w:t>_2014.</w:t>
      </w:r>
      <w:r w:rsidR="00951B2E" w:rsidRPr="003627BB">
        <w:rPr>
          <w:sz w:val="28"/>
          <w:szCs w:val="28"/>
        </w:rPr>
        <w:t>pdf</w:t>
      </w:r>
    </w:p>
    <w:p w:rsidR="00951B2E" w:rsidRPr="003627BB" w:rsidRDefault="00056AB9" w:rsidP="00951B2E">
      <w:pPr>
        <w:spacing w:line="360" w:lineRule="auto"/>
        <w:ind w:firstLine="720"/>
        <w:jc w:val="both"/>
        <w:rPr>
          <w:rFonts w:eastAsia="CenturySchoolbook"/>
          <w:sz w:val="28"/>
          <w:szCs w:val="28"/>
          <w:lang w:val="uk-UA"/>
        </w:rPr>
      </w:pPr>
      <w:r>
        <w:rPr>
          <w:rFonts w:eastAsia="CenturySchoolbook-Italic"/>
          <w:iCs/>
          <w:sz w:val="28"/>
          <w:szCs w:val="28"/>
          <w:lang w:val="uk-UA"/>
        </w:rPr>
        <w:t>53</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Miller</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J</w:t>
      </w:r>
      <w:r w:rsidR="00951B2E" w:rsidRPr="003627BB">
        <w:rPr>
          <w:rFonts w:eastAsia="CenturySchoolbook-Italic"/>
          <w:iCs/>
          <w:sz w:val="28"/>
          <w:szCs w:val="28"/>
          <w:lang w:val="uk-UA"/>
        </w:rPr>
        <w:t>.</w:t>
      </w:r>
      <w:r w:rsidR="00951B2E" w:rsidRPr="003627BB">
        <w:rPr>
          <w:rFonts w:eastAsia="CenturySchoolbook-Italic"/>
          <w:iCs/>
          <w:sz w:val="28"/>
          <w:szCs w:val="28"/>
          <w:lang w:val="en-GB"/>
        </w:rPr>
        <w:t>W</w:t>
      </w:r>
      <w:r w:rsidR="00951B2E" w:rsidRPr="003627BB">
        <w:rPr>
          <w:rFonts w:eastAsia="CenturySchoolbook-Italic"/>
          <w:iCs/>
          <w:sz w:val="28"/>
          <w:szCs w:val="28"/>
          <w:lang w:val="uk-UA"/>
        </w:rPr>
        <w:t xml:space="preserve">. </w:t>
      </w:r>
      <w:r w:rsidR="00951B2E" w:rsidRPr="003627BB">
        <w:rPr>
          <w:rFonts w:eastAsia="CenturySchoolbook"/>
          <w:sz w:val="28"/>
          <w:szCs w:val="28"/>
          <w:lang w:val="en-GB"/>
        </w:rPr>
        <w:t>Are</w:t>
      </w:r>
      <w:r w:rsidR="00951B2E" w:rsidRPr="003627BB">
        <w:rPr>
          <w:rFonts w:eastAsia="CenturySchoolbook"/>
          <w:sz w:val="28"/>
          <w:szCs w:val="28"/>
          <w:lang w:val="uk-UA"/>
        </w:rPr>
        <w:t xml:space="preserve"> </w:t>
      </w:r>
      <w:r w:rsidR="00951B2E" w:rsidRPr="003627BB">
        <w:rPr>
          <w:rFonts w:eastAsia="CenturySchoolbook"/>
          <w:sz w:val="28"/>
          <w:szCs w:val="28"/>
          <w:lang w:val="en-GB"/>
        </w:rPr>
        <w:t>generalized</w:t>
      </w:r>
      <w:r w:rsidR="00951B2E" w:rsidRPr="003627BB">
        <w:rPr>
          <w:rFonts w:eastAsia="CenturySchoolbook"/>
          <w:sz w:val="28"/>
          <w:szCs w:val="28"/>
          <w:lang w:val="uk-UA"/>
        </w:rPr>
        <w:t xml:space="preserve"> </w:t>
      </w:r>
      <w:r w:rsidR="00951B2E" w:rsidRPr="003627BB">
        <w:rPr>
          <w:rFonts w:eastAsia="CenturySchoolbook"/>
          <w:sz w:val="28"/>
          <w:szCs w:val="28"/>
          <w:lang w:val="en-GB"/>
        </w:rPr>
        <w:t>tonic</w:t>
      </w:r>
      <w:r w:rsidR="00951B2E" w:rsidRPr="003627BB">
        <w:rPr>
          <w:rFonts w:eastAsia="CenturySchoolbook"/>
          <w:sz w:val="28"/>
          <w:szCs w:val="28"/>
          <w:lang w:val="uk-UA"/>
        </w:rPr>
        <w:t>-</w:t>
      </w:r>
      <w:r w:rsidR="00951B2E" w:rsidRPr="003627BB">
        <w:rPr>
          <w:rFonts w:eastAsia="CenturySchoolbook"/>
          <w:sz w:val="28"/>
          <w:szCs w:val="28"/>
          <w:lang w:val="en-GB"/>
        </w:rPr>
        <w:t>clonic</w:t>
      </w:r>
      <w:r w:rsidR="00951B2E" w:rsidRPr="003627BB">
        <w:rPr>
          <w:rFonts w:eastAsia="CenturySchoolbook"/>
          <w:sz w:val="28"/>
          <w:szCs w:val="28"/>
          <w:lang w:val="uk-UA"/>
        </w:rPr>
        <w:t xml:space="preserve"> </w:t>
      </w:r>
      <w:r w:rsidR="00951B2E" w:rsidRPr="003627BB">
        <w:rPr>
          <w:rFonts w:eastAsia="CenturySchoolbook"/>
          <w:sz w:val="28"/>
          <w:szCs w:val="28"/>
          <w:lang w:val="en-GB"/>
        </w:rPr>
        <w:t>seizures</w:t>
      </w:r>
      <w:r w:rsidR="00951B2E" w:rsidRPr="003627BB">
        <w:rPr>
          <w:rFonts w:eastAsia="CenturySchoolbook"/>
          <w:sz w:val="28"/>
          <w:szCs w:val="28"/>
          <w:lang w:val="uk-UA"/>
        </w:rPr>
        <w:t xml:space="preserve"> </w:t>
      </w:r>
      <w:r w:rsidR="00951B2E" w:rsidRPr="003627BB">
        <w:rPr>
          <w:rFonts w:eastAsia="CenturySchoolbook"/>
          <w:sz w:val="28"/>
          <w:szCs w:val="28"/>
          <w:lang w:val="en-GB"/>
        </w:rPr>
        <w:t>really</w:t>
      </w:r>
      <w:r w:rsidR="00951B2E" w:rsidRPr="003627BB">
        <w:rPr>
          <w:rFonts w:eastAsia="CenturySchoolbook"/>
          <w:sz w:val="28"/>
          <w:szCs w:val="28"/>
          <w:lang w:val="uk-UA"/>
        </w:rPr>
        <w:t xml:space="preserve"> «</w:t>
      </w:r>
      <w:r w:rsidR="00951B2E" w:rsidRPr="003627BB">
        <w:rPr>
          <w:rFonts w:eastAsia="CenturySchoolbook"/>
          <w:sz w:val="28"/>
          <w:szCs w:val="28"/>
          <w:lang w:val="en-GB"/>
        </w:rPr>
        <w:t>generalized</w:t>
      </w:r>
      <w:r w:rsidR="00951B2E" w:rsidRPr="003627BB">
        <w:rPr>
          <w:rFonts w:eastAsia="CenturySchoolbook"/>
          <w:sz w:val="28"/>
          <w:szCs w:val="28"/>
          <w:lang w:val="uk-UA"/>
        </w:rPr>
        <w:t xml:space="preserve">»? / </w:t>
      </w:r>
      <w:r w:rsidR="00951B2E" w:rsidRPr="003627BB">
        <w:rPr>
          <w:rFonts w:eastAsia="CenturySchoolbook-Italic"/>
          <w:iCs/>
          <w:sz w:val="28"/>
          <w:szCs w:val="28"/>
          <w:lang w:val="en-GB"/>
        </w:rPr>
        <w:t>J</w:t>
      </w:r>
      <w:r w:rsidR="00951B2E" w:rsidRPr="003627BB">
        <w:rPr>
          <w:rFonts w:eastAsia="CenturySchoolbook-Italic"/>
          <w:iCs/>
          <w:sz w:val="28"/>
          <w:szCs w:val="28"/>
          <w:lang w:val="uk-UA"/>
        </w:rPr>
        <w:t>.</w:t>
      </w:r>
      <w:r w:rsidR="00951B2E" w:rsidRPr="003627BB">
        <w:rPr>
          <w:rFonts w:eastAsia="CenturySchoolbook-Italic"/>
          <w:iCs/>
          <w:sz w:val="28"/>
          <w:szCs w:val="28"/>
          <w:lang w:val="en-GB"/>
        </w:rPr>
        <w:t>W</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Miller</w:t>
      </w:r>
      <w:r w:rsidR="00951B2E" w:rsidRPr="003627BB">
        <w:rPr>
          <w:rFonts w:eastAsia="CenturySchoolbook-Italic"/>
          <w:i/>
          <w:iCs/>
          <w:sz w:val="28"/>
          <w:szCs w:val="28"/>
          <w:lang w:val="uk-UA"/>
        </w:rPr>
        <w:t xml:space="preserve"> </w:t>
      </w:r>
      <w:r w:rsidR="00951B2E" w:rsidRPr="003627BB">
        <w:rPr>
          <w:rFonts w:eastAsia="CenturySchoolbook"/>
          <w:sz w:val="28"/>
          <w:szCs w:val="28"/>
          <w:lang w:val="uk-UA"/>
        </w:rPr>
        <w:t xml:space="preserve">// </w:t>
      </w:r>
      <w:r w:rsidR="00951B2E" w:rsidRPr="003627BB">
        <w:rPr>
          <w:rFonts w:eastAsia="CenturySchoolbook"/>
          <w:sz w:val="28"/>
          <w:szCs w:val="28"/>
          <w:lang w:val="en-GB"/>
        </w:rPr>
        <w:t>Epilepsy</w:t>
      </w:r>
      <w:r w:rsidR="00951B2E" w:rsidRPr="003627BB">
        <w:rPr>
          <w:rFonts w:eastAsia="CenturySchoolbook"/>
          <w:sz w:val="28"/>
          <w:szCs w:val="28"/>
          <w:lang w:val="uk-UA"/>
        </w:rPr>
        <w:t xml:space="preserve"> </w:t>
      </w:r>
      <w:r w:rsidR="00951B2E" w:rsidRPr="003627BB">
        <w:rPr>
          <w:rFonts w:eastAsia="CenturySchoolbook"/>
          <w:sz w:val="28"/>
          <w:szCs w:val="28"/>
          <w:lang w:val="en-GB"/>
        </w:rPr>
        <w:t>Curr</w:t>
      </w:r>
      <w:r w:rsidR="00951B2E" w:rsidRPr="003627BB">
        <w:rPr>
          <w:rFonts w:eastAsia="CenturySchoolbook"/>
          <w:sz w:val="28"/>
          <w:szCs w:val="28"/>
          <w:lang w:val="uk-UA"/>
        </w:rPr>
        <w:t>. – 2010. –</w:t>
      </w:r>
      <w:r w:rsidR="004F5A74">
        <w:rPr>
          <w:rFonts w:eastAsia="CenturySchoolbook"/>
          <w:sz w:val="28"/>
          <w:szCs w:val="28"/>
          <w:lang w:val="en-US"/>
        </w:rPr>
        <w:t xml:space="preserve"> </w:t>
      </w:r>
      <w:r w:rsidR="00951B2E" w:rsidRPr="003627BB">
        <w:rPr>
          <w:rFonts w:eastAsia="CenturySchoolbook"/>
          <w:sz w:val="28"/>
          <w:szCs w:val="28"/>
          <w:lang w:val="en-GB"/>
        </w:rPr>
        <w:t>V</w:t>
      </w:r>
      <w:r w:rsidR="00951B2E" w:rsidRPr="003627BB">
        <w:rPr>
          <w:rFonts w:eastAsia="CenturySchoolbook"/>
          <w:sz w:val="28"/>
          <w:szCs w:val="28"/>
          <w:lang w:val="uk-UA"/>
        </w:rPr>
        <w:t>.</w:t>
      </w:r>
      <w:r w:rsidR="00DE50F5">
        <w:rPr>
          <w:rFonts w:eastAsia="CenturySchoolbook"/>
          <w:sz w:val="28"/>
          <w:szCs w:val="28"/>
          <w:lang w:val="uk-UA"/>
        </w:rPr>
        <w:t xml:space="preserve"> </w:t>
      </w:r>
      <w:r w:rsidR="00951B2E" w:rsidRPr="003627BB">
        <w:rPr>
          <w:rFonts w:eastAsia="CenturySchoolbook"/>
          <w:sz w:val="28"/>
          <w:szCs w:val="28"/>
          <w:lang w:val="uk-UA"/>
        </w:rPr>
        <w:t xml:space="preserve">10. – </w:t>
      </w:r>
      <w:r w:rsidR="00951B2E" w:rsidRPr="003627BB">
        <w:rPr>
          <w:rFonts w:eastAsia="CenturySchoolbook"/>
          <w:sz w:val="28"/>
          <w:szCs w:val="28"/>
          <w:lang w:val="en-GB"/>
        </w:rPr>
        <w:t>P</w:t>
      </w:r>
      <w:r w:rsidR="00951B2E" w:rsidRPr="003627BB">
        <w:rPr>
          <w:rFonts w:eastAsia="CenturySchoolbook"/>
          <w:sz w:val="28"/>
          <w:szCs w:val="28"/>
          <w:lang w:val="uk-UA"/>
        </w:rPr>
        <w:t>.</w:t>
      </w:r>
      <w:r w:rsidR="00DE50F5">
        <w:rPr>
          <w:rFonts w:eastAsia="CenturySchoolbook"/>
          <w:sz w:val="28"/>
          <w:szCs w:val="28"/>
          <w:lang w:val="uk-UA"/>
        </w:rPr>
        <w:t xml:space="preserve"> </w:t>
      </w:r>
      <w:r w:rsidR="00951B2E" w:rsidRPr="003627BB">
        <w:rPr>
          <w:rFonts w:eastAsia="CenturySchoolbook"/>
          <w:sz w:val="28"/>
          <w:szCs w:val="28"/>
          <w:lang w:val="uk-UA"/>
        </w:rPr>
        <w:t>80</w:t>
      </w:r>
      <w:r w:rsidR="004F5A74">
        <w:rPr>
          <w:rFonts w:eastAsia="CenturySchoolbook"/>
          <w:sz w:val="28"/>
          <w:szCs w:val="28"/>
          <w:lang w:val="en-US"/>
        </w:rPr>
        <w:t>-</w:t>
      </w:r>
      <w:r w:rsidR="00951B2E" w:rsidRPr="003627BB">
        <w:rPr>
          <w:rFonts w:eastAsia="CenturySchoolbook"/>
          <w:sz w:val="28"/>
          <w:szCs w:val="28"/>
          <w:lang w:val="uk-UA"/>
        </w:rPr>
        <w:t>81</w:t>
      </w:r>
      <w:r w:rsidR="00AD3367">
        <w:rPr>
          <w:rFonts w:eastAsia="CenturySchoolbook"/>
          <w:sz w:val="28"/>
          <w:szCs w:val="28"/>
          <w:lang w:val="uk-UA"/>
        </w:rPr>
        <w:t>.</w:t>
      </w:r>
    </w:p>
    <w:p w:rsidR="00AD3367" w:rsidRPr="003627BB" w:rsidRDefault="006C7FA0" w:rsidP="00AD3367">
      <w:pPr>
        <w:spacing w:line="360" w:lineRule="auto"/>
        <w:ind w:firstLine="720"/>
        <w:jc w:val="both"/>
        <w:rPr>
          <w:rFonts w:eastAsia="CenturySchoolbook"/>
          <w:sz w:val="28"/>
          <w:szCs w:val="28"/>
          <w:lang w:val="uk-UA"/>
        </w:rPr>
      </w:pPr>
      <w:r>
        <w:rPr>
          <w:rFonts w:eastAsia="CenturySchoolbook-Italic"/>
          <w:iCs/>
          <w:sz w:val="28"/>
          <w:szCs w:val="28"/>
          <w:lang w:val="uk-UA"/>
        </w:rPr>
        <w:t>5</w:t>
      </w:r>
      <w:r w:rsidR="00056AB9">
        <w:rPr>
          <w:rFonts w:eastAsia="CenturySchoolbook-Italic"/>
          <w:iCs/>
          <w:sz w:val="28"/>
          <w:szCs w:val="28"/>
          <w:lang w:val="uk-UA"/>
        </w:rPr>
        <w:t>4</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Berg</w:t>
      </w:r>
      <w:r w:rsidR="00951B2E" w:rsidRPr="003627BB">
        <w:rPr>
          <w:rFonts w:eastAsia="CenturySchoolbook"/>
          <w:sz w:val="28"/>
          <w:szCs w:val="28"/>
          <w:lang w:val="uk-UA"/>
        </w:rPr>
        <w:t xml:space="preserve"> </w:t>
      </w:r>
      <w:r w:rsidR="00951B2E" w:rsidRPr="003627BB">
        <w:rPr>
          <w:rFonts w:eastAsia="CenturySchoolbook-Italic"/>
          <w:iCs/>
          <w:sz w:val="28"/>
          <w:szCs w:val="28"/>
          <w:lang w:val="en-GB"/>
        </w:rPr>
        <w:t>A</w:t>
      </w:r>
      <w:r w:rsidR="00951B2E" w:rsidRPr="003627BB">
        <w:rPr>
          <w:rFonts w:eastAsia="CenturySchoolbook-Italic"/>
          <w:iCs/>
          <w:sz w:val="28"/>
          <w:szCs w:val="28"/>
          <w:lang w:val="uk-UA"/>
        </w:rPr>
        <w:t>.</w:t>
      </w:r>
      <w:r w:rsidR="00951B2E" w:rsidRPr="003627BB">
        <w:rPr>
          <w:rFonts w:eastAsia="CenturySchoolbook-Italic"/>
          <w:iCs/>
          <w:sz w:val="28"/>
          <w:szCs w:val="28"/>
          <w:lang w:val="en-GB"/>
        </w:rPr>
        <w:t>T</w:t>
      </w:r>
      <w:r w:rsidR="00951B2E" w:rsidRPr="003627BB">
        <w:rPr>
          <w:rFonts w:eastAsia="CenturySchoolbook-Italic"/>
          <w:iCs/>
          <w:sz w:val="28"/>
          <w:szCs w:val="28"/>
          <w:lang w:val="uk-UA"/>
        </w:rPr>
        <w:t xml:space="preserve">. </w:t>
      </w:r>
      <w:r w:rsidR="00951B2E" w:rsidRPr="003627BB">
        <w:rPr>
          <w:rFonts w:eastAsia="CenturySchoolbook"/>
          <w:sz w:val="28"/>
          <w:szCs w:val="28"/>
          <w:lang w:val="en-GB"/>
        </w:rPr>
        <w:t>Revised</w:t>
      </w:r>
      <w:r w:rsidR="00951B2E" w:rsidRPr="003627BB">
        <w:rPr>
          <w:rFonts w:eastAsia="CenturySchoolbook"/>
          <w:sz w:val="28"/>
          <w:szCs w:val="28"/>
          <w:lang w:val="uk-UA"/>
        </w:rPr>
        <w:t xml:space="preserve"> </w:t>
      </w:r>
      <w:r w:rsidR="00951B2E" w:rsidRPr="003627BB">
        <w:rPr>
          <w:rFonts w:eastAsia="CenturySchoolbook"/>
          <w:sz w:val="28"/>
          <w:szCs w:val="28"/>
          <w:lang w:val="en-GB"/>
        </w:rPr>
        <w:t>terminology</w:t>
      </w:r>
      <w:r w:rsidR="00951B2E" w:rsidRPr="003627BB">
        <w:rPr>
          <w:rFonts w:eastAsia="CenturySchoolbook"/>
          <w:sz w:val="28"/>
          <w:szCs w:val="28"/>
          <w:lang w:val="uk-UA"/>
        </w:rPr>
        <w:t xml:space="preserve"> </w:t>
      </w:r>
      <w:r w:rsidR="00951B2E" w:rsidRPr="003627BB">
        <w:rPr>
          <w:rFonts w:eastAsia="CenturySchoolbook"/>
          <w:sz w:val="28"/>
          <w:szCs w:val="28"/>
          <w:lang w:val="en-GB"/>
        </w:rPr>
        <w:t>and</w:t>
      </w:r>
      <w:r w:rsidR="00951B2E" w:rsidRPr="003627BB">
        <w:rPr>
          <w:rFonts w:eastAsia="CenturySchoolbook"/>
          <w:sz w:val="28"/>
          <w:szCs w:val="28"/>
          <w:lang w:val="uk-UA"/>
        </w:rPr>
        <w:t xml:space="preserve"> </w:t>
      </w:r>
      <w:r w:rsidR="00951B2E" w:rsidRPr="003627BB">
        <w:rPr>
          <w:rFonts w:eastAsia="CenturySchoolbook"/>
          <w:sz w:val="28"/>
          <w:szCs w:val="28"/>
          <w:lang w:val="en-GB"/>
        </w:rPr>
        <w:t>concepts</w:t>
      </w:r>
      <w:r w:rsidR="00951B2E" w:rsidRPr="003627BB">
        <w:rPr>
          <w:rFonts w:eastAsia="CenturySchoolbook"/>
          <w:sz w:val="28"/>
          <w:szCs w:val="28"/>
          <w:lang w:val="uk-UA"/>
        </w:rPr>
        <w:t xml:space="preserve"> </w:t>
      </w:r>
      <w:r w:rsidR="00951B2E" w:rsidRPr="003627BB">
        <w:rPr>
          <w:rFonts w:eastAsia="CenturySchoolbook"/>
          <w:sz w:val="28"/>
          <w:szCs w:val="28"/>
          <w:lang w:val="en-GB"/>
        </w:rPr>
        <w:t>for</w:t>
      </w:r>
      <w:r w:rsidR="00951B2E" w:rsidRPr="003627BB">
        <w:rPr>
          <w:rFonts w:eastAsia="CenturySchoolbook"/>
          <w:sz w:val="28"/>
          <w:szCs w:val="28"/>
          <w:lang w:val="uk-UA"/>
        </w:rPr>
        <w:t xml:space="preserve"> </w:t>
      </w:r>
      <w:r w:rsidR="00951B2E" w:rsidRPr="003627BB">
        <w:rPr>
          <w:rFonts w:eastAsia="CenturySchoolbook"/>
          <w:sz w:val="28"/>
          <w:szCs w:val="28"/>
          <w:lang w:val="en-GB"/>
        </w:rPr>
        <w:t>organization</w:t>
      </w:r>
      <w:r w:rsidR="00951B2E" w:rsidRPr="003627BB">
        <w:rPr>
          <w:rFonts w:eastAsia="CenturySchoolbook"/>
          <w:sz w:val="28"/>
          <w:szCs w:val="28"/>
          <w:lang w:val="uk-UA"/>
        </w:rPr>
        <w:t xml:space="preserve"> </w:t>
      </w:r>
      <w:r w:rsidR="00951B2E" w:rsidRPr="003627BB">
        <w:rPr>
          <w:rFonts w:eastAsia="CenturySchoolbook"/>
          <w:sz w:val="28"/>
          <w:szCs w:val="28"/>
          <w:lang w:val="en-GB"/>
        </w:rPr>
        <w:t>of</w:t>
      </w:r>
      <w:r w:rsidR="00951B2E" w:rsidRPr="003627BB">
        <w:rPr>
          <w:rFonts w:eastAsia="CenturySchoolbook"/>
          <w:sz w:val="28"/>
          <w:szCs w:val="28"/>
          <w:lang w:val="uk-UA"/>
        </w:rPr>
        <w:t xml:space="preserve"> </w:t>
      </w:r>
      <w:r w:rsidR="00951B2E" w:rsidRPr="003627BB">
        <w:rPr>
          <w:rFonts w:eastAsia="CenturySchoolbook"/>
          <w:sz w:val="28"/>
          <w:szCs w:val="28"/>
          <w:lang w:val="en-GB"/>
        </w:rPr>
        <w:t>seizures</w:t>
      </w:r>
      <w:r w:rsidR="00951B2E" w:rsidRPr="003627BB">
        <w:rPr>
          <w:rFonts w:eastAsia="CenturySchoolbook"/>
          <w:sz w:val="28"/>
          <w:szCs w:val="28"/>
          <w:lang w:val="uk-UA"/>
        </w:rPr>
        <w:t xml:space="preserve"> </w:t>
      </w:r>
      <w:r w:rsidR="00951B2E" w:rsidRPr="003627BB">
        <w:rPr>
          <w:rFonts w:eastAsia="CenturySchoolbook"/>
          <w:sz w:val="28"/>
          <w:szCs w:val="28"/>
          <w:lang w:val="en-GB"/>
        </w:rPr>
        <w:t>and</w:t>
      </w:r>
      <w:r w:rsidR="00951B2E" w:rsidRPr="003627BB">
        <w:rPr>
          <w:rFonts w:eastAsia="CenturySchoolbook"/>
          <w:sz w:val="28"/>
          <w:szCs w:val="28"/>
          <w:lang w:val="uk-UA"/>
        </w:rPr>
        <w:t xml:space="preserve"> </w:t>
      </w:r>
      <w:r w:rsidR="00951B2E" w:rsidRPr="003627BB">
        <w:rPr>
          <w:rFonts w:eastAsia="CenturySchoolbook"/>
          <w:sz w:val="28"/>
          <w:szCs w:val="28"/>
          <w:lang w:val="en-GB"/>
        </w:rPr>
        <w:t>epilepsies</w:t>
      </w:r>
      <w:r w:rsidR="00951B2E" w:rsidRPr="003627BB">
        <w:rPr>
          <w:rFonts w:eastAsia="CenturySchoolbook"/>
          <w:sz w:val="28"/>
          <w:szCs w:val="28"/>
          <w:lang w:val="uk-UA"/>
        </w:rPr>
        <w:t xml:space="preserve">: </w:t>
      </w:r>
      <w:r w:rsidR="00951B2E" w:rsidRPr="003627BB">
        <w:rPr>
          <w:rFonts w:eastAsia="CenturySchoolbook"/>
          <w:sz w:val="28"/>
          <w:szCs w:val="28"/>
          <w:lang w:val="en-GB"/>
        </w:rPr>
        <w:t>Report</w:t>
      </w:r>
      <w:r w:rsidR="00951B2E" w:rsidRPr="003627BB">
        <w:rPr>
          <w:rFonts w:eastAsia="CenturySchoolbook"/>
          <w:sz w:val="28"/>
          <w:szCs w:val="28"/>
          <w:lang w:val="uk-UA"/>
        </w:rPr>
        <w:t xml:space="preserve"> </w:t>
      </w:r>
      <w:r w:rsidR="00951B2E" w:rsidRPr="003627BB">
        <w:rPr>
          <w:rFonts w:eastAsia="CenturySchoolbook"/>
          <w:sz w:val="28"/>
          <w:szCs w:val="28"/>
          <w:lang w:val="en-GB"/>
        </w:rPr>
        <w:t>of</w:t>
      </w:r>
      <w:r w:rsidR="00951B2E" w:rsidRPr="003627BB">
        <w:rPr>
          <w:rFonts w:eastAsia="CenturySchoolbook"/>
          <w:sz w:val="28"/>
          <w:szCs w:val="28"/>
          <w:lang w:val="uk-UA"/>
        </w:rPr>
        <w:t xml:space="preserve"> </w:t>
      </w:r>
      <w:r w:rsidR="00951B2E" w:rsidRPr="003627BB">
        <w:rPr>
          <w:rFonts w:eastAsia="CenturySchoolbook"/>
          <w:sz w:val="28"/>
          <w:szCs w:val="28"/>
          <w:lang w:val="en-GB"/>
        </w:rPr>
        <w:t>the</w:t>
      </w:r>
      <w:r w:rsidR="00951B2E" w:rsidRPr="003627BB">
        <w:rPr>
          <w:rFonts w:eastAsia="CenturySchoolbook"/>
          <w:sz w:val="28"/>
          <w:szCs w:val="28"/>
          <w:lang w:val="uk-UA"/>
        </w:rPr>
        <w:t xml:space="preserve"> </w:t>
      </w:r>
      <w:r w:rsidR="00951B2E" w:rsidRPr="003627BB">
        <w:rPr>
          <w:rFonts w:eastAsia="CenturySchoolbook"/>
          <w:sz w:val="28"/>
          <w:szCs w:val="28"/>
          <w:lang w:val="en-GB"/>
        </w:rPr>
        <w:t>ILAE</w:t>
      </w:r>
      <w:r w:rsidR="00951B2E" w:rsidRPr="003627BB">
        <w:rPr>
          <w:rFonts w:eastAsia="CenturySchoolbook"/>
          <w:sz w:val="28"/>
          <w:szCs w:val="28"/>
          <w:lang w:val="uk-UA"/>
        </w:rPr>
        <w:t xml:space="preserve"> </w:t>
      </w:r>
      <w:r w:rsidR="00951B2E" w:rsidRPr="003627BB">
        <w:rPr>
          <w:rFonts w:eastAsia="CenturySchoolbook"/>
          <w:sz w:val="28"/>
          <w:szCs w:val="28"/>
          <w:lang w:val="en-GB"/>
        </w:rPr>
        <w:t>Commission</w:t>
      </w:r>
      <w:r w:rsidR="00951B2E" w:rsidRPr="003627BB">
        <w:rPr>
          <w:rFonts w:eastAsia="CenturySchoolbook"/>
          <w:sz w:val="28"/>
          <w:szCs w:val="28"/>
          <w:lang w:val="uk-UA"/>
        </w:rPr>
        <w:t xml:space="preserve"> </w:t>
      </w:r>
      <w:r w:rsidR="00951B2E" w:rsidRPr="003627BB">
        <w:rPr>
          <w:rFonts w:eastAsia="CenturySchoolbook"/>
          <w:sz w:val="28"/>
          <w:szCs w:val="28"/>
          <w:lang w:val="en-GB"/>
        </w:rPr>
        <w:t>on</w:t>
      </w:r>
      <w:r w:rsidR="00951B2E" w:rsidRPr="003627BB">
        <w:rPr>
          <w:rFonts w:eastAsia="CenturySchoolbook"/>
          <w:sz w:val="28"/>
          <w:szCs w:val="28"/>
          <w:lang w:val="uk-UA"/>
        </w:rPr>
        <w:t xml:space="preserve"> </w:t>
      </w:r>
      <w:r w:rsidR="00951B2E" w:rsidRPr="003627BB">
        <w:rPr>
          <w:rFonts w:eastAsia="CenturySchoolbook"/>
          <w:sz w:val="28"/>
          <w:szCs w:val="28"/>
          <w:lang w:val="en-GB"/>
        </w:rPr>
        <w:t>Classification</w:t>
      </w:r>
      <w:r w:rsidR="00951B2E" w:rsidRPr="003627BB">
        <w:rPr>
          <w:rFonts w:eastAsia="CenturySchoolbook"/>
          <w:sz w:val="28"/>
          <w:szCs w:val="28"/>
          <w:lang w:val="uk-UA"/>
        </w:rPr>
        <w:t xml:space="preserve"> </w:t>
      </w:r>
      <w:r w:rsidR="00951B2E" w:rsidRPr="003627BB">
        <w:rPr>
          <w:rFonts w:eastAsia="CenturySchoolbook"/>
          <w:sz w:val="28"/>
          <w:szCs w:val="28"/>
          <w:lang w:val="en-GB"/>
        </w:rPr>
        <w:t>and</w:t>
      </w:r>
      <w:r w:rsidR="00951B2E" w:rsidRPr="003627BB">
        <w:rPr>
          <w:rFonts w:eastAsia="CenturySchoolbook"/>
          <w:sz w:val="28"/>
          <w:szCs w:val="28"/>
          <w:lang w:val="uk-UA"/>
        </w:rPr>
        <w:t xml:space="preserve"> </w:t>
      </w:r>
      <w:r w:rsidR="00951B2E" w:rsidRPr="003627BB">
        <w:rPr>
          <w:rFonts w:eastAsia="CenturySchoolbook"/>
          <w:sz w:val="28"/>
          <w:szCs w:val="28"/>
          <w:lang w:val="en-GB"/>
        </w:rPr>
        <w:t>Terminology</w:t>
      </w:r>
      <w:r w:rsidR="00951B2E" w:rsidRPr="003627BB">
        <w:rPr>
          <w:rFonts w:eastAsia="CenturySchoolbook"/>
          <w:sz w:val="28"/>
          <w:szCs w:val="28"/>
          <w:lang w:val="uk-UA"/>
        </w:rPr>
        <w:t xml:space="preserve">, 2005–2009 / </w:t>
      </w:r>
      <w:r w:rsidR="00951B2E" w:rsidRPr="003627BB">
        <w:rPr>
          <w:rFonts w:eastAsia="CenturySchoolbook-Italic"/>
          <w:iCs/>
          <w:sz w:val="28"/>
          <w:szCs w:val="28"/>
          <w:lang w:val="en-GB"/>
        </w:rPr>
        <w:t>A</w:t>
      </w:r>
      <w:r w:rsidR="00951B2E" w:rsidRPr="003627BB">
        <w:rPr>
          <w:rFonts w:eastAsia="CenturySchoolbook-Italic"/>
          <w:iCs/>
          <w:sz w:val="28"/>
          <w:szCs w:val="28"/>
          <w:lang w:val="uk-UA"/>
        </w:rPr>
        <w:t>.</w:t>
      </w:r>
      <w:r w:rsidR="00951B2E" w:rsidRPr="003627BB">
        <w:rPr>
          <w:rFonts w:eastAsia="CenturySchoolbook-Italic"/>
          <w:iCs/>
          <w:sz w:val="28"/>
          <w:szCs w:val="28"/>
          <w:lang w:val="en-GB"/>
        </w:rPr>
        <w:t>T</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Berg</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S</w:t>
      </w:r>
      <w:r w:rsidR="00951B2E" w:rsidRPr="003627BB">
        <w:rPr>
          <w:rFonts w:eastAsia="CenturySchoolbook-Italic"/>
          <w:iCs/>
          <w:sz w:val="28"/>
          <w:szCs w:val="28"/>
          <w:lang w:val="uk-UA"/>
        </w:rPr>
        <w:t>.</w:t>
      </w:r>
      <w:r w:rsidR="00951B2E" w:rsidRPr="003627BB">
        <w:rPr>
          <w:rFonts w:eastAsia="CenturySchoolbook-Italic"/>
          <w:iCs/>
          <w:sz w:val="28"/>
          <w:szCs w:val="28"/>
          <w:lang w:val="en-GB"/>
        </w:rPr>
        <w:t>F</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Berkovic</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M</w:t>
      </w:r>
      <w:r w:rsidR="00951B2E" w:rsidRPr="003627BB">
        <w:rPr>
          <w:rFonts w:eastAsia="CenturySchoolbook-Italic"/>
          <w:iCs/>
          <w:sz w:val="28"/>
          <w:szCs w:val="28"/>
          <w:lang w:val="uk-UA"/>
        </w:rPr>
        <w:t>.</w:t>
      </w:r>
      <w:r w:rsidR="00951B2E" w:rsidRPr="003627BB">
        <w:rPr>
          <w:rFonts w:eastAsia="CenturySchoolbook-Italic"/>
          <w:iCs/>
          <w:sz w:val="28"/>
          <w:szCs w:val="28"/>
          <w:lang w:val="en-GB"/>
        </w:rPr>
        <w:t>J</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Brodie</w:t>
      </w:r>
      <w:r w:rsidR="00951B2E" w:rsidRPr="003627BB">
        <w:rPr>
          <w:rFonts w:eastAsia="CenturySchoolbook-Italic"/>
          <w:iCs/>
          <w:sz w:val="28"/>
          <w:szCs w:val="28"/>
          <w:lang w:val="uk-UA"/>
        </w:rPr>
        <w:t xml:space="preserve"> </w:t>
      </w:r>
      <w:r w:rsidR="00951B2E" w:rsidRPr="003627BB">
        <w:rPr>
          <w:rFonts w:eastAsia="CenturySchoolbook"/>
          <w:sz w:val="28"/>
          <w:szCs w:val="28"/>
          <w:lang w:val="uk-UA"/>
        </w:rPr>
        <w:t>[</w:t>
      </w:r>
      <w:r w:rsidR="00951B2E" w:rsidRPr="003627BB">
        <w:rPr>
          <w:rFonts w:eastAsia="CenturySchoolbook"/>
          <w:sz w:val="28"/>
          <w:szCs w:val="28"/>
          <w:lang w:val="en-GB"/>
        </w:rPr>
        <w:t>et</w:t>
      </w:r>
      <w:r w:rsidR="00951B2E" w:rsidRPr="003627BB">
        <w:rPr>
          <w:rFonts w:eastAsia="CenturySchoolbook"/>
          <w:sz w:val="28"/>
          <w:szCs w:val="28"/>
          <w:lang w:val="uk-UA"/>
        </w:rPr>
        <w:t xml:space="preserve"> </w:t>
      </w:r>
      <w:r w:rsidR="00951B2E" w:rsidRPr="003627BB">
        <w:rPr>
          <w:rFonts w:eastAsia="CenturySchoolbook"/>
          <w:sz w:val="28"/>
          <w:szCs w:val="28"/>
          <w:lang w:val="en-GB"/>
        </w:rPr>
        <w:t>al</w:t>
      </w:r>
      <w:r w:rsidR="00951B2E" w:rsidRPr="003627BB">
        <w:rPr>
          <w:rFonts w:eastAsia="CenturySchoolbook"/>
          <w:sz w:val="28"/>
          <w:szCs w:val="28"/>
          <w:lang w:val="uk-UA"/>
        </w:rPr>
        <w:t xml:space="preserve">.] // </w:t>
      </w:r>
      <w:r w:rsidR="00951B2E" w:rsidRPr="003627BB">
        <w:rPr>
          <w:rFonts w:eastAsia="CenturySchoolbook"/>
          <w:sz w:val="28"/>
          <w:szCs w:val="28"/>
          <w:lang w:val="en-GB"/>
        </w:rPr>
        <w:t>Epilepsia</w:t>
      </w:r>
      <w:r w:rsidR="00951B2E" w:rsidRPr="003627BB">
        <w:rPr>
          <w:rFonts w:eastAsia="CenturySchoolbook"/>
          <w:sz w:val="28"/>
          <w:szCs w:val="28"/>
          <w:lang w:val="uk-UA"/>
        </w:rPr>
        <w:t xml:space="preserve">. – 2010. – </w:t>
      </w:r>
      <w:r w:rsidR="00951B2E" w:rsidRPr="003627BB">
        <w:rPr>
          <w:rFonts w:eastAsia="CenturySchoolbook"/>
          <w:sz w:val="28"/>
          <w:szCs w:val="28"/>
          <w:lang w:val="en-GB"/>
        </w:rPr>
        <w:t>V</w:t>
      </w:r>
      <w:r w:rsidR="00951B2E" w:rsidRPr="003627BB">
        <w:rPr>
          <w:rFonts w:eastAsia="CenturySchoolbook"/>
          <w:sz w:val="28"/>
          <w:szCs w:val="28"/>
          <w:lang w:val="uk-UA"/>
        </w:rPr>
        <w:t>.</w:t>
      </w:r>
      <w:r w:rsidR="00DE50F5">
        <w:rPr>
          <w:rFonts w:eastAsia="CenturySchoolbook"/>
          <w:sz w:val="28"/>
          <w:szCs w:val="28"/>
          <w:lang w:val="uk-UA"/>
        </w:rPr>
        <w:t xml:space="preserve"> </w:t>
      </w:r>
      <w:r w:rsidR="00951B2E" w:rsidRPr="003627BB">
        <w:rPr>
          <w:rFonts w:eastAsia="CenturySchoolbook"/>
          <w:sz w:val="28"/>
          <w:szCs w:val="28"/>
          <w:lang w:val="uk-UA"/>
        </w:rPr>
        <w:t>51</w:t>
      </w:r>
      <w:r w:rsidR="00DE50F5">
        <w:rPr>
          <w:rFonts w:eastAsia="CenturySchoolbook"/>
          <w:sz w:val="28"/>
          <w:szCs w:val="28"/>
          <w:lang w:val="uk-UA"/>
        </w:rPr>
        <w:t xml:space="preserve">, № </w:t>
      </w:r>
      <w:r w:rsidR="00951B2E" w:rsidRPr="003627BB">
        <w:rPr>
          <w:rFonts w:eastAsia="CenturySchoolbook"/>
          <w:sz w:val="28"/>
          <w:szCs w:val="28"/>
          <w:lang w:val="uk-UA"/>
        </w:rPr>
        <w:t xml:space="preserve">4. – </w:t>
      </w:r>
      <w:r w:rsidR="00951B2E" w:rsidRPr="003627BB">
        <w:rPr>
          <w:rFonts w:eastAsia="CenturySchoolbook"/>
          <w:sz w:val="28"/>
          <w:szCs w:val="28"/>
          <w:lang w:val="en-GB"/>
        </w:rPr>
        <w:t>P</w:t>
      </w:r>
      <w:r w:rsidR="00951B2E" w:rsidRPr="003627BB">
        <w:rPr>
          <w:rFonts w:eastAsia="CenturySchoolbook"/>
          <w:sz w:val="28"/>
          <w:szCs w:val="28"/>
          <w:lang w:val="uk-UA"/>
        </w:rPr>
        <w:t>.</w:t>
      </w:r>
      <w:r w:rsidR="00DE50F5">
        <w:rPr>
          <w:rFonts w:eastAsia="CenturySchoolbook"/>
          <w:sz w:val="28"/>
          <w:szCs w:val="28"/>
          <w:lang w:val="uk-UA"/>
        </w:rPr>
        <w:t xml:space="preserve"> </w:t>
      </w:r>
      <w:r w:rsidR="00951B2E" w:rsidRPr="003627BB">
        <w:rPr>
          <w:rFonts w:eastAsia="CenturySchoolbook"/>
          <w:sz w:val="28"/>
          <w:szCs w:val="28"/>
          <w:lang w:val="uk-UA"/>
        </w:rPr>
        <w:t>676</w:t>
      </w:r>
      <w:r w:rsidR="004F5A74">
        <w:rPr>
          <w:rFonts w:eastAsia="CenturySchoolbook"/>
          <w:sz w:val="28"/>
          <w:szCs w:val="28"/>
          <w:lang w:val="en-US"/>
        </w:rPr>
        <w:t>-</w:t>
      </w:r>
      <w:r w:rsidR="00951B2E" w:rsidRPr="003627BB">
        <w:rPr>
          <w:rFonts w:eastAsia="CenturySchoolbook"/>
          <w:sz w:val="28"/>
          <w:szCs w:val="28"/>
          <w:lang w:val="uk-UA"/>
        </w:rPr>
        <w:t>685</w:t>
      </w:r>
      <w:r w:rsidR="00AD3367">
        <w:rPr>
          <w:rFonts w:eastAsia="CenturySchoolbook"/>
          <w:sz w:val="28"/>
          <w:szCs w:val="28"/>
          <w:lang w:val="uk-UA"/>
        </w:rPr>
        <w:t>.</w:t>
      </w:r>
    </w:p>
    <w:p w:rsidR="00951B2E" w:rsidRPr="003627BB" w:rsidRDefault="00334D79" w:rsidP="00951B2E">
      <w:pPr>
        <w:spacing w:line="360" w:lineRule="auto"/>
        <w:ind w:firstLine="720"/>
        <w:jc w:val="both"/>
        <w:rPr>
          <w:sz w:val="28"/>
          <w:szCs w:val="28"/>
          <w:lang w:val="uk-UA"/>
        </w:rPr>
      </w:pPr>
      <w:r>
        <w:rPr>
          <w:sz w:val="28"/>
          <w:szCs w:val="28"/>
          <w:lang w:val="uk-UA"/>
        </w:rPr>
        <w:t>5</w:t>
      </w:r>
      <w:r w:rsidR="00056AB9">
        <w:rPr>
          <w:sz w:val="28"/>
          <w:szCs w:val="28"/>
          <w:lang w:val="uk-UA"/>
        </w:rPr>
        <w:t>5</w:t>
      </w:r>
      <w:r w:rsidR="00951B2E" w:rsidRPr="003627BB">
        <w:rPr>
          <w:sz w:val="28"/>
          <w:szCs w:val="28"/>
          <w:lang w:val="uk-UA"/>
        </w:rPr>
        <w:t xml:space="preserve">. </w:t>
      </w:r>
      <w:r w:rsidR="00951B2E" w:rsidRPr="003627BB">
        <w:rPr>
          <w:sz w:val="28"/>
          <w:szCs w:val="28"/>
          <w:lang w:val="en-GB"/>
        </w:rPr>
        <w:t>Berg</w:t>
      </w:r>
      <w:r w:rsidR="00951B2E" w:rsidRPr="003627BB">
        <w:rPr>
          <w:sz w:val="28"/>
          <w:szCs w:val="28"/>
          <w:lang w:val="uk-UA"/>
        </w:rPr>
        <w:t xml:space="preserve"> </w:t>
      </w:r>
      <w:r w:rsidR="00F175C1">
        <w:rPr>
          <w:sz w:val="28"/>
          <w:szCs w:val="28"/>
          <w:lang w:val="en-GB"/>
        </w:rPr>
        <w:t>A</w:t>
      </w:r>
      <w:r w:rsidR="00F175C1">
        <w:rPr>
          <w:sz w:val="28"/>
          <w:szCs w:val="28"/>
          <w:lang w:val="uk-UA"/>
        </w:rPr>
        <w:t>.</w:t>
      </w:r>
      <w:r w:rsidR="00951B2E" w:rsidRPr="003627BB">
        <w:rPr>
          <w:sz w:val="28"/>
          <w:szCs w:val="28"/>
          <w:lang w:val="en-GB"/>
        </w:rPr>
        <w:t>T</w:t>
      </w:r>
      <w:r w:rsidR="00951B2E" w:rsidRPr="003627BB">
        <w:rPr>
          <w:sz w:val="28"/>
          <w:szCs w:val="28"/>
          <w:lang w:val="uk-UA"/>
        </w:rPr>
        <w:t xml:space="preserve">. </w:t>
      </w:r>
      <w:r w:rsidR="00951B2E" w:rsidRPr="003627BB">
        <w:rPr>
          <w:sz w:val="28"/>
          <w:szCs w:val="28"/>
          <w:lang w:val="en-GB"/>
        </w:rPr>
        <w:t>The</w:t>
      </w:r>
      <w:r w:rsidR="00951B2E" w:rsidRPr="003627BB">
        <w:rPr>
          <w:sz w:val="28"/>
          <w:szCs w:val="28"/>
          <w:lang w:val="uk-UA"/>
        </w:rPr>
        <w:t xml:space="preserve"> 2010 </w:t>
      </w:r>
      <w:r w:rsidR="00951B2E" w:rsidRPr="003627BB">
        <w:rPr>
          <w:sz w:val="28"/>
          <w:szCs w:val="28"/>
          <w:lang w:val="en-GB"/>
        </w:rPr>
        <w:t>Revised</w:t>
      </w:r>
      <w:r w:rsidR="00951B2E" w:rsidRPr="003627BB">
        <w:rPr>
          <w:sz w:val="28"/>
          <w:szCs w:val="28"/>
          <w:lang w:val="uk-UA"/>
        </w:rPr>
        <w:t xml:space="preserve"> </w:t>
      </w:r>
      <w:r w:rsidR="00951B2E" w:rsidRPr="003627BB">
        <w:rPr>
          <w:sz w:val="28"/>
          <w:szCs w:val="28"/>
          <w:lang w:val="en-GB"/>
        </w:rPr>
        <w:t>Classification</w:t>
      </w:r>
      <w:r w:rsidR="00951B2E" w:rsidRPr="003627BB">
        <w:rPr>
          <w:sz w:val="28"/>
          <w:szCs w:val="28"/>
          <w:lang w:val="uk-UA"/>
        </w:rPr>
        <w:t xml:space="preserve"> </w:t>
      </w:r>
      <w:r w:rsidR="00951B2E" w:rsidRPr="003627BB">
        <w:rPr>
          <w:sz w:val="28"/>
          <w:szCs w:val="28"/>
          <w:lang w:val="en-GB"/>
        </w:rPr>
        <w:t>of</w:t>
      </w:r>
      <w:r w:rsidR="00951B2E" w:rsidRPr="003627BB">
        <w:rPr>
          <w:sz w:val="28"/>
          <w:szCs w:val="28"/>
          <w:lang w:val="uk-UA"/>
        </w:rPr>
        <w:t xml:space="preserve"> </w:t>
      </w:r>
      <w:r w:rsidR="00951B2E" w:rsidRPr="003627BB">
        <w:rPr>
          <w:sz w:val="28"/>
          <w:szCs w:val="28"/>
          <w:lang w:val="en-GB"/>
        </w:rPr>
        <w:t>Seizures</w:t>
      </w:r>
      <w:r w:rsidR="00951B2E" w:rsidRPr="003627BB">
        <w:rPr>
          <w:sz w:val="28"/>
          <w:szCs w:val="28"/>
          <w:lang w:val="uk-UA"/>
        </w:rPr>
        <w:t xml:space="preserve"> </w:t>
      </w:r>
      <w:r w:rsidR="00951B2E" w:rsidRPr="003627BB">
        <w:rPr>
          <w:sz w:val="28"/>
          <w:szCs w:val="28"/>
          <w:lang w:val="en-GB"/>
        </w:rPr>
        <w:t>and</w:t>
      </w:r>
      <w:r w:rsidR="00951B2E" w:rsidRPr="003627BB">
        <w:rPr>
          <w:sz w:val="28"/>
          <w:szCs w:val="28"/>
          <w:lang w:val="uk-UA"/>
        </w:rPr>
        <w:t xml:space="preserve"> </w:t>
      </w:r>
      <w:r w:rsidR="00951B2E" w:rsidRPr="003627BB">
        <w:rPr>
          <w:sz w:val="28"/>
          <w:szCs w:val="28"/>
          <w:lang w:val="en-GB"/>
        </w:rPr>
        <w:t>Epilepsy</w:t>
      </w:r>
      <w:r w:rsidR="00951B2E" w:rsidRPr="003627BB">
        <w:rPr>
          <w:sz w:val="28"/>
          <w:szCs w:val="28"/>
          <w:lang w:val="uk-UA"/>
        </w:rPr>
        <w:t xml:space="preserve"> / </w:t>
      </w:r>
      <w:r w:rsidR="00951B2E" w:rsidRPr="003627BB">
        <w:rPr>
          <w:sz w:val="28"/>
          <w:szCs w:val="28"/>
          <w:lang w:val="en-GB"/>
        </w:rPr>
        <w:t>A</w:t>
      </w:r>
      <w:r w:rsidR="0010326D">
        <w:rPr>
          <w:sz w:val="28"/>
          <w:szCs w:val="28"/>
          <w:lang w:val="uk-UA"/>
        </w:rPr>
        <w:t>.</w:t>
      </w:r>
      <w:r w:rsidR="00951B2E" w:rsidRPr="003627BB">
        <w:rPr>
          <w:sz w:val="28"/>
          <w:szCs w:val="28"/>
          <w:lang w:val="en-GB"/>
        </w:rPr>
        <w:t>T</w:t>
      </w:r>
      <w:r w:rsidR="00951B2E" w:rsidRPr="003627BB">
        <w:rPr>
          <w:sz w:val="28"/>
          <w:szCs w:val="28"/>
          <w:lang w:val="uk-UA"/>
        </w:rPr>
        <w:t xml:space="preserve">. </w:t>
      </w:r>
      <w:r w:rsidR="00951B2E" w:rsidRPr="003627BB">
        <w:rPr>
          <w:sz w:val="28"/>
          <w:szCs w:val="28"/>
          <w:lang w:val="en-GB"/>
        </w:rPr>
        <w:t>Berg</w:t>
      </w:r>
      <w:r w:rsidR="00951B2E" w:rsidRPr="003627BB">
        <w:rPr>
          <w:sz w:val="28"/>
          <w:szCs w:val="28"/>
          <w:lang w:val="uk-UA"/>
        </w:rPr>
        <w:t xml:space="preserve">, </w:t>
      </w:r>
      <w:r w:rsidR="00951B2E" w:rsidRPr="003627BB">
        <w:rPr>
          <w:sz w:val="28"/>
          <w:szCs w:val="28"/>
          <w:lang w:val="en-GB"/>
        </w:rPr>
        <w:t>J</w:t>
      </w:r>
      <w:r w:rsidR="0010326D">
        <w:rPr>
          <w:sz w:val="28"/>
          <w:szCs w:val="28"/>
          <w:lang w:val="uk-UA"/>
        </w:rPr>
        <w:t>.</w:t>
      </w:r>
      <w:r w:rsidR="00951B2E" w:rsidRPr="003627BB">
        <w:rPr>
          <w:sz w:val="28"/>
          <w:szCs w:val="28"/>
          <w:lang w:val="en-GB"/>
        </w:rPr>
        <w:t>J</w:t>
      </w:r>
      <w:r w:rsidR="00951B2E" w:rsidRPr="003627BB">
        <w:rPr>
          <w:sz w:val="28"/>
          <w:szCs w:val="28"/>
          <w:lang w:val="uk-UA"/>
        </w:rPr>
        <w:t xml:space="preserve">. </w:t>
      </w:r>
      <w:r w:rsidR="00951B2E" w:rsidRPr="003627BB">
        <w:rPr>
          <w:sz w:val="28"/>
          <w:szCs w:val="28"/>
          <w:lang w:val="en-GB"/>
        </w:rPr>
        <w:t>Millichap</w:t>
      </w:r>
      <w:r w:rsidR="00951B2E" w:rsidRPr="003627BB">
        <w:rPr>
          <w:sz w:val="28"/>
          <w:szCs w:val="28"/>
          <w:lang w:val="uk-UA"/>
        </w:rPr>
        <w:t xml:space="preserve"> // </w:t>
      </w:r>
      <w:r w:rsidR="00951B2E" w:rsidRPr="003627BB">
        <w:rPr>
          <w:sz w:val="28"/>
          <w:szCs w:val="28"/>
          <w:lang w:val="en-GB"/>
        </w:rPr>
        <w:t>Continuum</w:t>
      </w:r>
      <w:r w:rsidR="00951B2E" w:rsidRPr="003627BB">
        <w:rPr>
          <w:sz w:val="28"/>
          <w:szCs w:val="28"/>
          <w:lang w:val="uk-UA"/>
        </w:rPr>
        <w:t xml:space="preserve"> (</w:t>
      </w:r>
      <w:r w:rsidR="00951B2E" w:rsidRPr="003627BB">
        <w:rPr>
          <w:sz w:val="28"/>
          <w:szCs w:val="28"/>
          <w:lang w:val="en-GB"/>
        </w:rPr>
        <w:t>Minneap</w:t>
      </w:r>
      <w:r w:rsidR="00951B2E" w:rsidRPr="003627BB">
        <w:rPr>
          <w:sz w:val="28"/>
          <w:szCs w:val="28"/>
          <w:lang w:val="uk-UA"/>
        </w:rPr>
        <w:t xml:space="preserve"> </w:t>
      </w:r>
      <w:r w:rsidR="00951B2E" w:rsidRPr="003627BB">
        <w:rPr>
          <w:sz w:val="28"/>
          <w:szCs w:val="28"/>
          <w:lang w:val="en-GB"/>
        </w:rPr>
        <w:t>Minn</w:t>
      </w:r>
      <w:r w:rsidR="00951B2E" w:rsidRPr="003627BB">
        <w:rPr>
          <w:sz w:val="28"/>
          <w:szCs w:val="28"/>
          <w:lang w:val="uk-UA"/>
        </w:rPr>
        <w:t xml:space="preserve">). – 2013. </w:t>
      </w:r>
      <w:r w:rsidR="004F5A74" w:rsidRPr="004F5A74">
        <w:rPr>
          <w:rStyle w:val="hps"/>
          <w:sz w:val="28"/>
          <w:szCs w:val="28"/>
          <w:lang w:val="en-US"/>
        </w:rPr>
        <w:t>–</w:t>
      </w:r>
      <w:r w:rsidR="004F5A74">
        <w:rPr>
          <w:sz w:val="28"/>
          <w:szCs w:val="28"/>
          <w:lang w:val="uk-UA"/>
        </w:rPr>
        <w:t xml:space="preserve"> </w:t>
      </w:r>
      <w:r w:rsidR="00AF1C51">
        <w:rPr>
          <w:sz w:val="28"/>
          <w:szCs w:val="28"/>
          <w:lang w:val="uk-UA"/>
        </w:rPr>
        <w:t xml:space="preserve"> </w:t>
      </w:r>
      <w:r w:rsidR="00AF1C51">
        <w:rPr>
          <w:sz w:val="28"/>
          <w:szCs w:val="28"/>
          <w:lang w:val="en-US"/>
        </w:rPr>
        <w:t xml:space="preserve">V. </w:t>
      </w:r>
      <w:r w:rsidR="004F5A74">
        <w:rPr>
          <w:sz w:val="28"/>
          <w:szCs w:val="28"/>
          <w:lang w:val="uk-UA"/>
        </w:rPr>
        <w:t>19</w:t>
      </w:r>
      <w:r w:rsidR="00AF1C51">
        <w:rPr>
          <w:sz w:val="28"/>
          <w:szCs w:val="28"/>
          <w:lang w:val="en-US"/>
        </w:rPr>
        <w:t>,</w:t>
      </w:r>
      <w:r w:rsidR="00AF1C51">
        <w:rPr>
          <w:sz w:val="28"/>
          <w:szCs w:val="28"/>
          <w:lang w:val="uk-UA"/>
        </w:rPr>
        <w:t xml:space="preserve"> № </w:t>
      </w:r>
      <w:r w:rsidR="004F5A74">
        <w:rPr>
          <w:sz w:val="28"/>
          <w:szCs w:val="28"/>
          <w:lang w:val="uk-UA"/>
        </w:rPr>
        <w:t>3. – Р. 571</w:t>
      </w:r>
      <w:r w:rsidR="004F5A74">
        <w:rPr>
          <w:sz w:val="28"/>
          <w:szCs w:val="28"/>
          <w:lang w:val="en-US"/>
        </w:rPr>
        <w:t>-</w:t>
      </w:r>
      <w:r w:rsidR="00951B2E" w:rsidRPr="003627BB">
        <w:rPr>
          <w:sz w:val="28"/>
          <w:szCs w:val="28"/>
          <w:lang w:val="uk-UA"/>
        </w:rPr>
        <w:t>597</w:t>
      </w:r>
      <w:r w:rsidR="00AD3367">
        <w:rPr>
          <w:sz w:val="28"/>
          <w:szCs w:val="28"/>
          <w:lang w:val="uk-UA"/>
        </w:rPr>
        <w:t>.</w:t>
      </w:r>
    </w:p>
    <w:p w:rsidR="00951B2E" w:rsidRPr="00AF1C51" w:rsidRDefault="00056AB9" w:rsidP="00951B2E">
      <w:pPr>
        <w:autoSpaceDE w:val="0"/>
        <w:autoSpaceDN w:val="0"/>
        <w:adjustRightInd w:val="0"/>
        <w:spacing w:line="360" w:lineRule="auto"/>
        <w:ind w:firstLine="720"/>
        <w:jc w:val="both"/>
        <w:rPr>
          <w:rStyle w:val="hps"/>
          <w:sz w:val="28"/>
          <w:szCs w:val="28"/>
          <w:lang w:val="uk-UA"/>
        </w:rPr>
      </w:pPr>
      <w:r>
        <w:rPr>
          <w:sz w:val="28"/>
          <w:szCs w:val="28"/>
          <w:lang w:val="uk-UA"/>
        </w:rPr>
        <w:t>56</w:t>
      </w:r>
      <w:r w:rsidR="00951B2E" w:rsidRPr="003627BB">
        <w:rPr>
          <w:sz w:val="28"/>
          <w:szCs w:val="28"/>
          <w:lang w:val="uk-UA"/>
        </w:rPr>
        <w:t xml:space="preserve">. </w:t>
      </w:r>
      <w:r w:rsidR="00AF1C51">
        <w:rPr>
          <w:sz w:val="28"/>
          <w:szCs w:val="28"/>
          <w:lang w:val="uk-UA"/>
        </w:rPr>
        <w:t>Мар’єнко</w:t>
      </w:r>
      <w:r w:rsidR="00AF1C51" w:rsidRPr="003627BB">
        <w:rPr>
          <w:sz w:val="28"/>
          <w:szCs w:val="28"/>
          <w:lang w:val="uk-UA"/>
        </w:rPr>
        <w:t xml:space="preserve"> Л.Б.</w:t>
      </w:r>
      <w:r w:rsidR="00AF1C51">
        <w:rPr>
          <w:sz w:val="28"/>
          <w:szCs w:val="28"/>
          <w:lang w:val="uk-UA"/>
        </w:rPr>
        <w:t xml:space="preserve"> </w:t>
      </w:r>
      <w:r w:rsidR="00951B2E" w:rsidRPr="003627BB">
        <w:rPr>
          <w:sz w:val="28"/>
          <w:szCs w:val="28"/>
          <w:lang w:val="uk-UA"/>
        </w:rPr>
        <w:t xml:space="preserve">Терапевтичний патоморфоз уперше діагностованої симптоматичної та криптогенної епілепсії </w:t>
      </w:r>
      <w:r w:rsidR="00AF1C51">
        <w:rPr>
          <w:sz w:val="28"/>
          <w:szCs w:val="28"/>
          <w:lang w:val="uk-UA"/>
        </w:rPr>
        <w:t xml:space="preserve">/ </w:t>
      </w:r>
      <w:r w:rsidR="00AF1C51" w:rsidRPr="003627BB">
        <w:rPr>
          <w:sz w:val="28"/>
          <w:szCs w:val="28"/>
          <w:lang w:val="uk-UA"/>
        </w:rPr>
        <w:t>Л.Б.</w:t>
      </w:r>
      <w:r w:rsidR="00AF1C51">
        <w:rPr>
          <w:sz w:val="28"/>
          <w:szCs w:val="28"/>
          <w:lang w:val="uk-UA"/>
        </w:rPr>
        <w:t xml:space="preserve"> Мар’єнко</w:t>
      </w:r>
      <w:r w:rsidR="00AF1C51" w:rsidRPr="00AD3367">
        <w:rPr>
          <w:rFonts w:eastAsia="CenturySchoolbook"/>
          <w:sz w:val="28"/>
          <w:szCs w:val="28"/>
          <w:lang w:val="uk-UA"/>
        </w:rPr>
        <w:t xml:space="preserve"> </w:t>
      </w:r>
      <w:r w:rsidR="00AF1C51">
        <w:rPr>
          <w:rFonts w:eastAsia="CenturySchoolbook"/>
          <w:sz w:val="28"/>
          <w:szCs w:val="28"/>
          <w:lang w:val="uk-UA"/>
        </w:rPr>
        <w:t xml:space="preserve">// </w:t>
      </w:r>
      <w:r w:rsidR="00AF1C51" w:rsidRPr="00AF1C51">
        <w:rPr>
          <w:rFonts w:eastAsia="CenturySchoolbook"/>
          <w:sz w:val="28"/>
          <w:szCs w:val="28"/>
          <w:lang w:val="uk-UA"/>
        </w:rPr>
        <w:t>Межд.</w:t>
      </w:r>
      <w:r w:rsidR="00AF1C51">
        <w:rPr>
          <w:rFonts w:eastAsia="CenturySchoolbook"/>
          <w:sz w:val="28"/>
          <w:szCs w:val="28"/>
          <w:lang w:val="uk-UA"/>
        </w:rPr>
        <w:t xml:space="preserve"> неврол. журнал.</w:t>
      </w:r>
      <w:r w:rsidR="00AF1C51" w:rsidRPr="00AF1C51">
        <w:rPr>
          <w:sz w:val="28"/>
          <w:szCs w:val="28"/>
          <w:lang w:val="uk-UA"/>
        </w:rPr>
        <w:t xml:space="preserve"> </w:t>
      </w:r>
      <w:r w:rsidR="00AF1C51" w:rsidRPr="003627BB">
        <w:rPr>
          <w:sz w:val="28"/>
          <w:szCs w:val="28"/>
          <w:lang w:val="uk-UA"/>
        </w:rPr>
        <w:t>–</w:t>
      </w:r>
      <w:r w:rsidR="00AF1C51">
        <w:rPr>
          <w:sz w:val="28"/>
          <w:szCs w:val="28"/>
          <w:lang w:val="uk-UA"/>
        </w:rPr>
        <w:t xml:space="preserve"> 2012. </w:t>
      </w:r>
      <w:r w:rsidR="00AF1C51" w:rsidRPr="003627BB">
        <w:rPr>
          <w:sz w:val="28"/>
          <w:szCs w:val="28"/>
          <w:lang w:val="uk-UA"/>
        </w:rPr>
        <w:t>–</w:t>
      </w:r>
      <w:r w:rsidR="00AF1C51">
        <w:rPr>
          <w:rFonts w:eastAsia="CenturySchoolbook"/>
          <w:sz w:val="28"/>
          <w:szCs w:val="28"/>
          <w:lang w:val="uk-UA"/>
        </w:rPr>
        <w:t xml:space="preserve"> № 6 (52). </w:t>
      </w:r>
      <w:r w:rsidR="00AF1C51" w:rsidRPr="003627BB">
        <w:rPr>
          <w:sz w:val="28"/>
          <w:szCs w:val="28"/>
          <w:lang w:val="uk-UA"/>
        </w:rPr>
        <w:t>–</w:t>
      </w:r>
      <w:r w:rsidR="00AF1C51" w:rsidRPr="00AD3367">
        <w:rPr>
          <w:rFonts w:eastAsia="CenturySchoolbook"/>
          <w:sz w:val="28"/>
          <w:szCs w:val="28"/>
          <w:lang w:val="uk-UA"/>
        </w:rPr>
        <w:t xml:space="preserve"> </w:t>
      </w:r>
      <w:r w:rsidR="00AD3367" w:rsidRPr="00AD3367">
        <w:rPr>
          <w:rFonts w:eastAsia="CenturySchoolbook"/>
          <w:sz w:val="28"/>
          <w:szCs w:val="28"/>
          <w:lang w:val="uk-UA"/>
        </w:rPr>
        <w:t>[Електронний ресурс]</w:t>
      </w:r>
      <w:r w:rsidR="00AD3367">
        <w:rPr>
          <w:sz w:val="28"/>
          <w:szCs w:val="28"/>
          <w:lang w:val="uk-UA"/>
        </w:rPr>
        <w:t xml:space="preserve">. </w:t>
      </w:r>
      <w:r w:rsidR="00951B2E" w:rsidRPr="003627BB">
        <w:rPr>
          <w:sz w:val="28"/>
          <w:szCs w:val="28"/>
          <w:lang w:val="uk-UA"/>
        </w:rPr>
        <w:t xml:space="preserve"> – Режим доступу</w:t>
      </w:r>
      <w:r w:rsidR="00AD3367">
        <w:rPr>
          <w:sz w:val="28"/>
          <w:szCs w:val="28"/>
          <w:lang w:val="uk-UA"/>
        </w:rPr>
        <w:t>:</w:t>
      </w:r>
      <w:r w:rsidR="00951B2E" w:rsidRPr="003627BB">
        <w:rPr>
          <w:sz w:val="28"/>
          <w:szCs w:val="28"/>
          <w:lang w:val="uk-UA"/>
        </w:rPr>
        <w:t xml:space="preserve"> </w:t>
      </w:r>
      <w:r w:rsidR="00951B2E" w:rsidRPr="003627BB">
        <w:rPr>
          <w:rStyle w:val="hps"/>
          <w:sz w:val="28"/>
          <w:szCs w:val="28"/>
          <w:lang w:val="en-US"/>
        </w:rPr>
        <w:t>http</w:t>
      </w:r>
      <w:r w:rsidR="00951B2E" w:rsidRPr="003627BB">
        <w:rPr>
          <w:rStyle w:val="hps"/>
          <w:sz w:val="28"/>
          <w:szCs w:val="28"/>
          <w:lang w:val="uk-UA"/>
        </w:rPr>
        <w:t xml:space="preserve">:// </w:t>
      </w:r>
      <w:hyperlink r:id="rId47" w:history="1">
        <w:r w:rsidR="00951B2E" w:rsidRPr="00AF1C51">
          <w:rPr>
            <w:rStyle w:val="a6"/>
            <w:color w:val="auto"/>
            <w:sz w:val="28"/>
            <w:szCs w:val="28"/>
            <w:u w:val="none"/>
            <w:lang w:val="en-US"/>
          </w:rPr>
          <w:t>www</w:t>
        </w:r>
        <w:r w:rsidR="00951B2E" w:rsidRPr="00AF1C51">
          <w:rPr>
            <w:rStyle w:val="a6"/>
            <w:color w:val="auto"/>
            <w:sz w:val="28"/>
            <w:szCs w:val="28"/>
            <w:u w:val="none"/>
            <w:lang w:val="uk-UA"/>
          </w:rPr>
          <w:t>.</w:t>
        </w:r>
        <w:r w:rsidR="00951B2E" w:rsidRPr="00AF1C51">
          <w:rPr>
            <w:rStyle w:val="a6"/>
            <w:color w:val="auto"/>
            <w:sz w:val="28"/>
            <w:szCs w:val="28"/>
            <w:u w:val="none"/>
            <w:lang w:val="en-US"/>
          </w:rPr>
          <w:t>mif</w:t>
        </w:r>
        <w:r w:rsidR="00951B2E" w:rsidRPr="00AF1C51">
          <w:rPr>
            <w:rStyle w:val="a6"/>
            <w:color w:val="auto"/>
            <w:sz w:val="28"/>
            <w:szCs w:val="28"/>
            <w:u w:val="none"/>
            <w:lang w:val="uk-UA"/>
          </w:rPr>
          <w:t>-</w:t>
        </w:r>
        <w:r w:rsidR="00951B2E" w:rsidRPr="00AF1C51">
          <w:rPr>
            <w:rStyle w:val="a6"/>
            <w:color w:val="auto"/>
            <w:sz w:val="28"/>
            <w:szCs w:val="28"/>
            <w:u w:val="none"/>
            <w:lang w:val="en-US"/>
          </w:rPr>
          <w:t>ua</w:t>
        </w:r>
        <w:r w:rsidR="00951B2E" w:rsidRPr="00AF1C51">
          <w:rPr>
            <w:rStyle w:val="a6"/>
            <w:color w:val="auto"/>
            <w:sz w:val="28"/>
            <w:szCs w:val="28"/>
            <w:u w:val="none"/>
            <w:lang w:val="uk-UA"/>
          </w:rPr>
          <w:t>.</w:t>
        </w:r>
        <w:r w:rsidR="00951B2E" w:rsidRPr="00AF1C51">
          <w:rPr>
            <w:rStyle w:val="a6"/>
            <w:color w:val="auto"/>
            <w:sz w:val="28"/>
            <w:szCs w:val="28"/>
            <w:u w:val="none"/>
            <w:lang w:val="en-US"/>
          </w:rPr>
          <w:t>com</w:t>
        </w:r>
        <w:r w:rsidR="00951B2E" w:rsidRPr="00AF1C51">
          <w:rPr>
            <w:rStyle w:val="a6"/>
            <w:color w:val="auto"/>
            <w:sz w:val="28"/>
            <w:szCs w:val="28"/>
            <w:u w:val="none"/>
            <w:lang w:val="uk-UA"/>
          </w:rPr>
          <w:t>/</w:t>
        </w:r>
        <w:r w:rsidR="00951B2E" w:rsidRPr="00AF1C51">
          <w:rPr>
            <w:rStyle w:val="a6"/>
            <w:color w:val="auto"/>
            <w:sz w:val="28"/>
            <w:szCs w:val="28"/>
            <w:u w:val="none"/>
            <w:lang w:val="en-US"/>
          </w:rPr>
          <w:t>archive</w:t>
        </w:r>
        <w:r w:rsidR="00951B2E" w:rsidRPr="00AF1C51">
          <w:rPr>
            <w:rStyle w:val="a6"/>
            <w:color w:val="auto"/>
            <w:sz w:val="28"/>
            <w:szCs w:val="28"/>
            <w:u w:val="none"/>
            <w:lang w:val="uk-UA"/>
          </w:rPr>
          <w:t>/</w:t>
        </w:r>
        <w:r w:rsidR="00951B2E" w:rsidRPr="00AF1C51">
          <w:rPr>
            <w:rStyle w:val="a6"/>
            <w:color w:val="auto"/>
            <w:sz w:val="28"/>
            <w:szCs w:val="28"/>
            <w:u w:val="none"/>
            <w:lang w:val="en-US"/>
          </w:rPr>
          <w:t>article</w:t>
        </w:r>
        <w:r w:rsidR="00951B2E" w:rsidRPr="00AF1C51">
          <w:rPr>
            <w:rStyle w:val="a6"/>
            <w:color w:val="auto"/>
            <w:sz w:val="28"/>
            <w:szCs w:val="28"/>
            <w:u w:val="none"/>
            <w:lang w:val="uk-UA"/>
          </w:rPr>
          <w:t>/34844</w:t>
        </w:r>
      </w:hyperlink>
    </w:p>
    <w:p w:rsidR="00951B2E" w:rsidRDefault="00056AB9" w:rsidP="00951B2E">
      <w:pPr>
        <w:autoSpaceDE w:val="0"/>
        <w:autoSpaceDN w:val="0"/>
        <w:adjustRightInd w:val="0"/>
        <w:spacing w:line="360" w:lineRule="auto"/>
        <w:ind w:firstLine="720"/>
        <w:jc w:val="both"/>
        <w:rPr>
          <w:sz w:val="28"/>
          <w:szCs w:val="28"/>
          <w:lang w:val="uk-UA"/>
        </w:rPr>
      </w:pPr>
      <w:r>
        <w:rPr>
          <w:sz w:val="28"/>
          <w:szCs w:val="28"/>
          <w:lang w:val="uk-UA"/>
        </w:rPr>
        <w:t>57</w:t>
      </w:r>
      <w:r w:rsidR="00AD3367">
        <w:rPr>
          <w:sz w:val="28"/>
          <w:szCs w:val="28"/>
          <w:lang w:val="uk-UA"/>
        </w:rPr>
        <w:t>.</w:t>
      </w:r>
      <w:r w:rsidR="00951B2E" w:rsidRPr="003627BB">
        <w:rPr>
          <w:sz w:val="28"/>
          <w:szCs w:val="28"/>
          <w:lang w:val="uk-UA"/>
        </w:rPr>
        <w:t xml:space="preserve"> </w:t>
      </w:r>
      <w:r w:rsidR="00A1605B" w:rsidRPr="003627BB">
        <w:rPr>
          <w:sz w:val="28"/>
          <w:szCs w:val="28"/>
          <w:lang w:val="uk-UA"/>
        </w:rPr>
        <w:t xml:space="preserve">Матвієнко </w:t>
      </w:r>
      <w:r w:rsidR="00A1605B">
        <w:rPr>
          <w:sz w:val="28"/>
          <w:szCs w:val="28"/>
          <w:lang w:val="uk-UA"/>
        </w:rPr>
        <w:t xml:space="preserve">Ю. </w:t>
      </w:r>
      <w:r w:rsidR="00951B2E" w:rsidRPr="003627BB">
        <w:rPr>
          <w:sz w:val="28"/>
          <w:szCs w:val="28"/>
          <w:lang w:val="uk-UA"/>
        </w:rPr>
        <w:t xml:space="preserve">Антиконвульсанти </w:t>
      </w:r>
      <w:r w:rsidR="00A1605B">
        <w:rPr>
          <w:sz w:val="28"/>
          <w:szCs w:val="28"/>
          <w:lang w:val="uk-UA"/>
        </w:rPr>
        <w:t xml:space="preserve">/ </w:t>
      </w:r>
      <w:r w:rsidR="00A1605B" w:rsidRPr="003627BB">
        <w:rPr>
          <w:sz w:val="28"/>
          <w:szCs w:val="28"/>
          <w:lang w:val="uk-UA"/>
        </w:rPr>
        <w:t xml:space="preserve">Ю. Матвієнко </w:t>
      </w:r>
      <w:r w:rsidR="00A1605B">
        <w:rPr>
          <w:sz w:val="28"/>
          <w:szCs w:val="28"/>
          <w:lang w:val="uk-UA"/>
        </w:rPr>
        <w:t xml:space="preserve">// Медицина світу. </w:t>
      </w:r>
      <w:r w:rsidR="00A1605B" w:rsidRPr="003627BB">
        <w:rPr>
          <w:sz w:val="28"/>
          <w:szCs w:val="28"/>
          <w:lang w:val="uk-UA"/>
        </w:rPr>
        <w:t>–</w:t>
      </w:r>
      <w:r w:rsidR="00A1605B">
        <w:rPr>
          <w:sz w:val="28"/>
          <w:szCs w:val="28"/>
          <w:lang w:val="uk-UA"/>
        </w:rPr>
        <w:t xml:space="preserve"> 2012.</w:t>
      </w:r>
      <w:r w:rsidR="00A1605B" w:rsidRPr="0081547C">
        <w:rPr>
          <w:rFonts w:eastAsia="CenturySchoolbook"/>
          <w:sz w:val="28"/>
          <w:szCs w:val="28"/>
          <w:lang w:val="uk-UA"/>
        </w:rPr>
        <w:t xml:space="preserve"> </w:t>
      </w:r>
      <w:r w:rsidR="00A1605B" w:rsidRPr="003627BB">
        <w:rPr>
          <w:sz w:val="28"/>
          <w:szCs w:val="28"/>
          <w:lang w:val="uk-UA"/>
        </w:rPr>
        <w:t>–</w:t>
      </w:r>
      <w:r w:rsidR="00A1605B">
        <w:rPr>
          <w:sz w:val="28"/>
          <w:szCs w:val="28"/>
          <w:lang w:val="uk-UA"/>
        </w:rPr>
        <w:t xml:space="preserve"> </w:t>
      </w:r>
      <w:r w:rsidR="00A1605B" w:rsidRPr="00F175C1">
        <w:rPr>
          <w:sz w:val="28"/>
          <w:szCs w:val="28"/>
        </w:rPr>
        <w:t>Т</w:t>
      </w:r>
      <w:r w:rsidR="00A1605B" w:rsidRPr="00F175C1">
        <w:rPr>
          <w:sz w:val="28"/>
          <w:szCs w:val="28"/>
          <w:lang w:val="uk-UA"/>
        </w:rPr>
        <w:t>.</w:t>
      </w:r>
      <w:r w:rsidR="00A1605B" w:rsidRPr="00F175C1">
        <w:rPr>
          <w:sz w:val="28"/>
          <w:szCs w:val="28"/>
        </w:rPr>
        <w:t xml:space="preserve"> XXXIII</w:t>
      </w:r>
      <w:r w:rsidR="00A1605B" w:rsidRPr="00F175C1">
        <w:rPr>
          <w:sz w:val="28"/>
          <w:szCs w:val="28"/>
          <w:lang w:val="uk-UA"/>
        </w:rPr>
        <w:t>,</w:t>
      </w:r>
      <w:r w:rsidR="00A1605B">
        <w:rPr>
          <w:lang w:val="uk-UA"/>
        </w:rPr>
        <w:t xml:space="preserve"> </w:t>
      </w:r>
      <w:r w:rsidR="00A1605B">
        <w:rPr>
          <w:sz w:val="28"/>
          <w:szCs w:val="28"/>
          <w:lang w:val="uk-UA"/>
        </w:rPr>
        <w:t xml:space="preserve">№ 5. </w:t>
      </w:r>
      <w:r w:rsidR="00A1605B" w:rsidRPr="003627BB">
        <w:rPr>
          <w:sz w:val="28"/>
          <w:szCs w:val="28"/>
          <w:lang w:val="uk-UA"/>
        </w:rPr>
        <w:t>–</w:t>
      </w:r>
      <w:r w:rsidR="00A1605B" w:rsidRPr="0081547C">
        <w:rPr>
          <w:rFonts w:eastAsia="CenturySchoolbook"/>
          <w:sz w:val="28"/>
          <w:szCs w:val="28"/>
          <w:lang w:val="uk-UA"/>
        </w:rPr>
        <w:t xml:space="preserve"> </w:t>
      </w:r>
      <w:r w:rsidR="0081547C" w:rsidRPr="0081547C">
        <w:rPr>
          <w:rFonts w:eastAsia="CenturySchoolbook"/>
          <w:sz w:val="28"/>
          <w:szCs w:val="28"/>
          <w:lang w:val="uk-UA"/>
        </w:rPr>
        <w:t>[Електронний ресурс]</w:t>
      </w:r>
      <w:r w:rsidR="00A1605B">
        <w:rPr>
          <w:rFonts w:eastAsia="CenturySchoolbook"/>
          <w:sz w:val="28"/>
          <w:szCs w:val="28"/>
          <w:lang w:val="uk-UA"/>
        </w:rPr>
        <w:t xml:space="preserve">. </w:t>
      </w:r>
      <w:r w:rsidR="0081547C" w:rsidRPr="0081547C">
        <w:rPr>
          <w:rFonts w:eastAsia="CenturySchoolbook"/>
          <w:sz w:val="28"/>
          <w:szCs w:val="28"/>
          <w:lang w:val="uk-UA"/>
        </w:rPr>
        <w:t xml:space="preserve"> </w:t>
      </w:r>
      <w:r w:rsidR="00A1605B" w:rsidRPr="003627BB">
        <w:rPr>
          <w:sz w:val="28"/>
          <w:szCs w:val="28"/>
          <w:lang w:val="uk-UA"/>
        </w:rPr>
        <w:t>–</w:t>
      </w:r>
      <w:r w:rsidR="00A1605B">
        <w:rPr>
          <w:sz w:val="28"/>
          <w:szCs w:val="28"/>
          <w:lang w:val="uk-UA"/>
        </w:rPr>
        <w:t xml:space="preserve"> </w:t>
      </w:r>
      <w:r w:rsidR="0081547C" w:rsidRPr="003627BB">
        <w:rPr>
          <w:sz w:val="28"/>
          <w:szCs w:val="28"/>
          <w:lang w:val="uk-UA"/>
        </w:rPr>
        <w:t>Режим доступу</w:t>
      </w:r>
      <w:r w:rsidR="0081547C">
        <w:rPr>
          <w:sz w:val="28"/>
          <w:szCs w:val="28"/>
          <w:lang w:val="uk-UA"/>
        </w:rPr>
        <w:t>:</w:t>
      </w:r>
      <w:r w:rsidR="00951B2E" w:rsidRPr="003627BB">
        <w:rPr>
          <w:sz w:val="28"/>
          <w:szCs w:val="28"/>
          <w:lang w:val="uk-UA"/>
        </w:rPr>
        <w:t xml:space="preserve"> http://msvitu.com/archive/2012/november/article-1.php</w:t>
      </w:r>
    </w:p>
    <w:p w:rsidR="00056AB9" w:rsidRPr="003627BB" w:rsidRDefault="00056AB9" w:rsidP="00056AB9">
      <w:pPr>
        <w:pStyle w:val="a4"/>
        <w:spacing w:before="0" w:beforeAutospacing="0" w:after="0" w:afterAutospacing="0" w:line="360" w:lineRule="auto"/>
        <w:ind w:firstLine="709"/>
        <w:jc w:val="both"/>
        <w:rPr>
          <w:rStyle w:val="hps"/>
          <w:sz w:val="28"/>
          <w:szCs w:val="28"/>
          <w:lang w:val="uk-UA"/>
        </w:rPr>
      </w:pPr>
      <w:r>
        <w:rPr>
          <w:rStyle w:val="hps"/>
          <w:sz w:val="28"/>
          <w:szCs w:val="28"/>
          <w:lang w:val="uk-UA"/>
        </w:rPr>
        <w:t xml:space="preserve">58. </w:t>
      </w:r>
      <w:r>
        <w:rPr>
          <w:sz w:val="28"/>
          <w:szCs w:val="28"/>
        </w:rPr>
        <w:t>Шастун Н.П. Сравнительная оценка влияния антиконвульсантов различных групп на когнити</w:t>
      </w:r>
      <w:r w:rsidR="0010326D">
        <w:rPr>
          <w:sz w:val="28"/>
          <w:szCs w:val="28"/>
          <w:lang w:val="uk-UA"/>
        </w:rPr>
        <w:t>в</w:t>
      </w:r>
      <w:r>
        <w:rPr>
          <w:sz w:val="28"/>
          <w:szCs w:val="28"/>
        </w:rPr>
        <w:t xml:space="preserve">ные процессы в норме, морфофункциональные характеристики нейронов сенсомоторной коры и нейроапоптоз в условиях </w:t>
      </w:r>
      <w:r>
        <w:rPr>
          <w:sz w:val="28"/>
          <w:szCs w:val="28"/>
        </w:rPr>
        <w:lastRenderedPageBreak/>
        <w:t xml:space="preserve">коразолового киндлинга / Н.П. Шастун, В.И. Опрышко, С.В. Павлов </w:t>
      </w:r>
      <w:r w:rsidRPr="003627BB">
        <w:rPr>
          <w:rFonts w:eastAsia="CenturySchoolbook"/>
          <w:sz w:val="28"/>
          <w:szCs w:val="28"/>
          <w:lang w:val="uk-UA"/>
        </w:rPr>
        <w:t>[</w:t>
      </w:r>
      <w:r>
        <w:rPr>
          <w:sz w:val="28"/>
          <w:szCs w:val="28"/>
          <w:lang w:val="uk-UA"/>
        </w:rPr>
        <w:t>и</w:t>
      </w:r>
      <w:r w:rsidRPr="003627BB">
        <w:rPr>
          <w:sz w:val="28"/>
          <w:szCs w:val="28"/>
          <w:lang w:val="uk-UA"/>
        </w:rPr>
        <w:t xml:space="preserve"> </w:t>
      </w:r>
      <w:r>
        <w:rPr>
          <w:sz w:val="28"/>
          <w:szCs w:val="28"/>
          <w:lang w:val="uk-UA"/>
        </w:rPr>
        <w:t>др.</w:t>
      </w:r>
      <w:r w:rsidRPr="003627BB">
        <w:rPr>
          <w:rFonts w:eastAsia="CenturySchoolbook"/>
          <w:sz w:val="28"/>
          <w:szCs w:val="28"/>
          <w:lang w:val="uk-UA"/>
        </w:rPr>
        <w:t xml:space="preserve">] </w:t>
      </w:r>
      <w:r>
        <w:rPr>
          <w:rFonts w:eastAsia="CenturySchoolbook"/>
          <w:sz w:val="28"/>
          <w:szCs w:val="28"/>
          <w:lang w:val="uk-UA"/>
        </w:rPr>
        <w:t xml:space="preserve">// Фармакологія та лікарська токсикологія. </w:t>
      </w:r>
      <w:r>
        <w:rPr>
          <w:rStyle w:val="articlecitationpages"/>
          <w:sz w:val="28"/>
          <w:szCs w:val="28"/>
        </w:rPr>
        <w:t>–</w:t>
      </w:r>
      <w:r>
        <w:rPr>
          <w:rStyle w:val="articlecitationpages"/>
          <w:sz w:val="28"/>
          <w:szCs w:val="28"/>
          <w:lang w:val="uk-UA"/>
        </w:rPr>
        <w:t xml:space="preserve"> </w:t>
      </w:r>
      <w:r>
        <w:rPr>
          <w:sz w:val="28"/>
          <w:szCs w:val="28"/>
        </w:rPr>
        <w:t>2015</w:t>
      </w:r>
      <w:r>
        <w:rPr>
          <w:sz w:val="28"/>
          <w:szCs w:val="28"/>
          <w:lang w:val="uk-UA"/>
        </w:rPr>
        <w:t xml:space="preserve">. </w:t>
      </w:r>
      <w:r>
        <w:rPr>
          <w:rStyle w:val="articlecitationpages"/>
          <w:sz w:val="28"/>
          <w:szCs w:val="28"/>
        </w:rPr>
        <w:t>–</w:t>
      </w:r>
      <w:r>
        <w:rPr>
          <w:rStyle w:val="articlecitationpages"/>
          <w:sz w:val="28"/>
          <w:szCs w:val="28"/>
          <w:lang w:val="uk-UA"/>
        </w:rPr>
        <w:t xml:space="preserve">  № 3 (44). </w:t>
      </w:r>
      <w:r>
        <w:rPr>
          <w:rStyle w:val="articlecitationpages"/>
          <w:sz w:val="28"/>
          <w:szCs w:val="28"/>
        </w:rPr>
        <w:t>–</w:t>
      </w:r>
      <w:r>
        <w:rPr>
          <w:rStyle w:val="articlecitationpages"/>
          <w:sz w:val="28"/>
          <w:szCs w:val="28"/>
          <w:lang w:val="uk-UA"/>
        </w:rPr>
        <w:t xml:space="preserve"> С. 40-48.</w:t>
      </w:r>
    </w:p>
    <w:p w:rsidR="00951B2E" w:rsidRPr="003627BB" w:rsidRDefault="00056AB9" w:rsidP="00951B2E">
      <w:pPr>
        <w:autoSpaceDE w:val="0"/>
        <w:autoSpaceDN w:val="0"/>
        <w:adjustRightInd w:val="0"/>
        <w:spacing w:line="360" w:lineRule="auto"/>
        <w:ind w:firstLine="720"/>
        <w:jc w:val="both"/>
        <w:rPr>
          <w:rStyle w:val="hps"/>
          <w:sz w:val="28"/>
          <w:szCs w:val="28"/>
        </w:rPr>
      </w:pPr>
      <w:r>
        <w:rPr>
          <w:sz w:val="28"/>
          <w:szCs w:val="28"/>
          <w:lang w:val="uk-UA"/>
        </w:rPr>
        <w:t>59</w:t>
      </w:r>
      <w:r w:rsidR="00951B2E" w:rsidRPr="003627BB">
        <w:rPr>
          <w:sz w:val="28"/>
          <w:szCs w:val="28"/>
          <w:lang w:val="uk-UA"/>
        </w:rPr>
        <w:t xml:space="preserve">. Карлов В.А. Стратегия и тактика терапии эпилепсии сегодня / </w:t>
      </w:r>
      <w:r w:rsidR="00A1605B">
        <w:rPr>
          <w:sz w:val="28"/>
          <w:szCs w:val="28"/>
          <w:lang w:val="uk-UA"/>
        </w:rPr>
        <w:t xml:space="preserve">    </w:t>
      </w:r>
      <w:r w:rsidR="00951B2E" w:rsidRPr="003627BB">
        <w:rPr>
          <w:sz w:val="28"/>
          <w:szCs w:val="28"/>
          <w:lang w:val="uk-UA"/>
        </w:rPr>
        <w:t xml:space="preserve">В.А. Карлов // Журн. неврол. </w:t>
      </w:r>
      <w:r w:rsidR="0010326D">
        <w:rPr>
          <w:sz w:val="28"/>
          <w:szCs w:val="28"/>
          <w:lang w:val="uk-UA"/>
        </w:rPr>
        <w:t xml:space="preserve">и </w:t>
      </w:r>
      <w:r w:rsidR="00951B2E" w:rsidRPr="003627BB">
        <w:rPr>
          <w:sz w:val="28"/>
          <w:szCs w:val="28"/>
          <w:lang w:val="uk-UA"/>
        </w:rPr>
        <w:t>психиат.</w:t>
      </w:r>
      <w:r w:rsidR="004F5A74" w:rsidRPr="004F5A74">
        <w:rPr>
          <w:sz w:val="28"/>
          <w:szCs w:val="28"/>
        </w:rPr>
        <w:t xml:space="preserve"> </w:t>
      </w:r>
      <w:r w:rsidR="00E41ECF" w:rsidRPr="003627BB">
        <w:rPr>
          <w:sz w:val="28"/>
          <w:szCs w:val="28"/>
        </w:rPr>
        <w:t>им. С</w:t>
      </w:r>
      <w:r w:rsidR="00E41ECF" w:rsidRPr="00760A78">
        <w:rPr>
          <w:sz w:val="28"/>
          <w:szCs w:val="28"/>
        </w:rPr>
        <w:t>.</w:t>
      </w:r>
      <w:r w:rsidR="00E41ECF" w:rsidRPr="003627BB">
        <w:rPr>
          <w:sz w:val="28"/>
          <w:szCs w:val="28"/>
        </w:rPr>
        <w:t>С</w:t>
      </w:r>
      <w:r w:rsidR="00E41ECF" w:rsidRPr="00760A78">
        <w:rPr>
          <w:sz w:val="28"/>
          <w:szCs w:val="28"/>
        </w:rPr>
        <w:t xml:space="preserve">. </w:t>
      </w:r>
      <w:r w:rsidR="00E41ECF" w:rsidRPr="003627BB">
        <w:rPr>
          <w:sz w:val="28"/>
          <w:szCs w:val="28"/>
        </w:rPr>
        <w:t>Корсакова</w:t>
      </w:r>
      <w:r w:rsidR="00E41ECF" w:rsidRPr="00760A78">
        <w:rPr>
          <w:sz w:val="28"/>
          <w:szCs w:val="28"/>
        </w:rPr>
        <w:t>.</w:t>
      </w:r>
      <w:r w:rsidR="00E41ECF">
        <w:rPr>
          <w:sz w:val="28"/>
          <w:szCs w:val="28"/>
          <w:lang w:val="uk-UA"/>
        </w:rPr>
        <w:t xml:space="preserve"> </w:t>
      </w:r>
      <w:r w:rsidR="00951B2E" w:rsidRPr="003627BB">
        <w:rPr>
          <w:sz w:val="28"/>
          <w:szCs w:val="28"/>
          <w:lang w:val="uk-UA"/>
        </w:rPr>
        <w:t>– 2004.</w:t>
      </w:r>
      <w:r w:rsidR="004F5A74" w:rsidRPr="004F5A74">
        <w:rPr>
          <w:sz w:val="28"/>
          <w:szCs w:val="28"/>
        </w:rPr>
        <w:t xml:space="preserve"> </w:t>
      </w:r>
      <w:r w:rsidR="00951B2E" w:rsidRPr="003627BB">
        <w:rPr>
          <w:sz w:val="28"/>
          <w:szCs w:val="28"/>
          <w:lang w:val="uk-UA"/>
        </w:rPr>
        <w:t>– Т. 104, № 8.</w:t>
      </w:r>
      <w:r w:rsidR="004F5A74" w:rsidRPr="004F5A74">
        <w:rPr>
          <w:sz w:val="28"/>
          <w:szCs w:val="28"/>
        </w:rPr>
        <w:t xml:space="preserve"> </w:t>
      </w:r>
      <w:r w:rsidR="00951B2E" w:rsidRPr="003627BB">
        <w:rPr>
          <w:sz w:val="28"/>
          <w:szCs w:val="28"/>
          <w:lang w:val="uk-UA"/>
        </w:rPr>
        <w:t>– С.28-34</w:t>
      </w:r>
      <w:r w:rsidR="0081547C">
        <w:rPr>
          <w:sz w:val="28"/>
          <w:szCs w:val="28"/>
          <w:lang w:val="uk-UA"/>
        </w:rPr>
        <w:t>.</w:t>
      </w:r>
      <w:r w:rsidR="00951B2E" w:rsidRPr="003627BB">
        <w:rPr>
          <w:rStyle w:val="hps"/>
          <w:sz w:val="28"/>
          <w:szCs w:val="28"/>
          <w:lang w:val="uk-UA"/>
        </w:rPr>
        <w:t xml:space="preserve"> </w:t>
      </w:r>
    </w:p>
    <w:p w:rsidR="00951B2E" w:rsidRDefault="00056AB9" w:rsidP="00951B2E">
      <w:pPr>
        <w:autoSpaceDE w:val="0"/>
        <w:autoSpaceDN w:val="0"/>
        <w:adjustRightInd w:val="0"/>
        <w:spacing w:line="360" w:lineRule="auto"/>
        <w:ind w:firstLine="720"/>
        <w:jc w:val="both"/>
        <w:rPr>
          <w:rStyle w:val="hps"/>
          <w:sz w:val="28"/>
          <w:szCs w:val="28"/>
          <w:lang w:val="uk-UA"/>
        </w:rPr>
      </w:pPr>
      <w:r>
        <w:rPr>
          <w:rStyle w:val="hps"/>
          <w:sz w:val="28"/>
          <w:szCs w:val="28"/>
          <w:lang w:val="uk-UA"/>
        </w:rPr>
        <w:t>60</w:t>
      </w:r>
      <w:r w:rsidR="00951B2E" w:rsidRPr="003627BB">
        <w:rPr>
          <w:rStyle w:val="hps"/>
          <w:sz w:val="28"/>
          <w:szCs w:val="28"/>
          <w:lang w:val="uk-UA"/>
        </w:rPr>
        <w:t xml:space="preserve">. </w:t>
      </w:r>
      <w:r w:rsidR="00951B2E" w:rsidRPr="003627BB">
        <w:rPr>
          <w:sz w:val="28"/>
          <w:szCs w:val="28"/>
        </w:rPr>
        <w:t>Ушкалова А. В. Влияние противосудорожных препаратов на когнитивные и поведенческие функции</w:t>
      </w:r>
      <w:r w:rsidR="00951B2E" w:rsidRPr="003627BB">
        <w:rPr>
          <w:sz w:val="28"/>
          <w:szCs w:val="28"/>
          <w:lang w:val="uk-UA"/>
        </w:rPr>
        <w:t xml:space="preserve"> </w:t>
      </w:r>
      <w:r w:rsidR="00951B2E" w:rsidRPr="003627BB">
        <w:rPr>
          <w:sz w:val="28"/>
          <w:szCs w:val="28"/>
        </w:rPr>
        <w:t>/</w:t>
      </w:r>
      <w:r w:rsidR="00951B2E" w:rsidRPr="003627BB">
        <w:rPr>
          <w:sz w:val="28"/>
          <w:szCs w:val="28"/>
          <w:lang w:val="uk-UA"/>
        </w:rPr>
        <w:t xml:space="preserve"> </w:t>
      </w:r>
      <w:r w:rsidR="00951B2E" w:rsidRPr="003627BB">
        <w:rPr>
          <w:sz w:val="28"/>
          <w:szCs w:val="28"/>
        </w:rPr>
        <w:t xml:space="preserve">А. В. Ушкалова, Е. А. Ушкалова // </w:t>
      </w:r>
      <w:r w:rsidR="00951B2E" w:rsidRPr="003627BB">
        <w:rPr>
          <w:rStyle w:val="hps"/>
          <w:sz w:val="28"/>
          <w:szCs w:val="28"/>
          <w:lang w:val="uk-UA"/>
        </w:rPr>
        <w:t xml:space="preserve"> Фарматека. – 2009. </w:t>
      </w:r>
      <w:r w:rsidR="004F5A74" w:rsidRPr="003627BB">
        <w:rPr>
          <w:rStyle w:val="hps"/>
          <w:sz w:val="28"/>
          <w:szCs w:val="28"/>
        </w:rPr>
        <w:t>–</w:t>
      </w:r>
      <w:r w:rsidR="00951B2E" w:rsidRPr="003627BB">
        <w:rPr>
          <w:rStyle w:val="hps"/>
          <w:sz w:val="28"/>
          <w:szCs w:val="28"/>
          <w:lang w:val="uk-UA"/>
        </w:rPr>
        <w:t xml:space="preserve"> № 7. – С. 13-18</w:t>
      </w:r>
      <w:r w:rsidR="0081547C">
        <w:rPr>
          <w:rStyle w:val="hps"/>
          <w:sz w:val="28"/>
          <w:szCs w:val="28"/>
          <w:lang w:val="uk-UA"/>
        </w:rPr>
        <w:t>.</w:t>
      </w:r>
    </w:p>
    <w:p w:rsidR="0081547C" w:rsidRPr="003627BB" w:rsidRDefault="00056AB9" w:rsidP="004C0B5D">
      <w:pPr>
        <w:spacing w:line="360" w:lineRule="auto"/>
        <w:ind w:firstLine="720"/>
        <w:jc w:val="both"/>
        <w:rPr>
          <w:rStyle w:val="hps"/>
          <w:sz w:val="28"/>
          <w:szCs w:val="28"/>
          <w:lang w:val="uk-UA"/>
        </w:rPr>
      </w:pPr>
      <w:r>
        <w:rPr>
          <w:sz w:val="28"/>
          <w:szCs w:val="28"/>
          <w:lang w:val="uk-UA"/>
        </w:rPr>
        <w:t>61</w:t>
      </w:r>
      <w:r w:rsidR="004C0B5D" w:rsidRPr="003627BB">
        <w:rPr>
          <w:sz w:val="28"/>
          <w:szCs w:val="28"/>
          <w:lang w:val="uk-UA"/>
        </w:rPr>
        <w:t xml:space="preserve">. </w:t>
      </w:r>
      <w:r w:rsidR="004C0B5D" w:rsidRPr="003627BB">
        <w:rPr>
          <w:rStyle w:val="hps"/>
          <w:sz w:val="28"/>
          <w:szCs w:val="28"/>
        </w:rPr>
        <w:t xml:space="preserve">Бурчинский С.Г. Комбинированная фармакотерапия эпилепсии и проблема выбора антиконвульсантов </w:t>
      </w:r>
      <w:r w:rsidR="004C0B5D" w:rsidRPr="003627BB">
        <w:rPr>
          <w:rStyle w:val="hps"/>
          <w:sz w:val="28"/>
          <w:szCs w:val="28"/>
          <w:lang w:val="uk-UA"/>
        </w:rPr>
        <w:t xml:space="preserve">/ С.Г. </w:t>
      </w:r>
      <w:r w:rsidR="004C0B5D" w:rsidRPr="003627BB">
        <w:rPr>
          <w:rStyle w:val="hps"/>
          <w:sz w:val="28"/>
          <w:szCs w:val="28"/>
        </w:rPr>
        <w:t>Бурчинский // Здоров’я У</w:t>
      </w:r>
      <w:r w:rsidR="004C0B5D" w:rsidRPr="003627BB">
        <w:rPr>
          <w:rStyle w:val="hps"/>
          <w:sz w:val="28"/>
          <w:szCs w:val="28"/>
          <w:lang w:val="uk-UA"/>
        </w:rPr>
        <w:t xml:space="preserve">країни. – 2009. – № 5/1 – С. 27-28. </w:t>
      </w:r>
    </w:p>
    <w:p w:rsidR="00951B2E" w:rsidRPr="003627BB" w:rsidRDefault="00334D79" w:rsidP="00951B2E">
      <w:pPr>
        <w:spacing w:line="360" w:lineRule="auto"/>
        <w:ind w:firstLine="720"/>
        <w:jc w:val="both"/>
        <w:rPr>
          <w:sz w:val="28"/>
          <w:szCs w:val="28"/>
          <w:lang w:val="uk-UA"/>
        </w:rPr>
      </w:pPr>
      <w:r>
        <w:rPr>
          <w:sz w:val="28"/>
          <w:szCs w:val="28"/>
          <w:lang w:val="uk-UA"/>
        </w:rPr>
        <w:t>6</w:t>
      </w:r>
      <w:r w:rsidR="00056AB9">
        <w:rPr>
          <w:sz w:val="28"/>
          <w:szCs w:val="28"/>
          <w:lang w:val="uk-UA"/>
        </w:rPr>
        <w:t>2</w:t>
      </w:r>
      <w:r w:rsidR="00951B2E" w:rsidRPr="003627BB">
        <w:rPr>
          <w:sz w:val="28"/>
          <w:szCs w:val="28"/>
          <w:lang w:val="uk-UA"/>
        </w:rPr>
        <w:t>.</w:t>
      </w:r>
      <w:r w:rsidR="00A1605B">
        <w:rPr>
          <w:sz w:val="28"/>
          <w:szCs w:val="28"/>
          <w:lang w:val="uk-UA"/>
        </w:rPr>
        <w:t xml:space="preserve"> </w:t>
      </w:r>
      <w:r w:rsidR="0010326D" w:rsidRPr="0081547C">
        <w:rPr>
          <w:rFonts w:eastAsia="CenturySchoolbook"/>
          <w:sz w:val="28"/>
          <w:szCs w:val="28"/>
          <w:lang w:val="uk-UA"/>
        </w:rPr>
        <w:t>[Електронний ресурс]</w:t>
      </w:r>
      <w:r w:rsidR="00E41ECF">
        <w:rPr>
          <w:rFonts w:eastAsia="CenturySchoolbook"/>
          <w:sz w:val="28"/>
          <w:szCs w:val="28"/>
          <w:lang w:val="uk-UA"/>
        </w:rPr>
        <w:t>.</w:t>
      </w:r>
      <w:r w:rsidR="0010326D" w:rsidRPr="0081547C">
        <w:rPr>
          <w:rFonts w:eastAsia="CenturySchoolbook"/>
          <w:sz w:val="28"/>
          <w:szCs w:val="28"/>
          <w:lang w:val="uk-UA"/>
        </w:rPr>
        <w:t xml:space="preserve"> </w:t>
      </w:r>
      <w:r w:rsidR="0010326D" w:rsidRPr="003627BB">
        <w:rPr>
          <w:sz w:val="28"/>
          <w:szCs w:val="28"/>
          <w:lang w:val="uk-UA"/>
        </w:rPr>
        <w:t>–</w:t>
      </w:r>
      <w:r w:rsidR="0010326D">
        <w:rPr>
          <w:sz w:val="28"/>
          <w:szCs w:val="28"/>
          <w:lang w:val="uk-UA"/>
        </w:rPr>
        <w:t xml:space="preserve"> </w:t>
      </w:r>
      <w:r w:rsidR="00A1605B">
        <w:rPr>
          <w:sz w:val="28"/>
          <w:szCs w:val="28"/>
          <w:lang w:val="uk-UA"/>
        </w:rPr>
        <w:t>Режим доступу</w:t>
      </w:r>
      <w:r w:rsidR="00A1605B" w:rsidRPr="00E41ECF">
        <w:rPr>
          <w:sz w:val="28"/>
          <w:szCs w:val="28"/>
        </w:rPr>
        <w:t xml:space="preserve">: </w:t>
      </w:r>
      <w:r w:rsidR="00A1605B">
        <w:rPr>
          <w:sz w:val="28"/>
          <w:szCs w:val="28"/>
          <w:lang w:val="en-US"/>
        </w:rPr>
        <w:t>http</w:t>
      </w:r>
      <w:r w:rsidR="00A1605B" w:rsidRPr="00E41ECF">
        <w:rPr>
          <w:sz w:val="28"/>
          <w:szCs w:val="28"/>
        </w:rPr>
        <w:t>:</w:t>
      </w:r>
      <w:r w:rsidR="00951B2E" w:rsidRPr="00A1605B">
        <w:rPr>
          <w:sz w:val="28"/>
          <w:szCs w:val="28"/>
          <w:lang w:val="uk-UA"/>
        </w:rPr>
        <w:t xml:space="preserve"> </w:t>
      </w:r>
      <w:hyperlink r:id="rId48" w:history="1">
        <w:r w:rsidR="00E41ECF" w:rsidRPr="00E41ECF">
          <w:rPr>
            <w:rStyle w:val="a6"/>
            <w:color w:val="auto"/>
            <w:sz w:val="28"/>
            <w:szCs w:val="28"/>
            <w:u w:val="none"/>
            <w:lang w:val="en-GB"/>
          </w:rPr>
          <w:t>www</w:t>
        </w:r>
        <w:r w:rsidR="00E41ECF" w:rsidRPr="00E41ECF">
          <w:rPr>
            <w:rStyle w:val="a6"/>
            <w:color w:val="auto"/>
            <w:sz w:val="28"/>
            <w:szCs w:val="28"/>
            <w:u w:val="none"/>
            <w:lang w:val="uk-UA"/>
          </w:rPr>
          <w:t>.</w:t>
        </w:r>
        <w:r w:rsidR="00E41ECF" w:rsidRPr="00E41ECF">
          <w:rPr>
            <w:rStyle w:val="a6"/>
            <w:color w:val="auto"/>
            <w:sz w:val="28"/>
            <w:szCs w:val="28"/>
            <w:u w:val="none"/>
            <w:lang w:val="en-GB"/>
          </w:rPr>
          <w:t>medal</w:t>
        </w:r>
        <w:r w:rsidR="00E41ECF" w:rsidRPr="00E41ECF">
          <w:rPr>
            <w:rStyle w:val="a6"/>
            <w:color w:val="auto"/>
            <w:sz w:val="28"/>
            <w:szCs w:val="28"/>
            <w:u w:val="none"/>
            <w:lang w:val="uk-UA"/>
          </w:rPr>
          <w:t>.</w:t>
        </w:r>
        <w:r w:rsidR="00E41ECF" w:rsidRPr="00E41ECF">
          <w:rPr>
            <w:rStyle w:val="a6"/>
            <w:color w:val="auto"/>
            <w:sz w:val="28"/>
            <w:szCs w:val="28"/>
            <w:u w:val="none"/>
            <w:lang w:val="en-GB"/>
          </w:rPr>
          <w:t>org</w:t>
        </w:r>
        <w:r w:rsidR="00E41ECF" w:rsidRPr="00E41ECF">
          <w:rPr>
            <w:rStyle w:val="a6"/>
            <w:color w:val="auto"/>
            <w:sz w:val="28"/>
            <w:szCs w:val="28"/>
            <w:u w:val="none"/>
            <w:lang w:val="uk-UA"/>
          </w:rPr>
          <w:t xml:space="preserve">/ </w:t>
        </w:r>
        <w:r w:rsidR="00E41ECF" w:rsidRPr="00E41ECF">
          <w:rPr>
            <w:rStyle w:val="a6"/>
            <w:color w:val="auto"/>
            <w:sz w:val="28"/>
            <w:szCs w:val="28"/>
            <w:u w:val="none"/>
            <w:lang w:val="en-GB"/>
          </w:rPr>
          <w:t>visitor</w:t>
        </w:r>
        <w:r w:rsidR="00E41ECF" w:rsidRPr="00E41ECF">
          <w:rPr>
            <w:rStyle w:val="a6"/>
            <w:color w:val="auto"/>
            <w:sz w:val="28"/>
            <w:szCs w:val="28"/>
            <w:u w:val="none"/>
            <w:lang w:val="uk-UA"/>
          </w:rPr>
          <w:t xml:space="preserve"> /</w:t>
        </w:r>
        <w:r w:rsidR="00E41ECF" w:rsidRPr="00E41ECF">
          <w:rPr>
            <w:rStyle w:val="a6"/>
            <w:color w:val="auto"/>
            <w:sz w:val="28"/>
            <w:szCs w:val="28"/>
            <w:u w:val="none"/>
            <w:lang w:val="en-GB"/>
          </w:rPr>
          <w:t>www</w:t>
        </w:r>
        <w:r w:rsidR="00E41ECF" w:rsidRPr="00E41ECF">
          <w:rPr>
            <w:rStyle w:val="a6"/>
            <w:color w:val="auto"/>
            <w:sz w:val="28"/>
            <w:szCs w:val="28"/>
            <w:u w:val="none"/>
            <w:lang w:val="uk-UA"/>
          </w:rPr>
          <w:t>/</w:t>
        </w:r>
        <w:r w:rsidR="00E41ECF" w:rsidRPr="00E41ECF">
          <w:rPr>
            <w:rStyle w:val="a6"/>
            <w:color w:val="auto"/>
            <w:sz w:val="28"/>
            <w:szCs w:val="28"/>
            <w:u w:val="none"/>
            <w:lang w:val="en-GB"/>
          </w:rPr>
          <w:t>ch</w:t>
        </w:r>
        <w:r w:rsidR="00E41ECF" w:rsidRPr="00E41ECF">
          <w:rPr>
            <w:rStyle w:val="a6"/>
            <w:color w:val="auto"/>
            <w:sz w:val="28"/>
            <w:szCs w:val="28"/>
            <w:u w:val="none"/>
            <w:lang w:val="uk-UA"/>
          </w:rPr>
          <w:t>17/</w:t>
        </w:r>
        <w:r w:rsidR="00E41ECF" w:rsidRPr="00E41ECF">
          <w:rPr>
            <w:rStyle w:val="a6"/>
            <w:color w:val="auto"/>
            <w:sz w:val="28"/>
            <w:szCs w:val="28"/>
            <w:u w:val="none"/>
            <w:lang w:val="en-GB"/>
          </w:rPr>
          <w:t>ch</w:t>
        </w:r>
        <w:r w:rsidR="00E41ECF" w:rsidRPr="00E41ECF">
          <w:rPr>
            <w:rStyle w:val="a6"/>
            <w:color w:val="auto"/>
            <w:sz w:val="28"/>
            <w:szCs w:val="28"/>
            <w:u w:val="none"/>
            <w:lang w:val="uk-UA"/>
          </w:rPr>
          <w:t>17.22/</w:t>
        </w:r>
        <w:r w:rsidR="00E41ECF" w:rsidRPr="00E41ECF">
          <w:rPr>
            <w:rStyle w:val="a6"/>
            <w:color w:val="auto"/>
            <w:sz w:val="28"/>
            <w:szCs w:val="28"/>
            <w:u w:val="none"/>
            <w:lang w:val="en-GB"/>
          </w:rPr>
          <w:t>ch</w:t>
        </w:r>
        <w:r w:rsidR="00E41ECF" w:rsidRPr="00E41ECF">
          <w:rPr>
            <w:rStyle w:val="a6"/>
            <w:color w:val="auto"/>
            <w:sz w:val="28"/>
            <w:szCs w:val="28"/>
            <w:u w:val="none"/>
            <w:lang w:val="uk-UA"/>
          </w:rPr>
          <w:t>17</w:t>
        </w:r>
      </w:hyperlink>
      <w:r w:rsidR="00951B2E" w:rsidRPr="00E41ECF">
        <w:rPr>
          <w:sz w:val="28"/>
          <w:szCs w:val="28"/>
          <w:lang w:val="uk-UA"/>
        </w:rPr>
        <w:t>.</w:t>
      </w:r>
      <w:r w:rsidR="00951B2E" w:rsidRPr="003627BB">
        <w:rPr>
          <w:sz w:val="28"/>
          <w:szCs w:val="28"/>
          <w:lang w:val="uk-UA"/>
        </w:rPr>
        <w:t>22.14.</w:t>
      </w:r>
      <w:r w:rsidR="00951B2E" w:rsidRPr="003627BB">
        <w:rPr>
          <w:sz w:val="28"/>
          <w:szCs w:val="28"/>
          <w:lang w:val="en-GB"/>
        </w:rPr>
        <w:t>aspx</w:t>
      </w:r>
      <w:r w:rsidR="00951B2E" w:rsidRPr="003627BB">
        <w:rPr>
          <w:sz w:val="28"/>
          <w:szCs w:val="28"/>
          <w:lang w:val="uk-UA"/>
        </w:rPr>
        <w:t xml:space="preserve"> </w:t>
      </w:r>
    </w:p>
    <w:p w:rsidR="00951B2E" w:rsidRPr="003627BB" w:rsidRDefault="00334D79" w:rsidP="00951B2E">
      <w:pPr>
        <w:autoSpaceDE w:val="0"/>
        <w:autoSpaceDN w:val="0"/>
        <w:adjustRightInd w:val="0"/>
        <w:spacing w:line="360" w:lineRule="auto"/>
        <w:ind w:firstLine="720"/>
        <w:jc w:val="both"/>
        <w:rPr>
          <w:rFonts w:eastAsia="CenturySchoolbook"/>
          <w:sz w:val="28"/>
          <w:szCs w:val="28"/>
          <w:lang w:val="uk-UA"/>
        </w:rPr>
      </w:pPr>
      <w:r>
        <w:rPr>
          <w:rFonts w:eastAsia="CenturySchoolbook-Italic"/>
          <w:iCs/>
          <w:sz w:val="28"/>
          <w:szCs w:val="28"/>
          <w:lang w:val="uk-UA"/>
        </w:rPr>
        <w:t>6</w:t>
      </w:r>
      <w:r w:rsidR="00056AB9">
        <w:rPr>
          <w:rFonts w:eastAsia="CenturySchoolbook-Italic"/>
          <w:iCs/>
          <w:sz w:val="28"/>
          <w:szCs w:val="28"/>
          <w:lang w:val="uk-UA"/>
        </w:rPr>
        <w:t>3</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Loddenkemper</w:t>
      </w:r>
      <w:r w:rsidR="00951B2E" w:rsidRPr="003627BB">
        <w:rPr>
          <w:rFonts w:eastAsia="CenturySchoolbook"/>
          <w:sz w:val="28"/>
          <w:szCs w:val="28"/>
          <w:lang w:val="uk-UA"/>
        </w:rPr>
        <w:t xml:space="preserve"> Т. </w:t>
      </w:r>
      <w:r w:rsidR="00951B2E" w:rsidRPr="003627BB">
        <w:rPr>
          <w:rFonts w:eastAsia="CenturySchoolbook"/>
          <w:sz w:val="28"/>
          <w:szCs w:val="28"/>
          <w:lang w:val="en-GB"/>
        </w:rPr>
        <w:t>A</w:t>
      </w:r>
      <w:r w:rsidR="00951B2E" w:rsidRPr="003627BB">
        <w:rPr>
          <w:rFonts w:eastAsia="CenturySchoolbook"/>
          <w:sz w:val="28"/>
          <w:szCs w:val="28"/>
          <w:lang w:val="uk-UA"/>
        </w:rPr>
        <w:t xml:space="preserve"> </w:t>
      </w:r>
      <w:r w:rsidR="00951B2E" w:rsidRPr="003627BB">
        <w:rPr>
          <w:rFonts w:eastAsia="CenturySchoolbook"/>
          <w:sz w:val="28"/>
          <w:szCs w:val="28"/>
          <w:lang w:val="en-GB"/>
        </w:rPr>
        <w:t>proposal</w:t>
      </w:r>
      <w:r w:rsidR="00951B2E" w:rsidRPr="003627BB">
        <w:rPr>
          <w:rFonts w:eastAsia="CenturySchoolbook"/>
          <w:sz w:val="28"/>
          <w:szCs w:val="28"/>
          <w:lang w:val="uk-UA"/>
        </w:rPr>
        <w:t xml:space="preserve"> </w:t>
      </w:r>
      <w:r w:rsidR="00951B2E" w:rsidRPr="003627BB">
        <w:rPr>
          <w:rFonts w:eastAsia="CenturySchoolbook"/>
          <w:sz w:val="28"/>
          <w:szCs w:val="28"/>
          <w:lang w:val="en-GB"/>
        </w:rPr>
        <w:t>for</w:t>
      </w:r>
      <w:r w:rsidR="00951B2E" w:rsidRPr="003627BB">
        <w:rPr>
          <w:rFonts w:eastAsia="CenturySchoolbook"/>
          <w:sz w:val="28"/>
          <w:szCs w:val="28"/>
          <w:lang w:val="uk-UA"/>
        </w:rPr>
        <w:t xml:space="preserve"> </w:t>
      </w:r>
      <w:r w:rsidR="00951B2E" w:rsidRPr="003627BB">
        <w:rPr>
          <w:rFonts w:eastAsia="CenturySchoolbook"/>
          <w:sz w:val="28"/>
          <w:szCs w:val="28"/>
          <w:lang w:val="en-GB"/>
        </w:rPr>
        <w:t>a</w:t>
      </w:r>
      <w:r w:rsidR="00951B2E" w:rsidRPr="003627BB">
        <w:rPr>
          <w:rFonts w:eastAsia="CenturySchoolbook"/>
          <w:sz w:val="28"/>
          <w:szCs w:val="28"/>
          <w:lang w:val="uk-UA"/>
        </w:rPr>
        <w:t xml:space="preserve"> </w:t>
      </w:r>
      <w:r w:rsidR="00951B2E" w:rsidRPr="003627BB">
        <w:rPr>
          <w:rFonts w:eastAsia="CenturySchoolbook"/>
          <w:sz w:val="28"/>
          <w:szCs w:val="28"/>
          <w:lang w:val="en-GB"/>
        </w:rPr>
        <w:t>five</w:t>
      </w:r>
      <w:r w:rsidR="00951B2E" w:rsidRPr="003627BB">
        <w:rPr>
          <w:rFonts w:eastAsia="CenturySchoolbook"/>
          <w:sz w:val="28"/>
          <w:szCs w:val="28"/>
          <w:lang w:val="uk-UA"/>
        </w:rPr>
        <w:t>-</w:t>
      </w:r>
      <w:r w:rsidR="00951B2E" w:rsidRPr="003627BB">
        <w:rPr>
          <w:rFonts w:eastAsia="CenturySchoolbook"/>
          <w:sz w:val="28"/>
          <w:szCs w:val="28"/>
          <w:lang w:val="en-GB"/>
        </w:rPr>
        <w:t>dimensional</w:t>
      </w:r>
      <w:r w:rsidR="00951B2E" w:rsidRPr="003627BB">
        <w:rPr>
          <w:rFonts w:eastAsia="CenturySchoolbook"/>
          <w:sz w:val="28"/>
          <w:szCs w:val="28"/>
          <w:lang w:val="uk-UA"/>
        </w:rPr>
        <w:t xml:space="preserve"> </w:t>
      </w:r>
      <w:r w:rsidR="00951B2E" w:rsidRPr="003627BB">
        <w:rPr>
          <w:rFonts w:eastAsia="CenturySchoolbook"/>
          <w:sz w:val="28"/>
          <w:szCs w:val="28"/>
          <w:lang w:val="en-GB"/>
        </w:rPr>
        <w:t>patient</w:t>
      </w:r>
      <w:r w:rsidR="00951B2E" w:rsidRPr="003627BB">
        <w:rPr>
          <w:rFonts w:eastAsia="CenturySchoolbook"/>
          <w:sz w:val="28"/>
          <w:szCs w:val="28"/>
          <w:lang w:val="uk-UA"/>
        </w:rPr>
        <w:t xml:space="preserve"> </w:t>
      </w:r>
      <w:r w:rsidR="00951B2E" w:rsidRPr="003627BB">
        <w:rPr>
          <w:rFonts w:eastAsia="CenturySchoolbook"/>
          <w:sz w:val="28"/>
          <w:szCs w:val="28"/>
          <w:lang w:val="en-GB"/>
        </w:rPr>
        <w:t>oriented</w:t>
      </w:r>
      <w:r w:rsidR="00951B2E" w:rsidRPr="003627BB">
        <w:rPr>
          <w:rFonts w:eastAsia="CenturySchoolbook"/>
          <w:sz w:val="28"/>
          <w:szCs w:val="28"/>
          <w:lang w:val="uk-UA"/>
        </w:rPr>
        <w:t xml:space="preserve"> </w:t>
      </w:r>
      <w:r w:rsidR="00951B2E" w:rsidRPr="003627BB">
        <w:rPr>
          <w:rFonts w:eastAsia="CenturySchoolbook"/>
          <w:sz w:val="28"/>
          <w:szCs w:val="28"/>
          <w:lang w:val="en-GB"/>
        </w:rPr>
        <w:t>epilepsy</w:t>
      </w:r>
      <w:r w:rsidR="00951B2E" w:rsidRPr="003627BB">
        <w:rPr>
          <w:rFonts w:eastAsia="CenturySchoolbook"/>
          <w:sz w:val="28"/>
          <w:szCs w:val="28"/>
          <w:lang w:val="uk-UA"/>
        </w:rPr>
        <w:t xml:space="preserve"> </w:t>
      </w:r>
      <w:r w:rsidR="00951B2E" w:rsidRPr="003627BB">
        <w:rPr>
          <w:rFonts w:eastAsia="CenturySchoolbook"/>
          <w:sz w:val="28"/>
          <w:szCs w:val="28"/>
          <w:lang w:val="en-GB"/>
        </w:rPr>
        <w:t>classification</w:t>
      </w:r>
      <w:r w:rsidR="00951B2E" w:rsidRPr="003627BB">
        <w:rPr>
          <w:rFonts w:eastAsia="CenturySchoolbook"/>
          <w:sz w:val="28"/>
          <w:szCs w:val="28"/>
          <w:lang w:val="uk-UA"/>
        </w:rPr>
        <w:t xml:space="preserve"> / </w:t>
      </w:r>
      <w:r w:rsidR="00951B2E" w:rsidRPr="003627BB">
        <w:rPr>
          <w:rFonts w:eastAsia="CenturySchoolbook-Italic"/>
          <w:iCs/>
          <w:sz w:val="28"/>
          <w:szCs w:val="28"/>
          <w:lang w:val="en-GB"/>
        </w:rPr>
        <w:t>T</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Loddenkemper</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C</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Kellinghaus</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E</w:t>
      </w:r>
      <w:r w:rsidR="00951B2E" w:rsidRPr="003627BB">
        <w:rPr>
          <w:rFonts w:eastAsia="CenturySchoolbook-Italic"/>
          <w:iCs/>
          <w:sz w:val="28"/>
          <w:szCs w:val="28"/>
          <w:lang w:val="uk-UA"/>
        </w:rPr>
        <w:t xml:space="preserve">. </w:t>
      </w:r>
      <w:r w:rsidR="00951B2E" w:rsidRPr="003627BB">
        <w:rPr>
          <w:rFonts w:eastAsia="CenturySchoolbook-Italic"/>
          <w:iCs/>
          <w:sz w:val="28"/>
          <w:szCs w:val="28"/>
          <w:lang w:val="en-GB"/>
        </w:rPr>
        <w:t>Wyllie</w:t>
      </w:r>
      <w:r w:rsidR="00951B2E" w:rsidRPr="003627BB">
        <w:rPr>
          <w:rFonts w:eastAsia="CenturySchoolbook-Italic"/>
          <w:iCs/>
          <w:sz w:val="28"/>
          <w:szCs w:val="28"/>
          <w:lang w:val="uk-UA"/>
        </w:rPr>
        <w:t xml:space="preserve"> </w:t>
      </w:r>
      <w:r w:rsidR="00951B2E" w:rsidRPr="003627BB">
        <w:rPr>
          <w:rFonts w:eastAsia="CenturySchoolbook"/>
          <w:sz w:val="28"/>
          <w:szCs w:val="28"/>
          <w:lang w:val="uk-UA"/>
        </w:rPr>
        <w:t>[</w:t>
      </w:r>
      <w:r w:rsidR="00951B2E" w:rsidRPr="003627BB">
        <w:rPr>
          <w:rFonts w:eastAsia="CenturySchoolbook"/>
          <w:sz w:val="28"/>
          <w:szCs w:val="28"/>
          <w:lang w:val="en-GB"/>
        </w:rPr>
        <w:t>et</w:t>
      </w:r>
      <w:r w:rsidR="00951B2E" w:rsidRPr="003627BB">
        <w:rPr>
          <w:rFonts w:eastAsia="CenturySchoolbook"/>
          <w:sz w:val="28"/>
          <w:szCs w:val="28"/>
          <w:lang w:val="uk-UA"/>
        </w:rPr>
        <w:t xml:space="preserve"> </w:t>
      </w:r>
      <w:r w:rsidR="00951B2E" w:rsidRPr="003627BB">
        <w:rPr>
          <w:rFonts w:eastAsia="CenturySchoolbook"/>
          <w:sz w:val="28"/>
          <w:szCs w:val="28"/>
          <w:lang w:val="en-GB"/>
        </w:rPr>
        <w:t>al</w:t>
      </w:r>
      <w:r w:rsidR="00951B2E" w:rsidRPr="003627BB">
        <w:rPr>
          <w:rFonts w:eastAsia="CenturySchoolbook"/>
          <w:sz w:val="28"/>
          <w:szCs w:val="28"/>
          <w:lang w:val="uk-UA"/>
        </w:rPr>
        <w:t xml:space="preserve">.] // </w:t>
      </w:r>
      <w:r w:rsidR="00951B2E" w:rsidRPr="003627BB">
        <w:rPr>
          <w:rFonts w:eastAsia="CenturySchoolbook"/>
          <w:sz w:val="28"/>
          <w:szCs w:val="28"/>
          <w:lang w:val="en-GB"/>
        </w:rPr>
        <w:t>Epileptic</w:t>
      </w:r>
      <w:r w:rsidR="00951B2E" w:rsidRPr="003627BB">
        <w:rPr>
          <w:rFonts w:eastAsia="CenturySchoolbook"/>
          <w:sz w:val="28"/>
          <w:szCs w:val="28"/>
          <w:lang w:val="uk-UA"/>
        </w:rPr>
        <w:t xml:space="preserve"> </w:t>
      </w:r>
      <w:r w:rsidR="00951B2E" w:rsidRPr="003627BB">
        <w:rPr>
          <w:rFonts w:eastAsia="CenturySchoolbook"/>
          <w:sz w:val="28"/>
          <w:szCs w:val="28"/>
          <w:lang w:val="en-GB"/>
        </w:rPr>
        <w:t>Disorders</w:t>
      </w:r>
      <w:r w:rsidR="00951B2E" w:rsidRPr="003627BB">
        <w:rPr>
          <w:rFonts w:eastAsia="CenturySchoolbook"/>
          <w:sz w:val="28"/>
          <w:szCs w:val="28"/>
          <w:lang w:val="uk-UA"/>
        </w:rPr>
        <w:t xml:space="preserve">. – 2005. – </w:t>
      </w:r>
      <w:r w:rsidR="00951B2E" w:rsidRPr="003627BB">
        <w:rPr>
          <w:rFonts w:eastAsia="CenturySchoolbook"/>
          <w:sz w:val="28"/>
          <w:szCs w:val="28"/>
          <w:lang w:val="en-GB"/>
        </w:rPr>
        <w:t>V</w:t>
      </w:r>
      <w:r w:rsidR="00951B2E" w:rsidRPr="003627BB">
        <w:rPr>
          <w:rFonts w:eastAsia="CenturySchoolbook"/>
          <w:sz w:val="28"/>
          <w:szCs w:val="28"/>
          <w:lang w:val="uk-UA"/>
        </w:rPr>
        <w:t>.</w:t>
      </w:r>
      <w:r w:rsidR="00DE50F5">
        <w:rPr>
          <w:rFonts w:eastAsia="CenturySchoolbook"/>
          <w:sz w:val="28"/>
          <w:szCs w:val="28"/>
          <w:lang w:val="uk-UA"/>
        </w:rPr>
        <w:t xml:space="preserve"> </w:t>
      </w:r>
      <w:r w:rsidR="00951B2E" w:rsidRPr="003627BB">
        <w:rPr>
          <w:rFonts w:eastAsia="CenturySchoolbook"/>
          <w:sz w:val="28"/>
          <w:szCs w:val="28"/>
          <w:lang w:val="uk-UA"/>
        </w:rPr>
        <w:t>7</w:t>
      </w:r>
      <w:r w:rsidR="00DE50F5">
        <w:rPr>
          <w:rFonts w:eastAsia="CenturySchoolbook"/>
          <w:sz w:val="28"/>
          <w:szCs w:val="28"/>
          <w:lang w:val="uk-UA"/>
        </w:rPr>
        <w:t xml:space="preserve">, № </w:t>
      </w:r>
      <w:r w:rsidR="00951B2E" w:rsidRPr="003627BB">
        <w:rPr>
          <w:rFonts w:eastAsia="CenturySchoolbook"/>
          <w:sz w:val="28"/>
          <w:szCs w:val="28"/>
          <w:lang w:val="uk-UA"/>
        </w:rPr>
        <w:t xml:space="preserve">4. – </w:t>
      </w:r>
      <w:r w:rsidR="00951B2E" w:rsidRPr="003627BB">
        <w:rPr>
          <w:rFonts w:eastAsia="CenturySchoolbook"/>
          <w:sz w:val="28"/>
          <w:szCs w:val="28"/>
          <w:lang w:val="en-GB"/>
        </w:rPr>
        <w:t>P</w:t>
      </w:r>
      <w:r w:rsidR="00951B2E" w:rsidRPr="003627BB">
        <w:rPr>
          <w:rFonts w:eastAsia="CenturySchoolbook"/>
          <w:sz w:val="28"/>
          <w:szCs w:val="28"/>
          <w:lang w:val="uk-UA"/>
        </w:rPr>
        <w:t>.</w:t>
      </w:r>
      <w:r w:rsidR="002D1E9E">
        <w:rPr>
          <w:rFonts w:eastAsia="CenturySchoolbook"/>
          <w:sz w:val="28"/>
          <w:szCs w:val="28"/>
          <w:lang w:val="uk-UA"/>
        </w:rPr>
        <w:t xml:space="preserve"> </w:t>
      </w:r>
      <w:r w:rsidR="00951B2E" w:rsidRPr="003627BB">
        <w:rPr>
          <w:rFonts w:eastAsia="CenturySchoolbook"/>
          <w:sz w:val="28"/>
          <w:szCs w:val="28"/>
          <w:lang w:val="uk-UA"/>
        </w:rPr>
        <w:t>308-316</w:t>
      </w:r>
      <w:r w:rsidR="0081547C">
        <w:rPr>
          <w:rFonts w:eastAsia="CenturySchoolbook"/>
          <w:sz w:val="28"/>
          <w:szCs w:val="28"/>
          <w:lang w:val="uk-UA"/>
        </w:rPr>
        <w:t>.</w:t>
      </w:r>
    </w:p>
    <w:p w:rsidR="00951B2E" w:rsidRDefault="00334D79" w:rsidP="00951B2E">
      <w:pPr>
        <w:autoSpaceDE w:val="0"/>
        <w:autoSpaceDN w:val="0"/>
        <w:adjustRightInd w:val="0"/>
        <w:spacing w:line="360" w:lineRule="auto"/>
        <w:ind w:firstLine="720"/>
        <w:jc w:val="both"/>
        <w:rPr>
          <w:sz w:val="28"/>
          <w:szCs w:val="28"/>
          <w:lang w:val="uk-UA"/>
        </w:rPr>
      </w:pPr>
      <w:r>
        <w:rPr>
          <w:rFonts w:eastAsia="CenturySchoolbook"/>
          <w:sz w:val="28"/>
          <w:szCs w:val="28"/>
          <w:lang w:val="uk-UA"/>
        </w:rPr>
        <w:t>6</w:t>
      </w:r>
      <w:r w:rsidR="00056AB9">
        <w:rPr>
          <w:rFonts w:eastAsia="CenturySchoolbook"/>
          <w:sz w:val="28"/>
          <w:szCs w:val="28"/>
          <w:lang w:val="uk-UA"/>
        </w:rPr>
        <w:t>4</w:t>
      </w:r>
      <w:r w:rsidR="00951B2E" w:rsidRPr="003627BB">
        <w:rPr>
          <w:rFonts w:eastAsia="CenturySchoolbook"/>
          <w:sz w:val="28"/>
          <w:szCs w:val="28"/>
          <w:lang w:val="uk-UA"/>
        </w:rPr>
        <w:t xml:space="preserve">. </w:t>
      </w:r>
      <w:r w:rsidR="00951B2E" w:rsidRPr="003627BB">
        <w:rPr>
          <w:sz w:val="28"/>
          <w:szCs w:val="28"/>
          <w:lang w:val="en-GB"/>
        </w:rPr>
        <w:t xml:space="preserve">The Treatment of Epilepsy, </w:t>
      </w:r>
      <w:r w:rsidR="009754CE">
        <w:rPr>
          <w:sz w:val="28"/>
          <w:szCs w:val="28"/>
          <w:lang w:val="en-GB"/>
        </w:rPr>
        <w:t>4th</w:t>
      </w:r>
      <w:r w:rsidR="00951B2E" w:rsidRPr="003627BB">
        <w:rPr>
          <w:sz w:val="28"/>
          <w:szCs w:val="28"/>
          <w:lang w:val="en-GB"/>
        </w:rPr>
        <w:t xml:space="preserve"> Edition / Edited by S. </w:t>
      </w:r>
      <w:r w:rsidR="009754CE">
        <w:rPr>
          <w:sz w:val="28"/>
          <w:szCs w:val="28"/>
          <w:lang w:val="en-GB"/>
        </w:rPr>
        <w:t xml:space="preserve">D. </w:t>
      </w:r>
      <w:r w:rsidR="00951B2E" w:rsidRPr="003627BB">
        <w:rPr>
          <w:sz w:val="28"/>
          <w:szCs w:val="28"/>
          <w:lang w:val="en-GB"/>
        </w:rPr>
        <w:t xml:space="preserve">Shorvon, </w:t>
      </w:r>
      <w:r w:rsidR="009754CE">
        <w:rPr>
          <w:sz w:val="28"/>
          <w:szCs w:val="28"/>
          <w:lang w:val="en-GB"/>
        </w:rPr>
        <w:t xml:space="preserve">        </w:t>
      </w:r>
      <w:r w:rsidR="00951B2E" w:rsidRPr="003627BB">
        <w:rPr>
          <w:sz w:val="28"/>
          <w:szCs w:val="28"/>
          <w:lang w:val="en-GB"/>
        </w:rPr>
        <w:t>E. Perucca</w:t>
      </w:r>
      <w:r w:rsidR="009754CE">
        <w:rPr>
          <w:sz w:val="28"/>
          <w:szCs w:val="28"/>
          <w:lang w:val="en-GB"/>
        </w:rPr>
        <w:t>,</w:t>
      </w:r>
      <w:r w:rsidR="00951B2E" w:rsidRPr="003627BB">
        <w:rPr>
          <w:sz w:val="28"/>
          <w:szCs w:val="28"/>
          <w:lang w:val="en-GB"/>
        </w:rPr>
        <w:t xml:space="preserve"> J. Engel // </w:t>
      </w:r>
      <w:r w:rsidR="009754CE">
        <w:rPr>
          <w:sz w:val="28"/>
          <w:szCs w:val="28"/>
          <w:lang w:val="en-GB"/>
        </w:rPr>
        <w:t>Wiley-</w:t>
      </w:r>
      <w:r w:rsidR="00951B2E" w:rsidRPr="003627BB">
        <w:rPr>
          <w:sz w:val="28"/>
          <w:szCs w:val="28"/>
          <w:lang w:val="en-GB"/>
        </w:rPr>
        <w:t>Blackwell. – 20</w:t>
      </w:r>
      <w:r w:rsidR="009754CE">
        <w:rPr>
          <w:sz w:val="28"/>
          <w:szCs w:val="28"/>
          <w:lang w:val="en-GB"/>
        </w:rPr>
        <w:t>15</w:t>
      </w:r>
      <w:r w:rsidR="00951B2E" w:rsidRPr="003627BB">
        <w:rPr>
          <w:sz w:val="28"/>
          <w:szCs w:val="28"/>
          <w:lang w:val="en-GB"/>
        </w:rPr>
        <w:t xml:space="preserve">. – </w:t>
      </w:r>
      <w:r w:rsidR="009754CE">
        <w:rPr>
          <w:sz w:val="28"/>
          <w:szCs w:val="28"/>
          <w:lang w:val="uk-UA"/>
        </w:rPr>
        <w:t>1</w:t>
      </w:r>
      <w:r w:rsidR="009754CE">
        <w:rPr>
          <w:sz w:val="28"/>
          <w:szCs w:val="28"/>
          <w:lang w:val="en-US"/>
        </w:rPr>
        <w:t>072</w:t>
      </w:r>
      <w:r w:rsidR="00951B2E" w:rsidRPr="003627BB">
        <w:rPr>
          <w:sz w:val="28"/>
          <w:szCs w:val="28"/>
          <w:lang w:val="uk-UA"/>
        </w:rPr>
        <w:t xml:space="preserve"> р</w:t>
      </w:r>
      <w:r w:rsidR="00951B2E" w:rsidRPr="003627BB">
        <w:rPr>
          <w:sz w:val="28"/>
          <w:szCs w:val="28"/>
          <w:lang w:val="en-GB"/>
        </w:rPr>
        <w:t>.</w:t>
      </w:r>
    </w:p>
    <w:p w:rsidR="0081547C" w:rsidRPr="00B1489D" w:rsidRDefault="006C7FA0" w:rsidP="00481F2E">
      <w:pPr>
        <w:pStyle w:val="1"/>
        <w:spacing w:before="0" w:beforeAutospacing="0" w:after="0" w:afterAutospacing="0" w:line="360" w:lineRule="auto"/>
        <w:ind w:firstLine="709"/>
        <w:jc w:val="both"/>
        <w:rPr>
          <w:b w:val="0"/>
          <w:sz w:val="28"/>
          <w:szCs w:val="28"/>
          <w:lang w:val="en-US"/>
        </w:rPr>
      </w:pPr>
      <w:r>
        <w:rPr>
          <w:b w:val="0"/>
          <w:sz w:val="28"/>
          <w:szCs w:val="28"/>
          <w:lang w:val="uk-UA"/>
        </w:rPr>
        <w:t>6</w:t>
      </w:r>
      <w:r w:rsidR="00056AB9">
        <w:rPr>
          <w:b w:val="0"/>
          <w:sz w:val="28"/>
          <w:szCs w:val="28"/>
          <w:lang w:val="uk-UA"/>
        </w:rPr>
        <w:t>5</w:t>
      </w:r>
      <w:r w:rsidR="00481F2E">
        <w:rPr>
          <w:b w:val="0"/>
          <w:sz w:val="28"/>
          <w:szCs w:val="28"/>
          <w:lang w:val="uk-UA"/>
        </w:rPr>
        <w:t xml:space="preserve">. </w:t>
      </w:r>
      <w:hyperlink r:id="rId49" w:history="1">
        <w:r w:rsidR="00481F2E" w:rsidRPr="00481F2E">
          <w:rPr>
            <w:rStyle w:val="a6"/>
            <w:b w:val="0"/>
            <w:color w:val="auto"/>
            <w:sz w:val="28"/>
            <w:szCs w:val="28"/>
            <w:u w:val="none"/>
            <w:lang w:val="en-US"/>
          </w:rPr>
          <w:t>King M</w:t>
        </w:r>
        <w:r w:rsidR="00481F2E">
          <w:rPr>
            <w:rStyle w:val="a6"/>
            <w:b w:val="0"/>
            <w:color w:val="auto"/>
            <w:sz w:val="28"/>
            <w:szCs w:val="28"/>
            <w:u w:val="none"/>
            <w:lang w:val="en-US"/>
          </w:rPr>
          <w:t>.</w:t>
        </w:r>
        <w:r w:rsidR="00481F2E" w:rsidRPr="00481F2E">
          <w:rPr>
            <w:rStyle w:val="a6"/>
            <w:b w:val="0"/>
            <w:color w:val="auto"/>
            <w:sz w:val="28"/>
            <w:szCs w:val="28"/>
            <w:u w:val="none"/>
            <w:lang w:val="en-US"/>
          </w:rPr>
          <w:t>A</w:t>
        </w:r>
      </w:hyperlink>
      <w:r w:rsidR="00481F2E">
        <w:rPr>
          <w:b w:val="0"/>
          <w:sz w:val="28"/>
          <w:szCs w:val="28"/>
          <w:lang w:val="en-US"/>
        </w:rPr>
        <w:t xml:space="preserve">. </w:t>
      </w:r>
      <w:r w:rsidR="00481F2E" w:rsidRPr="00481F2E">
        <w:rPr>
          <w:b w:val="0"/>
          <w:sz w:val="28"/>
          <w:szCs w:val="28"/>
          <w:lang w:val="en-US"/>
        </w:rPr>
        <w:t>Epileptology of the first-seizure presentation: a clinical, electroencephalographic, and magnetic resonance imaging st</w:t>
      </w:r>
      <w:r w:rsidR="00481F2E">
        <w:rPr>
          <w:b w:val="0"/>
          <w:sz w:val="28"/>
          <w:szCs w:val="28"/>
          <w:lang w:val="en-US"/>
        </w:rPr>
        <w:t xml:space="preserve">udy of 300 consecutive patients / </w:t>
      </w:r>
      <w:r w:rsidR="00481F2E" w:rsidRPr="00481F2E">
        <w:rPr>
          <w:b w:val="0"/>
          <w:sz w:val="28"/>
          <w:szCs w:val="28"/>
          <w:lang w:val="en-US"/>
        </w:rPr>
        <w:t>M</w:t>
      </w:r>
      <w:r w:rsidR="00481F2E">
        <w:rPr>
          <w:b w:val="0"/>
          <w:sz w:val="28"/>
          <w:szCs w:val="28"/>
          <w:lang w:val="en-US"/>
        </w:rPr>
        <w:t>.</w:t>
      </w:r>
      <w:r w:rsidR="00481F2E" w:rsidRPr="00481F2E">
        <w:rPr>
          <w:b w:val="0"/>
          <w:sz w:val="28"/>
          <w:szCs w:val="28"/>
          <w:lang w:val="en-US"/>
        </w:rPr>
        <w:t>A</w:t>
      </w:r>
      <w:r w:rsidR="00481F2E">
        <w:rPr>
          <w:b w:val="0"/>
          <w:sz w:val="28"/>
          <w:szCs w:val="28"/>
          <w:lang w:val="en-US"/>
        </w:rPr>
        <w:t>.</w:t>
      </w:r>
      <w:r w:rsidR="00481F2E" w:rsidRPr="00481F2E">
        <w:rPr>
          <w:b w:val="0"/>
          <w:sz w:val="28"/>
          <w:szCs w:val="28"/>
          <w:lang w:val="en-US"/>
        </w:rPr>
        <w:t xml:space="preserve"> </w:t>
      </w:r>
      <w:hyperlink r:id="rId50" w:history="1">
        <w:r w:rsidR="00481F2E" w:rsidRPr="00481F2E">
          <w:rPr>
            <w:rStyle w:val="a6"/>
            <w:b w:val="0"/>
            <w:color w:val="auto"/>
            <w:sz w:val="28"/>
            <w:szCs w:val="28"/>
            <w:u w:val="none"/>
            <w:lang w:val="en-US"/>
          </w:rPr>
          <w:t>King</w:t>
        </w:r>
      </w:hyperlink>
      <w:r w:rsidR="00481F2E" w:rsidRPr="00481F2E">
        <w:rPr>
          <w:b w:val="0"/>
          <w:sz w:val="28"/>
          <w:szCs w:val="28"/>
          <w:lang w:val="en-US"/>
        </w:rPr>
        <w:t xml:space="preserve">, M.R. </w:t>
      </w:r>
      <w:hyperlink r:id="rId51" w:history="1">
        <w:r w:rsidR="00481F2E" w:rsidRPr="00481F2E">
          <w:rPr>
            <w:rStyle w:val="a6"/>
            <w:b w:val="0"/>
            <w:color w:val="auto"/>
            <w:sz w:val="28"/>
            <w:szCs w:val="28"/>
            <w:u w:val="none"/>
            <w:lang w:val="en-US"/>
          </w:rPr>
          <w:t>Newton</w:t>
        </w:r>
      </w:hyperlink>
      <w:r w:rsidR="00481F2E" w:rsidRPr="00481F2E">
        <w:rPr>
          <w:b w:val="0"/>
          <w:sz w:val="28"/>
          <w:szCs w:val="28"/>
          <w:lang w:val="en-US"/>
        </w:rPr>
        <w:t xml:space="preserve">, G.D. </w:t>
      </w:r>
      <w:hyperlink r:id="rId52" w:history="1">
        <w:r w:rsidR="00481F2E" w:rsidRPr="00481F2E">
          <w:rPr>
            <w:rStyle w:val="a6"/>
            <w:b w:val="0"/>
            <w:color w:val="auto"/>
            <w:sz w:val="28"/>
            <w:szCs w:val="28"/>
            <w:u w:val="none"/>
            <w:lang w:val="en-US"/>
          </w:rPr>
          <w:t>Jackson</w:t>
        </w:r>
      </w:hyperlink>
      <w:r w:rsidR="00481F2E" w:rsidRPr="00B1489D">
        <w:rPr>
          <w:b w:val="0"/>
          <w:sz w:val="28"/>
          <w:szCs w:val="28"/>
          <w:lang w:val="en-US"/>
        </w:rPr>
        <w:t xml:space="preserve">  </w:t>
      </w:r>
      <w:r w:rsidR="00481F2E" w:rsidRPr="00481F2E">
        <w:rPr>
          <w:rFonts w:eastAsia="CenturySchoolbook"/>
          <w:b w:val="0"/>
          <w:sz w:val="28"/>
          <w:szCs w:val="28"/>
          <w:lang w:val="uk-UA"/>
        </w:rPr>
        <w:t>[</w:t>
      </w:r>
      <w:r w:rsidR="00481F2E" w:rsidRPr="00481F2E">
        <w:rPr>
          <w:b w:val="0"/>
          <w:sz w:val="28"/>
          <w:szCs w:val="28"/>
          <w:lang w:val="en-US"/>
        </w:rPr>
        <w:t>et</w:t>
      </w:r>
      <w:r w:rsidR="00481F2E" w:rsidRPr="00481F2E">
        <w:rPr>
          <w:b w:val="0"/>
          <w:sz w:val="28"/>
          <w:szCs w:val="28"/>
          <w:lang w:val="uk-UA"/>
        </w:rPr>
        <w:t xml:space="preserve"> </w:t>
      </w:r>
      <w:r w:rsidR="00481F2E" w:rsidRPr="00481F2E">
        <w:rPr>
          <w:b w:val="0"/>
          <w:sz w:val="28"/>
          <w:szCs w:val="28"/>
          <w:lang w:val="en-US"/>
        </w:rPr>
        <w:t>al</w:t>
      </w:r>
      <w:r w:rsidR="00481F2E" w:rsidRPr="00481F2E">
        <w:rPr>
          <w:b w:val="0"/>
          <w:sz w:val="28"/>
          <w:szCs w:val="28"/>
          <w:lang w:val="uk-UA"/>
        </w:rPr>
        <w:t>.</w:t>
      </w:r>
      <w:r w:rsidR="00481F2E" w:rsidRPr="00481F2E">
        <w:rPr>
          <w:rFonts w:eastAsia="CenturySchoolbook"/>
          <w:b w:val="0"/>
          <w:sz w:val="28"/>
          <w:szCs w:val="28"/>
          <w:lang w:val="uk-UA"/>
        </w:rPr>
        <w:t>]</w:t>
      </w:r>
      <w:r w:rsidR="00481F2E" w:rsidRPr="003627BB">
        <w:rPr>
          <w:rFonts w:eastAsia="CenturySchoolbook"/>
          <w:sz w:val="28"/>
          <w:szCs w:val="28"/>
          <w:lang w:val="uk-UA"/>
        </w:rPr>
        <w:t xml:space="preserve"> </w:t>
      </w:r>
      <w:r w:rsidR="00481F2E" w:rsidRPr="00B1489D">
        <w:rPr>
          <w:rFonts w:eastAsia="CenturySchoolbook"/>
          <w:sz w:val="28"/>
          <w:szCs w:val="28"/>
          <w:lang w:val="en-US"/>
        </w:rPr>
        <w:t xml:space="preserve">// </w:t>
      </w:r>
      <w:r w:rsidR="00481F2E" w:rsidRPr="00481F2E">
        <w:rPr>
          <w:rFonts w:eastAsia="CenturySchoolbook"/>
          <w:b w:val="0"/>
          <w:sz w:val="28"/>
          <w:szCs w:val="28"/>
          <w:lang w:val="en-US"/>
        </w:rPr>
        <w:t>Lancet</w:t>
      </w:r>
      <w:r w:rsidR="00481F2E" w:rsidRPr="00B1489D">
        <w:rPr>
          <w:rFonts w:eastAsia="CenturySchoolbook"/>
          <w:b w:val="0"/>
          <w:sz w:val="28"/>
          <w:szCs w:val="28"/>
          <w:lang w:val="en-US"/>
        </w:rPr>
        <w:t>. –</w:t>
      </w:r>
      <w:r w:rsidR="00481F2E" w:rsidRPr="00B1489D">
        <w:rPr>
          <w:b w:val="0"/>
          <w:sz w:val="28"/>
          <w:szCs w:val="28"/>
          <w:lang w:val="en-US"/>
        </w:rPr>
        <w:t xml:space="preserve"> 1998. – </w:t>
      </w:r>
      <w:r w:rsidR="00DE50F5">
        <w:rPr>
          <w:b w:val="0"/>
          <w:sz w:val="28"/>
          <w:szCs w:val="28"/>
          <w:lang w:val="en-US"/>
        </w:rPr>
        <w:t>V</w:t>
      </w:r>
      <w:r w:rsidR="00481F2E" w:rsidRPr="00B1489D">
        <w:rPr>
          <w:b w:val="0"/>
          <w:sz w:val="28"/>
          <w:szCs w:val="28"/>
          <w:lang w:val="en-US"/>
        </w:rPr>
        <w:t>. 352</w:t>
      </w:r>
      <w:r w:rsidR="00DE50F5">
        <w:rPr>
          <w:b w:val="0"/>
          <w:sz w:val="28"/>
          <w:szCs w:val="28"/>
          <w:lang w:val="uk-UA"/>
        </w:rPr>
        <w:t xml:space="preserve">, № </w:t>
      </w:r>
      <w:r w:rsidR="00481F2E" w:rsidRPr="00B1489D">
        <w:rPr>
          <w:b w:val="0"/>
          <w:sz w:val="28"/>
          <w:szCs w:val="28"/>
          <w:lang w:val="en-US"/>
        </w:rPr>
        <w:t xml:space="preserve">9133. – </w:t>
      </w:r>
      <w:r w:rsidR="00481F2E">
        <w:rPr>
          <w:b w:val="0"/>
          <w:sz w:val="28"/>
          <w:szCs w:val="28"/>
          <w:lang w:val="en-US"/>
        </w:rPr>
        <w:t>P</w:t>
      </w:r>
      <w:r w:rsidR="00481F2E" w:rsidRPr="00B1489D">
        <w:rPr>
          <w:b w:val="0"/>
          <w:sz w:val="28"/>
          <w:szCs w:val="28"/>
          <w:lang w:val="en-US"/>
        </w:rPr>
        <w:t>. 1007-1011.</w:t>
      </w:r>
    </w:p>
    <w:p w:rsidR="00951B2E" w:rsidRDefault="00334D79" w:rsidP="00951B2E">
      <w:pPr>
        <w:autoSpaceDE w:val="0"/>
        <w:autoSpaceDN w:val="0"/>
        <w:adjustRightInd w:val="0"/>
        <w:spacing w:line="360" w:lineRule="auto"/>
        <w:ind w:firstLine="720"/>
        <w:jc w:val="both"/>
        <w:rPr>
          <w:rStyle w:val="hps"/>
          <w:sz w:val="28"/>
          <w:szCs w:val="28"/>
          <w:lang w:val="uk-UA"/>
        </w:rPr>
      </w:pPr>
      <w:r>
        <w:rPr>
          <w:rStyle w:val="hps"/>
          <w:sz w:val="28"/>
          <w:szCs w:val="28"/>
          <w:lang w:val="uk-UA"/>
        </w:rPr>
        <w:t>6</w:t>
      </w:r>
      <w:r w:rsidR="00056AB9">
        <w:rPr>
          <w:rStyle w:val="hps"/>
          <w:sz w:val="28"/>
          <w:szCs w:val="28"/>
          <w:lang w:val="uk-UA"/>
        </w:rPr>
        <w:t>6</w:t>
      </w:r>
      <w:r w:rsidR="00951B2E" w:rsidRPr="003627BB">
        <w:rPr>
          <w:rStyle w:val="hps"/>
          <w:sz w:val="28"/>
          <w:szCs w:val="28"/>
          <w:lang w:val="uk-UA"/>
        </w:rPr>
        <w:t xml:space="preserve">. Громов Л.А. Рациональная фармакотерапия / Л.А. Громов / Рациональная фармакотерапия. – 2012. </w:t>
      </w:r>
      <w:r w:rsidR="004F5A74" w:rsidRPr="003627BB">
        <w:rPr>
          <w:rStyle w:val="hps"/>
          <w:sz w:val="28"/>
          <w:szCs w:val="28"/>
        </w:rPr>
        <w:t>–</w:t>
      </w:r>
      <w:r w:rsidR="00951B2E" w:rsidRPr="003627BB">
        <w:rPr>
          <w:rStyle w:val="hps"/>
          <w:sz w:val="28"/>
          <w:szCs w:val="28"/>
          <w:lang w:val="uk-UA"/>
        </w:rPr>
        <w:t xml:space="preserve"> № 1 (22). – С. 13-15</w:t>
      </w:r>
      <w:r w:rsidR="0081547C">
        <w:rPr>
          <w:rStyle w:val="hps"/>
          <w:sz w:val="28"/>
          <w:szCs w:val="28"/>
          <w:lang w:val="uk-UA"/>
        </w:rPr>
        <w:t>.</w:t>
      </w:r>
    </w:p>
    <w:p w:rsidR="00B21AA8" w:rsidRPr="00970997" w:rsidRDefault="00334D79" w:rsidP="00B21AA8">
      <w:pPr>
        <w:spacing w:line="360" w:lineRule="auto"/>
        <w:ind w:firstLine="709"/>
        <w:jc w:val="both"/>
        <w:rPr>
          <w:sz w:val="28"/>
          <w:szCs w:val="28"/>
        </w:rPr>
      </w:pPr>
      <w:r>
        <w:rPr>
          <w:rStyle w:val="hps"/>
          <w:sz w:val="28"/>
          <w:szCs w:val="28"/>
          <w:lang w:val="uk-UA"/>
        </w:rPr>
        <w:t>6</w:t>
      </w:r>
      <w:r w:rsidR="00056AB9">
        <w:rPr>
          <w:rStyle w:val="hps"/>
          <w:sz w:val="28"/>
          <w:szCs w:val="28"/>
          <w:lang w:val="uk-UA"/>
        </w:rPr>
        <w:t>7</w:t>
      </w:r>
      <w:r w:rsidR="00C27701">
        <w:rPr>
          <w:rStyle w:val="hps"/>
          <w:sz w:val="28"/>
          <w:szCs w:val="28"/>
          <w:lang w:val="en-US"/>
        </w:rPr>
        <w:t>.</w:t>
      </w:r>
      <w:r w:rsidR="00B21AA8" w:rsidRPr="00B21AA8">
        <w:rPr>
          <w:rFonts w:eastAsia="CenturySchoolbook"/>
          <w:sz w:val="28"/>
          <w:szCs w:val="28"/>
          <w:lang w:val="uk-UA"/>
        </w:rPr>
        <w:t xml:space="preserve"> </w:t>
      </w:r>
      <w:hyperlink r:id="rId53" w:history="1">
        <w:r w:rsidR="00B21AA8" w:rsidRPr="00B21AA8">
          <w:rPr>
            <w:rStyle w:val="a6"/>
            <w:color w:val="auto"/>
            <w:sz w:val="28"/>
            <w:szCs w:val="28"/>
            <w:u w:val="none"/>
            <w:lang w:val="en-US"/>
          </w:rPr>
          <w:t>Pohlmann</w:t>
        </w:r>
        <w:r w:rsidR="00B21AA8" w:rsidRPr="006F0692">
          <w:rPr>
            <w:rStyle w:val="a6"/>
            <w:color w:val="auto"/>
            <w:sz w:val="28"/>
            <w:szCs w:val="28"/>
            <w:u w:val="none"/>
            <w:lang w:val="en-US"/>
          </w:rPr>
          <w:t>-</w:t>
        </w:r>
        <w:r w:rsidR="00B21AA8" w:rsidRPr="00B21AA8">
          <w:rPr>
            <w:rStyle w:val="a6"/>
            <w:color w:val="auto"/>
            <w:sz w:val="28"/>
            <w:szCs w:val="28"/>
            <w:u w:val="none"/>
            <w:lang w:val="en-US"/>
          </w:rPr>
          <w:t>Eden</w:t>
        </w:r>
        <w:r w:rsidR="00B21AA8" w:rsidRPr="006F0692">
          <w:rPr>
            <w:rStyle w:val="a6"/>
            <w:color w:val="auto"/>
            <w:sz w:val="28"/>
            <w:szCs w:val="28"/>
            <w:u w:val="none"/>
            <w:lang w:val="en-US"/>
          </w:rPr>
          <w:t xml:space="preserve"> </w:t>
        </w:r>
        <w:r w:rsidR="00B21AA8" w:rsidRPr="00B21AA8">
          <w:rPr>
            <w:rStyle w:val="a6"/>
            <w:color w:val="auto"/>
            <w:sz w:val="28"/>
            <w:szCs w:val="28"/>
            <w:u w:val="none"/>
            <w:lang w:val="en-US"/>
          </w:rPr>
          <w:t>B</w:t>
        </w:r>
      </w:hyperlink>
      <w:r w:rsidR="00B21AA8" w:rsidRPr="006F0692">
        <w:rPr>
          <w:sz w:val="28"/>
          <w:szCs w:val="28"/>
          <w:lang w:val="en-US"/>
        </w:rPr>
        <w:t xml:space="preserve">. </w:t>
      </w:r>
      <w:r w:rsidR="00B21AA8" w:rsidRPr="00B21AA8">
        <w:rPr>
          <w:sz w:val="28"/>
          <w:szCs w:val="28"/>
          <w:lang w:val="en-US"/>
        </w:rPr>
        <w:t>First seizure: EEG and neuroimaging following an epileptic seizure</w:t>
      </w:r>
      <w:r w:rsidR="00B21AA8" w:rsidRPr="00B21AA8">
        <w:rPr>
          <w:b/>
          <w:sz w:val="28"/>
          <w:szCs w:val="28"/>
          <w:lang w:val="en-US"/>
        </w:rPr>
        <w:t xml:space="preserve"> // </w:t>
      </w:r>
      <w:r w:rsidR="00B21AA8" w:rsidRPr="00B21AA8">
        <w:rPr>
          <w:sz w:val="28"/>
          <w:szCs w:val="28"/>
          <w:lang w:val="en-US"/>
        </w:rPr>
        <w:t>B.</w:t>
      </w:r>
      <w:r w:rsidR="00B21AA8" w:rsidRPr="00B21AA8">
        <w:rPr>
          <w:b/>
          <w:sz w:val="28"/>
          <w:szCs w:val="28"/>
          <w:lang w:val="en-US"/>
        </w:rPr>
        <w:t xml:space="preserve"> </w:t>
      </w:r>
      <w:hyperlink r:id="rId54" w:history="1">
        <w:r w:rsidR="00B21AA8" w:rsidRPr="00B21AA8">
          <w:rPr>
            <w:rStyle w:val="a6"/>
            <w:color w:val="auto"/>
            <w:sz w:val="28"/>
            <w:szCs w:val="28"/>
            <w:u w:val="none"/>
            <w:lang w:val="en-US"/>
          </w:rPr>
          <w:t>Pohlmann</w:t>
        </w:r>
        <w:r w:rsidR="00B21AA8" w:rsidRPr="00B21AA8">
          <w:rPr>
            <w:rStyle w:val="a6"/>
            <w:color w:val="auto"/>
            <w:sz w:val="28"/>
            <w:szCs w:val="28"/>
            <w:u w:val="none"/>
          </w:rPr>
          <w:t>-</w:t>
        </w:r>
        <w:r w:rsidR="00B21AA8" w:rsidRPr="00B21AA8">
          <w:rPr>
            <w:rStyle w:val="a6"/>
            <w:color w:val="auto"/>
            <w:sz w:val="28"/>
            <w:szCs w:val="28"/>
            <w:u w:val="none"/>
            <w:lang w:val="en-US"/>
          </w:rPr>
          <w:t>Eden</w:t>
        </w:r>
      </w:hyperlink>
      <w:r w:rsidR="00B21AA8" w:rsidRPr="00B21AA8">
        <w:rPr>
          <w:sz w:val="28"/>
          <w:szCs w:val="28"/>
        </w:rPr>
        <w:t xml:space="preserve">, </w:t>
      </w:r>
      <w:r w:rsidR="00B21AA8" w:rsidRPr="00B21AA8">
        <w:rPr>
          <w:sz w:val="28"/>
          <w:szCs w:val="28"/>
          <w:lang w:val="en-US"/>
        </w:rPr>
        <w:t>M</w:t>
      </w:r>
      <w:r w:rsidR="00B21AA8" w:rsidRPr="00B21AA8">
        <w:rPr>
          <w:sz w:val="28"/>
          <w:szCs w:val="28"/>
        </w:rPr>
        <w:t xml:space="preserve">. </w:t>
      </w:r>
      <w:hyperlink r:id="rId55" w:history="1">
        <w:r w:rsidR="00B21AA8" w:rsidRPr="00B21AA8">
          <w:rPr>
            <w:rStyle w:val="a6"/>
            <w:color w:val="auto"/>
            <w:sz w:val="28"/>
            <w:szCs w:val="28"/>
            <w:u w:val="none"/>
            <w:lang w:val="en-US"/>
          </w:rPr>
          <w:t>Newton</w:t>
        </w:r>
        <w:r w:rsidR="00B21AA8" w:rsidRPr="00B21AA8">
          <w:rPr>
            <w:rStyle w:val="a6"/>
            <w:color w:val="auto"/>
            <w:sz w:val="28"/>
            <w:szCs w:val="28"/>
            <w:u w:val="none"/>
          </w:rPr>
          <w:t xml:space="preserve"> </w:t>
        </w:r>
      </w:hyperlink>
      <w:r w:rsidR="00B21AA8" w:rsidRPr="00B21AA8">
        <w:rPr>
          <w:sz w:val="28"/>
          <w:szCs w:val="28"/>
        </w:rPr>
        <w:t xml:space="preserve">// </w:t>
      </w:r>
      <w:r w:rsidR="00B21AA8" w:rsidRPr="00B21AA8">
        <w:rPr>
          <w:b/>
          <w:sz w:val="28"/>
          <w:szCs w:val="28"/>
        </w:rPr>
        <w:t xml:space="preserve"> </w:t>
      </w:r>
      <w:hyperlink r:id="rId56" w:tooltip="Epilepsia." w:history="1">
        <w:r w:rsidR="00B21AA8" w:rsidRPr="00B21AA8">
          <w:rPr>
            <w:rStyle w:val="a6"/>
            <w:color w:val="auto"/>
            <w:sz w:val="28"/>
            <w:szCs w:val="28"/>
            <w:u w:val="none"/>
            <w:lang w:val="en-US"/>
          </w:rPr>
          <w:t>Epilepsia</w:t>
        </w:r>
        <w:r w:rsidR="00B21AA8" w:rsidRPr="00B21AA8">
          <w:rPr>
            <w:rStyle w:val="a6"/>
            <w:color w:val="auto"/>
            <w:sz w:val="28"/>
            <w:szCs w:val="28"/>
            <w:u w:val="none"/>
          </w:rPr>
          <w:t>.</w:t>
        </w:r>
      </w:hyperlink>
      <w:r w:rsidR="00B21AA8" w:rsidRPr="00B21AA8">
        <w:rPr>
          <w:sz w:val="28"/>
          <w:szCs w:val="28"/>
        </w:rPr>
        <w:t xml:space="preserve"> – 2008. – </w:t>
      </w:r>
      <w:r w:rsidR="00B21AA8" w:rsidRPr="00B21AA8">
        <w:rPr>
          <w:sz w:val="28"/>
          <w:szCs w:val="28"/>
          <w:lang w:val="en-US"/>
        </w:rPr>
        <w:t>V</w:t>
      </w:r>
      <w:r w:rsidR="00B21AA8" w:rsidRPr="00B21AA8">
        <w:rPr>
          <w:sz w:val="28"/>
          <w:szCs w:val="28"/>
        </w:rPr>
        <w:t>. 49 (</w:t>
      </w:r>
      <w:r w:rsidR="00B21AA8" w:rsidRPr="00B21AA8">
        <w:rPr>
          <w:sz w:val="28"/>
          <w:szCs w:val="28"/>
          <w:lang w:val="en-US"/>
        </w:rPr>
        <w:t>Suppl</w:t>
      </w:r>
      <w:r w:rsidR="00B21AA8" w:rsidRPr="00B21AA8">
        <w:rPr>
          <w:sz w:val="28"/>
          <w:szCs w:val="28"/>
        </w:rPr>
        <w:t xml:space="preserve"> 1). – </w:t>
      </w:r>
      <w:r w:rsidR="00B21AA8">
        <w:rPr>
          <w:sz w:val="28"/>
          <w:szCs w:val="28"/>
          <w:lang w:val="en-US"/>
        </w:rPr>
        <w:t>P</w:t>
      </w:r>
      <w:r w:rsidR="00B21AA8" w:rsidRPr="00B21AA8">
        <w:rPr>
          <w:sz w:val="28"/>
          <w:szCs w:val="28"/>
        </w:rPr>
        <w:t>. 19-25.</w:t>
      </w:r>
    </w:p>
    <w:p w:rsidR="00951B2E" w:rsidRPr="0081547C" w:rsidRDefault="006C7FA0" w:rsidP="00951B2E">
      <w:pPr>
        <w:autoSpaceDE w:val="0"/>
        <w:autoSpaceDN w:val="0"/>
        <w:adjustRightInd w:val="0"/>
        <w:spacing w:line="360" w:lineRule="auto"/>
        <w:ind w:firstLine="720"/>
        <w:jc w:val="both"/>
        <w:rPr>
          <w:sz w:val="28"/>
          <w:szCs w:val="28"/>
          <w:lang w:val="uk-UA"/>
        </w:rPr>
      </w:pPr>
      <w:r>
        <w:rPr>
          <w:sz w:val="28"/>
          <w:szCs w:val="28"/>
          <w:lang w:val="uk-UA"/>
        </w:rPr>
        <w:t>6</w:t>
      </w:r>
      <w:r w:rsidR="00056AB9">
        <w:rPr>
          <w:sz w:val="28"/>
          <w:szCs w:val="28"/>
          <w:lang w:val="uk-UA"/>
        </w:rPr>
        <w:t>8</w:t>
      </w:r>
      <w:r w:rsidR="00951B2E" w:rsidRPr="003627BB">
        <w:rPr>
          <w:sz w:val="28"/>
          <w:szCs w:val="28"/>
          <w:lang w:val="uk-UA"/>
        </w:rPr>
        <w:t xml:space="preserve">. </w:t>
      </w:r>
      <w:r w:rsidR="00951B2E" w:rsidRPr="003627BB">
        <w:rPr>
          <w:sz w:val="28"/>
          <w:szCs w:val="28"/>
        </w:rPr>
        <w:t xml:space="preserve">Меликян Э.Г. Качество жизни в эпилептологии / Э.Г. Меликян, </w:t>
      </w:r>
      <w:r w:rsidR="00E41ECF">
        <w:rPr>
          <w:sz w:val="28"/>
          <w:szCs w:val="28"/>
          <w:lang w:val="uk-UA"/>
        </w:rPr>
        <w:t xml:space="preserve"> </w:t>
      </w:r>
      <w:r w:rsidR="00951B2E" w:rsidRPr="003627BB">
        <w:rPr>
          <w:sz w:val="28"/>
          <w:szCs w:val="28"/>
        </w:rPr>
        <w:t xml:space="preserve">Л.Е. Мильчакова, А.Б. Гехт </w:t>
      </w:r>
      <w:r w:rsidR="004F5A74" w:rsidRPr="004F5A74">
        <w:rPr>
          <w:rFonts w:eastAsia="CenturySchoolbook"/>
          <w:sz w:val="28"/>
          <w:szCs w:val="28"/>
          <w:lang w:val="uk-UA"/>
        </w:rPr>
        <w:t>[</w:t>
      </w:r>
      <w:r w:rsidR="00951B2E" w:rsidRPr="003627BB">
        <w:rPr>
          <w:sz w:val="28"/>
          <w:szCs w:val="28"/>
        </w:rPr>
        <w:t>и др.</w:t>
      </w:r>
      <w:r w:rsidR="00970997" w:rsidRPr="004F5A74">
        <w:rPr>
          <w:rFonts w:eastAsia="CenturySchoolbook"/>
          <w:sz w:val="28"/>
          <w:szCs w:val="28"/>
          <w:lang w:val="uk-UA"/>
        </w:rPr>
        <w:t>]</w:t>
      </w:r>
      <w:r w:rsidR="00951B2E" w:rsidRPr="003627BB">
        <w:rPr>
          <w:sz w:val="28"/>
          <w:szCs w:val="28"/>
        </w:rPr>
        <w:t xml:space="preserve"> // Журнал неврол. и психиатрии </w:t>
      </w:r>
      <w:r w:rsidR="00E41ECF">
        <w:rPr>
          <w:sz w:val="28"/>
          <w:szCs w:val="28"/>
          <w:lang w:val="uk-UA"/>
        </w:rPr>
        <w:t xml:space="preserve">             </w:t>
      </w:r>
      <w:r w:rsidR="00951B2E" w:rsidRPr="003627BB">
        <w:rPr>
          <w:sz w:val="28"/>
          <w:szCs w:val="28"/>
        </w:rPr>
        <w:t>им. С</w:t>
      </w:r>
      <w:r w:rsidR="00951B2E" w:rsidRPr="00951B2E">
        <w:rPr>
          <w:sz w:val="28"/>
          <w:szCs w:val="28"/>
          <w:lang w:val="en-GB"/>
        </w:rPr>
        <w:t>.</w:t>
      </w:r>
      <w:r w:rsidR="00951B2E" w:rsidRPr="003627BB">
        <w:rPr>
          <w:sz w:val="28"/>
          <w:szCs w:val="28"/>
        </w:rPr>
        <w:t>С</w:t>
      </w:r>
      <w:r w:rsidR="00951B2E" w:rsidRPr="00951B2E">
        <w:rPr>
          <w:sz w:val="28"/>
          <w:szCs w:val="28"/>
          <w:lang w:val="en-GB"/>
        </w:rPr>
        <w:t xml:space="preserve">. </w:t>
      </w:r>
      <w:r w:rsidR="00951B2E" w:rsidRPr="003627BB">
        <w:rPr>
          <w:sz w:val="28"/>
          <w:szCs w:val="28"/>
        </w:rPr>
        <w:t>Корсакова</w:t>
      </w:r>
      <w:r w:rsidR="00951B2E" w:rsidRPr="00951B2E">
        <w:rPr>
          <w:sz w:val="28"/>
          <w:szCs w:val="28"/>
          <w:lang w:val="en-GB"/>
        </w:rPr>
        <w:t xml:space="preserve">. – 2008. – </w:t>
      </w:r>
      <w:r w:rsidR="00A1605B" w:rsidRPr="006F0692">
        <w:rPr>
          <w:sz w:val="28"/>
          <w:szCs w:val="28"/>
          <w:lang w:val="en-US"/>
        </w:rPr>
        <w:t>№</w:t>
      </w:r>
      <w:r w:rsidR="00951B2E" w:rsidRPr="00951B2E">
        <w:rPr>
          <w:sz w:val="28"/>
          <w:szCs w:val="28"/>
          <w:lang w:val="en-GB"/>
        </w:rPr>
        <w:t xml:space="preserve"> 3. – </w:t>
      </w:r>
      <w:r w:rsidR="00951B2E" w:rsidRPr="003627BB">
        <w:rPr>
          <w:sz w:val="28"/>
          <w:szCs w:val="28"/>
        </w:rPr>
        <w:t>С</w:t>
      </w:r>
      <w:r w:rsidR="00951B2E" w:rsidRPr="00951B2E">
        <w:rPr>
          <w:sz w:val="28"/>
          <w:szCs w:val="28"/>
          <w:lang w:val="en-GB"/>
        </w:rPr>
        <w:t>. 28-35</w:t>
      </w:r>
      <w:r w:rsidR="0081547C">
        <w:rPr>
          <w:sz w:val="28"/>
          <w:szCs w:val="28"/>
          <w:lang w:val="uk-UA"/>
        </w:rPr>
        <w:t>.</w:t>
      </w:r>
    </w:p>
    <w:p w:rsidR="00951B2E" w:rsidRPr="0081547C" w:rsidRDefault="009754CE" w:rsidP="00951B2E">
      <w:pPr>
        <w:autoSpaceDE w:val="0"/>
        <w:autoSpaceDN w:val="0"/>
        <w:adjustRightInd w:val="0"/>
        <w:spacing w:line="360" w:lineRule="auto"/>
        <w:ind w:firstLine="720"/>
        <w:jc w:val="both"/>
        <w:rPr>
          <w:sz w:val="28"/>
          <w:szCs w:val="28"/>
          <w:lang w:val="uk-UA"/>
        </w:rPr>
      </w:pPr>
      <w:r>
        <w:rPr>
          <w:sz w:val="28"/>
          <w:szCs w:val="28"/>
          <w:lang w:val="uk-UA"/>
        </w:rPr>
        <w:lastRenderedPageBreak/>
        <w:t>6</w:t>
      </w:r>
      <w:r w:rsidR="00056AB9">
        <w:rPr>
          <w:sz w:val="28"/>
          <w:szCs w:val="28"/>
          <w:lang w:val="uk-UA"/>
        </w:rPr>
        <w:t>9</w:t>
      </w:r>
      <w:r w:rsidR="00951B2E" w:rsidRPr="003627BB">
        <w:rPr>
          <w:sz w:val="28"/>
          <w:szCs w:val="28"/>
          <w:lang w:val="uk-UA"/>
        </w:rPr>
        <w:t xml:space="preserve">. </w:t>
      </w:r>
      <w:r w:rsidR="00951B2E" w:rsidRPr="003627BB">
        <w:rPr>
          <w:sz w:val="28"/>
          <w:szCs w:val="28"/>
          <w:lang w:val="en-US"/>
        </w:rPr>
        <w:t>The</w:t>
      </w:r>
      <w:r w:rsidR="00951B2E" w:rsidRPr="003627BB">
        <w:rPr>
          <w:sz w:val="28"/>
          <w:szCs w:val="28"/>
          <w:lang w:val="uk-UA"/>
        </w:rPr>
        <w:t xml:space="preserve"> </w:t>
      </w:r>
      <w:r w:rsidR="00951B2E" w:rsidRPr="003627BB">
        <w:rPr>
          <w:sz w:val="28"/>
          <w:szCs w:val="28"/>
          <w:lang w:val="en-US"/>
        </w:rPr>
        <w:t>WHOQOL</w:t>
      </w:r>
      <w:r w:rsidR="00951B2E" w:rsidRPr="003627BB">
        <w:rPr>
          <w:sz w:val="28"/>
          <w:szCs w:val="28"/>
          <w:lang w:val="uk-UA"/>
        </w:rPr>
        <w:t xml:space="preserve"> </w:t>
      </w:r>
      <w:r w:rsidR="00951B2E" w:rsidRPr="003627BB">
        <w:rPr>
          <w:sz w:val="28"/>
          <w:szCs w:val="28"/>
          <w:lang w:val="en-US"/>
        </w:rPr>
        <w:t>Group</w:t>
      </w:r>
      <w:r w:rsidR="00951B2E" w:rsidRPr="003627BB">
        <w:rPr>
          <w:sz w:val="28"/>
          <w:szCs w:val="28"/>
          <w:lang w:val="uk-UA"/>
        </w:rPr>
        <w:t xml:space="preserve">. </w:t>
      </w:r>
      <w:r w:rsidR="00951B2E" w:rsidRPr="003627BB">
        <w:rPr>
          <w:sz w:val="28"/>
          <w:szCs w:val="28"/>
          <w:lang w:val="en-US"/>
        </w:rPr>
        <w:t>The World Health Organization Quality of Life assessment</w:t>
      </w:r>
      <w:r w:rsidR="00951B2E" w:rsidRPr="003627BB">
        <w:rPr>
          <w:sz w:val="28"/>
          <w:szCs w:val="28"/>
          <w:lang w:val="uk-UA"/>
        </w:rPr>
        <w:t xml:space="preserve"> </w:t>
      </w:r>
      <w:r w:rsidR="00951B2E" w:rsidRPr="003627BB">
        <w:rPr>
          <w:sz w:val="28"/>
          <w:szCs w:val="28"/>
          <w:lang w:val="en-US"/>
        </w:rPr>
        <w:t xml:space="preserve">(WHOQOL): position paper from the </w:t>
      </w:r>
      <w:r w:rsidR="00951B2E" w:rsidRPr="003627BB">
        <w:rPr>
          <w:sz w:val="28"/>
          <w:szCs w:val="28"/>
          <w:lang w:val="uk-UA"/>
        </w:rPr>
        <w:t xml:space="preserve"> </w:t>
      </w:r>
      <w:r w:rsidR="00951B2E" w:rsidRPr="003627BB">
        <w:rPr>
          <w:sz w:val="28"/>
          <w:szCs w:val="28"/>
          <w:lang w:val="en-US"/>
        </w:rPr>
        <w:t>World Health Organization</w:t>
      </w:r>
      <w:r w:rsidR="00951B2E" w:rsidRPr="003627BB">
        <w:rPr>
          <w:sz w:val="28"/>
          <w:szCs w:val="28"/>
          <w:lang w:val="uk-UA"/>
        </w:rPr>
        <w:t xml:space="preserve"> // </w:t>
      </w:r>
      <w:r w:rsidR="00951B2E" w:rsidRPr="003627BB">
        <w:rPr>
          <w:sz w:val="28"/>
          <w:szCs w:val="28"/>
          <w:lang w:val="en-US"/>
        </w:rPr>
        <w:t>Soc. Sci. Med. – 1995. – V. 41. – P. 1403-1409</w:t>
      </w:r>
      <w:r w:rsidR="0081547C">
        <w:rPr>
          <w:sz w:val="28"/>
          <w:szCs w:val="28"/>
          <w:lang w:val="uk-UA"/>
        </w:rPr>
        <w:t>.</w:t>
      </w:r>
    </w:p>
    <w:p w:rsidR="00951B2E" w:rsidRPr="003627BB" w:rsidRDefault="00056AB9" w:rsidP="00951B2E">
      <w:pPr>
        <w:autoSpaceDE w:val="0"/>
        <w:autoSpaceDN w:val="0"/>
        <w:adjustRightInd w:val="0"/>
        <w:spacing w:line="360" w:lineRule="auto"/>
        <w:ind w:firstLine="720"/>
        <w:jc w:val="both"/>
        <w:rPr>
          <w:sz w:val="28"/>
          <w:szCs w:val="28"/>
        </w:rPr>
      </w:pPr>
      <w:r>
        <w:rPr>
          <w:rStyle w:val="hps"/>
          <w:sz w:val="28"/>
          <w:szCs w:val="28"/>
          <w:lang w:val="uk-UA"/>
        </w:rPr>
        <w:t>70</w:t>
      </w:r>
      <w:r w:rsidR="00951B2E" w:rsidRPr="003627BB">
        <w:rPr>
          <w:rStyle w:val="hps"/>
          <w:sz w:val="28"/>
          <w:szCs w:val="28"/>
          <w:lang w:val="uk-UA"/>
        </w:rPr>
        <w:t xml:space="preserve">. Бурчинский С.Г. Выбор антиконвульсанта в стратегии монотерапии эпилепсии / С.Г. Бурчинский // Междун. неврологический журнал. – 2011. </w:t>
      </w:r>
      <w:r w:rsidR="00E41ECF" w:rsidRPr="003627BB">
        <w:rPr>
          <w:rStyle w:val="hps"/>
          <w:sz w:val="28"/>
          <w:szCs w:val="28"/>
          <w:lang w:val="uk-UA"/>
        </w:rPr>
        <w:t>–</w:t>
      </w:r>
      <w:r w:rsidR="00951B2E" w:rsidRPr="003627BB">
        <w:rPr>
          <w:rStyle w:val="hps"/>
          <w:sz w:val="28"/>
          <w:szCs w:val="28"/>
          <w:lang w:val="uk-UA"/>
        </w:rPr>
        <w:t xml:space="preserve"> № 2 (40). – С. 78-82</w:t>
      </w:r>
      <w:r w:rsidR="0081547C">
        <w:rPr>
          <w:rStyle w:val="hps"/>
          <w:sz w:val="28"/>
          <w:szCs w:val="28"/>
          <w:lang w:val="uk-UA"/>
        </w:rPr>
        <w:t>.</w:t>
      </w:r>
      <w:r w:rsidR="00951B2E" w:rsidRPr="003627BB">
        <w:rPr>
          <w:sz w:val="28"/>
          <w:szCs w:val="28"/>
          <w:lang w:val="uk-UA"/>
        </w:rPr>
        <w:t xml:space="preserve"> </w:t>
      </w:r>
    </w:p>
    <w:p w:rsidR="00951B2E" w:rsidRDefault="00056AB9" w:rsidP="00951B2E">
      <w:pPr>
        <w:autoSpaceDE w:val="0"/>
        <w:autoSpaceDN w:val="0"/>
        <w:adjustRightInd w:val="0"/>
        <w:spacing w:line="360" w:lineRule="auto"/>
        <w:ind w:firstLine="720"/>
        <w:jc w:val="both"/>
        <w:rPr>
          <w:sz w:val="28"/>
          <w:szCs w:val="28"/>
          <w:lang w:val="uk-UA"/>
        </w:rPr>
      </w:pPr>
      <w:r>
        <w:rPr>
          <w:sz w:val="28"/>
          <w:szCs w:val="28"/>
          <w:lang w:val="uk-UA"/>
        </w:rPr>
        <w:t>71</w:t>
      </w:r>
      <w:r w:rsidR="00951B2E" w:rsidRPr="003627BB">
        <w:rPr>
          <w:sz w:val="28"/>
          <w:szCs w:val="28"/>
          <w:lang w:val="uk-UA"/>
        </w:rPr>
        <w:t xml:space="preserve">. </w:t>
      </w:r>
      <w:r w:rsidR="00951B2E" w:rsidRPr="003627BB">
        <w:rPr>
          <w:sz w:val="28"/>
          <w:szCs w:val="28"/>
          <w:lang w:val="en-GB"/>
        </w:rPr>
        <w:t>NICE</w:t>
      </w:r>
      <w:r w:rsidR="00951B2E" w:rsidRPr="003627BB">
        <w:rPr>
          <w:sz w:val="28"/>
          <w:szCs w:val="28"/>
          <w:lang w:val="uk-UA"/>
        </w:rPr>
        <w:t xml:space="preserve"> </w:t>
      </w:r>
      <w:r w:rsidR="00951B2E" w:rsidRPr="003627BB">
        <w:rPr>
          <w:sz w:val="28"/>
          <w:szCs w:val="28"/>
          <w:lang w:val="en-GB"/>
        </w:rPr>
        <w:t>clinical</w:t>
      </w:r>
      <w:r w:rsidR="00951B2E" w:rsidRPr="003627BB">
        <w:rPr>
          <w:sz w:val="28"/>
          <w:szCs w:val="28"/>
          <w:lang w:val="uk-UA"/>
        </w:rPr>
        <w:t xml:space="preserve"> </w:t>
      </w:r>
      <w:r w:rsidR="00951B2E" w:rsidRPr="003627BB">
        <w:rPr>
          <w:sz w:val="28"/>
          <w:szCs w:val="28"/>
          <w:lang w:val="en-GB"/>
        </w:rPr>
        <w:t>guideline</w:t>
      </w:r>
      <w:r w:rsidR="00951B2E" w:rsidRPr="003627BB">
        <w:rPr>
          <w:sz w:val="28"/>
          <w:szCs w:val="28"/>
          <w:lang w:val="uk-UA"/>
        </w:rPr>
        <w:t xml:space="preserve"> 137</w:t>
      </w:r>
      <w:r w:rsidR="00951B2E" w:rsidRPr="003627BB">
        <w:rPr>
          <w:sz w:val="28"/>
          <w:szCs w:val="28"/>
          <w:lang w:val="en-GB"/>
        </w:rPr>
        <w:t> </w:t>
      </w:r>
      <w:r w:rsidR="00951B2E" w:rsidRPr="003627BB">
        <w:rPr>
          <w:sz w:val="28"/>
          <w:szCs w:val="28"/>
          <w:lang w:val="uk-UA"/>
        </w:rPr>
        <w:t xml:space="preserve">– </w:t>
      </w:r>
      <w:r w:rsidR="00951B2E" w:rsidRPr="003627BB">
        <w:rPr>
          <w:sz w:val="28"/>
          <w:szCs w:val="28"/>
          <w:lang w:val="en-GB"/>
        </w:rPr>
        <w:t>The</w:t>
      </w:r>
      <w:r w:rsidR="00951B2E" w:rsidRPr="003627BB">
        <w:rPr>
          <w:sz w:val="28"/>
          <w:szCs w:val="28"/>
          <w:lang w:val="uk-UA"/>
        </w:rPr>
        <w:t xml:space="preserve"> </w:t>
      </w:r>
      <w:r w:rsidR="00951B2E" w:rsidRPr="003627BB">
        <w:rPr>
          <w:sz w:val="28"/>
          <w:szCs w:val="28"/>
          <w:lang w:val="en-GB"/>
        </w:rPr>
        <w:t>Epilepsies</w:t>
      </w:r>
      <w:r w:rsidR="00951B2E" w:rsidRPr="003627BB">
        <w:rPr>
          <w:sz w:val="28"/>
          <w:szCs w:val="28"/>
          <w:lang w:val="uk-UA"/>
        </w:rPr>
        <w:t xml:space="preserve">: </w:t>
      </w:r>
      <w:r w:rsidR="00951B2E" w:rsidRPr="003627BB">
        <w:rPr>
          <w:sz w:val="28"/>
          <w:szCs w:val="28"/>
          <w:lang w:val="en-GB"/>
        </w:rPr>
        <w:t>The</w:t>
      </w:r>
      <w:r w:rsidR="00951B2E" w:rsidRPr="003627BB">
        <w:rPr>
          <w:sz w:val="28"/>
          <w:szCs w:val="28"/>
          <w:lang w:val="uk-UA"/>
        </w:rPr>
        <w:t xml:space="preserve"> </w:t>
      </w:r>
      <w:r w:rsidR="00951B2E" w:rsidRPr="003627BB">
        <w:rPr>
          <w:sz w:val="28"/>
          <w:szCs w:val="28"/>
          <w:lang w:val="en-GB"/>
        </w:rPr>
        <w:t>diagnosis</w:t>
      </w:r>
      <w:r w:rsidR="00951B2E" w:rsidRPr="003627BB">
        <w:rPr>
          <w:sz w:val="28"/>
          <w:szCs w:val="28"/>
          <w:lang w:val="uk-UA"/>
        </w:rPr>
        <w:t xml:space="preserve"> </w:t>
      </w:r>
      <w:r w:rsidR="00951B2E" w:rsidRPr="003627BB">
        <w:rPr>
          <w:sz w:val="28"/>
          <w:szCs w:val="28"/>
          <w:lang w:val="en-GB"/>
        </w:rPr>
        <w:t>and</w:t>
      </w:r>
      <w:r w:rsidR="00951B2E" w:rsidRPr="003627BB">
        <w:rPr>
          <w:sz w:val="28"/>
          <w:szCs w:val="28"/>
          <w:lang w:val="uk-UA"/>
        </w:rPr>
        <w:t xml:space="preserve"> </w:t>
      </w:r>
      <w:r w:rsidR="00951B2E" w:rsidRPr="003627BB">
        <w:rPr>
          <w:sz w:val="28"/>
          <w:szCs w:val="28"/>
          <w:lang w:val="en-GB"/>
        </w:rPr>
        <w:t>management</w:t>
      </w:r>
      <w:r w:rsidR="00951B2E" w:rsidRPr="003627BB">
        <w:rPr>
          <w:sz w:val="28"/>
          <w:szCs w:val="28"/>
          <w:lang w:val="uk-UA"/>
        </w:rPr>
        <w:t xml:space="preserve"> </w:t>
      </w:r>
      <w:r w:rsidR="00951B2E" w:rsidRPr="003627BB">
        <w:rPr>
          <w:sz w:val="28"/>
          <w:szCs w:val="28"/>
          <w:lang w:val="en-GB"/>
        </w:rPr>
        <w:t>of</w:t>
      </w:r>
      <w:r w:rsidR="00951B2E" w:rsidRPr="003627BB">
        <w:rPr>
          <w:sz w:val="28"/>
          <w:szCs w:val="28"/>
          <w:lang w:val="uk-UA"/>
        </w:rPr>
        <w:t xml:space="preserve"> </w:t>
      </w:r>
      <w:r w:rsidR="00951B2E" w:rsidRPr="003627BB">
        <w:rPr>
          <w:sz w:val="28"/>
          <w:szCs w:val="28"/>
          <w:lang w:val="en-GB"/>
        </w:rPr>
        <w:t>the</w:t>
      </w:r>
      <w:r w:rsidR="00951B2E" w:rsidRPr="003627BB">
        <w:rPr>
          <w:sz w:val="28"/>
          <w:szCs w:val="28"/>
          <w:lang w:val="uk-UA"/>
        </w:rPr>
        <w:t xml:space="preserve"> </w:t>
      </w:r>
      <w:r w:rsidR="00951B2E" w:rsidRPr="003627BB">
        <w:rPr>
          <w:sz w:val="28"/>
          <w:szCs w:val="28"/>
          <w:lang w:val="en-GB"/>
        </w:rPr>
        <w:t>epilepsies</w:t>
      </w:r>
      <w:r w:rsidR="00951B2E" w:rsidRPr="003627BB">
        <w:rPr>
          <w:sz w:val="28"/>
          <w:szCs w:val="28"/>
          <w:lang w:val="uk-UA"/>
        </w:rPr>
        <w:t xml:space="preserve"> </w:t>
      </w:r>
      <w:r w:rsidR="00951B2E" w:rsidRPr="003627BB">
        <w:rPr>
          <w:sz w:val="28"/>
          <w:szCs w:val="28"/>
          <w:lang w:val="en-GB"/>
        </w:rPr>
        <w:t>in</w:t>
      </w:r>
      <w:r w:rsidR="00951B2E" w:rsidRPr="003627BB">
        <w:rPr>
          <w:sz w:val="28"/>
          <w:szCs w:val="28"/>
          <w:lang w:val="uk-UA"/>
        </w:rPr>
        <w:t xml:space="preserve"> </w:t>
      </w:r>
      <w:r w:rsidR="00951B2E" w:rsidRPr="003627BB">
        <w:rPr>
          <w:sz w:val="28"/>
          <w:szCs w:val="28"/>
          <w:lang w:val="en-GB"/>
        </w:rPr>
        <w:t>adults</w:t>
      </w:r>
      <w:r w:rsidR="00951B2E" w:rsidRPr="003627BB">
        <w:rPr>
          <w:sz w:val="28"/>
          <w:szCs w:val="28"/>
          <w:lang w:val="uk-UA"/>
        </w:rPr>
        <w:t xml:space="preserve"> </w:t>
      </w:r>
      <w:r w:rsidR="00951B2E" w:rsidRPr="003627BB">
        <w:rPr>
          <w:sz w:val="28"/>
          <w:szCs w:val="28"/>
          <w:lang w:val="en-GB"/>
        </w:rPr>
        <w:t>and</w:t>
      </w:r>
      <w:r w:rsidR="00951B2E" w:rsidRPr="003627BB">
        <w:rPr>
          <w:sz w:val="28"/>
          <w:szCs w:val="28"/>
          <w:lang w:val="uk-UA"/>
        </w:rPr>
        <w:t xml:space="preserve"> </w:t>
      </w:r>
      <w:r w:rsidR="00951B2E" w:rsidRPr="003627BB">
        <w:rPr>
          <w:sz w:val="28"/>
          <w:szCs w:val="28"/>
          <w:lang w:val="en-GB"/>
        </w:rPr>
        <w:t>children</w:t>
      </w:r>
      <w:r w:rsidR="00951B2E" w:rsidRPr="003627BB">
        <w:rPr>
          <w:sz w:val="28"/>
          <w:szCs w:val="28"/>
          <w:lang w:val="uk-UA"/>
        </w:rPr>
        <w:t xml:space="preserve"> </w:t>
      </w:r>
      <w:r w:rsidR="00951B2E" w:rsidRPr="003627BB">
        <w:rPr>
          <w:sz w:val="28"/>
          <w:szCs w:val="28"/>
          <w:lang w:val="en-GB"/>
        </w:rPr>
        <w:t>in</w:t>
      </w:r>
      <w:r w:rsidR="00951B2E" w:rsidRPr="003627BB">
        <w:rPr>
          <w:sz w:val="28"/>
          <w:szCs w:val="28"/>
          <w:lang w:val="uk-UA"/>
        </w:rPr>
        <w:t xml:space="preserve"> </w:t>
      </w:r>
      <w:r w:rsidR="00951B2E" w:rsidRPr="003627BB">
        <w:rPr>
          <w:sz w:val="28"/>
          <w:szCs w:val="28"/>
          <w:lang w:val="en-GB"/>
        </w:rPr>
        <w:t>primary</w:t>
      </w:r>
      <w:r w:rsidR="00951B2E" w:rsidRPr="003627BB">
        <w:rPr>
          <w:sz w:val="28"/>
          <w:szCs w:val="28"/>
          <w:lang w:val="uk-UA"/>
        </w:rPr>
        <w:t xml:space="preserve"> </w:t>
      </w:r>
      <w:r w:rsidR="00951B2E" w:rsidRPr="003627BB">
        <w:rPr>
          <w:sz w:val="28"/>
          <w:szCs w:val="28"/>
          <w:lang w:val="en-GB"/>
        </w:rPr>
        <w:t>and</w:t>
      </w:r>
      <w:r w:rsidR="00951B2E" w:rsidRPr="003627BB">
        <w:rPr>
          <w:sz w:val="28"/>
          <w:szCs w:val="28"/>
          <w:lang w:val="uk-UA"/>
        </w:rPr>
        <w:t xml:space="preserve"> </w:t>
      </w:r>
      <w:r w:rsidR="00951B2E" w:rsidRPr="003627BB">
        <w:rPr>
          <w:sz w:val="28"/>
          <w:szCs w:val="28"/>
          <w:lang w:val="en-GB"/>
        </w:rPr>
        <w:t>secondary</w:t>
      </w:r>
      <w:r w:rsidR="00951B2E" w:rsidRPr="003627BB">
        <w:rPr>
          <w:sz w:val="28"/>
          <w:szCs w:val="28"/>
          <w:lang w:val="uk-UA"/>
        </w:rPr>
        <w:t xml:space="preserve"> </w:t>
      </w:r>
      <w:r w:rsidR="00951B2E" w:rsidRPr="003627BB">
        <w:rPr>
          <w:sz w:val="28"/>
          <w:szCs w:val="28"/>
          <w:lang w:val="en-GB"/>
        </w:rPr>
        <w:t>care</w:t>
      </w:r>
      <w:r w:rsidR="00951B2E" w:rsidRPr="003627BB">
        <w:rPr>
          <w:sz w:val="28"/>
          <w:szCs w:val="28"/>
          <w:lang w:val="uk-UA"/>
        </w:rPr>
        <w:t xml:space="preserve"> (Епілепсії: діагностика та лікування епілепсій у</w:t>
      </w:r>
      <w:r w:rsidR="00951B2E" w:rsidRPr="003627BB">
        <w:rPr>
          <w:sz w:val="28"/>
          <w:szCs w:val="28"/>
          <w:lang w:val="en-GB"/>
        </w:rPr>
        <w:t> </w:t>
      </w:r>
      <w:r w:rsidR="00951B2E" w:rsidRPr="003627BB">
        <w:rPr>
          <w:sz w:val="28"/>
          <w:szCs w:val="28"/>
          <w:lang w:val="uk-UA"/>
        </w:rPr>
        <w:t>дорослих та дітей при наданні первинної та вторинної медичної допомоги), 2012</w:t>
      </w:r>
      <w:r w:rsidR="0081547C">
        <w:rPr>
          <w:sz w:val="28"/>
          <w:szCs w:val="28"/>
          <w:lang w:val="uk-UA"/>
        </w:rPr>
        <w:t>.</w:t>
      </w:r>
    </w:p>
    <w:p w:rsidR="00951B2E" w:rsidRPr="003627BB" w:rsidRDefault="009754CE" w:rsidP="00951B2E">
      <w:pPr>
        <w:autoSpaceDE w:val="0"/>
        <w:autoSpaceDN w:val="0"/>
        <w:adjustRightInd w:val="0"/>
        <w:spacing w:line="360" w:lineRule="auto"/>
        <w:ind w:firstLine="720"/>
        <w:jc w:val="both"/>
        <w:rPr>
          <w:rStyle w:val="hps"/>
          <w:sz w:val="28"/>
          <w:szCs w:val="28"/>
          <w:lang w:val="uk-UA"/>
        </w:rPr>
      </w:pPr>
      <w:r>
        <w:rPr>
          <w:rStyle w:val="hps"/>
          <w:sz w:val="28"/>
          <w:szCs w:val="28"/>
          <w:lang w:val="uk-UA"/>
        </w:rPr>
        <w:t>7</w:t>
      </w:r>
      <w:r w:rsidR="00056AB9">
        <w:rPr>
          <w:rStyle w:val="hps"/>
          <w:sz w:val="28"/>
          <w:szCs w:val="28"/>
          <w:lang w:val="uk-UA"/>
        </w:rPr>
        <w:t>2</w:t>
      </w:r>
      <w:r w:rsidR="00951B2E" w:rsidRPr="003627BB">
        <w:rPr>
          <w:rStyle w:val="hps"/>
          <w:sz w:val="28"/>
          <w:szCs w:val="28"/>
          <w:lang w:val="uk-UA"/>
        </w:rPr>
        <w:t xml:space="preserve">. </w:t>
      </w:r>
      <w:r w:rsidR="00951B2E" w:rsidRPr="003627BB">
        <w:rPr>
          <w:rStyle w:val="hps"/>
          <w:sz w:val="28"/>
          <w:szCs w:val="28"/>
        </w:rPr>
        <w:t xml:space="preserve">Калинин В.В. Депакин: история и перспективы применения в психоневрологической практике </w:t>
      </w:r>
      <w:r w:rsidR="00951B2E" w:rsidRPr="003627BB">
        <w:rPr>
          <w:rStyle w:val="hps"/>
          <w:sz w:val="28"/>
          <w:szCs w:val="28"/>
          <w:lang w:val="uk-UA"/>
        </w:rPr>
        <w:t xml:space="preserve">/ В.В. Калинин </w:t>
      </w:r>
      <w:r w:rsidR="00951B2E" w:rsidRPr="003627BB">
        <w:rPr>
          <w:rStyle w:val="hps"/>
          <w:sz w:val="28"/>
          <w:szCs w:val="28"/>
        </w:rPr>
        <w:t>//</w:t>
      </w:r>
      <w:r w:rsidR="00951B2E" w:rsidRPr="003627BB">
        <w:rPr>
          <w:rStyle w:val="hps"/>
          <w:sz w:val="28"/>
          <w:szCs w:val="28"/>
          <w:lang w:val="uk-UA"/>
        </w:rPr>
        <w:t xml:space="preserve"> Вісник епілептології. – 2010. </w:t>
      </w:r>
      <w:r w:rsidR="004F5A74" w:rsidRPr="004F5A74">
        <w:rPr>
          <w:sz w:val="28"/>
          <w:szCs w:val="28"/>
        </w:rPr>
        <w:t>–</w:t>
      </w:r>
      <w:r w:rsidR="00951B2E" w:rsidRPr="003627BB">
        <w:rPr>
          <w:rStyle w:val="hps"/>
          <w:sz w:val="28"/>
          <w:szCs w:val="28"/>
          <w:lang w:val="uk-UA"/>
        </w:rPr>
        <w:t xml:space="preserve"> </w:t>
      </w:r>
      <w:r w:rsidR="00DE50F5">
        <w:rPr>
          <w:rStyle w:val="hps"/>
          <w:sz w:val="28"/>
          <w:szCs w:val="28"/>
          <w:lang w:val="uk-UA"/>
        </w:rPr>
        <w:t xml:space="preserve">№ </w:t>
      </w:r>
      <w:r w:rsidR="00951B2E" w:rsidRPr="003627BB">
        <w:rPr>
          <w:rStyle w:val="hps"/>
          <w:sz w:val="28"/>
          <w:szCs w:val="28"/>
          <w:lang w:val="uk-UA"/>
        </w:rPr>
        <w:t>1 (31-32). – С. 31-40</w:t>
      </w:r>
      <w:r w:rsidR="0081547C">
        <w:rPr>
          <w:rStyle w:val="hps"/>
          <w:sz w:val="28"/>
          <w:szCs w:val="28"/>
          <w:lang w:val="uk-UA"/>
        </w:rPr>
        <w:t>.</w:t>
      </w:r>
    </w:p>
    <w:p w:rsidR="00951B2E" w:rsidRDefault="006C7FA0" w:rsidP="00951B2E">
      <w:pPr>
        <w:autoSpaceDE w:val="0"/>
        <w:autoSpaceDN w:val="0"/>
        <w:adjustRightInd w:val="0"/>
        <w:spacing w:line="360" w:lineRule="auto"/>
        <w:ind w:firstLine="720"/>
        <w:jc w:val="both"/>
        <w:rPr>
          <w:sz w:val="28"/>
          <w:szCs w:val="28"/>
          <w:lang w:val="uk-UA"/>
        </w:rPr>
      </w:pPr>
      <w:r>
        <w:rPr>
          <w:sz w:val="28"/>
          <w:szCs w:val="28"/>
          <w:lang w:val="uk-UA"/>
        </w:rPr>
        <w:t>7</w:t>
      </w:r>
      <w:r w:rsidR="00056AB9">
        <w:rPr>
          <w:sz w:val="28"/>
          <w:szCs w:val="28"/>
          <w:lang w:val="uk-UA"/>
        </w:rPr>
        <w:t>3</w:t>
      </w:r>
      <w:r w:rsidR="00951B2E" w:rsidRPr="003627BB">
        <w:rPr>
          <w:sz w:val="28"/>
          <w:szCs w:val="28"/>
          <w:lang w:val="uk-UA"/>
        </w:rPr>
        <w:t xml:space="preserve">. Трикаш І.О. Пресинаптична дія судомних та протисудомних препаратів на безклітинній моделі нейросекреції / І.О. Трикаш, </w:t>
      </w:r>
      <w:r w:rsidR="00F175C1">
        <w:rPr>
          <w:sz w:val="28"/>
          <w:szCs w:val="28"/>
          <w:lang w:val="uk-UA"/>
        </w:rPr>
        <w:t xml:space="preserve">                   </w:t>
      </w:r>
      <w:r w:rsidR="00951B2E" w:rsidRPr="003627BB">
        <w:rPr>
          <w:sz w:val="28"/>
          <w:szCs w:val="28"/>
          <w:lang w:val="uk-UA"/>
        </w:rPr>
        <w:t xml:space="preserve">В.П. Гуменюк, Л.О. Громов </w:t>
      </w:r>
      <w:r w:rsidR="0081547C" w:rsidRPr="003627BB">
        <w:rPr>
          <w:rFonts w:eastAsia="CenturySchoolbook"/>
          <w:sz w:val="28"/>
          <w:szCs w:val="28"/>
          <w:lang w:val="uk-UA"/>
        </w:rPr>
        <w:t>[</w:t>
      </w:r>
      <w:r w:rsidR="0081547C">
        <w:rPr>
          <w:rFonts w:eastAsia="CenturySchoolbook"/>
          <w:sz w:val="28"/>
          <w:szCs w:val="28"/>
          <w:lang w:val="uk-UA"/>
        </w:rPr>
        <w:t>та ін.</w:t>
      </w:r>
      <w:r w:rsidR="0081547C" w:rsidRPr="003627BB">
        <w:rPr>
          <w:rFonts w:eastAsia="CenturySchoolbook"/>
          <w:sz w:val="28"/>
          <w:szCs w:val="28"/>
          <w:lang w:val="uk-UA"/>
        </w:rPr>
        <w:t xml:space="preserve">] </w:t>
      </w:r>
      <w:r w:rsidR="00951B2E" w:rsidRPr="003627BB">
        <w:rPr>
          <w:sz w:val="28"/>
          <w:szCs w:val="28"/>
          <w:lang w:val="uk-UA"/>
        </w:rPr>
        <w:t xml:space="preserve">// Укр. біохім. журн. – 2002. – Т. 74, № 4а (додаток 1). </w:t>
      </w:r>
      <w:r w:rsidR="004F5A74" w:rsidRPr="004F5A74">
        <w:rPr>
          <w:sz w:val="28"/>
          <w:szCs w:val="28"/>
          <w:lang w:val="uk-UA"/>
        </w:rPr>
        <w:t>–</w:t>
      </w:r>
      <w:r w:rsidR="00951B2E" w:rsidRPr="003627BB">
        <w:rPr>
          <w:sz w:val="28"/>
          <w:szCs w:val="28"/>
          <w:lang w:val="uk-UA"/>
        </w:rPr>
        <w:t xml:space="preserve"> С. 89</w:t>
      </w:r>
      <w:r w:rsidR="0081547C">
        <w:rPr>
          <w:sz w:val="28"/>
          <w:szCs w:val="28"/>
          <w:lang w:val="uk-UA"/>
        </w:rPr>
        <w:t>.</w:t>
      </w:r>
    </w:p>
    <w:p w:rsidR="0081547C" w:rsidRPr="00282B51" w:rsidRDefault="006C7FA0" w:rsidP="00282B51">
      <w:pPr>
        <w:spacing w:line="360" w:lineRule="auto"/>
        <w:ind w:firstLine="709"/>
        <w:jc w:val="both"/>
        <w:rPr>
          <w:rStyle w:val="hps"/>
          <w:sz w:val="28"/>
          <w:szCs w:val="28"/>
          <w:lang w:val="en-US"/>
        </w:rPr>
      </w:pPr>
      <w:r>
        <w:rPr>
          <w:sz w:val="28"/>
          <w:szCs w:val="28"/>
          <w:lang w:val="uk-UA"/>
        </w:rPr>
        <w:t>7</w:t>
      </w:r>
      <w:r w:rsidR="00056AB9">
        <w:rPr>
          <w:sz w:val="28"/>
          <w:szCs w:val="28"/>
          <w:lang w:val="uk-UA"/>
        </w:rPr>
        <w:t>4</w:t>
      </w:r>
      <w:r w:rsidR="00282B51" w:rsidRPr="00282B51">
        <w:rPr>
          <w:sz w:val="28"/>
          <w:szCs w:val="28"/>
          <w:lang w:val="en-US"/>
        </w:rPr>
        <w:t>.</w:t>
      </w:r>
      <w:r w:rsidR="00282B51">
        <w:rPr>
          <w:b/>
          <w:sz w:val="28"/>
          <w:szCs w:val="28"/>
          <w:lang w:val="en-US"/>
        </w:rPr>
        <w:t xml:space="preserve"> </w:t>
      </w:r>
      <w:hyperlink r:id="rId57" w:tooltip="Mail to: hermann.stefan@uk-erlangen.de" w:history="1">
        <w:r w:rsidR="00282B51" w:rsidRPr="00282B51">
          <w:rPr>
            <w:rStyle w:val="a6"/>
            <w:color w:val="auto"/>
            <w:sz w:val="28"/>
            <w:szCs w:val="28"/>
            <w:u w:val="none"/>
            <w:lang w:val="en-US"/>
          </w:rPr>
          <w:t>Hermann S</w:t>
        </w:r>
      </w:hyperlink>
      <w:r w:rsidR="00282B51">
        <w:rPr>
          <w:sz w:val="28"/>
          <w:szCs w:val="28"/>
          <w:lang w:val="en-US"/>
        </w:rPr>
        <w:t xml:space="preserve">. </w:t>
      </w:r>
      <w:r w:rsidR="00B21AA8" w:rsidRPr="00282B51">
        <w:rPr>
          <w:sz w:val="28"/>
          <w:szCs w:val="28"/>
          <w:lang w:val="en-US"/>
        </w:rPr>
        <w:t>20</w:t>
      </w:r>
      <w:r w:rsidR="00B21AA8" w:rsidRPr="00282B51">
        <w:rPr>
          <w:sz w:val="28"/>
          <w:szCs w:val="28"/>
          <w:vertAlign w:val="superscript"/>
          <w:lang w:val="en-US"/>
        </w:rPr>
        <w:t>th</w:t>
      </w:r>
      <w:r w:rsidR="00B21AA8" w:rsidRPr="00282B51">
        <w:rPr>
          <w:sz w:val="28"/>
          <w:szCs w:val="28"/>
          <w:lang w:val="en-US"/>
        </w:rPr>
        <w:t xml:space="preserve"> Annual Meeting of the German-Austrian-Swiss Epilepsy Working Group</w:t>
      </w:r>
      <w:r w:rsidR="00282B51" w:rsidRPr="00282B51">
        <w:rPr>
          <w:sz w:val="28"/>
          <w:szCs w:val="28"/>
          <w:lang w:val="en-US"/>
        </w:rPr>
        <w:t xml:space="preserve"> </w:t>
      </w:r>
      <w:r w:rsidR="00282B51">
        <w:rPr>
          <w:sz w:val="28"/>
          <w:szCs w:val="28"/>
          <w:lang w:val="en-US"/>
        </w:rPr>
        <w:t xml:space="preserve"> / </w:t>
      </w:r>
      <w:r w:rsidR="00282B51" w:rsidRPr="00282B51">
        <w:rPr>
          <w:sz w:val="28"/>
          <w:szCs w:val="28"/>
          <w:lang w:val="en-US"/>
        </w:rPr>
        <w:t>S</w:t>
      </w:r>
      <w:r w:rsidR="00282B51">
        <w:rPr>
          <w:sz w:val="28"/>
          <w:szCs w:val="28"/>
          <w:lang w:val="en-US"/>
        </w:rPr>
        <w:t>.</w:t>
      </w:r>
      <w:r w:rsidR="00282B51" w:rsidRPr="00282B51">
        <w:rPr>
          <w:sz w:val="28"/>
          <w:szCs w:val="28"/>
          <w:lang w:val="en-US"/>
        </w:rPr>
        <w:t xml:space="preserve"> Hermann </w:t>
      </w:r>
      <w:r w:rsidR="00282B51">
        <w:rPr>
          <w:sz w:val="28"/>
          <w:szCs w:val="28"/>
          <w:lang w:val="en-US"/>
        </w:rPr>
        <w:t xml:space="preserve">// </w:t>
      </w:r>
      <w:r w:rsidR="00282B51" w:rsidRPr="00282B51">
        <w:rPr>
          <w:sz w:val="28"/>
          <w:szCs w:val="28"/>
          <w:lang w:val="en-US"/>
        </w:rPr>
        <w:t>Journal of Epileptology</w:t>
      </w:r>
      <w:r w:rsidR="00282B51">
        <w:rPr>
          <w:sz w:val="28"/>
          <w:szCs w:val="28"/>
          <w:lang w:val="en-US"/>
        </w:rPr>
        <w:t xml:space="preserve">. – 2014. – </w:t>
      </w:r>
      <w:r w:rsidR="00282B51" w:rsidRPr="003627BB">
        <w:rPr>
          <w:rStyle w:val="hps"/>
          <w:sz w:val="28"/>
          <w:szCs w:val="28"/>
          <w:lang w:val="en-US"/>
        </w:rPr>
        <w:t>V</w:t>
      </w:r>
      <w:r w:rsidR="00282B51">
        <w:rPr>
          <w:rStyle w:val="hps"/>
          <w:sz w:val="28"/>
          <w:szCs w:val="28"/>
          <w:lang w:val="en-US"/>
        </w:rPr>
        <w:t xml:space="preserve">. 22, </w:t>
      </w:r>
      <w:r w:rsidR="00282B51" w:rsidRPr="00463969">
        <w:rPr>
          <w:rStyle w:val="hps"/>
          <w:sz w:val="28"/>
          <w:szCs w:val="28"/>
          <w:lang w:val="en-US"/>
        </w:rPr>
        <w:t xml:space="preserve">№ </w:t>
      </w:r>
      <w:r w:rsidR="00282B51">
        <w:rPr>
          <w:rStyle w:val="hps"/>
          <w:sz w:val="28"/>
          <w:szCs w:val="28"/>
          <w:lang w:val="en-US"/>
        </w:rPr>
        <w:t>2. – P. 123-125.</w:t>
      </w:r>
    </w:p>
    <w:p w:rsidR="00951B2E" w:rsidRDefault="006C7FA0" w:rsidP="00951B2E">
      <w:pPr>
        <w:autoSpaceDE w:val="0"/>
        <w:autoSpaceDN w:val="0"/>
        <w:adjustRightInd w:val="0"/>
        <w:spacing w:line="360" w:lineRule="auto"/>
        <w:ind w:firstLine="720"/>
        <w:jc w:val="both"/>
        <w:rPr>
          <w:rStyle w:val="hps"/>
          <w:sz w:val="28"/>
          <w:szCs w:val="28"/>
          <w:lang w:val="uk-UA"/>
        </w:rPr>
      </w:pPr>
      <w:r>
        <w:rPr>
          <w:rStyle w:val="hps"/>
          <w:sz w:val="28"/>
          <w:szCs w:val="28"/>
          <w:lang w:val="uk-UA"/>
        </w:rPr>
        <w:t>7</w:t>
      </w:r>
      <w:r w:rsidR="00056AB9">
        <w:rPr>
          <w:rStyle w:val="hps"/>
          <w:sz w:val="28"/>
          <w:szCs w:val="28"/>
          <w:lang w:val="uk-UA"/>
        </w:rPr>
        <w:t>5</w:t>
      </w:r>
      <w:r w:rsidR="00951B2E" w:rsidRPr="003627BB">
        <w:rPr>
          <w:rStyle w:val="hps"/>
          <w:sz w:val="28"/>
          <w:szCs w:val="28"/>
          <w:lang w:val="uk-UA"/>
        </w:rPr>
        <w:t xml:space="preserve">. </w:t>
      </w:r>
      <w:r w:rsidR="00951B2E" w:rsidRPr="003627BB">
        <w:rPr>
          <w:rStyle w:val="hps"/>
          <w:sz w:val="28"/>
          <w:szCs w:val="28"/>
          <w:lang w:val="en-US"/>
        </w:rPr>
        <w:t>Engel</w:t>
      </w:r>
      <w:r w:rsidR="00951B2E" w:rsidRPr="003627BB">
        <w:rPr>
          <w:rStyle w:val="hps"/>
          <w:sz w:val="28"/>
          <w:szCs w:val="28"/>
          <w:lang w:val="uk-UA"/>
        </w:rPr>
        <w:t xml:space="preserve"> </w:t>
      </w:r>
      <w:r w:rsidR="00951B2E" w:rsidRPr="003627BB">
        <w:rPr>
          <w:rStyle w:val="hps"/>
          <w:sz w:val="28"/>
          <w:szCs w:val="28"/>
          <w:lang w:val="en-US"/>
        </w:rPr>
        <w:t>J</w:t>
      </w:r>
      <w:r w:rsidR="00951B2E" w:rsidRPr="003627BB">
        <w:rPr>
          <w:rStyle w:val="hps"/>
          <w:sz w:val="28"/>
          <w:szCs w:val="28"/>
          <w:lang w:val="uk-UA"/>
        </w:rPr>
        <w:t xml:space="preserve">. </w:t>
      </w:r>
      <w:r w:rsidR="00951B2E" w:rsidRPr="003627BB">
        <w:rPr>
          <w:rStyle w:val="hps"/>
          <w:sz w:val="28"/>
          <w:szCs w:val="28"/>
          <w:lang w:val="en-US"/>
        </w:rPr>
        <w:t>A</w:t>
      </w:r>
      <w:r w:rsidR="00951B2E" w:rsidRPr="003627BB">
        <w:rPr>
          <w:rStyle w:val="hps"/>
          <w:sz w:val="28"/>
          <w:szCs w:val="28"/>
          <w:lang w:val="uk-UA"/>
        </w:rPr>
        <w:t xml:space="preserve"> </w:t>
      </w:r>
      <w:r w:rsidR="00951B2E" w:rsidRPr="003627BB">
        <w:rPr>
          <w:rStyle w:val="hps"/>
          <w:sz w:val="28"/>
          <w:szCs w:val="28"/>
          <w:lang w:val="en-US"/>
        </w:rPr>
        <w:t>proposed</w:t>
      </w:r>
      <w:r w:rsidR="00951B2E" w:rsidRPr="003627BB">
        <w:rPr>
          <w:rStyle w:val="hps"/>
          <w:sz w:val="28"/>
          <w:szCs w:val="28"/>
          <w:lang w:val="uk-UA"/>
        </w:rPr>
        <w:t xml:space="preserve"> </w:t>
      </w:r>
      <w:r w:rsidR="00951B2E" w:rsidRPr="003627BB">
        <w:rPr>
          <w:rStyle w:val="hps"/>
          <w:sz w:val="28"/>
          <w:szCs w:val="28"/>
          <w:lang w:val="en-US"/>
        </w:rPr>
        <w:t>diagnostic</w:t>
      </w:r>
      <w:r w:rsidR="00951B2E" w:rsidRPr="003627BB">
        <w:rPr>
          <w:rStyle w:val="hps"/>
          <w:sz w:val="28"/>
          <w:szCs w:val="28"/>
          <w:lang w:val="uk-UA"/>
        </w:rPr>
        <w:t xml:space="preserve"> </w:t>
      </w:r>
      <w:r w:rsidR="00951B2E" w:rsidRPr="003627BB">
        <w:rPr>
          <w:rStyle w:val="hps"/>
          <w:sz w:val="28"/>
          <w:szCs w:val="28"/>
          <w:lang w:val="en-US"/>
        </w:rPr>
        <w:t>scheme</w:t>
      </w:r>
      <w:r w:rsidR="00951B2E" w:rsidRPr="003627BB">
        <w:rPr>
          <w:rStyle w:val="hps"/>
          <w:sz w:val="28"/>
          <w:szCs w:val="28"/>
          <w:lang w:val="uk-UA"/>
        </w:rPr>
        <w:t xml:space="preserve"> </w:t>
      </w:r>
      <w:r w:rsidR="00951B2E" w:rsidRPr="003627BB">
        <w:rPr>
          <w:rStyle w:val="hps"/>
          <w:sz w:val="28"/>
          <w:szCs w:val="28"/>
          <w:lang w:val="en-US"/>
        </w:rPr>
        <w:t>for</w:t>
      </w:r>
      <w:r w:rsidR="00951B2E" w:rsidRPr="003627BB">
        <w:rPr>
          <w:rStyle w:val="hps"/>
          <w:sz w:val="28"/>
          <w:szCs w:val="28"/>
          <w:lang w:val="uk-UA"/>
        </w:rPr>
        <w:t xml:space="preserve"> </w:t>
      </w:r>
      <w:r w:rsidR="00951B2E" w:rsidRPr="003627BB">
        <w:rPr>
          <w:rStyle w:val="hps"/>
          <w:sz w:val="28"/>
          <w:szCs w:val="28"/>
          <w:lang w:val="en-US"/>
        </w:rPr>
        <w:t>people</w:t>
      </w:r>
      <w:r w:rsidR="00951B2E" w:rsidRPr="003627BB">
        <w:rPr>
          <w:rStyle w:val="hps"/>
          <w:sz w:val="28"/>
          <w:szCs w:val="28"/>
          <w:lang w:val="uk-UA"/>
        </w:rPr>
        <w:t xml:space="preserve"> </w:t>
      </w:r>
      <w:r w:rsidR="00951B2E" w:rsidRPr="003627BB">
        <w:rPr>
          <w:rStyle w:val="hps"/>
          <w:sz w:val="28"/>
          <w:szCs w:val="28"/>
          <w:lang w:val="en-US"/>
        </w:rPr>
        <w:t>with</w:t>
      </w:r>
      <w:r w:rsidR="00951B2E" w:rsidRPr="003627BB">
        <w:rPr>
          <w:rStyle w:val="hps"/>
          <w:sz w:val="28"/>
          <w:szCs w:val="28"/>
          <w:lang w:val="uk-UA"/>
        </w:rPr>
        <w:t xml:space="preserve"> </w:t>
      </w:r>
      <w:r w:rsidR="00951B2E" w:rsidRPr="003627BB">
        <w:rPr>
          <w:rStyle w:val="hps"/>
          <w:sz w:val="28"/>
          <w:szCs w:val="28"/>
          <w:lang w:val="en-US"/>
        </w:rPr>
        <w:t>epileptic</w:t>
      </w:r>
      <w:r w:rsidR="00951B2E" w:rsidRPr="003627BB">
        <w:rPr>
          <w:rStyle w:val="hps"/>
          <w:sz w:val="28"/>
          <w:szCs w:val="28"/>
          <w:lang w:val="uk-UA"/>
        </w:rPr>
        <w:t xml:space="preserve"> </w:t>
      </w:r>
      <w:r w:rsidR="00951B2E" w:rsidRPr="003627BB">
        <w:rPr>
          <w:rStyle w:val="hps"/>
          <w:sz w:val="28"/>
          <w:szCs w:val="28"/>
          <w:lang w:val="en-US"/>
        </w:rPr>
        <w:t>seizures</w:t>
      </w:r>
      <w:r w:rsidR="00951B2E" w:rsidRPr="003627BB">
        <w:rPr>
          <w:rStyle w:val="hps"/>
          <w:sz w:val="28"/>
          <w:szCs w:val="28"/>
          <w:lang w:val="uk-UA"/>
        </w:rPr>
        <w:t xml:space="preserve"> </w:t>
      </w:r>
      <w:r w:rsidR="00951B2E" w:rsidRPr="003627BB">
        <w:rPr>
          <w:rStyle w:val="hps"/>
          <w:sz w:val="28"/>
          <w:szCs w:val="28"/>
          <w:lang w:val="en-US"/>
        </w:rPr>
        <w:t>and</w:t>
      </w:r>
      <w:r w:rsidR="00951B2E" w:rsidRPr="003627BB">
        <w:rPr>
          <w:rStyle w:val="hps"/>
          <w:sz w:val="28"/>
          <w:szCs w:val="28"/>
          <w:lang w:val="uk-UA"/>
        </w:rPr>
        <w:t xml:space="preserve"> </w:t>
      </w:r>
      <w:r w:rsidR="00951B2E" w:rsidRPr="003627BB">
        <w:rPr>
          <w:rStyle w:val="hps"/>
          <w:sz w:val="28"/>
          <w:szCs w:val="28"/>
          <w:lang w:val="en-US"/>
        </w:rPr>
        <w:t>with</w:t>
      </w:r>
      <w:r w:rsidR="00951B2E" w:rsidRPr="003627BB">
        <w:rPr>
          <w:rStyle w:val="hps"/>
          <w:sz w:val="28"/>
          <w:szCs w:val="28"/>
          <w:lang w:val="uk-UA"/>
        </w:rPr>
        <w:t xml:space="preserve"> </w:t>
      </w:r>
      <w:r w:rsidR="00951B2E" w:rsidRPr="003627BB">
        <w:rPr>
          <w:rStyle w:val="hps"/>
          <w:sz w:val="28"/>
          <w:szCs w:val="28"/>
          <w:lang w:val="en-US"/>
        </w:rPr>
        <w:t>epilepsy</w:t>
      </w:r>
      <w:r w:rsidR="00951B2E" w:rsidRPr="003627BB">
        <w:rPr>
          <w:rStyle w:val="hps"/>
          <w:sz w:val="28"/>
          <w:szCs w:val="28"/>
          <w:lang w:val="uk-UA"/>
        </w:rPr>
        <w:t xml:space="preserve">: </w:t>
      </w:r>
      <w:r w:rsidR="00951B2E" w:rsidRPr="003627BB">
        <w:rPr>
          <w:rStyle w:val="hps"/>
          <w:sz w:val="28"/>
          <w:szCs w:val="28"/>
          <w:lang w:val="en-US"/>
        </w:rPr>
        <w:t>report</w:t>
      </w:r>
      <w:r w:rsidR="00951B2E" w:rsidRPr="003627BB">
        <w:rPr>
          <w:rStyle w:val="hps"/>
          <w:sz w:val="28"/>
          <w:szCs w:val="28"/>
          <w:lang w:val="uk-UA"/>
        </w:rPr>
        <w:t xml:space="preserve"> </w:t>
      </w:r>
      <w:r w:rsidR="00951B2E" w:rsidRPr="003627BB">
        <w:rPr>
          <w:rStyle w:val="hps"/>
          <w:sz w:val="28"/>
          <w:szCs w:val="28"/>
          <w:lang w:val="en-US"/>
        </w:rPr>
        <w:t>of</w:t>
      </w:r>
      <w:r w:rsidR="00951B2E" w:rsidRPr="003627BB">
        <w:rPr>
          <w:rStyle w:val="hps"/>
          <w:sz w:val="28"/>
          <w:szCs w:val="28"/>
          <w:lang w:val="uk-UA"/>
        </w:rPr>
        <w:t xml:space="preserve"> </w:t>
      </w:r>
      <w:r w:rsidR="00951B2E" w:rsidRPr="003627BB">
        <w:rPr>
          <w:rStyle w:val="hps"/>
          <w:sz w:val="28"/>
          <w:szCs w:val="28"/>
          <w:lang w:val="en-US"/>
        </w:rPr>
        <w:t>the</w:t>
      </w:r>
      <w:r w:rsidR="00951B2E" w:rsidRPr="003627BB">
        <w:rPr>
          <w:rStyle w:val="hps"/>
          <w:sz w:val="28"/>
          <w:szCs w:val="28"/>
          <w:lang w:val="uk-UA"/>
        </w:rPr>
        <w:t xml:space="preserve"> </w:t>
      </w:r>
      <w:r w:rsidR="00951B2E" w:rsidRPr="003627BB">
        <w:rPr>
          <w:rStyle w:val="hps"/>
          <w:sz w:val="28"/>
          <w:szCs w:val="28"/>
          <w:lang w:val="en-US"/>
        </w:rPr>
        <w:t>ILAE</w:t>
      </w:r>
      <w:r w:rsidR="00951B2E" w:rsidRPr="003627BB">
        <w:rPr>
          <w:rStyle w:val="hps"/>
          <w:sz w:val="28"/>
          <w:szCs w:val="28"/>
          <w:lang w:val="uk-UA"/>
        </w:rPr>
        <w:t xml:space="preserve"> </w:t>
      </w:r>
      <w:r w:rsidR="00951B2E" w:rsidRPr="003627BB">
        <w:rPr>
          <w:rStyle w:val="hps"/>
          <w:sz w:val="28"/>
          <w:szCs w:val="28"/>
          <w:lang w:val="en-US"/>
        </w:rPr>
        <w:t>Task</w:t>
      </w:r>
      <w:r w:rsidR="00951B2E" w:rsidRPr="003627BB">
        <w:rPr>
          <w:rStyle w:val="hps"/>
          <w:sz w:val="28"/>
          <w:szCs w:val="28"/>
          <w:lang w:val="uk-UA"/>
        </w:rPr>
        <w:t xml:space="preserve"> </w:t>
      </w:r>
      <w:r w:rsidR="00951B2E" w:rsidRPr="003627BB">
        <w:rPr>
          <w:rStyle w:val="hps"/>
          <w:sz w:val="28"/>
          <w:szCs w:val="28"/>
          <w:lang w:val="en-US"/>
        </w:rPr>
        <w:t>Force</w:t>
      </w:r>
      <w:r w:rsidR="00951B2E" w:rsidRPr="003627BB">
        <w:rPr>
          <w:rStyle w:val="hps"/>
          <w:sz w:val="28"/>
          <w:szCs w:val="28"/>
          <w:lang w:val="uk-UA"/>
        </w:rPr>
        <w:t xml:space="preserve"> </w:t>
      </w:r>
      <w:r w:rsidR="00951B2E" w:rsidRPr="003627BB">
        <w:rPr>
          <w:rStyle w:val="hps"/>
          <w:sz w:val="28"/>
          <w:szCs w:val="28"/>
          <w:lang w:val="en-US"/>
        </w:rPr>
        <w:t>on</w:t>
      </w:r>
      <w:r w:rsidR="00951B2E" w:rsidRPr="003627BB">
        <w:rPr>
          <w:rStyle w:val="hps"/>
          <w:sz w:val="28"/>
          <w:szCs w:val="28"/>
          <w:lang w:val="uk-UA"/>
        </w:rPr>
        <w:t xml:space="preserve"> </w:t>
      </w:r>
      <w:r w:rsidR="00951B2E" w:rsidRPr="003627BB">
        <w:rPr>
          <w:rStyle w:val="hps"/>
          <w:sz w:val="28"/>
          <w:szCs w:val="28"/>
          <w:lang w:val="en-US"/>
        </w:rPr>
        <w:t>classification</w:t>
      </w:r>
      <w:r w:rsidR="00951B2E" w:rsidRPr="003627BB">
        <w:rPr>
          <w:rStyle w:val="hps"/>
          <w:sz w:val="28"/>
          <w:szCs w:val="28"/>
          <w:lang w:val="uk-UA"/>
        </w:rPr>
        <w:t xml:space="preserve"> </w:t>
      </w:r>
      <w:r w:rsidR="00951B2E" w:rsidRPr="003627BB">
        <w:rPr>
          <w:rStyle w:val="hps"/>
          <w:sz w:val="28"/>
          <w:szCs w:val="28"/>
          <w:lang w:val="en-US"/>
        </w:rPr>
        <w:t>and</w:t>
      </w:r>
      <w:r w:rsidR="00951B2E" w:rsidRPr="003627BB">
        <w:rPr>
          <w:rStyle w:val="hps"/>
          <w:sz w:val="28"/>
          <w:szCs w:val="28"/>
          <w:lang w:val="uk-UA"/>
        </w:rPr>
        <w:t xml:space="preserve"> </w:t>
      </w:r>
      <w:r w:rsidR="00951B2E" w:rsidRPr="003627BB">
        <w:rPr>
          <w:rStyle w:val="hps"/>
          <w:sz w:val="28"/>
          <w:szCs w:val="28"/>
          <w:lang w:val="en-US"/>
        </w:rPr>
        <w:t>terminology</w:t>
      </w:r>
      <w:r w:rsidR="00951B2E" w:rsidRPr="003627BB">
        <w:rPr>
          <w:rStyle w:val="hps"/>
          <w:sz w:val="28"/>
          <w:szCs w:val="28"/>
          <w:lang w:val="uk-UA"/>
        </w:rPr>
        <w:t xml:space="preserve"> / </w:t>
      </w:r>
      <w:r w:rsidR="00951B2E" w:rsidRPr="003627BB">
        <w:rPr>
          <w:rStyle w:val="hps"/>
          <w:sz w:val="28"/>
          <w:szCs w:val="28"/>
          <w:lang w:val="en-US"/>
        </w:rPr>
        <w:t>J</w:t>
      </w:r>
      <w:r w:rsidR="00951B2E" w:rsidRPr="003627BB">
        <w:rPr>
          <w:rStyle w:val="hps"/>
          <w:sz w:val="28"/>
          <w:szCs w:val="28"/>
          <w:lang w:val="uk-UA"/>
        </w:rPr>
        <w:t xml:space="preserve">. </w:t>
      </w:r>
      <w:r w:rsidR="00951B2E" w:rsidRPr="003627BB">
        <w:rPr>
          <w:rStyle w:val="hps"/>
          <w:sz w:val="28"/>
          <w:szCs w:val="28"/>
          <w:lang w:val="en-US"/>
        </w:rPr>
        <w:t>Engel</w:t>
      </w:r>
      <w:r w:rsidR="00951B2E" w:rsidRPr="003627BB">
        <w:rPr>
          <w:rStyle w:val="hps"/>
          <w:sz w:val="28"/>
          <w:szCs w:val="28"/>
          <w:lang w:val="uk-UA"/>
        </w:rPr>
        <w:t xml:space="preserve"> // </w:t>
      </w:r>
      <w:r w:rsidR="00951B2E" w:rsidRPr="003627BB">
        <w:rPr>
          <w:rStyle w:val="hps"/>
          <w:sz w:val="28"/>
          <w:szCs w:val="28"/>
          <w:lang w:val="en-US"/>
        </w:rPr>
        <w:t>Epilepsia</w:t>
      </w:r>
      <w:r w:rsidR="00951B2E" w:rsidRPr="003627BB">
        <w:rPr>
          <w:rStyle w:val="hps"/>
          <w:sz w:val="28"/>
          <w:szCs w:val="28"/>
          <w:lang w:val="uk-UA"/>
        </w:rPr>
        <w:t xml:space="preserve">. – 2001. </w:t>
      </w:r>
      <w:r w:rsidR="004F5A74" w:rsidRPr="00951B2E">
        <w:rPr>
          <w:sz w:val="28"/>
          <w:szCs w:val="28"/>
          <w:lang w:val="en-GB"/>
        </w:rPr>
        <w:t>–</w:t>
      </w:r>
      <w:r w:rsidR="00951B2E" w:rsidRPr="003627BB">
        <w:rPr>
          <w:rStyle w:val="hps"/>
          <w:sz w:val="28"/>
          <w:szCs w:val="28"/>
          <w:lang w:val="uk-UA"/>
        </w:rPr>
        <w:t xml:space="preserve"> </w:t>
      </w:r>
      <w:r w:rsidR="00DE50F5">
        <w:rPr>
          <w:rStyle w:val="hps"/>
          <w:sz w:val="28"/>
          <w:szCs w:val="28"/>
          <w:lang w:val="en-US"/>
        </w:rPr>
        <w:t>V</w:t>
      </w:r>
      <w:r w:rsidR="00951B2E" w:rsidRPr="003627BB">
        <w:rPr>
          <w:rStyle w:val="hps"/>
          <w:sz w:val="28"/>
          <w:szCs w:val="28"/>
          <w:lang w:val="uk-UA"/>
        </w:rPr>
        <w:t>. 42</w:t>
      </w:r>
      <w:r w:rsidR="00DE50F5">
        <w:rPr>
          <w:rStyle w:val="hps"/>
          <w:sz w:val="28"/>
          <w:szCs w:val="28"/>
          <w:lang w:val="uk-UA"/>
        </w:rPr>
        <w:t xml:space="preserve">, № </w:t>
      </w:r>
      <w:r w:rsidR="00951B2E" w:rsidRPr="003627BB">
        <w:rPr>
          <w:rStyle w:val="hps"/>
          <w:sz w:val="28"/>
          <w:szCs w:val="28"/>
          <w:lang w:val="uk-UA"/>
        </w:rPr>
        <w:t xml:space="preserve">6. – </w:t>
      </w:r>
      <w:r w:rsidR="00951B2E" w:rsidRPr="003627BB">
        <w:rPr>
          <w:rStyle w:val="hps"/>
          <w:sz w:val="28"/>
          <w:szCs w:val="28"/>
          <w:lang w:val="en-US"/>
        </w:rPr>
        <w:t>P</w:t>
      </w:r>
      <w:r w:rsidR="00951B2E" w:rsidRPr="003627BB">
        <w:rPr>
          <w:rStyle w:val="hps"/>
          <w:sz w:val="28"/>
          <w:szCs w:val="28"/>
          <w:lang w:val="uk-UA"/>
        </w:rPr>
        <w:t>. 796-803</w:t>
      </w:r>
      <w:r w:rsidR="0081547C">
        <w:rPr>
          <w:rStyle w:val="hps"/>
          <w:sz w:val="28"/>
          <w:szCs w:val="28"/>
          <w:lang w:val="uk-UA"/>
        </w:rPr>
        <w:t>.</w:t>
      </w:r>
    </w:p>
    <w:p w:rsidR="00924EC9" w:rsidRDefault="00334D79" w:rsidP="008E2868">
      <w:pPr>
        <w:spacing w:line="360" w:lineRule="auto"/>
        <w:ind w:firstLine="720"/>
        <w:jc w:val="both"/>
        <w:rPr>
          <w:rStyle w:val="hps"/>
          <w:sz w:val="28"/>
          <w:szCs w:val="28"/>
          <w:lang w:val="uk-UA"/>
        </w:rPr>
      </w:pPr>
      <w:r>
        <w:rPr>
          <w:rStyle w:val="hps"/>
          <w:sz w:val="28"/>
          <w:szCs w:val="28"/>
          <w:lang w:val="uk-UA"/>
        </w:rPr>
        <w:t>7</w:t>
      </w:r>
      <w:r w:rsidR="00056AB9">
        <w:rPr>
          <w:rStyle w:val="hps"/>
          <w:sz w:val="28"/>
          <w:szCs w:val="28"/>
          <w:lang w:val="uk-UA"/>
        </w:rPr>
        <w:t>6</w:t>
      </w:r>
      <w:r w:rsidR="008E2868" w:rsidRPr="003627BB">
        <w:rPr>
          <w:rStyle w:val="hps"/>
          <w:sz w:val="28"/>
          <w:szCs w:val="28"/>
          <w:lang w:val="uk-UA"/>
        </w:rPr>
        <w:t>. Харкевич Д.А. Фармакология / Д.А. Харкевич. – М.: Издательский дом Гэотар-мед, 2010. – 750 с</w:t>
      </w:r>
      <w:r w:rsidR="008E2868">
        <w:rPr>
          <w:rStyle w:val="hps"/>
          <w:sz w:val="28"/>
          <w:szCs w:val="28"/>
          <w:lang w:val="uk-UA"/>
        </w:rPr>
        <w:t>.</w:t>
      </w:r>
    </w:p>
    <w:p w:rsidR="0081547C" w:rsidRPr="00924EC9" w:rsidRDefault="00334D79" w:rsidP="00924EC9">
      <w:pPr>
        <w:autoSpaceDE w:val="0"/>
        <w:autoSpaceDN w:val="0"/>
        <w:adjustRightInd w:val="0"/>
        <w:spacing w:line="360" w:lineRule="auto"/>
        <w:ind w:firstLine="720"/>
        <w:jc w:val="both"/>
        <w:rPr>
          <w:rStyle w:val="hps"/>
          <w:sz w:val="28"/>
          <w:szCs w:val="28"/>
          <w:lang w:val="uk-UA"/>
        </w:rPr>
      </w:pPr>
      <w:r>
        <w:rPr>
          <w:sz w:val="28"/>
          <w:szCs w:val="28"/>
          <w:lang w:val="uk-UA"/>
        </w:rPr>
        <w:t>7</w:t>
      </w:r>
      <w:r w:rsidR="00056AB9">
        <w:rPr>
          <w:sz w:val="28"/>
          <w:szCs w:val="28"/>
          <w:lang w:val="uk-UA"/>
        </w:rPr>
        <w:t>7</w:t>
      </w:r>
      <w:r w:rsidR="00924EC9" w:rsidRPr="003627BB">
        <w:rPr>
          <w:sz w:val="28"/>
          <w:szCs w:val="28"/>
          <w:lang w:val="uk-UA"/>
        </w:rPr>
        <w:t xml:space="preserve">. Дубенко А.Е. </w:t>
      </w:r>
      <w:r w:rsidR="00924EC9" w:rsidRPr="003627BB">
        <w:rPr>
          <w:sz w:val="28"/>
          <w:szCs w:val="28"/>
        </w:rPr>
        <w:t>Эпилепсия у взрослых (диагностика и лечение). Клинические рекомендации / А.Е. Дубенко</w:t>
      </w:r>
      <w:r w:rsidR="00924EC9" w:rsidRPr="003627BB">
        <w:rPr>
          <w:sz w:val="28"/>
          <w:szCs w:val="28"/>
          <w:lang w:val="uk-UA"/>
        </w:rPr>
        <w:t>,</w:t>
      </w:r>
      <w:r w:rsidR="00924EC9" w:rsidRPr="003627BB">
        <w:rPr>
          <w:sz w:val="28"/>
          <w:szCs w:val="28"/>
        </w:rPr>
        <w:t xml:space="preserve"> Т.А</w:t>
      </w:r>
      <w:r w:rsidR="00924EC9" w:rsidRPr="003627BB">
        <w:rPr>
          <w:sz w:val="28"/>
          <w:szCs w:val="28"/>
          <w:lang w:val="uk-UA"/>
        </w:rPr>
        <w:t>.</w:t>
      </w:r>
      <w:r w:rsidR="00924EC9" w:rsidRPr="003627BB">
        <w:rPr>
          <w:sz w:val="28"/>
          <w:szCs w:val="28"/>
        </w:rPr>
        <w:t xml:space="preserve"> Литовченко, Л.Б</w:t>
      </w:r>
      <w:r w:rsidR="00924EC9" w:rsidRPr="003627BB">
        <w:rPr>
          <w:sz w:val="28"/>
          <w:szCs w:val="28"/>
          <w:lang w:val="uk-UA"/>
        </w:rPr>
        <w:t>.</w:t>
      </w:r>
      <w:r w:rsidR="00924EC9" w:rsidRPr="003627BB">
        <w:rPr>
          <w:sz w:val="28"/>
          <w:szCs w:val="28"/>
        </w:rPr>
        <w:t xml:space="preserve"> Марьенко </w:t>
      </w:r>
      <w:r w:rsidR="00924EC9" w:rsidRPr="003627BB">
        <w:rPr>
          <w:rFonts w:eastAsia="CenturySchoolbook"/>
          <w:sz w:val="28"/>
          <w:szCs w:val="28"/>
          <w:lang w:val="uk-UA"/>
        </w:rPr>
        <w:t>[</w:t>
      </w:r>
      <w:r w:rsidR="00924EC9" w:rsidRPr="003627BB">
        <w:rPr>
          <w:sz w:val="28"/>
          <w:szCs w:val="28"/>
        </w:rPr>
        <w:t>и др.</w:t>
      </w:r>
      <w:r w:rsidR="00924EC9" w:rsidRPr="003627BB">
        <w:rPr>
          <w:rFonts w:eastAsia="CenturySchoolbook"/>
          <w:sz w:val="28"/>
          <w:szCs w:val="28"/>
          <w:lang w:val="uk-UA"/>
        </w:rPr>
        <w:t>]</w:t>
      </w:r>
      <w:r w:rsidR="00924EC9" w:rsidRPr="003627BB">
        <w:rPr>
          <w:sz w:val="28"/>
          <w:szCs w:val="28"/>
        </w:rPr>
        <w:t xml:space="preserve"> // Новости медицины и фармации (неврология и психиатрия). </w:t>
      </w:r>
      <w:r w:rsidR="004F5A74" w:rsidRPr="004F5A74">
        <w:rPr>
          <w:sz w:val="28"/>
          <w:szCs w:val="28"/>
        </w:rPr>
        <w:t>–</w:t>
      </w:r>
      <w:r w:rsidR="00924EC9" w:rsidRPr="003627BB">
        <w:rPr>
          <w:sz w:val="28"/>
          <w:szCs w:val="28"/>
        </w:rPr>
        <w:t xml:space="preserve"> 2007. </w:t>
      </w:r>
      <w:r w:rsidR="004F5A74" w:rsidRPr="004F5A74">
        <w:rPr>
          <w:sz w:val="28"/>
          <w:szCs w:val="28"/>
        </w:rPr>
        <w:t>–</w:t>
      </w:r>
      <w:r w:rsidR="00924EC9" w:rsidRPr="003627BB">
        <w:rPr>
          <w:sz w:val="28"/>
          <w:szCs w:val="28"/>
        </w:rPr>
        <w:t xml:space="preserve"> № 215.</w:t>
      </w:r>
      <w:r w:rsidR="004F5A74" w:rsidRPr="004F5A74">
        <w:rPr>
          <w:sz w:val="28"/>
          <w:szCs w:val="28"/>
        </w:rPr>
        <w:t xml:space="preserve"> –</w:t>
      </w:r>
      <w:r w:rsidR="00924EC9" w:rsidRPr="003627BB">
        <w:rPr>
          <w:sz w:val="28"/>
          <w:szCs w:val="28"/>
        </w:rPr>
        <w:t xml:space="preserve"> С. 14-15</w:t>
      </w:r>
      <w:r w:rsidR="00924EC9">
        <w:rPr>
          <w:sz w:val="28"/>
          <w:szCs w:val="28"/>
          <w:lang w:val="uk-UA"/>
        </w:rPr>
        <w:t>.</w:t>
      </w:r>
      <w:r w:rsidR="00924EC9" w:rsidRPr="003627BB">
        <w:rPr>
          <w:sz w:val="28"/>
          <w:szCs w:val="28"/>
        </w:rPr>
        <w:t xml:space="preserve"> </w:t>
      </w:r>
    </w:p>
    <w:p w:rsidR="00951B2E" w:rsidRDefault="00334D79" w:rsidP="00951B2E">
      <w:pPr>
        <w:autoSpaceDE w:val="0"/>
        <w:autoSpaceDN w:val="0"/>
        <w:adjustRightInd w:val="0"/>
        <w:spacing w:line="360" w:lineRule="auto"/>
        <w:ind w:firstLine="720"/>
        <w:jc w:val="both"/>
        <w:rPr>
          <w:rStyle w:val="hps"/>
          <w:sz w:val="28"/>
          <w:szCs w:val="28"/>
          <w:lang w:val="uk-UA"/>
        </w:rPr>
      </w:pPr>
      <w:r>
        <w:rPr>
          <w:rStyle w:val="hps"/>
          <w:sz w:val="28"/>
          <w:szCs w:val="28"/>
          <w:lang w:val="uk-UA"/>
        </w:rPr>
        <w:lastRenderedPageBreak/>
        <w:t>7</w:t>
      </w:r>
      <w:r w:rsidR="00056AB9">
        <w:rPr>
          <w:rStyle w:val="hps"/>
          <w:sz w:val="28"/>
          <w:szCs w:val="28"/>
          <w:lang w:val="uk-UA"/>
        </w:rPr>
        <w:t>8</w:t>
      </w:r>
      <w:r w:rsidR="00951B2E" w:rsidRPr="003627BB">
        <w:rPr>
          <w:rStyle w:val="hps"/>
          <w:sz w:val="28"/>
          <w:szCs w:val="28"/>
          <w:lang w:val="uk-UA"/>
        </w:rPr>
        <w:t xml:space="preserve">. Сойко В.В. Проблема фармакорезистентности в комплексной терапии </w:t>
      </w:r>
      <w:r w:rsidR="00E41ECF">
        <w:rPr>
          <w:rStyle w:val="hps"/>
          <w:sz w:val="28"/>
          <w:szCs w:val="28"/>
          <w:lang w:val="uk-UA"/>
        </w:rPr>
        <w:t xml:space="preserve"> </w:t>
      </w:r>
      <w:r w:rsidR="00951B2E" w:rsidRPr="003627BB">
        <w:rPr>
          <w:rStyle w:val="hps"/>
          <w:sz w:val="28"/>
          <w:szCs w:val="28"/>
          <w:lang w:val="uk-UA"/>
        </w:rPr>
        <w:t>эпилепсии</w:t>
      </w:r>
      <w:r w:rsidR="00E41ECF">
        <w:rPr>
          <w:rStyle w:val="hps"/>
          <w:sz w:val="28"/>
          <w:szCs w:val="28"/>
          <w:lang w:val="uk-UA"/>
        </w:rPr>
        <w:t xml:space="preserve"> </w:t>
      </w:r>
      <w:r w:rsidR="00951B2E" w:rsidRPr="003627BB">
        <w:rPr>
          <w:rStyle w:val="hps"/>
          <w:sz w:val="28"/>
          <w:szCs w:val="28"/>
          <w:lang w:val="uk-UA"/>
        </w:rPr>
        <w:t xml:space="preserve"> /</w:t>
      </w:r>
      <w:r w:rsidR="00E41ECF">
        <w:rPr>
          <w:rStyle w:val="hps"/>
          <w:sz w:val="28"/>
          <w:szCs w:val="28"/>
          <w:lang w:val="uk-UA"/>
        </w:rPr>
        <w:t xml:space="preserve"> </w:t>
      </w:r>
      <w:r w:rsidR="00951B2E" w:rsidRPr="003627BB">
        <w:rPr>
          <w:rStyle w:val="hps"/>
          <w:sz w:val="28"/>
          <w:szCs w:val="28"/>
          <w:lang w:val="uk-UA"/>
        </w:rPr>
        <w:t xml:space="preserve"> В.В. Сойко, А.И. Мирошниченко  // Психиатрия и психофармакотерапия. – 2010. – Т. 14, № 4 (53). – С. 36-39</w:t>
      </w:r>
      <w:r w:rsidR="0081547C">
        <w:rPr>
          <w:rStyle w:val="hps"/>
          <w:sz w:val="28"/>
          <w:szCs w:val="28"/>
          <w:lang w:val="uk-UA"/>
        </w:rPr>
        <w:t>.</w:t>
      </w:r>
    </w:p>
    <w:p w:rsidR="0081547C" w:rsidRDefault="00334D79" w:rsidP="0081547C">
      <w:pPr>
        <w:autoSpaceDE w:val="0"/>
        <w:autoSpaceDN w:val="0"/>
        <w:adjustRightInd w:val="0"/>
        <w:spacing w:line="360" w:lineRule="auto"/>
        <w:ind w:firstLine="720"/>
        <w:jc w:val="both"/>
        <w:rPr>
          <w:sz w:val="28"/>
          <w:szCs w:val="28"/>
          <w:lang w:val="uk-UA"/>
        </w:rPr>
      </w:pPr>
      <w:r>
        <w:rPr>
          <w:sz w:val="28"/>
          <w:szCs w:val="28"/>
          <w:lang w:val="uk-UA"/>
        </w:rPr>
        <w:t>7</w:t>
      </w:r>
      <w:r w:rsidR="00056AB9">
        <w:rPr>
          <w:sz w:val="28"/>
          <w:szCs w:val="28"/>
          <w:lang w:val="uk-UA"/>
        </w:rPr>
        <w:t>9</w:t>
      </w:r>
      <w:r w:rsidR="0081547C" w:rsidRPr="003627BB">
        <w:rPr>
          <w:sz w:val="28"/>
          <w:szCs w:val="28"/>
          <w:lang w:val="uk-UA"/>
        </w:rPr>
        <w:t xml:space="preserve">. </w:t>
      </w:r>
      <w:r w:rsidR="0081547C" w:rsidRPr="003627BB">
        <w:rPr>
          <w:sz w:val="28"/>
          <w:szCs w:val="28"/>
          <w:lang w:val="en-US"/>
        </w:rPr>
        <w:t>Jannuzzi</w:t>
      </w:r>
      <w:r w:rsidR="0081547C" w:rsidRPr="003627BB">
        <w:rPr>
          <w:sz w:val="28"/>
          <w:szCs w:val="28"/>
          <w:lang w:val="uk-UA"/>
        </w:rPr>
        <w:t xml:space="preserve"> </w:t>
      </w:r>
      <w:r w:rsidR="0081547C" w:rsidRPr="003627BB">
        <w:rPr>
          <w:sz w:val="28"/>
          <w:szCs w:val="28"/>
          <w:lang w:val="en-US"/>
        </w:rPr>
        <w:t>G</w:t>
      </w:r>
      <w:r w:rsidR="0081547C" w:rsidRPr="003627BB">
        <w:rPr>
          <w:sz w:val="28"/>
          <w:szCs w:val="28"/>
          <w:lang w:val="uk-UA"/>
        </w:rPr>
        <w:t xml:space="preserve">. </w:t>
      </w:r>
      <w:r w:rsidR="0081547C" w:rsidRPr="003627BB">
        <w:rPr>
          <w:sz w:val="28"/>
          <w:szCs w:val="28"/>
          <w:lang w:val="en-US"/>
        </w:rPr>
        <w:t>On behalf of The Italian TDM Study Group in Epilepsy. A multicenter randomized controlled trial on the clinical impact of therapeutic drug monitoring in patients with newly diagnosed epilepsy</w:t>
      </w:r>
      <w:r w:rsidR="0081547C" w:rsidRPr="003627BB">
        <w:rPr>
          <w:sz w:val="28"/>
          <w:szCs w:val="28"/>
          <w:lang w:val="uk-UA"/>
        </w:rPr>
        <w:t xml:space="preserve"> /</w:t>
      </w:r>
      <w:r w:rsidR="0081547C" w:rsidRPr="003627BB">
        <w:rPr>
          <w:sz w:val="28"/>
          <w:szCs w:val="28"/>
          <w:lang w:val="en-US"/>
        </w:rPr>
        <w:t xml:space="preserve"> G Jannuzzi</w:t>
      </w:r>
      <w:r w:rsidR="0081547C" w:rsidRPr="003627BB">
        <w:rPr>
          <w:sz w:val="28"/>
          <w:szCs w:val="28"/>
          <w:lang w:val="uk-UA"/>
        </w:rPr>
        <w:t xml:space="preserve">, </w:t>
      </w:r>
      <w:r w:rsidR="0081547C" w:rsidRPr="003627BB">
        <w:rPr>
          <w:sz w:val="28"/>
          <w:szCs w:val="28"/>
          <w:lang w:val="en-US"/>
        </w:rPr>
        <w:t>P</w:t>
      </w:r>
      <w:r w:rsidR="0081547C" w:rsidRPr="003627BB">
        <w:rPr>
          <w:sz w:val="28"/>
          <w:szCs w:val="28"/>
          <w:lang w:val="uk-UA"/>
        </w:rPr>
        <w:t>.</w:t>
      </w:r>
      <w:r w:rsidR="0081547C" w:rsidRPr="003627BB">
        <w:rPr>
          <w:sz w:val="28"/>
          <w:szCs w:val="28"/>
          <w:lang w:val="en-US"/>
        </w:rPr>
        <w:t xml:space="preserve"> Cian</w:t>
      </w:r>
      <w:r w:rsidR="0081547C" w:rsidRPr="003627BB">
        <w:rPr>
          <w:sz w:val="28"/>
          <w:szCs w:val="28"/>
          <w:lang w:val="uk-UA"/>
        </w:rPr>
        <w:t xml:space="preserve">, </w:t>
      </w:r>
      <w:r w:rsidR="00A1605B">
        <w:rPr>
          <w:sz w:val="28"/>
          <w:szCs w:val="28"/>
          <w:lang w:val="uk-UA"/>
        </w:rPr>
        <w:t xml:space="preserve">         </w:t>
      </w:r>
      <w:r w:rsidR="0081547C" w:rsidRPr="003627BB">
        <w:rPr>
          <w:sz w:val="28"/>
          <w:szCs w:val="28"/>
          <w:lang w:val="en-US"/>
        </w:rPr>
        <w:t>C</w:t>
      </w:r>
      <w:r w:rsidR="0081547C" w:rsidRPr="003627BB">
        <w:rPr>
          <w:sz w:val="28"/>
          <w:szCs w:val="28"/>
          <w:lang w:val="uk-UA"/>
        </w:rPr>
        <w:t xml:space="preserve">. </w:t>
      </w:r>
      <w:r w:rsidR="0081547C" w:rsidRPr="003627BB">
        <w:rPr>
          <w:sz w:val="28"/>
          <w:szCs w:val="28"/>
          <w:lang w:val="en-US"/>
        </w:rPr>
        <w:t>Fattore</w:t>
      </w:r>
      <w:r w:rsidR="0081547C" w:rsidRPr="003627BB">
        <w:rPr>
          <w:sz w:val="28"/>
          <w:szCs w:val="28"/>
          <w:lang w:val="uk-UA"/>
        </w:rPr>
        <w:t xml:space="preserve"> </w:t>
      </w:r>
      <w:r w:rsidR="0081547C" w:rsidRPr="003627BB">
        <w:rPr>
          <w:rFonts w:eastAsia="CenturySchoolbook"/>
          <w:sz w:val="28"/>
          <w:szCs w:val="28"/>
          <w:lang w:val="uk-UA"/>
        </w:rPr>
        <w:t>[</w:t>
      </w:r>
      <w:r w:rsidR="0081547C" w:rsidRPr="003627BB">
        <w:rPr>
          <w:sz w:val="28"/>
          <w:szCs w:val="28"/>
          <w:lang w:val="en-US"/>
        </w:rPr>
        <w:t>et</w:t>
      </w:r>
      <w:r w:rsidR="0081547C" w:rsidRPr="003627BB">
        <w:rPr>
          <w:sz w:val="28"/>
          <w:szCs w:val="28"/>
          <w:lang w:val="uk-UA"/>
        </w:rPr>
        <w:t xml:space="preserve"> </w:t>
      </w:r>
      <w:r w:rsidR="0081547C" w:rsidRPr="003627BB">
        <w:rPr>
          <w:sz w:val="28"/>
          <w:szCs w:val="28"/>
          <w:lang w:val="en-US"/>
        </w:rPr>
        <w:t>al</w:t>
      </w:r>
      <w:r w:rsidR="0081547C">
        <w:rPr>
          <w:sz w:val="28"/>
          <w:szCs w:val="28"/>
          <w:lang w:val="uk-UA"/>
        </w:rPr>
        <w:t>.</w:t>
      </w:r>
      <w:r w:rsidR="0081547C" w:rsidRPr="003627BB">
        <w:rPr>
          <w:rFonts w:eastAsia="CenturySchoolbook"/>
          <w:sz w:val="28"/>
          <w:szCs w:val="28"/>
          <w:lang w:val="uk-UA"/>
        </w:rPr>
        <w:t xml:space="preserve">] </w:t>
      </w:r>
      <w:r w:rsidR="0081547C" w:rsidRPr="003627BB">
        <w:rPr>
          <w:sz w:val="28"/>
          <w:szCs w:val="28"/>
          <w:lang w:val="uk-UA"/>
        </w:rPr>
        <w:t>//</w:t>
      </w:r>
      <w:r w:rsidR="0081547C" w:rsidRPr="0081547C">
        <w:rPr>
          <w:sz w:val="28"/>
          <w:szCs w:val="28"/>
          <w:lang w:val="en-US"/>
        </w:rPr>
        <w:t xml:space="preserve"> </w:t>
      </w:r>
      <w:r w:rsidR="0081547C" w:rsidRPr="003627BB">
        <w:rPr>
          <w:sz w:val="28"/>
          <w:szCs w:val="28"/>
          <w:lang w:val="en-US"/>
        </w:rPr>
        <w:t>Epilepsia</w:t>
      </w:r>
      <w:r w:rsidR="0081547C" w:rsidRPr="0081547C">
        <w:rPr>
          <w:sz w:val="28"/>
          <w:szCs w:val="28"/>
          <w:lang w:val="en-US"/>
        </w:rPr>
        <w:t xml:space="preserve">. – 2000. – </w:t>
      </w:r>
      <w:r w:rsidR="00924EC9">
        <w:rPr>
          <w:sz w:val="28"/>
          <w:szCs w:val="28"/>
          <w:lang w:val="en-US"/>
        </w:rPr>
        <w:t>V</w:t>
      </w:r>
      <w:r w:rsidR="00924EC9">
        <w:rPr>
          <w:sz w:val="28"/>
          <w:szCs w:val="28"/>
          <w:lang w:val="uk-UA"/>
        </w:rPr>
        <w:t xml:space="preserve">. </w:t>
      </w:r>
      <w:r w:rsidR="00DE50F5">
        <w:rPr>
          <w:sz w:val="28"/>
          <w:szCs w:val="28"/>
          <w:lang w:val="en-US"/>
        </w:rPr>
        <w:t>41</w:t>
      </w:r>
      <w:r w:rsidR="00DE50F5">
        <w:rPr>
          <w:sz w:val="28"/>
          <w:szCs w:val="28"/>
          <w:lang w:val="uk-UA"/>
        </w:rPr>
        <w:t xml:space="preserve">, № </w:t>
      </w:r>
      <w:r w:rsidR="0081547C" w:rsidRPr="0081547C">
        <w:rPr>
          <w:sz w:val="28"/>
          <w:szCs w:val="28"/>
          <w:lang w:val="en-US"/>
        </w:rPr>
        <w:t xml:space="preserve">2. </w:t>
      </w:r>
      <w:r w:rsidR="004F5A74" w:rsidRPr="00951B2E">
        <w:rPr>
          <w:sz w:val="28"/>
          <w:szCs w:val="28"/>
          <w:lang w:val="en-GB"/>
        </w:rPr>
        <w:t>–</w:t>
      </w:r>
      <w:r w:rsidR="00924EC9">
        <w:rPr>
          <w:sz w:val="28"/>
          <w:szCs w:val="28"/>
          <w:lang w:val="uk-UA"/>
        </w:rPr>
        <w:t xml:space="preserve"> </w:t>
      </w:r>
      <w:r w:rsidR="0081547C" w:rsidRPr="003627BB">
        <w:rPr>
          <w:sz w:val="28"/>
          <w:szCs w:val="28"/>
          <w:lang w:val="en-US"/>
        </w:rPr>
        <w:t>P</w:t>
      </w:r>
      <w:r w:rsidR="0081547C" w:rsidRPr="0081547C">
        <w:rPr>
          <w:sz w:val="28"/>
          <w:szCs w:val="28"/>
          <w:lang w:val="en-US"/>
        </w:rPr>
        <w:t>. 222-230</w:t>
      </w:r>
      <w:r w:rsidR="00924EC9">
        <w:rPr>
          <w:sz w:val="28"/>
          <w:szCs w:val="28"/>
          <w:lang w:val="uk-UA"/>
        </w:rPr>
        <w:t>.</w:t>
      </w:r>
    </w:p>
    <w:p w:rsidR="00660DC5" w:rsidRPr="00660DC5" w:rsidRDefault="006C7FA0" w:rsidP="00660DC5">
      <w:pPr>
        <w:autoSpaceDE w:val="0"/>
        <w:autoSpaceDN w:val="0"/>
        <w:adjustRightInd w:val="0"/>
        <w:spacing w:line="360" w:lineRule="auto"/>
        <w:ind w:firstLine="720"/>
        <w:jc w:val="both"/>
        <w:rPr>
          <w:sz w:val="28"/>
          <w:szCs w:val="28"/>
          <w:lang w:val="en-US"/>
        </w:rPr>
      </w:pPr>
      <w:r>
        <w:rPr>
          <w:sz w:val="28"/>
          <w:szCs w:val="28"/>
          <w:lang w:val="uk-UA"/>
        </w:rPr>
        <w:t>8</w:t>
      </w:r>
      <w:r w:rsidR="00056AB9">
        <w:rPr>
          <w:sz w:val="28"/>
          <w:szCs w:val="28"/>
          <w:lang w:val="uk-UA"/>
        </w:rPr>
        <w:t>0</w:t>
      </w:r>
      <w:r w:rsidR="00660DC5" w:rsidRPr="003627BB">
        <w:rPr>
          <w:sz w:val="28"/>
          <w:szCs w:val="28"/>
          <w:lang w:val="uk-UA"/>
        </w:rPr>
        <w:t xml:space="preserve">. </w:t>
      </w:r>
      <w:r w:rsidR="00660DC5" w:rsidRPr="003627BB">
        <w:rPr>
          <w:sz w:val="28"/>
          <w:szCs w:val="28"/>
          <w:lang w:val="en-GB"/>
        </w:rPr>
        <w:t>ILAE Treatment Guidelines: Evidence-based Analysis of Antiepileptic Drug Efficacy and Effectiveness as Initial Monotherapy for Epileptic Seizures and Syndromes // Epilepsia. – 2006. – V. 47</w:t>
      </w:r>
      <w:r w:rsidR="00DE50F5">
        <w:rPr>
          <w:sz w:val="28"/>
          <w:szCs w:val="28"/>
          <w:lang w:val="uk-UA"/>
        </w:rPr>
        <w:t xml:space="preserve">, № </w:t>
      </w:r>
      <w:r w:rsidR="00660DC5" w:rsidRPr="003627BB">
        <w:rPr>
          <w:sz w:val="28"/>
          <w:szCs w:val="28"/>
          <w:lang w:val="en-GB"/>
        </w:rPr>
        <w:t>7</w:t>
      </w:r>
      <w:r w:rsidR="00DE50F5">
        <w:rPr>
          <w:sz w:val="28"/>
          <w:szCs w:val="28"/>
          <w:lang w:val="en-GB"/>
        </w:rPr>
        <w:t xml:space="preserve">. – </w:t>
      </w:r>
      <w:r w:rsidR="00DE50F5">
        <w:rPr>
          <w:sz w:val="28"/>
          <w:szCs w:val="28"/>
          <w:lang w:val="uk-UA"/>
        </w:rPr>
        <w:t>Р</w:t>
      </w:r>
      <w:r w:rsidR="00660DC5" w:rsidRPr="003627BB">
        <w:rPr>
          <w:sz w:val="28"/>
          <w:szCs w:val="28"/>
          <w:lang w:val="en-GB"/>
        </w:rPr>
        <w:t>. 1094-1120</w:t>
      </w:r>
      <w:r w:rsidR="00660DC5" w:rsidRPr="00660DC5">
        <w:rPr>
          <w:sz w:val="28"/>
          <w:szCs w:val="28"/>
          <w:lang w:val="en-US"/>
        </w:rPr>
        <w:t>.</w:t>
      </w:r>
    </w:p>
    <w:p w:rsidR="00837842" w:rsidRPr="00A1605B" w:rsidRDefault="00056AB9" w:rsidP="00837842">
      <w:pPr>
        <w:spacing w:line="360" w:lineRule="auto"/>
        <w:ind w:firstLine="720"/>
        <w:jc w:val="both"/>
        <w:rPr>
          <w:sz w:val="28"/>
          <w:szCs w:val="28"/>
          <w:lang w:val="uk-UA"/>
        </w:rPr>
      </w:pPr>
      <w:r>
        <w:rPr>
          <w:sz w:val="28"/>
          <w:szCs w:val="28"/>
          <w:lang w:val="uk-UA"/>
        </w:rPr>
        <w:t>81</w:t>
      </w:r>
      <w:r w:rsidR="00837842" w:rsidRPr="003627BB">
        <w:rPr>
          <w:sz w:val="28"/>
          <w:szCs w:val="28"/>
          <w:lang w:val="uk-UA"/>
        </w:rPr>
        <w:t xml:space="preserve">. </w:t>
      </w:r>
      <w:r w:rsidR="00A1605B">
        <w:rPr>
          <w:sz w:val="28"/>
          <w:szCs w:val="28"/>
          <w:lang w:val="uk-UA"/>
        </w:rPr>
        <w:t>Андрианова</w:t>
      </w:r>
      <w:r w:rsidR="00A1605B" w:rsidRPr="0081547C">
        <w:rPr>
          <w:rFonts w:eastAsia="CenturySchoolbook"/>
          <w:sz w:val="28"/>
          <w:szCs w:val="28"/>
          <w:lang w:val="uk-UA"/>
        </w:rPr>
        <w:t xml:space="preserve"> </w:t>
      </w:r>
      <w:r w:rsidR="00A1605B">
        <w:rPr>
          <w:sz w:val="28"/>
          <w:szCs w:val="28"/>
          <w:lang w:val="uk-UA"/>
        </w:rPr>
        <w:t xml:space="preserve">Е. </w:t>
      </w:r>
      <w:r w:rsidR="00837842" w:rsidRPr="003627BB">
        <w:rPr>
          <w:sz w:val="28"/>
          <w:szCs w:val="28"/>
        </w:rPr>
        <w:t xml:space="preserve">Руководство по диагностике и лечению эпилепсий у детей и взрослых. </w:t>
      </w:r>
      <w:r w:rsidR="00837842" w:rsidRPr="003627BB">
        <w:rPr>
          <w:sz w:val="28"/>
          <w:szCs w:val="28"/>
          <w:lang w:val="en-US"/>
        </w:rPr>
        <w:t>NICE</w:t>
      </w:r>
      <w:r w:rsidR="00837842" w:rsidRPr="00837842">
        <w:rPr>
          <w:sz w:val="28"/>
          <w:szCs w:val="28"/>
        </w:rPr>
        <w:t xml:space="preserve">, 2012 </w:t>
      </w:r>
      <w:r w:rsidR="00A1605B">
        <w:rPr>
          <w:sz w:val="28"/>
          <w:szCs w:val="28"/>
        </w:rPr>
        <w:t xml:space="preserve">/ </w:t>
      </w:r>
      <w:r w:rsidR="00A1605B">
        <w:rPr>
          <w:sz w:val="28"/>
          <w:szCs w:val="28"/>
          <w:lang w:val="uk-UA"/>
        </w:rPr>
        <w:t xml:space="preserve">Е. Андрианова. – </w:t>
      </w:r>
      <w:r w:rsidR="00A1605B" w:rsidRPr="0081547C">
        <w:rPr>
          <w:rFonts w:eastAsia="CenturySchoolbook"/>
          <w:sz w:val="28"/>
          <w:szCs w:val="28"/>
          <w:lang w:val="uk-UA"/>
        </w:rPr>
        <w:t xml:space="preserve"> </w:t>
      </w:r>
      <w:r w:rsidR="00A1605B">
        <w:rPr>
          <w:rFonts w:eastAsia="CenturySchoolbook"/>
          <w:sz w:val="28"/>
          <w:szCs w:val="28"/>
          <w:lang w:val="uk-UA"/>
        </w:rPr>
        <w:t>[Електронний ресурс]</w:t>
      </w:r>
      <w:r w:rsidR="00837842">
        <w:rPr>
          <w:sz w:val="28"/>
          <w:szCs w:val="28"/>
          <w:lang w:val="uk-UA"/>
        </w:rPr>
        <w:t>. – Режим доступу:</w:t>
      </w:r>
      <w:r w:rsidR="00837842" w:rsidRPr="003627BB">
        <w:rPr>
          <w:sz w:val="28"/>
          <w:szCs w:val="28"/>
          <w:lang w:val="uk-UA"/>
        </w:rPr>
        <w:t xml:space="preserve"> </w:t>
      </w:r>
      <w:hyperlink r:id="rId58" w:history="1">
        <w:r w:rsidR="00837842" w:rsidRPr="00A1605B">
          <w:rPr>
            <w:rStyle w:val="a6"/>
            <w:color w:val="auto"/>
            <w:sz w:val="28"/>
            <w:szCs w:val="28"/>
            <w:u w:val="none"/>
            <w:lang w:val="en-US"/>
          </w:rPr>
          <w:t>http</w:t>
        </w:r>
        <w:r w:rsidR="00837842" w:rsidRPr="00A1605B">
          <w:rPr>
            <w:rStyle w:val="a6"/>
            <w:color w:val="auto"/>
            <w:sz w:val="28"/>
            <w:szCs w:val="28"/>
            <w:u w:val="none"/>
          </w:rPr>
          <w:t>://</w:t>
        </w:r>
        <w:r w:rsidR="00837842" w:rsidRPr="00A1605B">
          <w:rPr>
            <w:rStyle w:val="a6"/>
            <w:color w:val="auto"/>
            <w:sz w:val="28"/>
            <w:szCs w:val="28"/>
            <w:u w:val="none"/>
            <w:lang w:val="en-US"/>
          </w:rPr>
          <w:t>neuronews</w:t>
        </w:r>
        <w:r w:rsidR="00837842" w:rsidRPr="00A1605B">
          <w:rPr>
            <w:rStyle w:val="a6"/>
            <w:color w:val="auto"/>
            <w:sz w:val="28"/>
            <w:szCs w:val="28"/>
            <w:u w:val="none"/>
          </w:rPr>
          <w:t>.</w:t>
        </w:r>
        <w:r w:rsidR="00837842" w:rsidRPr="00A1605B">
          <w:rPr>
            <w:rStyle w:val="a6"/>
            <w:color w:val="auto"/>
            <w:sz w:val="28"/>
            <w:szCs w:val="28"/>
            <w:u w:val="none"/>
            <w:lang w:val="en-US"/>
          </w:rPr>
          <w:t>com</w:t>
        </w:r>
        <w:r w:rsidR="00837842" w:rsidRPr="00A1605B">
          <w:rPr>
            <w:rStyle w:val="a6"/>
            <w:color w:val="auto"/>
            <w:sz w:val="28"/>
            <w:szCs w:val="28"/>
            <w:u w:val="none"/>
          </w:rPr>
          <w:t>.</w:t>
        </w:r>
        <w:r w:rsidR="00837842" w:rsidRPr="00A1605B">
          <w:rPr>
            <w:rStyle w:val="a6"/>
            <w:color w:val="auto"/>
            <w:sz w:val="28"/>
            <w:szCs w:val="28"/>
            <w:u w:val="none"/>
            <w:lang w:val="en-US"/>
          </w:rPr>
          <w:t>ua</w:t>
        </w:r>
        <w:r w:rsidR="00837842" w:rsidRPr="00A1605B">
          <w:rPr>
            <w:rStyle w:val="a6"/>
            <w:color w:val="auto"/>
            <w:sz w:val="28"/>
            <w:szCs w:val="28"/>
            <w:u w:val="none"/>
          </w:rPr>
          <w:t>/</w:t>
        </w:r>
        <w:r w:rsidR="00837842" w:rsidRPr="00A1605B">
          <w:rPr>
            <w:rStyle w:val="a6"/>
            <w:color w:val="auto"/>
            <w:sz w:val="28"/>
            <w:szCs w:val="28"/>
            <w:u w:val="none"/>
            <w:lang w:val="en-US"/>
          </w:rPr>
          <w:t>page</w:t>
        </w:r>
        <w:r w:rsidR="00837842" w:rsidRPr="00A1605B">
          <w:rPr>
            <w:rStyle w:val="a6"/>
            <w:color w:val="auto"/>
            <w:sz w:val="28"/>
            <w:szCs w:val="28"/>
            <w:u w:val="none"/>
          </w:rPr>
          <w:t>/</w:t>
        </w:r>
        <w:r w:rsidR="00837842" w:rsidRPr="00A1605B">
          <w:rPr>
            <w:rStyle w:val="a6"/>
            <w:color w:val="auto"/>
            <w:sz w:val="28"/>
            <w:szCs w:val="28"/>
            <w:u w:val="none"/>
            <w:lang w:val="en-US"/>
          </w:rPr>
          <w:t>rukovodstvo</w:t>
        </w:r>
        <w:r w:rsidR="00837842" w:rsidRPr="00A1605B">
          <w:rPr>
            <w:rStyle w:val="a6"/>
            <w:color w:val="auto"/>
            <w:sz w:val="28"/>
            <w:szCs w:val="28"/>
            <w:u w:val="none"/>
          </w:rPr>
          <w:t>-</w:t>
        </w:r>
        <w:r w:rsidR="00837842" w:rsidRPr="00A1605B">
          <w:rPr>
            <w:rStyle w:val="a6"/>
            <w:color w:val="auto"/>
            <w:sz w:val="28"/>
            <w:szCs w:val="28"/>
            <w:u w:val="none"/>
            <w:lang w:val="en-US"/>
          </w:rPr>
          <w:t>po</w:t>
        </w:r>
        <w:r w:rsidR="00837842" w:rsidRPr="00A1605B">
          <w:rPr>
            <w:rStyle w:val="a6"/>
            <w:color w:val="auto"/>
            <w:sz w:val="28"/>
            <w:szCs w:val="28"/>
            <w:u w:val="none"/>
          </w:rPr>
          <w:t>-</w:t>
        </w:r>
        <w:r w:rsidR="00837842" w:rsidRPr="00A1605B">
          <w:rPr>
            <w:rStyle w:val="a6"/>
            <w:color w:val="auto"/>
            <w:sz w:val="28"/>
            <w:szCs w:val="28"/>
            <w:u w:val="none"/>
            <w:lang w:val="en-US"/>
          </w:rPr>
          <w:t>diagnostike</w:t>
        </w:r>
        <w:r w:rsidR="00837842" w:rsidRPr="00A1605B">
          <w:rPr>
            <w:rStyle w:val="a6"/>
            <w:color w:val="auto"/>
            <w:sz w:val="28"/>
            <w:szCs w:val="28"/>
            <w:u w:val="none"/>
          </w:rPr>
          <w:t>-</w:t>
        </w:r>
        <w:r w:rsidR="00837842" w:rsidRPr="00A1605B">
          <w:rPr>
            <w:rStyle w:val="a6"/>
            <w:color w:val="auto"/>
            <w:sz w:val="28"/>
            <w:szCs w:val="28"/>
            <w:u w:val="none"/>
            <w:lang w:val="en-US"/>
          </w:rPr>
          <w:t>i</w:t>
        </w:r>
        <w:r w:rsidR="00837842" w:rsidRPr="00A1605B">
          <w:rPr>
            <w:rStyle w:val="a6"/>
            <w:color w:val="auto"/>
            <w:sz w:val="28"/>
            <w:szCs w:val="28"/>
            <w:u w:val="none"/>
          </w:rPr>
          <w:t>-</w:t>
        </w:r>
        <w:r w:rsidR="00837842" w:rsidRPr="00A1605B">
          <w:rPr>
            <w:rStyle w:val="a6"/>
            <w:color w:val="auto"/>
            <w:sz w:val="28"/>
            <w:szCs w:val="28"/>
            <w:u w:val="none"/>
            <w:lang w:val="en-US"/>
          </w:rPr>
          <w:t>lecheniyu</w:t>
        </w:r>
        <w:r w:rsidR="00837842" w:rsidRPr="00A1605B">
          <w:rPr>
            <w:rStyle w:val="a6"/>
            <w:color w:val="auto"/>
            <w:sz w:val="28"/>
            <w:szCs w:val="28"/>
            <w:u w:val="none"/>
          </w:rPr>
          <w:t>-</w:t>
        </w:r>
        <w:r w:rsidR="00837842" w:rsidRPr="00A1605B">
          <w:rPr>
            <w:rStyle w:val="a6"/>
            <w:color w:val="auto"/>
            <w:sz w:val="28"/>
            <w:szCs w:val="28"/>
            <w:u w:val="none"/>
            <w:lang w:val="en-US"/>
          </w:rPr>
          <w:t>epilepsij</w:t>
        </w:r>
        <w:r w:rsidR="00837842" w:rsidRPr="00A1605B">
          <w:rPr>
            <w:rStyle w:val="a6"/>
            <w:color w:val="auto"/>
            <w:sz w:val="28"/>
            <w:szCs w:val="28"/>
            <w:u w:val="none"/>
          </w:rPr>
          <w:t>-</w:t>
        </w:r>
        <w:r w:rsidR="00837842" w:rsidRPr="00A1605B">
          <w:rPr>
            <w:rStyle w:val="a6"/>
            <w:color w:val="auto"/>
            <w:sz w:val="28"/>
            <w:szCs w:val="28"/>
            <w:u w:val="none"/>
            <w:lang w:val="en-US"/>
          </w:rPr>
          <w:t>u</w:t>
        </w:r>
        <w:r w:rsidR="00837842" w:rsidRPr="00A1605B">
          <w:rPr>
            <w:rStyle w:val="a6"/>
            <w:color w:val="auto"/>
            <w:sz w:val="28"/>
            <w:szCs w:val="28"/>
            <w:u w:val="none"/>
          </w:rPr>
          <w:t>-</w:t>
        </w:r>
        <w:r w:rsidR="00837842" w:rsidRPr="00A1605B">
          <w:rPr>
            <w:rStyle w:val="a6"/>
            <w:color w:val="auto"/>
            <w:sz w:val="28"/>
            <w:szCs w:val="28"/>
            <w:u w:val="none"/>
            <w:lang w:val="en-US"/>
          </w:rPr>
          <w:t>detej</w:t>
        </w:r>
        <w:r w:rsidR="00837842" w:rsidRPr="00A1605B">
          <w:rPr>
            <w:rStyle w:val="a6"/>
            <w:color w:val="auto"/>
            <w:sz w:val="28"/>
            <w:szCs w:val="28"/>
            <w:u w:val="none"/>
          </w:rPr>
          <w:t>-</w:t>
        </w:r>
        <w:r w:rsidR="00837842" w:rsidRPr="00A1605B">
          <w:rPr>
            <w:rStyle w:val="a6"/>
            <w:color w:val="auto"/>
            <w:sz w:val="28"/>
            <w:szCs w:val="28"/>
            <w:u w:val="none"/>
            <w:lang w:val="en-US"/>
          </w:rPr>
          <w:t>i</w:t>
        </w:r>
        <w:r w:rsidR="00837842" w:rsidRPr="00A1605B">
          <w:rPr>
            <w:rStyle w:val="a6"/>
            <w:color w:val="auto"/>
            <w:sz w:val="28"/>
            <w:szCs w:val="28"/>
            <w:u w:val="none"/>
          </w:rPr>
          <w:t>-</w:t>
        </w:r>
        <w:r w:rsidR="00837842" w:rsidRPr="00A1605B">
          <w:rPr>
            <w:rStyle w:val="a6"/>
            <w:color w:val="auto"/>
            <w:sz w:val="28"/>
            <w:szCs w:val="28"/>
            <w:u w:val="none"/>
            <w:lang w:val="en-US"/>
          </w:rPr>
          <w:t>vzroslyh</w:t>
        </w:r>
      </w:hyperlink>
    </w:p>
    <w:p w:rsidR="00951B2E" w:rsidRPr="003627BB" w:rsidRDefault="00334D79" w:rsidP="00837842">
      <w:pPr>
        <w:spacing w:line="360" w:lineRule="auto"/>
        <w:ind w:firstLine="720"/>
        <w:jc w:val="both"/>
        <w:rPr>
          <w:rStyle w:val="hps"/>
          <w:sz w:val="28"/>
          <w:szCs w:val="28"/>
          <w:lang w:val="uk-UA"/>
        </w:rPr>
      </w:pPr>
      <w:r>
        <w:rPr>
          <w:rStyle w:val="hps"/>
          <w:sz w:val="28"/>
          <w:szCs w:val="28"/>
          <w:lang w:val="uk-UA"/>
        </w:rPr>
        <w:t>8</w:t>
      </w:r>
      <w:r w:rsidR="00056AB9">
        <w:rPr>
          <w:rStyle w:val="hps"/>
          <w:sz w:val="28"/>
          <w:szCs w:val="28"/>
          <w:lang w:val="uk-UA"/>
        </w:rPr>
        <w:t>2</w:t>
      </w:r>
      <w:r w:rsidR="00951B2E" w:rsidRPr="003627BB">
        <w:rPr>
          <w:rStyle w:val="hps"/>
          <w:sz w:val="28"/>
          <w:szCs w:val="28"/>
          <w:lang w:val="uk-UA"/>
        </w:rPr>
        <w:t xml:space="preserve">. Марценковский И.А. Лечение эпилепсии / И.А. Марценковский </w:t>
      </w:r>
      <w:r w:rsidR="004F5A74">
        <w:rPr>
          <w:rStyle w:val="hps"/>
          <w:sz w:val="28"/>
          <w:szCs w:val="28"/>
          <w:lang w:val="uk-UA"/>
        </w:rPr>
        <w:t xml:space="preserve">// Здоров’я України. – 2004. </w:t>
      </w:r>
      <w:r w:rsidR="004F5A74" w:rsidRPr="004F5A74">
        <w:rPr>
          <w:sz w:val="28"/>
          <w:szCs w:val="28"/>
        </w:rPr>
        <w:t>–</w:t>
      </w:r>
      <w:r w:rsidR="00951B2E" w:rsidRPr="003627BB">
        <w:rPr>
          <w:rStyle w:val="hps"/>
          <w:sz w:val="28"/>
          <w:szCs w:val="28"/>
          <w:lang w:val="uk-UA"/>
        </w:rPr>
        <w:t xml:space="preserve"> № 8. – С. 38-39</w:t>
      </w:r>
      <w:r w:rsidR="00924EC9">
        <w:rPr>
          <w:rStyle w:val="hps"/>
          <w:sz w:val="28"/>
          <w:szCs w:val="28"/>
          <w:lang w:val="uk-UA"/>
        </w:rPr>
        <w:t>.</w:t>
      </w:r>
    </w:p>
    <w:p w:rsidR="00951B2E" w:rsidRPr="003627BB" w:rsidRDefault="00334D79" w:rsidP="00951B2E">
      <w:pPr>
        <w:autoSpaceDE w:val="0"/>
        <w:autoSpaceDN w:val="0"/>
        <w:adjustRightInd w:val="0"/>
        <w:spacing w:line="360" w:lineRule="auto"/>
        <w:ind w:firstLine="720"/>
        <w:jc w:val="both"/>
        <w:rPr>
          <w:rStyle w:val="hps"/>
          <w:sz w:val="28"/>
          <w:szCs w:val="28"/>
        </w:rPr>
      </w:pPr>
      <w:r>
        <w:rPr>
          <w:rStyle w:val="hps"/>
          <w:sz w:val="28"/>
          <w:szCs w:val="28"/>
          <w:lang w:val="uk-UA"/>
        </w:rPr>
        <w:t>8</w:t>
      </w:r>
      <w:r w:rsidR="00056AB9">
        <w:rPr>
          <w:rStyle w:val="hps"/>
          <w:sz w:val="28"/>
          <w:szCs w:val="28"/>
          <w:lang w:val="uk-UA"/>
        </w:rPr>
        <w:t>3</w:t>
      </w:r>
      <w:r w:rsidR="00951B2E" w:rsidRPr="003627BB">
        <w:rPr>
          <w:rStyle w:val="hps"/>
          <w:sz w:val="28"/>
          <w:szCs w:val="28"/>
          <w:lang w:val="uk-UA"/>
        </w:rPr>
        <w:t xml:space="preserve">. </w:t>
      </w:r>
      <w:r w:rsidR="00951B2E" w:rsidRPr="003627BB">
        <w:rPr>
          <w:rStyle w:val="hps"/>
          <w:sz w:val="28"/>
          <w:szCs w:val="28"/>
        </w:rPr>
        <w:t>Киссин</w:t>
      </w:r>
      <w:r w:rsidR="00A1605B">
        <w:rPr>
          <w:rStyle w:val="hps"/>
          <w:sz w:val="28"/>
          <w:szCs w:val="28"/>
        </w:rPr>
        <w:t xml:space="preserve"> М.Я. Клиническая эпилептология / М.Я. </w:t>
      </w:r>
      <w:r w:rsidR="00A1605B" w:rsidRPr="003627BB">
        <w:rPr>
          <w:rStyle w:val="hps"/>
          <w:sz w:val="28"/>
          <w:szCs w:val="28"/>
        </w:rPr>
        <w:t>Киссин</w:t>
      </w:r>
      <w:r w:rsidR="00A1605B">
        <w:rPr>
          <w:rStyle w:val="hps"/>
          <w:sz w:val="28"/>
          <w:szCs w:val="28"/>
        </w:rPr>
        <w:t>.</w:t>
      </w:r>
      <w:r w:rsidR="00951B2E" w:rsidRPr="003627BB">
        <w:rPr>
          <w:rStyle w:val="hps"/>
          <w:sz w:val="28"/>
          <w:szCs w:val="28"/>
        </w:rPr>
        <w:t xml:space="preserve"> – М.: Гэотар-Медиа, 2009. – 256 с. </w:t>
      </w:r>
    </w:p>
    <w:p w:rsidR="00951B2E" w:rsidRDefault="006C7FA0" w:rsidP="00951B2E">
      <w:pPr>
        <w:autoSpaceDE w:val="0"/>
        <w:autoSpaceDN w:val="0"/>
        <w:adjustRightInd w:val="0"/>
        <w:spacing w:line="360" w:lineRule="auto"/>
        <w:ind w:firstLine="720"/>
        <w:jc w:val="both"/>
        <w:rPr>
          <w:rStyle w:val="hps"/>
          <w:sz w:val="28"/>
          <w:szCs w:val="28"/>
          <w:lang w:val="uk-UA"/>
        </w:rPr>
      </w:pPr>
      <w:r>
        <w:rPr>
          <w:rStyle w:val="hps"/>
          <w:sz w:val="28"/>
          <w:szCs w:val="28"/>
          <w:lang w:val="uk-UA"/>
        </w:rPr>
        <w:t>8</w:t>
      </w:r>
      <w:r w:rsidR="00056AB9">
        <w:rPr>
          <w:rStyle w:val="hps"/>
          <w:sz w:val="28"/>
          <w:szCs w:val="28"/>
          <w:lang w:val="uk-UA"/>
        </w:rPr>
        <w:t>4</w:t>
      </w:r>
      <w:r w:rsidR="00951B2E" w:rsidRPr="003627BB">
        <w:rPr>
          <w:rStyle w:val="hps"/>
          <w:sz w:val="28"/>
          <w:szCs w:val="28"/>
        </w:rPr>
        <w:t xml:space="preserve">. Мартынюк В.Ю. Стартовая терапия эпилепсии у детей: игра в рулетку или осознанный выбор первого препарата? / В.Ю. Мартынюк, </w:t>
      </w:r>
      <w:r w:rsidR="00A1605B">
        <w:rPr>
          <w:rStyle w:val="hps"/>
          <w:sz w:val="28"/>
          <w:szCs w:val="28"/>
        </w:rPr>
        <w:t xml:space="preserve">      А.С. П</w:t>
      </w:r>
      <w:r w:rsidR="00951B2E" w:rsidRPr="003627BB">
        <w:rPr>
          <w:rStyle w:val="hps"/>
          <w:sz w:val="28"/>
          <w:szCs w:val="28"/>
        </w:rPr>
        <w:t xml:space="preserve">етрухин, Д. Чавдаров </w:t>
      </w:r>
      <w:r w:rsidR="00924EC9" w:rsidRPr="003627BB">
        <w:rPr>
          <w:rFonts w:eastAsia="CenturySchoolbook"/>
          <w:sz w:val="28"/>
          <w:szCs w:val="28"/>
          <w:lang w:val="uk-UA"/>
        </w:rPr>
        <w:t>[</w:t>
      </w:r>
      <w:r w:rsidR="00924EC9">
        <w:rPr>
          <w:sz w:val="28"/>
          <w:szCs w:val="28"/>
          <w:lang w:val="uk-UA"/>
        </w:rPr>
        <w:t>и</w:t>
      </w:r>
      <w:r w:rsidR="00924EC9" w:rsidRPr="003627BB">
        <w:rPr>
          <w:sz w:val="28"/>
          <w:szCs w:val="28"/>
          <w:lang w:val="uk-UA"/>
        </w:rPr>
        <w:t xml:space="preserve"> </w:t>
      </w:r>
      <w:r w:rsidR="00924EC9">
        <w:rPr>
          <w:sz w:val="28"/>
          <w:szCs w:val="28"/>
          <w:lang w:val="uk-UA"/>
        </w:rPr>
        <w:t>др.</w:t>
      </w:r>
      <w:r w:rsidR="00924EC9" w:rsidRPr="003627BB">
        <w:rPr>
          <w:rFonts w:eastAsia="CenturySchoolbook"/>
          <w:sz w:val="28"/>
          <w:szCs w:val="28"/>
          <w:lang w:val="uk-UA"/>
        </w:rPr>
        <w:t xml:space="preserve">] </w:t>
      </w:r>
      <w:r w:rsidR="00951B2E" w:rsidRPr="003627BB">
        <w:rPr>
          <w:rStyle w:val="hps"/>
          <w:sz w:val="28"/>
          <w:szCs w:val="28"/>
        </w:rPr>
        <w:t xml:space="preserve">// </w:t>
      </w:r>
      <w:r w:rsidR="00951B2E" w:rsidRPr="003627BB">
        <w:rPr>
          <w:rStyle w:val="hps"/>
          <w:sz w:val="28"/>
          <w:szCs w:val="28"/>
          <w:lang w:val="uk-UA"/>
        </w:rPr>
        <w:t>Здоров</w:t>
      </w:r>
      <w:r w:rsidR="00924EC9" w:rsidRPr="00924EC9">
        <w:rPr>
          <w:rStyle w:val="hps"/>
          <w:sz w:val="28"/>
          <w:szCs w:val="28"/>
        </w:rPr>
        <w:t>’</w:t>
      </w:r>
      <w:r w:rsidR="00951B2E" w:rsidRPr="003627BB">
        <w:rPr>
          <w:rStyle w:val="hps"/>
          <w:sz w:val="28"/>
          <w:szCs w:val="28"/>
          <w:lang w:val="uk-UA"/>
        </w:rPr>
        <w:t>я України. – 2008.</w:t>
      </w:r>
      <w:r w:rsidR="00924EC9">
        <w:rPr>
          <w:rStyle w:val="hps"/>
          <w:sz w:val="28"/>
          <w:szCs w:val="28"/>
          <w:lang w:val="uk-UA"/>
        </w:rPr>
        <w:t xml:space="preserve"> </w:t>
      </w:r>
      <w:r w:rsidR="004F5A74" w:rsidRPr="004F5A74">
        <w:rPr>
          <w:sz w:val="28"/>
          <w:szCs w:val="28"/>
        </w:rPr>
        <w:t>–</w:t>
      </w:r>
      <w:r w:rsidR="00951B2E" w:rsidRPr="003627BB">
        <w:rPr>
          <w:rStyle w:val="hps"/>
          <w:sz w:val="28"/>
          <w:szCs w:val="28"/>
          <w:lang w:val="uk-UA"/>
        </w:rPr>
        <w:t xml:space="preserve"> № 4. – </w:t>
      </w:r>
      <w:r w:rsidR="00A1605B">
        <w:rPr>
          <w:rStyle w:val="hps"/>
          <w:sz w:val="28"/>
          <w:szCs w:val="28"/>
          <w:lang w:val="uk-UA"/>
        </w:rPr>
        <w:t xml:space="preserve">       </w:t>
      </w:r>
      <w:r w:rsidR="00951B2E" w:rsidRPr="003627BB">
        <w:rPr>
          <w:rStyle w:val="hps"/>
          <w:sz w:val="28"/>
          <w:szCs w:val="28"/>
          <w:lang w:val="uk-UA"/>
        </w:rPr>
        <w:t>С. 9-11</w:t>
      </w:r>
      <w:r w:rsidR="00924EC9">
        <w:rPr>
          <w:rStyle w:val="hps"/>
          <w:sz w:val="28"/>
          <w:szCs w:val="28"/>
          <w:lang w:val="uk-UA"/>
        </w:rPr>
        <w:t>.</w:t>
      </w:r>
    </w:p>
    <w:p w:rsidR="00924EC9" w:rsidRPr="00924EC9" w:rsidRDefault="006C7FA0" w:rsidP="00924EC9">
      <w:pPr>
        <w:autoSpaceDE w:val="0"/>
        <w:autoSpaceDN w:val="0"/>
        <w:adjustRightInd w:val="0"/>
        <w:spacing w:line="360" w:lineRule="auto"/>
        <w:ind w:firstLine="720"/>
        <w:jc w:val="both"/>
        <w:rPr>
          <w:sz w:val="28"/>
          <w:szCs w:val="28"/>
          <w:lang w:val="uk-UA"/>
        </w:rPr>
      </w:pPr>
      <w:r>
        <w:rPr>
          <w:sz w:val="28"/>
          <w:szCs w:val="28"/>
          <w:lang w:val="uk-UA"/>
        </w:rPr>
        <w:t>8</w:t>
      </w:r>
      <w:r w:rsidR="00056AB9">
        <w:rPr>
          <w:sz w:val="28"/>
          <w:szCs w:val="28"/>
          <w:lang w:val="uk-UA"/>
        </w:rPr>
        <w:t>5</w:t>
      </w:r>
      <w:r w:rsidR="00924EC9" w:rsidRPr="003627BB">
        <w:rPr>
          <w:sz w:val="28"/>
          <w:szCs w:val="28"/>
          <w:lang w:val="uk-UA"/>
        </w:rPr>
        <w:t xml:space="preserve">. </w:t>
      </w:r>
      <w:r w:rsidR="00924EC9" w:rsidRPr="003627BB">
        <w:rPr>
          <w:sz w:val="28"/>
          <w:szCs w:val="28"/>
          <w:lang w:val="de-DE"/>
        </w:rPr>
        <w:t>Bernard S. Epilepsy / S. Bernard, C. Lowenstein, D.H. Lowenstein //</w:t>
      </w:r>
      <w:r w:rsidR="00A1605B" w:rsidRPr="00A1605B">
        <w:rPr>
          <w:sz w:val="28"/>
          <w:szCs w:val="28"/>
          <w:lang w:val="en-US"/>
        </w:rPr>
        <w:t xml:space="preserve">    </w:t>
      </w:r>
      <w:r w:rsidR="00924EC9" w:rsidRPr="003627BB">
        <w:rPr>
          <w:sz w:val="28"/>
          <w:szCs w:val="28"/>
          <w:lang w:val="de-DE"/>
        </w:rPr>
        <w:t xml:space="preserve"> N. Engl. J. Med. – 2003. – V. 349. – P. 1257-1266</w:t>
      </w:r>
      <w:r w:rsidR="00924EC9">
        <w:rPr>
          <w:sz w:val="28"/>
          <w:szCs w:val="28"/>
          <w:lang w:val="uk-UA"/>
        </w:rPr>
        <w:t>.</w:t>
      </w:r>
    </w:p>
    <w:p w:rsidR="00924EC9" w:rsidRDefault="00334D79" w:rsidP="00924EC9">
      <w:pPr>
        <w:autoSpaceDE w:val="0"/>
        <w:autoSpaceDN w:val="0"/>
        <w:adjustRightInd w:val="0"/>
        <w:spacing w:line="360" w:lineRule="auto"/>
        <w:ind w:firstLine="720"/>
        <w:jc w:val="both"/>
        <w:rPr>
          <w:sz w:val="28"/>
          <w:szCs w:val="28"/>
          <w:lang w:val="uk-UA"/>
        </w:rPr>
      </w:pPr>
      <w:r>
        <w:rPr>
          <w:sz w:val="28"/>
          <w:szCs w:val="28"/>
          <w:lang w:val="uk-UA"/>
        </w:rPr>
        <w:t>8</w:t>
      </w:r>
      <w:r w:rsidR="00056AB9">
        <w:rPr>
          <w:sz w:val="28"/>
          <w:szCs w:val="28"/>
          <w:lang w:val="uk-UA"/>
        </w:rPr>
        <w:t>6</w:t>
      </w:r>
      <w:r w:rsidR="00924EC9" w:rsidRPr="003627BB">
        <w:rPr>
          <w:sz w:val="28"/>
          <w:szCs w:val="28"/>
          <w:lang w:val="uk-UA"/>
        </w:rPr>
        <w:t>.</w:t>
      </w:r>
      <w:r w:rsidR="00924EC9" w:rsidRPr="008C7E1D">
        <w:rPr>
          <w:sz w:val="28"/>
          <w:szCs w:val="28"/>
          <w:lang w:val="en-GB"/>
        </w:rPr>
        <w:t xml:space="preserve"> Gőren M.Z. Ethosuximide: from bench to bedside / M.Z. Gőren, F. Onat // CNS Drugs. </w:t>
      </w:r>
      <w:r w:rsidR="00924EC9" w:rsidRPr="003627BB">
        <w:rPr>
          <w:sz w:val="28"/>
          <w:szCs w:val="28"/>
          <w:lang w:val="de-DE"/>
        </w:rPr>
        <w:t>Rev</w:t>
      </w:r>
      <w:r w:rsidR="00924EC9" w:rsidRPr="006C7FA0">
        <w:rPr>
          <w:sz w:val="28"/>
          <w:szCs w:val="28"/>
          <w:lang w:val="en-US"/>
        </w:rPr>
        <w:t xml:space="preserve">. – 2007. – </w:t>
      </w:r>
      <w:r w:rsidR="00924EC9" w:rsidRPr="003627BB">
        <w:rPr>
          <w:sz w:val="28"/>
          <w:szCs w:val="28"/>
          <w:lang w:val="de-DE"/>
        </w:rPr>
        <w:t>Vol</w:t>
      </w:r>
      <w:r w:rsidR="00924EC9" w:rsidRPr="006C7FA0">
        <w:rPr>
          <w:sz w:val="28"/>
          <w:szCs w:val="28"/>
          <w:lang w:val="en-US"/>
        </w:rPr>
        <w:t xml:space="preserve">. 13, </w:t>
      </w:r>
      <w:r w:rsidR="00924EC9" w:rsidRPr="003627BB">
        <w:rPr>
          <w:sz w:val="28"/>
          <w:szCs w:val="28"/>
          <w:lang w:val="uk-UA"/>
        </w:rPr>
        <w:t xml:space="preserve">№ </w:t>
      </w:r>
      <w:r w:rsidR="00924EC9" w:rsidRPr="006C7FA0">
        <w:rPr>
          <w:sz w:val="28"/>
          <w:szCs w:val="28"/>
          <w:lang w:val="en-US"/>
        </w:rPr>
        <w:t xml:space="preserve">2. – </w:t>
      </w:r>
      <w:r w:rsidR="00924EC9" w:rsidRPr="003627BB">
        <w:rPr>
          <w:sz w:val="28"/>
          <w:szCs w:val="28"/>
          <w:lang w:val="de-DE"/>
        </w:rPr>
        <w:t>P</w:t>
      </w:r>
      <w:r w:rsidR="00924EC9" w:rsidRPr="006C7FA0">
        <w:rPr>
          <w:sz w:val="28"/>
          <w:szCs w:val="28"/>
          <w:lang w:val="en-US"/>
        </w:rPr>
        <w:t>. 224-239</w:t>
      </w:r>
      <w:r w:rsidR="00924EC9">
        <w:rPr>
          <w:sz w:val="28"/>
          <w:szCs w:val="28"/>
          <w:lang w:val="uk-UA"/>
        </w:rPr>
        <w:t>.</w:t>
      </w:r>
    </w:p>
    <w:p w:rsidR="004C0B5D" w:rsidRDefault="00334D79" w:rsidP="004C0B5D">
      <w:pPr>
        <w:autoSpaceDE w:val="0"/>
        <w:autoSpaceDN w:val="0"/>
        <w:adjustRightInd w:val="0"/>
        <w:spacing w:line="360" w:lineRule="auto"/>
        <w:ind w:firstLine="720"/>
        <w:jc w:val="both"/>
        <w:rPr>
          <w:sz w:val="28"/>
          <w:szCs w:val="28"/>
          <w:lang w:val="uk-UA"/>
        </w:rPr>
      </w:pPr>
      <w:r>
        <w:rPr>
          <w:sz w:val="28"/>
          <w:szCs w:val="28"/>
          <w:lang w:val="uk-UA"/>
        </w:rPr>
        <w:t>8</w:t>
      </w:r>
      <w:r w:rsidR="00056AB9">
        <w:rPr>
          <w:sz w:val="28"/>
          <w:szCs w:val="28"/>
          <w:lang w:val="uk-UA"/>
        </w:rPr>
        <w:t>7</w:t>
      </w:r>
      <w:r w:rsidR="004C0B5D" w:rsidRPr="003627BB">
        <w:rPr>
          <w:sz w:val="28"/>
          <w:szCs w:val="28"/>
          <w:lang w:val="en-GB"/>
        </w:rPr>
        <w:t xml:space="preserve">. </w:t>
      </w:r>
      <w:r w:rsidR="004C0B5D" w:rsidRPr="003627BB">
        <w:rPr>
          <w:sz w:val="28"/>
          <w:szCs w:val="28"/>
          <w:lang w:val="en-US"/>
        </w:rPr>
        <w:t>Shorvon</w:t>
      </w:r>
      <w:r w:rsidR="004C0B5D" w:rsidRPr="003627BB">
        <w:rPr>
          <w:sz w:val="28"/>
          <w:szCs w:val="28"/>
          <w:lang w:val="uk-UA"/>
        </w:rPr>
        <w:t xml:space="preserve"> </w:t>
      </w:r>
      <w:r w:rsidR="004C0B5D" w:rsidRPr="003627BB">
        <w:rPr>
          <w:sz w:val="28"/>
          <w:szCs w:val="28"/>
          <w:lang w:val="en-US"/>
        </w:rPr>
        <w:t>S</w:t>
      </w:r>
      <w:r w:rsidR="004C0B5D" w:rsidRPr="003627BB">
        <w:rPr>
          <w:sz w:val="28"/>
          <w:szCs w:val="28"/>
          <w:lang w:val="uk-UA"/>
        </w:rPr>
        <w:t>.</w:t>
      </w:r>
      <w:r w:rsidR="004C0B5D" w:rsidRPr="003627BB">
        <w:rPr>
          <w:sz w:val="28"/>
          <w:szCs w:val="28"/>
          <w:lang w:val="en-US"/>
        </w:rPr>
        <w:t>D</w:t>
      </w:r>
      <w:r w:rsidR="004C0B5D" w:rsidRPr="003627BB">
        <w:rPr>
          <w:sz w:val="28"/>
          <w:szCs w:val="28"/>
          <w:lang w:val="uk-UA"/>
        </w:rPr>
        <w:t xml:space="preserve">. </w:t>
      </w:r>
      <w:r w:rsidR="004C0B5D" w:rsidRPr="003627BB">
        <w:rPr>
          <w:sz w:val="28"/>
          <w:szCs w:val="28"/>
          <w:lang w:val="en-US"/>
        </w:rPr>
        <w:t>Drug</w:t>
      </w:r>
      <w:r w:rsidR="004C0B5D" w:rsidRPr="003627BB">
        <w:rPr>
          <w:sz w:val="28"/>
          <w:szCs w:val="28"/>
          <w:lang w:val="uk-UA"/>
        </w:rPr>
        <w:t xml:space="preserve"> </w:t>
      </w:r>
      <w:r w:rsidR="004C0B5D" w:rsidRPr="003627BB">
        <w:rPr>
          <w:sz w:val="28"/>
          <w:szCs w:val="28"/>
          <w:lang w:val="en-US"/>
        </w:rPr>
        <w:t>treatment</w:t>
      </w:r>
      <w:r w:rsidR="004C0B5D" w:rsidRPr="003627BB">
        <w:rPr>
          <w:sz w:val="28"/>
          <w:szCs w:val="28"/>
          <w:lang w:val="uk-UA"/>
        </w:rPr>
        <w:t xml:space="preserve"> </w:t>
      </w:r>
      <w:r w:rsidR="004C0B5D" w:rsidRPr="003627BB">
        <w:rPr>
          <w:sz w:val="28"/>
          <w:szCs w:val="28"/>
          <w:lang w:val="en-US"/>
        </w:rPr>
        <w:t>of</w:t>
      </w:r>
      <w:r w:rsidR="004C0B5D" w:rsidRPr="003627BB">
        <w:rPr>
          <w:sz w:val="28"/>
          <w:szCs w:val="28"/>
          <w:lang w:val="uk-UA"/>
        </w:rPr>
        <w:t xml:space="preserve"> </w:t>
      </w:r>
      <w:r w:rsidR="004C0B5D" w:rsidRPr="003627BB">
        <w:rPr>
          <w:sz w:val="28"/>
          <w:szCs w:val="28"/>
          <w:lang w:val="en-US"/>
        </w:rPr>
        <w:t>epilepsy</w:t>
      </w:r>
      <w:r w:rsidR="004C0B5D" w:rsidRPr="003627BB">
        <w:rPr>
          <w:sz w:val="28"/>
          <w:szCs w:val="28"/>
          <w:lang w:val="uk-UA"/>
        </w:rPr>
        <w:t xml:space="preserve"> </w:t>
      </w:r>
      <w:r w:rsidR="004C0B5D" w:rsidRPr="003627BB">
        <w:rPr>
          <w:sz w:val="28"/>
          <w:szCs w:val="28"/>
          <w:lang w:val="en-US"/>
        </w:rPr>
        <w:t>in</w:t>
      </w:r>
      <w:r w:rsidR="004C0B5D" w:rsidRPr="003627BB">
        <w:rPr>
          <w:sz w:val="28"/>
          <w:szCs w:val="28"/>
          <w:lang w:val="uk-UA"/>
        </w:rPr>
        <w:t xml:space="preserve"> </w:t>
      </w:r>
      <w:r w:rsidR="004C0B5D" w:rsidRPr="003627BB">
        <w:rPr>
          <w:sz w:val="28"/>
          <w:szCs w:val="28"/>
          <w:lang w:val="en-US"/>
        </w:rPr>
        <w:t>the</w:t>
      </w:r>
      <w:r w:rsidR="004C0B5D" w:rsidRPr="003627BB">
        <w:rPr>
          <w:sz w:val="28"/>
          <w:szCs w:val="28"/>
          <w:lang w:val="uk-UA"/>
        </w:rPr>
        <w:t xml:space="preserve"> </w:t>
      </w:r>
      <w:r w:rsidR="004C0B5D" w:rsidRPr="003627BB">
        <w:rPr>
          <w:sz w:val="28"/>
          <w:szCs w:val="28"/>
          <w:lang w:val="en-US"/>
        </w:rPr>
        <w:t>century</w:t>
      </w:r>
      <w:r w:rsidR="004C0B5D" w:rsidRPr="003627BB">
        <w:rPr>
          <w:sz w:val="28"/>
          <w:szCs w:val="28"/>
          <w:lang w:val="uk-UA"/>
        </w:rPr>
        <w:t xml:space="preserve"> </w:t>
      </w:r>
      <w:r w:rsidR="004C0B5D" w:rsidRPr="003627BB">
        <w:rPr>
          <w:sz w:val="28"/>
          <w:szCs w:val="28"/>
          <w:lang w:val="en-US"/>
        </w:rPr>
        <w:t>of</w:t>
      </w:r>
      <w:r w:rsidR="004C0B5D" w:rsidRPr="003627BB">
        <w:rPr>
          <w:sz w:val="28"/>
          <w:szCs w:val="28"/>
          <w:lang w:val="uk-UA"/>
        </w:rPr>
        <w:t xml:space="preserve"> </w:t>
      </w:r>
      <w:r w:rsidR="004C0B5D" w:rsidRPr="003627BB">
        <w:rPr>
          <w:sz w:val="28"/>
          <w:szCs w:val="28"/>
          <w:lang w:val="en-US"/>
        </w:rPr>
        <w:t>the</w:t>
      </w:r>
      <w:r w:rsidR="004C0B5D" w:rsidRPr="003627BB">
        <w:rPr>
          <w:sz w:val="28"/>
          <w:szCs w:val="28"/>
          <w:lang w:val="uk-UA"/>
        </w:rPr>
        <w:t xml:space="preserve"> </w:t>
      </w:r>
      <w:r w:rsidR="004C0B5D" w:rsidRPr="003627BB">
        <w:rPr>
          <w:sz w:val="28"/>
          <w:szCs w:val="28"/>
          <w:lang w:val="en-US"/>
        </w:rPr>
        <w:t>ILAE</w:t>
      </w:r>
      <w:r w:rsidR="004C0B5D" w:rsidRPr="003627BB">
        <w:rPr>
          <w:sz w:val="28"/>
          <w:szCs w:val="28"/>
          <w:lang w:val="uk-UA"/>
        </w:rPr>
        <w:t xml:space="preserve">: </w:t>
      </w:r>
      <w:r w:rsidR="004C0B5D" w:rsidRPr="003627BB">
        <w:rPr>
          <w:sz w:val="28"/>
          <w:szCs w:val="28"/>
          <w:lang w:val="en-US"/>
        </w:rPr>
        <w:t>thesecond</w:t>
      </w:r>
      <w:r w:rsidR="004C0B5D" w:rsidRPr="003627BB">
        <w:rPr>
          <w:sz w:val="28"/>
          <w:szCs w:val="28"/>
          <w:lang w:val="uk-UA"/>
        </w:rPr>
        <w:t xml:space="preserve"> 50 </w:t>
      </w:r>
      <w:r w:rsidR="004C0B5D" w:rsidRPr="003627BB">
        <w:rPr>
          <w:sz w:val="28"/>
          <w:szCs w:val="28"/>
          <w:lang w:val="en-US"/>
        </w:rPr>
        <w:t>years</w:t>
      </w:r>
      <w:r w:rsidR="004C0B5D" w:rsidRPr="003627BB">
        <w:rPr>
          <w:sz w:val="28"/>
          <w:szCs w:val="28"/>
          <w:lang w:val="uk-UA"/>
        </w:rPr>
        <w:t xml:space="preserve"> / </w:t>
      </w:r>
      <w:r w:rsidR="004C0B5D" w:rsidRPr="003627BB">
        <w:rPr>
          <w:sz w:val="28"/>
          <w:szCs w:val="28"/>
          <w:lang w:val="en-US"/>
        </w:rPr>
        <w:t>S</w:t>
      </w:r>
      <w:r w:rsidR="004C0B5D" w:rsidRPr="003627BB">
        <w:rPr>
          <w:sz w:val="28"/>
          <w:szCs w:val="28"/>
          <w:lang w:val="uk-UA"/>
        </w:rPr>
        <w:t>.</w:t>
      </w:r>
      <w:r w:rsidR="004C0B5D" w:rsidRPr="003627BB">
        <w:rPr>
          <w:sz w:val="28"/>
          <w:szCs w:val="28"/>
          <w:lang w:val="en-US"/>
        </w:rPr>
        <w:t>D</w:t>
      </w:r>
      <w:r w:rsidR="004C0B5D" w:rsidRPr="003627BB">
        <w:rPr>
          <w:sz w:val="28"/>
          <w:szCs w:val="28"/>
          <w:lang w:val="uk-UA"/>
        </w:rPr>
        <w:t xml:space="preserve">. </w:t>
      </w:r>
      <w:r w:rsidR="004C0B5D" w:rsidRPr="003627BB">
        <w:rPr>
          <w:sz w:val="28"/>
          <w:szCs w:val="28"/>
          <w:lang w:val="en-US"/>
        </w:rPr>
        <w:t>Shorvon</w:t>
      </w:r>
      <w:r w:rsidR="004C0B5D" w:rsidRPr="003627BB">
        <w:rPr>
          <w:sz w:val="28"/>
          <w:szCs w:val="28"/>
          <w:lang w:val="uk-UA"/>
        </w:rPr>
        <w:t xml:space="preserve"> // </w:t>
      </w:r>
      <w:r w:rsidR="004C0B5D" w:rsidRPr="003627BB">
        <w:rPr>
          <w:sz w:val="28"/>
          <w:szCs w:val="28"/>
          <w:lang w:val="en-US"/>
        </w:rPr>
        <w:t>Epilepsia</w:t>
      </w:r>
      <w:r w:rsidR="004C0B5D" w:rsidRPr="003627BB">
        <w:rPr>
          <w:sz w:val="28"/>
          <w:szCs w:val="28"/>
          <w:lang w:val="uk-UA"/>
        </w:rPr>
        <w:t xml:space="preserve">. – 2009. – </w:t>
      </w:r>
      <w:r w:rsidR="004C0B5D" w:rsidRPr="003627BB">
        <w:rPr>
          <w:sz w:val="28"/>
          <w:szCs w:val="28"/>
          <w:lang w:val="en-US"/>
        </w:rPr>
        <w:t>V</w:t>
      </w:r>
      <w:r w:rsidR="004C0B5D" w:rsidRPr="003627BB">
        <w:rPr>
          <w:sz w:val="28"/>
          <w:szCs w:val="28"/>
          <w:lang w:val="uk-UA"/>
        </w:rPr>
        <w:t xml:space="preserve">. 50, № 3. – </w:t>
      </w:r>
      <w:r w:rsidR="004C0B5D" w:rsidRPr="003627BB">
        <w:rPr>
          <w:sz w:val="28"/>
          <w:szCs w:val="28"/>
          <w:lang w:val="en-US"/>
        </w:rPr>
        <w:t>P</w:t>
      </w:r>
      <w:r w:rsidR="004C0B5D" w:rsidRPr="003627BB">
        <w:rPr>
          <w:sz w:val="28"/>
          <w:szCs w:val="28"/>
          <w:lang w:val="uk-UA"/>
        </w:rPr>
        <w:t>. 93-130</w:t>
      </w:r>
      <w:r w:rsidR="004C0B5D">
        <w:rPr>
          <w:sz w:val="28"/>
          <w:szCs w:val="28"/>
          <w:lang w:val="uk-UA"/>
        </w:rPr>
        <w:t>.</w:t>
      </w:r>
    </w:p>
    <w:p w:rsidR="00ED2E95" w:rsidRPr="00A1605B" w:rsidRDefault="00334D79" w:rsidP="00ED2E95">
      <w:pPr>
        <w:spacing w:line="360" w:lineRule="auto"/>
        <w:ind w:firstLine="720"/>
        <w:jc w:val="both"/>
        <w:rPr>
          <w:sz w:val="28"/>
          <w:szCs w:val="28"/>
          <w:lang w:val="uk-UA"/>
        </w:rPr>
      </w:pPr>
      <w:r>
        <w:rPr>
          <w:sz w:val="28"/>
          <w:szCs w:val="28"/>
          <w:lang w:val="uk-UA"/>
        </w:rPr>
        <w:lastRenderedPageBreak/>
        <w:t>8</w:t>
      </w:r>
      <w:r w:rsidR="00056AB9">
        <w:rPr>
          <w:sz w:val="28"/>
          <w:szCs w:val="28"/>
          <w:lang w:val="uk-UA"/>
        </w:rPr>
        <w:t>8</w:t>
      </w:r>
      <w:r w:rsidR="00ED2E95" w:rsidRPr="003627BB">
        <w:rPr>
          <w:sz w:val="28"/>
          <w:szCs w:val="28"/>
          <w:lang w:val="uk-UA"/>
        </w:rPr>
        <w:t xml:space="preserve">. </w:t>
      </w:r>
      <w:r w:rsidR="00A1605B" w:rsidRPr="003627BB">
        <w:rPr>
          <w:sz w:val="28"/>
          <w:szCs w:val="28"/>
          <w:lang w:val="uk-UA"/>
        </w:rPr>
        <w:t>Матвієнко</w:t>
      </w:r>
      <w:r w:rsidR="00A1605B">
        <w:rPr>
          <w:sz w:val="28"/>
          <w:szCs w:val="28"/>
          <w:lang w:val="uk-UA"/>
        </w:rPr>
        <w:t xml:space="preserve"> Ю. </w:t>
      </w:r>
      <w:r w:rsidR="00ED2E95" w:rsidRPr="003627BB">
        <w:rPr>
          <w:sz w:val="28"/>
          <w:szCs w:val="28"/>
          <w:lang w:val="uk-UA"/>
        </w:rPr>
        <w:t>Нові антиконвульсанти в педіатричній епілептології / Ю. Матвієнко</w:t>
      </w:r>
      <w:r w:rsidR="00A1605B">
        <w:rPr>
          <w:sz w:val="28"/>
          <w:szCs w:val="28"/>
          <w:lang w:val="uk-UA"/>
        </w:rPr>
        <w:t xml:space="preserve"> // Медицина світу. </w:t>
      </w:r>
      <w:r w:rsidR="000705D3">
        <w:rPr>
          <w:sz w:val="28"/>
          <w:szCs w:val="28"/>
          <w:lang w:val="uk-UA"/>
        </w:rPr>
        <w:t xml:space="preserve">– </w:t>
      </w:r>
      <w:r w:rsidR="00A1605B">
        <w:rPr>
          <w:sz w:val="28"/>
          <w:szCs w:val="28"/>
          <w:lang w:val="uk-UA"/>
        </w:rPr>
        <w:t xml:space="preserve">2014. </w:t>
      </w:r>
      <w:r w:rsidR="00ED2E95">
        <w:rPr>
          <w:sz w:val="28"/>
          <w:szCs w:val="28"/>
          <w:lang w:val="uk-UA"/>
        </w:rPr>
        <w:t xml:space="preserve"> – </w:t>
      </w:r>
      <w:r w:rsidR="000705D3">
        <w:rPr>
          <w:sz w:val="28"/>
          <w:szCs w:val="28"/>
          <w:lang w:val="uk-UA"/>
        </w:rPr>
        <w:t xml:space="preserve"> № 5. – </w:t>
      </w:r>
      <w:r w:rsidR="00A1605B" w:rsidRPr="003627BB">
        <w:rPr>
          <w:rFonts w:eastAsia="CenturySchoolbook"/>
          <w:sz w:val="28"/>
          <w:szCs w:val="28"/>
          <w:lang w:val="uk-UA"/>
        </w:rPr>
        <w:t>[</w:t>
      </w:r>
      <w:r w:rsidR="00A1605B">
        <w:rPr>
          <w:sz w:val="28"/>
          <w:szCs w:val="28"/>
          <w:lang w:val="uk-UA"/>
        </w:rPr>
        <w:t>Електронний ресурс</w:t>
      </w:r>
      <w:r w:rsidR="00A1605B" w:rsidRPr="003627BB">
        <w:rPr>
          <w:rFonts w:eastAsia="CenturySchoolbook"/>
          <w:sz w:val="28"/>
          <w:szCs w:val="28"/>
          <w:lang w:val="uk-UA"/>
        </w:rPr>
        <w:t>]</w:t>
      </w:r>
      <w:r w:rsidR="000705D3">
        <w:rPr>
          <w:rFonts w:eastAsia="CenturySchoolbook"/>
          <w:sz w:val="28"/>
          <w:szCs w:val="28"/>
          <w:lang w:val="uk-UA"/>
        </w:rPr>
        <w:t>.</w:t>
      </w:r>
      <w:r w:rsidR="00A1605B">
        <w:rPr>
          <w:rFonts w:eastAsia="CenturySchoolbook"/>
          <w:sz w:val="28"/>
          <w:szCs w:val="28"/>
          <w:lang w:val="uk-UA"/>
        </w:rPr>
        <w:t xml:space="preserve"> </w:t>
      </w:r>
      <w:r w:rsidR="00A1605B">
        <w:rPr>
          <w:sz w:val="28"/>
          <w:szCs w:val="28"/>
          <w:lang w:val="uk-UA"/>
        </w:rPr>
        <w:t>–</w:t>
      </w:r>
      <w:r w:rsidR="00A1605B">
        <w:rPr>
          <w:rFonts w:eastAsia="CenturySchoolbook"/>
          <w:sz w:val="28"/>
          <w:szCs w:val="28"/>
          <w:lang w:val="uk-UA"/>
        </w:rPr>
        <w:t xml:space="preserve"> </w:t>
      </w:r>
      <w:r w:rsidR="00ED2E95">
        <w:rPr>
          <w:sz w:val="28"/>
          <w:szCs w:val="28"/>
          <w:lang w:val="uk-UA"/>
        </w:rPr>
        <w:t>Режим доступу:</w:t>
      </w:r>
      <w:r w:rsidR="00ED2E95" w:rsidRPr="003627BB">
        <w:rPr>
          <w:sz w:val="28"/>
          <w:szCs w:val="28"/>
          <w:lang w:val="uk-UA"/>
        </w:rPr>
        <w:t xml:space="preserve"> </w:t>
      </w:r>
      <w:hyperlink r:id="rId59" w:history="1">
        <w:r w:rsidR="00ED2E95" w:rsidRPr="00A1605B">
          <w:rPr>
            <w:rStyle w:val="a6"/>
            <w:color w:val="auto"/>
            <w:sz w:val="28"/>
            <w:szCs w:val="28"/>
            <w:u w:val="none"/>
            <w:lang w:val="uk-UA"/>
          </w:rPr>
          <w:t>http://msvitu.com/archive/2014/may/article-3.php</w:t>
        </w:r>
      </w:hyperlink>
    </w:p>
    <w:p w:rsidR="004C0B5D" w:rsidRPr="003627BB" w:rsidRDefault="00334D79" w:rsidP="00ED2E95">
      <w:pPr>
        <w:spacing w:line="360" w:lineRule="auto"/>
        <w:ind w:firstLine="720"/>
        <w:jc w:val="both"/>
        <w:rPr>
          <w:rStyle w:val="hps"/>
          <w:sz w:val="28"/>
          <w:szCs w:val="28"/>
          <w:lang w:val="uk-UA"/>
        </w:rPr>
      </w:pPr>
      <w:r>
        <w:rPr>
          <w:sz w:val="28"/>
          <w:szCs w:val="28"/>
          <w:lang w:val="uk-UA"/>
        </w:rPr>
        <w:t>8</w:t>
      </w:r>
      <w:r w:rsidR="00056AB9">
        <w:rPr>
          <w:sz w:val="28"/>
          <w:szCs w:val="28"/>
          <w:lang w:val="uk-UA"/>
        </w:rPr>
        <w:t>9</w:t>
      </w:r>
      <w:r w:rsidR="00ED2E95" w:rsidRPr="003627BB">
        <w:rPr>
          <w:sz w:val="28"/>
          <w:szCs w:val="28"/>
          <w:lang w:val="uk-UA"/>
        </w:rPr>
        <w:t xml:space="preserve">. Громов Л.О. Фармакокінетичний профіль сучасних протиепілептичних препаратів / Л.О. Громов, О.О. Ярош // Фармакологія та лікарська токсикологія. – 2008. </w:t>
      </w:r>
      <w:r w:rsidR="004F5A74" w:rsidRPr="004F5A74">
        <w:rPr>
          <w:sz w:val="28"/>
          <w:szCs w:val="28"/>
          <w:lang w:val="uk-UA"/>
        </w:rPr>
        <w:t>–</w:t>
      </w:r>
      <w:r w:rsidR="00ED2E95" w:rsidRPr="003627BB">
        <w:rPr>
          <w:sz w:val="28"/>
          <w:szCs w:val="28"/>
          <w:lang w:val="uk-UA"/>
        </w:rPr>
        <w:t xml:space="preserve"> № 4</w:t>
      </w:r>
      <w:r w:rsidR="00DE50F5">
        <w:rPr>
          <w:sz w:val="28"/>
          <w:szCs w:val="28"/>
          <w:lang w:val="uk-UA"/>
        </w:rPr>
        <w:t xml:space="preserve"> </w:t>
      </w:r>
      <w:r w:rsidR="00ED2E95" w:rsidRPr="003627BB">
        <w:rPr>
          <w:sz w:val="28"/>
          <w:szCs w:val="28"/>
          <w:lang w:val="uk-UA"/>
        </w:rPr>
        <w:t xml:space="preserve">(5). – </w:t>
      </w:r>
      <w:r w:rsidR="000705D3" w:rsidRPr="000705D3">
        <w:rPr>
          <w:sz w:val="28"/>
          <w:szCs w:val="28"/>
          <w:lang w:val="uk-UA"/>
        </w:rPr>
        <w:t xml:space="preserve">С. </w:t>
      </w:r>
      <w:r w:rsidR="00ED2E95" w:rsidRPr="003627BB">
        <w:rPr>
          <w:sz w:val="28"/>
          <w:szCs w:val="28"/>
          <w:lang w:val="uk-UA"/>
        </w:rPr>
        <w:t>22-29</w:t>
      </w:r>
      <w:r w:rsidR="00ED2E95">
        <w:rPr>
          <w:sz w:val="28"/>
          <w:szCs w:val="28"/>
          <w:lang w:val="uk-UA"/>
        </w:rPr>
        <w:t>.</w:t>
      </w:r>
    </w:p>
    <w:p w:rsidR="004C0B5D" w:rsidRPr="003627BB" w:rsidRDefault="00056AB9" w:rsidP="004C0B5D">
      <w:pPr>
        <w:autoSpaceDE w:val="0"/>
        <w:autoSpaceDN w:val="0"/>
        <w:adjustRightInd w:val="0"/>
        <w:spacing w:line="360" w:lineRule="auto"/>
        <w:ind w:firstLine="720"/>
        <w:jc w:val="both"/>
        <w:rPr>
          <w:rStyle w:val="hps"/>
          <w:sz w:val="28"/>
          <w:szCs w:val="28"/>
          <w:lang w:val="uk-UA"/>
        </w:rPr>
      </w:pPr>
      <w:r>
        <w:rPr>
          <w:sz w:val="28"/>
          <w:szCs w:val="28"/>
          <w:lang w:val="uk-UA"/>
        </w:rPr>
        <w:t>90</w:t>
      </w:r>
      <w:r w:rsidR="004C0B5D" w:rsidRPr="003627BB">
        <w:rPr>
          <w:sz w:val="28"/>
          <w:szCs w:val="28"/>
          <w:lang w:val="uk-UA"/>
        </w:rPr>
        <w:t xml:space="preserve">. </w:t>
      </w:r>
      <w:r w:rsidR="000705D3" w:rsidRPr="003627BB">
        <w:rPr>
          <w:sz w:val="28"/>
          <w:szCs w:val="28"/>
          <w:lang w:val="uk-UA"/>
        </w:rPr>
        <w:t xml:space="preserve">Литовченко Т.А. </w:t>
      </w:r>
      <w:r w:rsidR="004C0B5D" w:rsidRPr="003627BB">
        <w:rPr>
          <w:sz w:val="28"/>
          <w:szCs w:val="28"/>
          <w:lang w:val="uk-UA"/>
        </w:rPr>
        <w:t xml:space="preserve">Эпилепсия: современное решение проблемы </w:t>
      </w:r>
      <w:r w:rsidR="004C0B5D" w:rsidRPr="003627BB">
        <w:rPr>
          <w:rFonts w:eastAsia="CenturySchoolbook"/>
          <w:sz w:val="28"/>
          <w:szCs w:val="28"/>
          <w:lang w:val="uk-UA"/>
        </w:rPr>
        <w:t xml:space="preserve"> </w:t>
      </w:r>
      <w:r w:rsidR="004C0B5D" w:rsidRPr="003627BB">
        <w:rPr>
          <w:sz w:val="28"/>
          <w:szCs w:val="28"/>
          <w:lang w:val="uk-UA"/>
        </w:rPr>
        <w:t>/ Т.А. Литовченко</w:t>
      </w:r>
      <w:r w:rsidR="000705D3">
        <w:rPr>
          <w:sz w:val="28"/>
          <w:szCs w:val="28"/>
          <w:lang w:val="uk-UA"/>
        </w:rPr>
        <w:t xml:space="preserve"> </w:t>
      </w:r>
      <w:r w:rsidR="004C0B5D" w:rsidRPr="003627BB">
        <w:rPr>
          <w:sz w:val="28"/>
          <w:szCs w:val="28"/>
          <w:lang w:val="uk-UA"/>
        </w:rPr>
        <w:t>//</w:t>
      </w:r>
      <w:r w:rsidR="000705D3">
        <w:rPr>
          <w:sz w:val="28"/>
          <w:szCs w:val="28"/>
          <w:lang w:val="uk-UA"/>
        </w:rPr>
        <w:t xml:space="preserve"> Нейро</w:t>
      </w:r>
      <w:r w:rsidR="000705D3">
        <w:rPr>
          <w:sz w:val="28"/>
          <w:szCs w:val="28"/>
          <w:lang w:val="en-US"/>
        </w:rPr>
        <w:t>news</w:t>
      </w:r>
      <w:r w:rsidR="000705D3" w:rsidRPr="000705D3">
        <w:rPr>
          <w:sz w:val="28"/>
          <w:szCs w:val="28"/>
        </w:rPr>
        <w:t xml:space="preserve">. </w:t>
      </w:r>
      <w:r w:rsidR="000705D3" w:rsidRPr="004F5A74">
        <w:rPr>
          <w:sz w:val="28"/>
          <w:szCs w:val="28"/>
          <w:lang w:val="uk-UA"/>
        </w:rPr>
        <w:t>–</w:t>
      </w:r>
      <w:r w:rsidR="000705D3">
        <w:rPr>
          <w:sz w:val="28"/>
          <w:szCs w:val="28"/>
          <w:lang w:val="uk-UA"/>
        </w:rPr>
        <w:t xml:space="preserve"> 2006.</w:t>
      </w:r>
      <w:r w:rsidR="004C0B5D" w:rsidRPr="003627BB">
        <w:rPr>
          <w:sz w:val="28"/>
          <w:szCs w:val="28"/>
          <w:lang w:val="uk-UA"/>
        </w:rPr>
        <w:t xml:space="preserve"> </w:t>
      </w:r>
      <w:r w:rsidR="000705D3" w:rsidRPr="004F5A74">
        <w:rPr>
          <w:sz w:val="28"/>
          <w:szCs w:val="28"/>
          <w:lang w:val="uk-UA"/>
        </w:rPr>
        <w:t>–</w:t>
      </w:r>
      <w:r w:rsidR="000705D3">
        <w:rPr>
          <w:sz w:val="28"/>
          <w:szCs w:val="28"/>
          <w:lang w:val="uk-UA"/>
        </w:rPr>
        <w:t xml:space="preserve"> № 1 (1). </w:t>
      </w:r>
      <w:r w:rsidR="000705D3" w:rsidRPr="004F5A74">
        <w:rPr>
          <w:sz w:val="28"/>
          <w:szCs w:val="28"/>
          <w:lang w:val="uk-UA"/>
        </w:rPr>
        <w:t>–</w:t>
      </w:r>
      <w:r w:rsidR="000705D3">
        <w:rPr>
          <w:sz w:val="28"/>
          <w:szCs w:val="28"/>
          <w:lang w:val="uk-UA"/>
        </w:rPr>
        <w:t xml:space="preserve"> </w:t>
      </w:r>
      <w:r w:rsidR="000705D3" w:rsidRPr="003627BB">
        <w:rPr>
          <w:rFonts w:eastAsia="CenturySchoolbook"/>
          <w:sz w:val="28"/>
          <w:szCs w:val="28"/>
          <w:lang w:val="uk-UA"/>
        </w:rPr>
        <w:t>[</w:t>
      </w:r>
      <w:r w:rsidR="000705D3">
        <w:rPr>
          <w:sz w:val="28"/>
          <w:szCs w:val="28"/>
          <w:lang w:val="uk-UA"/>
        </w:rPr>
        <w:t>Електронний ресурс</w:t>
      </w:r>
      <w:r w:rsidR="000705D3" w:rsidRPr="003627BB">
        <w:rPr>
          <w:rFonts w:eastAsia="CenturySchoolbook"/>
          <w:sz w:val="28"/>
          <w:szCs w:val="28"/>
          <w:lang w:val="uk-UA"/>
        </w:rPr>
        <w:t>]</w:t>
      </w:r>
      <w:r w:rsidR="000705D3">
        <w:rPr>
          <w:rFonts w:eastAsia="CenturySchoolbook"/>
          <w:sz w:val="28"/>
          <w:szCs w:val="28"/>
          <w:lang w:val="uk-UA"/>
        </w:rPr>
        <w:t xml:space="preserve">. </w:t>
      </w:r>
      <w:r w:rsidR="004C0B5D" w:rsidRPr="003627BB">
        <w:rPr>
          <w:sz w:val="28"/>
          <w:szCs w:val="28"/>
          <w:lang w:val="uk-UA"/>
        </w:rPr>
        <w:t>– Режим доступу</w:t>
      </w:r>
      <w:r w:rsidR="004C0B5D">
        <w:rPr>
          <w:sz w:val="28"/>
          <w:szCs w:val="28"/>
          <w:lang w:val="uk-UA"/>
        </w:rPr>
        <w:t xml:space="preserve">: </w:t>
      </w:r>
      <w:r w:rsidR="004C0B5D" w:rsidRPr="003627BB">
        <w:rPr>
          <w:sz w:val="28"/>
          <w:szCs w:val="28"/>
          <w:lang w:val="uk-UA"/>
        </w:rPr>
        <w:t>http://www.health-ua.org/archives/neuro/4.html</w:t>
      </w:r>
      <w:r w:rsidR="004C0B5D" w:rsidRPr="003627BB">
        <w:rPr>
          <w:rStyle w:val="hps"/>
          <w:sz w:val="28"/>
          <w:szCs w:val="28"/>
          <w:lang w:val="uk-UA"/>
        </w:rPr>
        <w:t xml:space="preserve"> </w:t>
      </w:r>
    </w:p>
    <w:p w:rsidR="004C0B5D" w:rsidRPr="004C0B5D" w:rsidRDefault="006C7FA0" w:rsidP="004C0B5D">
      <w:pPr>
        <w:autoSpaceDE w:val="0"/>
        <w:autoSpaceDN w:val="0"/>
        <w:adjustRightInd w:val="0"/>
        <w:spacing w:line="360" w:lineRule="auto"/>
        <w:ind w:firstLine="720"/>
        <w:jc w:val="both"/>
        <w:rPr>
          <w:rStyle w:val="hps"/>
          <w:sz w:val="28"/>
          <w:szCs w:val="28"/>
          <w:lang w:val="uk-UA"/>
        </w:rPr>
      </w:pPr>
      <w:r>
        <w:rPr>
          <w:rStyle w:val="hps"/>
          <w:sz w:val="28"/>
          <w:szCs w:val="28"/>
          <w:lang w:val="uk-UA"/>
        </w:rPr>
        <w:t>9</w:t>
      </w:r>
      <w:r w:rsidR="00056AB9">
        <w:rPr>
          <w:rStyle w:val="hps"/>
          <w:sz w:val="28"/>
          <w:szCs w:val="28"/>
          <w:lang w:val="uk-UA"/>
        </w:rPr>
        <w:t>1</w:t>
      </w:r>
      <w:r w:rsidR="004C0B5D" w:rsidRPr="003627BB">
        <w:rPr>
          <w:rStyle w:val="hps"/>
          <w:sz w:val="28"/>
          <w:szCs w:val="28"/>
          <w:lang w:val="uk-UA"/>
        </w:rPr>
        <w:t xml:space="preserve">. </w:t>
      </w:r>
      <w:r w:rsidR="004C0B5D" w:rsidRPr="003627BB">
        <w:rPr>
          <w:rStyle w:val="hps"/>
          <w:sz w:val="28"/>
          <w:szCs w:val="28"/>
          <w:lang w:val="en-US"/>
        </w:rPr>
        <w:t>Aldenkamp</w:t>
      </w:r>
      <w:r w:rsidR="004C0B5D" w:rsidRPr="003627BB">
        <w:rPr>
          <w:rStyle w:val="hps"/>
          <w:sz w:val="28"/>
          <w:szCs w:val="28"/>
          <w:lang w:val="uk-UA"/>
        </w:rPr>
        <w:t xml:space="preserve"> </w:t>
      </w:r>
      <w:r w:rsidR="004C0B5D" w:rsidRPr="003627BB">
        <w:rPr>
          <w:rStyle w:val="hps"/>
          <w:sz w:val="28"/>
          <w:szCs w:val="28"/>
          <w:lang w:val="en-US"/>
        </w:rPr>
        <w:t>A</w:t>
      </w:r>
      <w:r w:rsidR="004C0B5D" w:rsidRPr="003627BB">
        <w:rPr>
          <w:rStyle w:val="hps"/>
          <w:sz w:val="28"/>
          <w:szCs w:val="28"/>
          <w:lang w:val="uk-UA"/>
        </w:rPr>
        <w:t xml:space="preserve">. </w:t>
      </w:r>
      <w:r w:rsidR="004C0B5D" w:rsidRPr="003627BB">
        <w:rPr>
          <w:rStyle w:val="hps"/>
          <w:sz w:val="28"/>
          <w:szCs w:val="28"/>
          <w:lang w:val="en-US"/>
        </w:rPr>
        <w:t>Role</w:t>
      </w:r>
      <w:r w:rsidR="004C0B5D" w:rsidRPr="003627BB">
        <w:rPr>
          <w:rStyle w:val="hps"/>
          <w:sz w:val="28"/>
          <w:szCs w:val="28"/>
          <w:lang w:val="uk-UA"/>
        </w:rPr>
        <w:t xml:space="preserve"> </w:t>
      </w:r>
      <w:r w:rsidR="004C0B5D" w:rsidRPr="003627BB">
        <w:rPr>
          <w:rStyle w:val="hps"/>
          <w:sz w:val="28"/>
          <w:szCs w:val="28"/>
          <w:lang w:val="en-US"/>
        </w:rPr>
        <w:t>of</w:t>
      </w:r>
      <w:r w:rsidR="004C0B5D" w:rsidRPr="003627BB">
        <w:rPr>
          <w:rStyle w:val="hps"/>
          <w:sz w:val="28"/>
          <w:szCs w:val="28"/>
          <w:lang w:val="uk-UA"/>
        </w:rPr>
        <w:t xml:space="preserve"> </w:t>
      </w:r>
      <w:r w:rsidR="004C0B5D" w:rsidRPr="003627BB">
        <w:rPr>
          <w:rStyle w:val="hps"/>
          <w:sz w:val="28"/>
          <w:szCs w:val="28"/>
          <w:lang w:val="en-US"/>
        </w:rPr>
        <w:t>valproate</w:t>
      </w:r>
      <w:r w:rsidR="004C0B5D" w:rsidRPr="003627BB">
        <w:rPr>
          <w:rStyle w:val="hps"/>
          <w:sz w:val="28"/>
          <w:szCs w:val="28"/>
          <w:lang w:val="uk-UA"/>
        </w:rPr>
        <w:t xml:space="preserve"> </w:t>
      </w:r>
      <w:r w:rsidR="004C0B5D" w:rsidRPr="003627BB">
        <w:rPr>
          <w:rStyle w:val="hps"/>
          <w:sz w:val="28"/>
          <w:szCs w:val="28"/>
          <w:lang w:val="en-US"/>
        </w:rPr>
        <w:t>across</w:t>
      </w:r>
      <w:r w:rsidR="004C0B5D" w:rsidRPr="003627BB">
        <w:rPr>
          <w:rStyle w:val="hps"/>
          <w:sz w:val="28"/>
          <w:szCs w:val="28"/>
          <w:lang w:val="uk-UA"/>
        </w:rPr>
        <w:t xml:space="preserve"> </w:t>
      </w:r>
      <w:r w:rsidR="004C0B5D" w:rsidRPr="003627BB">
        <w:rPr>
          <w:rStyle w:val="hps"/>
          <w:sz w:val="28"/>
          <w:szCs w:val="28"/>
          <w:lang w:val="en-US"/>
        </w:rPr>
        <w:t>the</w:t>
      </w:r>
      <w:r w:rsidR="004C0B5D" w:rsidRPr="003627BB">
        <w:rPr>
          <w:rStyle w:val="hps"/>
          <w:sz w:val="28"/>
          <w:szCs w:val="28"/>
          <w:lang w:val="uk-UA"/>
        </w:rPr>
        <w:t xml:space="preserve"> </w:t>
      </w:r>
      <w:r w:rsidR="004C0B5D" w:rsidRPr="003627BB">
        <w:rPr>
          <w:rStyle w:val="hps"/>
          <w:sz w:val="28"/>
          <w:szCs w:val="28"/>
          <w:lang w:val="en-US"/>
        </w:rPr>
        <w:t>ages</w:t>
      </w:r>
      <w:r w:rsidR="004C0B5D" w:rsidRPr="003627BB">
        <w:rPr>
          <w:rStyle w:val="hps"/>
          <w:sz w:val="28"/>
          <w:szCs w:val="28"/>
          <w:lang w:val="uk-UA"/>
        </w:rPr>
        <w:t xml:space="preserve">. </w:t>
      </w:r>
      <w:r w:rsidR="004C0B5D" w:rsidRPr="003627BB">
        <w:rPr>
          <w:rStyle w:val="hps"/>
          <w:sz w:val="28"/>
          <w:szCs w:val="28"/>
          <w:lang w:val="en-US"/>
        </w:rPr>
        <w:t>Treatment of epilepsy in children</w:t>
      </w:r>
      <w:r w:rsidR="004C0B5D" w:rsidRPr="003627BB">
        <w:rPr>
          <w:rStyle w:val="hps"/>
          <w:sz w:val="28"/>
          <w:szCs w:val="28"/>
          <w:lang w:val="uk-UA"/>
        </w:rPr>
        <w:t xml:space="preserve"> /</w:t>
      </w:r>
      <w:r w:rsidR="004C0B5D" w:rsidRPr="003627BB">
        <w:rPr>
          <w:rStyle w:val="hps"/>
          <w:sz w:val="28"/>
          <w:szCs w:val="28"/>
          <w:lang w:val="en-US"/>
        </w:rPr>
        <w:t xml:space="preserve"> </w:t>
      </w:r>
      <w:r w:rsidR="004C0B5D" w:rsidRPr="003627BB">
        <w:rPr>
          <w:rStyle w:val="hps"/>
          <w:sz w:val="28"/>
          <w:szCs w:val="28"/>
          <w:lang w:val="uk-UA"/>
        </w:rPr>
        <w:t xml:space="preserve">А. </w:t>
      </w:r>
      <w:r w:rsidR="004C0B5D" w:rsidRPr="003627BB">
        <w:rPr>
          <w:rStyle w:val="hps"/>
          <w:sz w:val="28"/>
          <w:szCs w:val="28"/>
          <w:lang w:val="en-US"/>
        </w:rPr>
        <w:t>Aldenkamp</w:t>
      </w:r>
      <w:r w:rsidR="004C0B5D" w:rsidRPr="003627BB">
        <w:rPr>
          <w:rStyle w:val="hps"/>
          <w:sz w:val="28"/>
          <w:szCs w:val="28"/>
          <w:lang w:val="uk-UA"/>
        </w:rPr>
        <w:t>,</w:t>
      </w:r>
      <w:r w:rsidR="004C0B5D" w:rsidRPr="003627BB">
        <w:rPr>
          <w:rStyle w:val="hps"/>
          <w:sz w:val="28"/>
          <w:szCs w:val="28"/>
          <w:lang w:val="en-GB"/>
        </w:rPr>
        <w:t xml:space="preserve"> </w:t>
      </w:r>
      <w:r w:rsidR="004C0B5D" w:rsidRPr="003627BB">
        <w:rPr>
          <w:rStyle w:val="hps"/>
          <w:sz w:val="28"/>
          <w:szCs w:val="28"/>
          <w:lang w:val="en-US"/>
        </w:rPr>
        <w:t>F</w:t>
      </w:r>
      <w:r w:rsidR="004C0B5D" w:rsidRPr="003627BB">
        <w:rPr>
          <w:rStyle w:val="hps"/>
          <w:sz w:val="28"/>
          <w:szCs w:val="28"/>
          <w:lang w:val="en-GB"/>
        </w:rPr>
        <w:t>.</w:t>
      </w:r>
      <w:r w:rsidR="004C0B5D" w:rsidRPr="003627BB">
        <w:rPr>
          <w:rStyle w:val="hps"/>
          <w:sz w:val="28"/>
          <w:szCs w:val="28"/>
          <w:lang w:val="uk-UA"/>
        </w:rPr>
        <w:t xml:space="preserve"> </w:t>
      </w:r>
      <w:r w:rsidR="004C0B5D" w:rsidRPr="003627BB">
        <w:rPr>
          <w:rStyle w:val="hps"/>
          <w:sz w:val="28"/>
          <w:szCs w:val="28"/>
          <w:lang w:val="en-US"/>
        </w:rPr>
        <w:t>Vigevano</w:t>
      </w:r>
      <w:r w:rsidR="004C0B5D" w:rsidRPr="003627BB">
        <w:rPr>
          <w:rStyle w:val="hps"/>
          <w:sz w:val="28"/>
          <w:szCs w:val="28"/>
          <w:lang w:val="en-GB"/>
        </w:rPr>
        <w:t xml:space="preserve">, </w:t>
      </w:r>
      <w:r w:rsidR="004C0B5D" w:rsidRPr="003627BB">
        <w:rPr>
          <w:rStyle w:val="hps"/>
          <w:sz w:val="28"/>
          <w:szCs w:val="28"/>
          <w:lang w:val="en-US"/>
        </w:rPr>
        <w:t>A</w:t>
      </w:r>
      <w:r w:rsidR="004C0B5D" w:rsidRPr="003627BB">
        <w:rPr>
          <w:rStyle w:val="hps"/>
          <w:sz w:val="28"/>
          <w:szCs w:val="28"/>
          <w:lang w:val="uk-UA"/>
        </w:rPr>
        <w:t>.</w:t>
      </w:r>
      <w:r w:rsidR="004C0B5D" w:rsidRPr="003627BB">
        <w:rPr>
          <w:rStyle w:val="hps"/>
          <w:sz w:val="28"/>
          <w:szCs w:val="28"/>
          <w:lang w:val="en-US"/>
        </w:rPr>
        <w:t xml:space="preserve"> Arzimanoglou</w:t>
      </w:r>
      <w:r w:rsidR="004C0B5D" w:rsidRPr="003627BB">
        <w:rPr>
          <w:rStyle w:val="hps"/>
          <w:sz w:val="28"/>
          <w:szCs w:val="28"/>
          <w:lang w:val="en-GB"/>
        </w:rPr>
        <w:t xml:space="preserve"> </w:t>
      </w:r>
      <w:r w:rsidR="004C0B5D" w:rsidRPr="003627BB">
        <w:rPr>
          <w:rFonts w:eastAsia="CenturySchoolbook"/>
          <w:sz w:val="28"/>
          <w:szCs w:val="28"/>
          <w:lang w:val="uk-UA"/>
        </w:rPr>
        <w:t>[</w:t>
      </w:r>
      <w:r w:rsidR="004C0B5D" w:rsidRPr="003627BB">
        <w:rPr>
          <w:rStyle w:val="hps"/>
          <w:sz w:val="28"/>
          <w:szCs w:val="28"/>
          <w:lang w:val="en-US"/>
        </w:rPr>
        <w:t>et al</w:t>
      </w:r>
      <w:r w:rsidR="004C0B5D">
        <w:rPr>
          <w:rStyle w:val="hps"/>
          <w:sz w:val="28"/>
          <w:szCs w:val="28"/>
          <w:lang w:val="uk-UA"/>
        </w:rPr>
        <w:t>.</w:t>
      </w:r>
      <w:r w:rsidR="004C0B5D" w:rsidRPr="003627BB">
        <w:rPr>
          <w:rFonts w:eastAsia="CenturySchoolbook"/>
          <w:sz w:val="28"/>
          <w:szCs w:val="28"/>
          <w:lang w:val="uk-UA"/>
        </w:rPr>
        <w:t>]</w:t>
      </w:r>
      <w:r w:rsidR="004C0B5D" w:rsidRPr="003627BB">
        <w:rPr>
          <w:rStyle w:val="hps"/>
          <w:sz w:val="28"/>
          <w:szCs w:val="28"/>
          <w:lang w:val="en-US"/>
        </w:rPr>
        <w:t xml:space="preserve"> </w:t>
      </w:r>
      <w:r w:rsidR="004C0B5D" w:rsidRPr="003627BB">
        <w:rPr>
          <w:rStyle w:val="hps"/>
          <w:sz w:val="28"/>
          <w:szCs w:val="28"/>
          <w:lang w:val="uk-UA"/>
        </w:rPr>
        <w:t xml:space="preserve">// </w:t>
      </w:r>
      <w:r w:rsidR="004C0B5D" w:rsidRPr="003627BB">
        <w:rPr>
          <w:rStyle w:val="hps"/>
          <w:sz w:val="28"/>
          <w:szCs w:val="28"/>
          <w:lang w:val="en-US"/>
        </w:rPr>
        <w:t>Acta Neurol Scand 2006. – V. 114 (Suppl. 184)</w:t>
      </w:r>
      <w:r w:rsidR="004C0B5D" w:rsidRPr="003627BB">
        <w:rPr>
          <w:rStyle w:val="hps"/>
          <w:sz w:val="28"/>
          <w:szCs w:val="28"/>
          <w:lang w:val="uk-UA"/>
        </w:rPr>
        <w:t>. – Р.</w:t>
      </w:r>
      <w:r w:rsidR="004C0B5D" w:rsidRPr="003627BB">
        <w:rPr>
          <w:rStyle w:val="hps"/>
          <w:sz w:val="28"/>
          <w:szCs w:val="28"/>
          <w:lang w:val="en-US"/>
        </w:rPr>
        <w:t xml:space="preserve"> 1-13</w:t>
      </w:r>
      <w:r w:rsidR="004C0B5D">
        <w:rPr>
          <w:rStyle w:val="hps"/>
          <w:sz w:val="28"/>
          <w:szCs w:val="28"/>
          <w:lang w:val="uk-UA"/>
        </w:rPr>
        <w:t>.</w:t>
      </w:r>
    </w:p>
    <w:p w:rsidR="004C0B5D" w:rsidRDefault="006C7FA0" w:rsidP="004C0B5D">
      <w:pPr>
        <w:autoSpaceDE w:val="0"/>
        <w:autoSpaceDN w:val="0"/>
        <w:adjustRightInd w:val="0"/>
        <w:spacing w:line="360" w:lineRule="auto"/>
        <w:ind w:firstLine="720"/>
        <w:jc w:val="both"/>
        <w:rPr>
          <w:rStyle w:val="hps"/>
          <w:sz w:val="28"/>
          <w:szCs w:val="28"/>
          <w:lang w:val="uk-UA"/>
        </w:rPr>
      </w:pPr>
      <w:r>
        <w:rPr>
          <w:rStyle w:val="hps"/>
          <w:sz w:val="28"/>
          <w:szCs w:val="28"/>
          <w:lang w:val="uk-UA"/>
        </w:rPr>
        <w:t>9</w:t>
      </w:r>
      <w:r w:rsidR="00056AB9">
        <w:rPr>
          <w:rStyle w:val="hps"/>
          <w:sz w:val="28"/>
          <w:szCs w:val="28"/>
          <w:lang w:val="uk-UA"/>
        </w:rPr>
        <w:t>2</w:t>
      </w:r>
      <w:r w:rsidR="004C0B5D" w:rsidRPr="003627BB">
        <w:rPr>
          <w:rStyle w:val="hps"/>
          <w:sz w:val="28"/>
          <w:szCs w:val="28"/>
          <w:lang w:val="uk-UA"/>
        </w:rPr>
        <w:t xml:space="preserve">. </w:t>
      </w:r>
      <w:r w:rsidR="004C0B5D" w:rsidRPr="003627BB">
        <w:rPr>
          <w:rStyle w:val="hps"/>
          <w:sz w:val="28"/>
          <w:szCs w:val="28"/>
          <w:lang w:val="en-US"/>
        </w:rPr>
        <w:t xml:space="preserve">Wheless J.W. Treatment of pediatric epilepsy: European expert opinion, 2007 / J.W. Wheless, </w:t>
      </w:r>
      <w:r w:rsidR="004C0B5D" w:rsidRPr="003627BB">
        <w:rPr>
          <w:rStyle w:val="hps"/>
          <w:sz w:val="28"/>
          <w:szCs w:val="28"/>
          <w:lang w:val="en-GB"/>
        </w:rPr>
        <w:t xml:space="preserve">D.F. Clarke, A. Arzimanoglou </w:t>
      </w:r>
      <w:r w:rsidR="004C0B5D" w:rsidRPr="003627BB">
        <w:rPr>
          <w:rFonts w:eastAsia="CenturySchoolbook"/>
          <w:sz w:val="28"/>
          <w:szCs w:val="28"/>
          <w:lang w:val="uk-UA"/>
        </w:rPr>
        <w:t>[</w:t>
      </w:r>
      <w:r w:rsidR="004C0B5D" w:rsidRPr="003627BB">
        <w:rPr>
          <w:rStyle w:val="hps"/>
          <w:sz w:val="28"/>
          <w:szCs w:val="28"/>
          <w:lang w:val="en-US"/>
        </w:rPr>
        <w:t>et al</w:t>
      </w:r>
      <w:r w:rsidR="004C0B5D">
        <w:rPr>
          <w:rStyle w:val="hps"/>
          <w:sz w:val="28"/>
          <w:szCs w:val="28"/>
          <w:lang w:val="uk-UA"/>
        </w:rPr>
        <w:t>.</w:t>
      </w:r>
      <w:r w:rsidR="004C0B5D" w:rsidRPr="003627BB">
        <w:rPr>
          <w:rFonts w:eastAsia="CenturySchoolbook"/>
          <w:sz w:val="28"/>
          <w:szCs w:val="28"/>
          <w:lang w:val="uk-UA"/>
        </w:rPr>
        <w:t>]</w:t>
      </w:r>
      <w:r w:rsidR="004C0B5D" w:rsidRPr="003627BB">
        <w:rPr>
          <w:rStyle w:val="hps"/>
          <w:sz w:val="28"/>
          <w:szCs w:val="28"/>
          <w:lang w:val="en-US"/>
        </w:rPr>
        <w:t xml:space="preserve"> </w:t>
      </w:r>
      <w:r w:rsidR="004C0B5D" w:rsidRPr="003627BB">
        <w:rPr>
          <w:rStyle w:val="hps"/>
          <w:sz w:val="28"/>
          <w:szCs w:val="28"/>
          <w:lang w:val="en-GB"/>
        </w:rPr>
        <w:t>// Epileptic Disord. – 2007. – V. 9. – P. 353-412</w:t>
      </w:r>
      <w:r w:rsidR="004C0B5D">
        <w:rPr>
          <w:rStyle w:val="hps"/>
          <w:sz w:val="28"/>
          <w:szCs w:val="28"/>
          <w:lang w:val="uk-UA"/>
        </w:rPr>
        <w:t>.</w:t>
      </w:r>
    </w:p>
    <w:p w:rsidR="004C0B5D" w:rsidRPr="004C0B5D" w:rsidRDefault="006C7FA0" w:rsidP="004C0B5D">
      <w:pPr>
        <w:autoSpaceDE w:val="0"/>
        <w:autoSpaceDN w:val="0"/>
        <w:adjustRightInd w:val="0"/>
        <w:spacing w:line="360" w:lineRule="auto"/>
        <w:ind w:firstLine="720"/>
        <w:jc w:val="both"/>
        <w:rPr>
          <w:sz w:val="28"/>
          <w:szCs w:val="28"/>
          <w:lang w:val="uk-UA"/>
        </w:rPr>
      </w:pPr>
      <w:r>
        <w:rPr>
          <w:sz w:val="28"/>
          <w:szCs w:val="28"/>
          <w:lang w:val="uk-UA"/>
        </w:rPr>
        <w:t>9</w:t>
      </w:r>
      <w:r w:rsidR="00056AB9">
        <w:rPr>
          <w:sz w:val="28"/>
          <w:szCs w:val="28"/>
          <w:lang w:val="uk-UA"/>
        </w:rPr>
        <w:t>3</w:t>
      </w:r>
      <w:r w:rsidR="004C0B5D" w:rsidRPr="003627BB">
        <w:rPr>
          <w:sz w:val="28"/>
          <w:szCs w:val="28"/>
          <w:lang w:val="en-US"/>
        </w:rPr>
        <w:t>. Smith M. Discovery of antiepileptic drugs / M. Smith, K.S. Wilcox,     H. S. White // Neurotherapeutics. – 2007. – V. 4</w:t>
      </w:r>
      <w:r w:rsidR="00DE50F5">
        <w:rPr>
          <w:sz w:val="28"/>
          <w:szCs w:val="28"/>
          <w:lang w:val="uk-UA"/>
        </w:rPr>
        <w:t>, №</w:t>
      </w:r>
      <w:r w:rsidR="004C0B5D" w:rsidRPr="003627BB">
        <w:rPr>
          <w:sz w:val="28"/>
          <w:szCs w:val="28"/>
          <w:lang w:val="en-US"/>
        </w:rPr>
        <w:t xml:space="preserve"> 1. – P. 12-17</w:t>
      </w:r>
      <w:r w:rsidR="004C0B5D">
        <w:rPr>
          <w:sz w:val="28"/>
          <w:szCs w:val="28"/>
          <w:lang w:val="uk-UA"/>
        </w:rPr>
        <w:t>.</w:t>
      </w:r>
    </w:p>
    <w:p w:rsidR="004C0B5D" w:rsidRDefault="006C7FA0" w:rsidP="004C0B5D">
      <w:pPr>
        <w:autoSpaceDE w:val="0"/>
        <w:autoSpaceDN w:val="0"/>
        <w:adjustRightInd w:val="0"/>
        <w:spacing w:line="360" w:lineRule="auto"/>
        <w:ind w:firstLine="720"/>
        <w:jc w:val="both"/>
        <w:rPr>
          <w:sz w:val="28"/>
          <w:szCs w:val="28"/>
          <w:lang w:val="uk-UA"/>
        </w:rPr>
      </w:pPr>
      <w:r>
        <w:rPr>
          <w:sz w:val="28"/>
          <w:szCs w:val="28"/>
          <w:lang w:val="uk-UA"/>
        </w:rPr>
        <w:t>9</w:t>
      </w:r>
      <w:r w:rsidR="00056AB9">
        <w:rPr>
          <w:sz w:val="28"/>
          <w:szCs w:val="28"/>
          <w:lang w:val="uk-UA"/>
        </w:rPr>
        <w:t>4</w:t>
      </w:r>
      <w:r w:rsidR="004C0B5D" w:rsidRPr="003627BB">
        <w:rPr>
          <w:sz w:val="28"/>
          <w:szCs w:val="28"/>
          <w:lang w:val="en-US"/>
        </w:rPr>
        <w:t>. Stefan H. Novel anticonvulsant drugs / H. Stefan, T.J. Feuerstein // Pharmacol. Ther</w:t>
      </w:r>
      <w:r w:rsidR="004C0B5D" w:rsidRPr="006F0692">
        <w:rPr>
          <w:sz w:val="28"/>
          <w:szCs w:val="28"/>
        </w:rPr>
        <w:t xml:space="preserve">. – 2007. – </w:t>
      </w:r>
      <w:r w:rsidR="00DE50F5">
        <w:rPr>
          <w:sz w:val="28"/>
          <w:szCs w:val="28"/>
          <w:lang w:val="en-US"/>
        </w:rPr>
        <w:t>V</w:t>
      </w:r>
      <w:r w:rsidR="004C0B5D" w:rsidRPr="006F0692">
        <w:rPr>
          <w:sz w:val="28"/>
          <w:szCs w:val="28"/>
        </w:rPr>
        <w:t xml:space="preserve">. 113. – </w:t>
      </w:r>
      <w:r w:rsidR="004C0B5D" w:rsidRPr="003627BB">
        <w:rPr>
          <w:sz w:val="28"/>
          <w:szCs w:val="28"/>
          <w:lang w:val="en-US"/>
        </w:rPr>
        <w:t>P</w:t>
      </w:r>
      <w:r w:rsidR="004C0B5D" w:rsidRPr="006F0692">
        <w:rPr>
          <w:sz w:val="28"/>
          <w:szCs w:val="28"/>
        </w:rPr>
        <w:t>. 165-183</w:t>
      </w:r>
      <w:r w:rsidR="004C0B5D">
        <w:rPr>
          <w:sz w:val="28"/>
          <w:szCs w:val="28"/>
          <w:lang w:val="uk-UA"/>
        </w:rPr>
        <w:t>.</w:t>
      </w:r>
    </w:p>
    <w:p w:rsidR="00837842" w:rsidRPr="009E65C8" w:rsidRDefault="006C7FA0" w:rsidP="00837842">
      <w:pPr>
        <w:spacing w:line="360" w:lineRule="auto"/>
        <w:ind w:firstLine="720"/>
        <w:jc w:val="both"/>
        <w:rPr>
          <w:rStyle w:val="hps"/>
          <w:sz w:val="28"/>
          <w:szCs w:val="28"/>
        </w:rPr>
      </w:pPr>
      <w:r>
        <w:rPr>
          <w:rStyle w:val="hps"/>
          <w:sz w:val="28"/>
          <w:szCs w:val="28"/>
          <w:lang w:val="uk-UA"/>
        </w:rPr>
        <w:t>9</w:t>
      </w:r>
      <w:r w:rsidR="00056AB9">
        <w:rPr>
          <w:rStyle w:val="hps"/>
          <w:sz w:val="28"/>
          <w:szCs w:val="28"/>
          <w:lang w:val="uk-UA"/>
        </w:rPr>
        <w:t>5</w:t>
      </w:r>
      <w:r w:rsidR="00837842" w:rsidRPr="003627BB">
        <w:rPr>
          <w:rStyle w:val="hps"/>
          <w:sz w:val="28"/>
          <w:szCs w:val="28"/>
          <w:lang w:val="uk-UA"/>
        </w:rPr>
        <w:t>. Бурчинский С.Г. Возможности антиконвульсантов нового поколения в фармакотерапии эпилепсии / С.Г. Бурчинский  // Укр. вісн.</w:t>
      </w:r>
      <w:r w:rsidR="00837842" w:rsidRPr="003627BB">
        <w:rPr>
          <w:rStyle w:val="hps"/>
          <w:sz w:val="28"/>
          <w:szCs w:val="28"/>
        </w:rPr>
        <w:t xml:space="preserve"> психоневрол</w:t>
      </w:r>
      <w:r w:rsidR="00837842" w:rsidRPr="003627BB">
        <w:rPr>
          <w:rStyle w:val="hps"/>
          <w:sz w:val="28"/>
          <w:szCs w:val="28"/>
          <w:lang w:val="uk-UA"/>
        </w:rPr>
        <w:t>. – 2008. – Т. 16, № 2 (55). – С. 5-9</w:t>
      </w:r>
      <w:r w:rsidR="00837842">
        <w:rPr>
          <w:rStyle w:val="hps"/>
          <w:sz w:val="28"/>
          <w:szCs w:val="28"/>
          <w:lang w:val="uk-UA"/>
        </w:rPr>
        <w:t>.</w:t>
      </w:r>
    </w:p>
    <w:p w:rsidR="00837842" w:rsidRPr="00463969" w:rsidRDefault="006C7FA0" w:rsidP="00463969">
      <w:pPr>
        <w:autoSpaceDE w:val="0"/>
        <w:autoSpaceDN w:val="0"/>
        <w:adjustRightInd w:val="0"/>
        <w:spacing w:line="360" w:lineRule="auto"/>
        <w:ind w:firstLine="720"/>
        <w:jc w:val="both"/>
        <w:rPr>
          <w:sz w:val="28"/>
          <w:szCs w:val="28"/>
          <w:lang w:val="uk-UA"/>
        </w:rPr>
      </w:pPr>
      <w:r>
        <w:rPr>
          <w:sz w:val="28"/>
          <w:szCs w:val="28"/>
          <w:lang w:val="uk-UA"/>
        </w:rPr>
        <w:t>9</w:t>
      </w:r>
      <w:r w:rsidR="00056AB9">
        <w:rPr>
          <w:sz w:val="28"/>
          <w:szCs w:val="28"/>
          <w:lang w:val="uk-UA"/>
        </w:rPr>
        <w:t>6</w:t>
      </w:r>
      <w:r w:rsidR="00463969" w:rsidRPr="003627BB">
        <w:rPr>
          <w:sz w:val="28"/>
          <w:szCs w:val="28"/>
          <w:lang w:val="en-GB"/>
        </w:rPr>
        <w:t xml:space="preserve">. Guerreiro </w:t>
      </w:r>
      <w:r w:rsidR="00463969" w:rsidRPr="003627BB">
        <w:rPr>
          <w:sz w:val="28"/>
          <w:szCs w:val="28"/>
        </w:rPr>
        <w:t>С</w:t>
      </w:r>
      <w:r w:rsidR="00463969" w:rsidRPr="003627BB">
        <w:rPr>
          <w:sz w:val="28"/>
          <w:szCs w:val="28"/>
          <w:lang w:val="en-GB"/>
        </w:rPr>
        <w:t xml:space="preserve">. Guidelines for drug treatment of epilepsy. A critical review </w:t>
      </w:r>
      <w:r w:rsidR="00463969" w:rsidRPr="003627BB">
        <w:rPr>
          <w:sz w:val="28"/>
          <w:szCs w:val="28"/>
          <w:lang w:val="uk-UA"/>
        </w:rPr>
        <w:t xml:space="preserve">/ С. </w:t>
      </w:r>
      <w:r w:rsidR="00463969" w:rsidRPr="003627BB">
        <w:rPr>
          <w:sz w:val="28"/>
          <w:szCs w:val="28"/>
          <w:lang w:val="en-GB"/>
        </w:rPr>
        <w:t>Guerreiro // Arq. Neuropsiquiatr</w:t>
      </w:r>
      <w:r w:rsidR="00463969" w:rsidRPr="005A39D0">
        <w:rPr>
          <w:sz w:val="28"/>
          <w:szCs w:val="28"/>
          <w:lang w:val="en-US"/>
        </w:rPr>
        <w:t xml:space="preserve">. </w:t>
      </w:r>
      <w:r w:rsidR="004F5A74" w:rsidRPr="00951B2E">
        <w:rPr>
          <w:sz w:val="28"/>
          <w:szCs w:val="28"/>
          <w:lang w:val="en-GB"/>
        </w:rPr>
        <w:t>–</w:t>
      </w:r>
      <w:r w:rsidR="00463969" w:rsidRPr="005A39D0">
        <w:rPr>
          <w:sz w:val="28"/>
          <w:szCs w:val="28"/>
          <w:lang w:val="en-US"/>
        </w:rPr>
        <w:t xml:space="preserve"> 2008. </w:t>
      </w:r>
      <w:r w:rsidR="004F5A74" w:rsidRPr="00951B2E">
        <w:rPr>
          <w:sz w:val="28"/>
          <w:szCs w:val="28"/>
          <w:lang w:val="en-GB"/>
        </w:rPr>
        <w:t>–</w:t>
      </w:r>
      <w:r w:rsidR="00463969" w:rsidRPr="005A39D0">
        <w:rPr>
          <w:sz w:val="28"/>
          <w:szCs w:val="28"/>
          <w:lang w:val="en-US"/>
        </w:rPr>
        <w:t xml:space="preserve"> </w:t>
      </w:r>
      <w:r w:rsidR="00463969" w:rsidRPr="003627BB">
        <w:rPr>
          <w:sz w:val="28"/>
          <w:szCs w:val="28"/>
          <w:lang w:val="en-GB"/>
        </w:rPr>
        <w:t>V</w:t>
      </w:r>
      <w:r w:rsidR="00463969" w:rsidRPr="005A39D0">
        <w:rPr>
          <w:sz w:val="28"/>
          <w:szCs w:val="28"/>
          <w:lang w:val="en-US"/>
        </w:rPr>
        <w:t>. 66</w:t>
      </w:r>
      <w:r w:rsidR="00DE50F5">
        <w:rPr>
          <w:sz w:val="28"/>
          <w:szCs w:val="28"/>
          <w:lang w:val="uk-UA"/>
        </w:rPr>
        <w:t xml:space="preserve"> </w:t>
      </w:r>
      <w:r w:rsidR="00463969" w:rsidRPr="005A39D0">
        <w:rPr>
          <w:sz w:val="28"/>
          <w:szCs w:val="28"/>
          <w:lang w:val="en-US"/>
        </w:rPr>
        <w:t>(3-</w:t>
      </w:r>
      <w:r w:rsidR="00463969" w:rsidRPr="003627BB">
        <w:rPr>
          <w:sz w:val="28"/>
          <w:szCs w:val="28"/>
          <w:lang w:val="en-GB"/>
        </w:rPr>
        <w:t>A</w:t>
      </w:r>
      <w:r w:rsidR="00463969" w:rsidRPr="005A39D0">
        <w:rPr>
          <w:sz w:val="28"/>
          <w:szCs w:val="28"/>
          <w:lang w:val="en-US"/>
        </w:rPr>
        <w:t>).</w:t>
      </w:r>
      <w:r w:rsidR="00463969" w:rsidRPr="003627BB">
        <w:rPr>
          <w:sz w:val="28"/>
          <w:szCs w:val="28"/>
          <w:lang w:val="en-GB"/>
        </w:rPr>
        <w:t> </w:t>
      </w:r>
      <w:r w:rsidR="004F5A74" w:rsidRPr="00951B2E">
        <w:rPr>
          <w:sz w:val="28"/>
          <w:szCs w:val="28"/>
          <w:lang w:val="en-GB"/>
        </w:rPr>
        <w:t>–</w:t>
      </w:r>
      <w:r w:rsidR="00463969" w:rsidRPr="005A39D0">
        <w:rPr>
          <w:sz w:val="28"/>
          <w:szCs w:val="28"/>
          <w:lang w:val="en-US"/>
        </w:rPr>
        <w:t xml:space="preserve"> </w:t>
      </w:r>
      <w:r w:rsidR="00463969" w:rsidRPr="003627BB">
        <w:rPr>
          <w:sz w:val="28"/>
          <w:szCs w:val="28"/>
          <w:lang w:val="en-GB"/>
        </w:rPr>
        <w:t>P</w:t>
      </w:r>
      <w:r w:rsidR="00463969" w:rsidRPr="005A39D0">
        <w:rPr>
          <w:sz w:val="28"/>
          <w:szCs w:val="28"/>
          <w:lang w:val="en-US"/>
        </w:rPr>
        <w:t>. 591-599</w:t>
      </w:r>
      <w:r w:rsidR="00463969">
        <w:rPr>
          <w:sz w:val="28"/>
          <w:szCs w:val="28"/>
          <w:lang w:val="uk-UA"/>
        </w:rPr>
        <w:t>.</w:t>
      </w:r>
    </w:p>
    <w:p w:rsidR="004C0B5D" w:rsidRDefault="006C7FA0" w:rsidP="004C0B5D">
      <w:pPr>
        <w:spacing w:line="360" w:lineRule="auto"/>
        <w:ind w:firstLine="720"/>
        <w:jc w:val="both"/>
        <w:rPr>
          <w:rFonts w:cs="TimesNewRomanCE"/>
          <w:sz w:val="28"/>
          <w:szCs w:val="28"/>
          <w:lang w:val="uk-UA"/>
        </w:rPr>
      </w:pPr>
      <w:r>
        <w:rPr>
          <w:rFonts w:cs="TimesNewRomanCE"/>
          <w:sz w:val="28"/>
          <w:szCs w:val="28"/>
          <w:lang w:val="uk-UA"/>
        </w:rPr>
        <w:t>9</w:t>
      </w:r>
      <w:r w:rsidR="00056AB9">
        <w:rPr>
          <w:rFonts w:cs="TimesNewRomanCE"/>
          <w:sz w:val="28"/>
          <w:szCs w:val="28"/>
          <w:lang w:val="uk-UA"/>
        </w:rPr>
        <w:t>7</w:t>
      </w:r>
      <w:r w:rsidR="004C0B5D" w:rsidRPr="003627BB">
        <w:rPr>
          <w:rFonts w:cs="TimesNewRomanCE"/>
          <w:sz w:val="28"/>
          <w:szCs w:val="28"/>
          <w:lang w:val="en-GB"/>
        </w:rPr>
        <w:t xml:space="preserve">. </w:t>
      </w:r>
      <w:r w:rsidR="004C0B5D" w:rsidRPr="003627BB">
        <w:rPr>
          <w:rFonts w:cs="TimesNewRomanCE"/>
          <w:sz w:val="28"/>
          <w:szCs w:val="28"/>
          <w:lang w:val="en-US"/>
        </w:rPr>
        <w:t>McNamara</w:t>
      </w:r>
      <w:r w:rsidR="004C0B5D" w:rsidRPr="003627BB">
        <w:rPr>
          <w:rFonts w:cs="TimesNewRomanCE"/>
          <w:sz w:val="28"/>
          <w:szCs w:val="28"/>
          <w:lang w:val="uk-UA"/>
        </w:rPr>
        <w:t xml:space="preserve"> </w:t>
      </w:r>
      <w:r w:rsidR="004C0B5D" w:rsidRPr="003627BB">
        <w:rPr>
          <w:rFonts w:cs="TimesNewRomanCE"/>
          <w:sz w:val="28"/>
          <w:szCs w:val="28"/>
          <w:lang w:val="en-US"/>
        </w:rPr>
        <w:t>J</w:t>
      </w:r>
      <w:r w:rsidR="004C0B5D" w:rsidRPr="003627BB">
        <w:rPr>
          <w:rFonts w:cs="TimesNewRomanCE"/>
          <w:sz w:val="28"/>
          <w:szCs w:val="28"/>
          <w:lang w:val="uk-UA"/>
        </w:rPr>
        <w:t>.</w:t>
      </w:r>
      <w:r w:rsidR="004C0B5D" w:rsidRPr="003627BB">
        <w:rPr>
          <w:rFonts w:cs="TimesNewRomanCE"/>
          <w:sz w:val="28"/>
          <w:szCs w:val="28"/>
          <w:lang w:val="en-US"/>
        </w:rPr>
        <w:t>O</w:t>
      </w:r>
      <w:r w:rsidR="004C0B5D" w:rsidRPr="003627BB">
        <w:rPr>
          <w:rFonts w:cs="TimesNewRomanCE"/>
          <w:sz w:val="28"/>
          <w:szCs w:val="28"/>
          <w:lang w:val="uk-UA"/>
        </w:rPr>
        <w:t xml:space="preserve">. </w:t>
      </w:r>
      <w:r w:rsidR="004C0B5D" w:rsidRPr="003627BB">
        <w:rPr>
          <w:rFonts w:cs="TimesNewRomanCE"/>
          <w:sz w:val="28"/>
          <w:szCs w:val="28"/>
          <w:lang w:val="en-US"/>
        </w:rPr>
        <w:t>Pharmacotherapy</w:t>
      </w:r>
      <w:r w:rsidR="004C0B5D" w:rsidRPr="003627BB">
        <w:rPr>
          <w:rFonts w:cs="TimesNewRomanCE"/>
          <w:sz w:val="28"/>
          <w:szCs w:val="28"/>
          <w:lang w:val="uk-UA"/>
        </w:rPr>
        <w:t xml:space="preserve"> </w:t>
      </w:r>
      <w:r w:rsidR="004C0B5D" w:rsidRPr="003627BB">
        <w:rPr>
          <w:rFonts w:cs="TimesNewRomanCE"/>
          <w:sz w:val="28"/>
          <w:szCs w:val="28"/>
          <w:lang w:val="en-US"/>
        </w:rPr>
        <w:t>of</w:t>
      </w:r>
      <w:r w:rsidR="004C0B5D" w:rsidRPr="003627BB">
        <w:rPr>
          <w:rFonts w:cs="TimesNewRomanCE"/>
          <w:sz w:val="28"/>
          <w:szCs w:val="28"/>
          <w:lang w:val="uk-UA"/>
        </w:rPr>
        <w:t xml:space="preserve"> </w:t>
      </w:r>
      <w:r w:rsidR="004C0B5D" w:rsidRPr="003627BB">
        <w:rPr>
          <w:rFonts w:cs="TimesNewRomanCE"/>
          <w:sz w:val="28"/>
          <w:szCs w:val="28"/>
          <w:lang w:val="en-US"/>
        </w:rPr>
        <w:t>the</w:t>
      </w:r>
      <w:r w:rsidR="004C0B5D" w:rsidRPr="003627BB">
        <w:rPr>
          <w:rFonts w:cs="TimesNewRomanCE"/>
          <w:sz w:val="28"/>
          <w:szCs w:val="28"/>
          <w:lang w:val="uk-UA"/>
        </w:rPr>
        <w:t xml:space="preserve"> </w:t>
      </w:r>
      <w:r w:rsidR="004C0B5D" w:rsidRPr="003627BB">
        <w:rPr>
          <w:rFonts w:cs="TimesNewRomanCE"/>
          <w:sz w:val="28"/>
          <w:szCs w:val="28"/>
          <w:lang w:val="en-US"/>
        </w:rPr>
        <w:t>epilepsies</w:t>
      </w:r>
      <w:r w:rsidR="004C0B5D" w:rsidRPr="003627BB">
        <w:rPr>
          <w:rFonts w:cs="TimesNewRomanCE"/>
          <w:sz w:val="28"/>
          <w:szCs w:val="28"/>
          <w:lang w:val="uk-UA"/>
        </w:rPr>
        <w:t xml:space="preserve"> </w:t>
      </w:r>
      <w:r w:rsidR="004C0B5D" w:rsidRPr="003627BB">
        <w:rPr>
          <w:rFonts w:cs="TimesNewRomanCE"/>
          <w:sz w:val="28"/>
          <w:szCs w:val="28"/>
          <w:lang w:val="en-US"/>
        </w:rPr>
        <w:t>In</w:t>
      </w:r>
      <w:r w:rsidR="004C0B5D" w:rsidRPr="003627BB">
        <w:rPr>
          <w:rFonts w:cs="TimesNewRomanCE"/>
          <w:sz w:val="28"/>
          <w:szCs w:val="28"/>
          <w:lang w:val="uk-UA"/>
        </w:rPr>
        <w:t xml:space="preserve">: </w:t>
      </w:r>
      <w:r w:rsidR="004C0B5D" w:rsidRPr="003627BB">
        <w:rPr>
          <w:rFonts w:cs="TimesNewRomanCE"/>
          <w:sz w:val="28"/>
          <w:szCs w:val="28"/>
          <w:lang w:val="en-US"/>
        </w:rPr>
        <w:t>The</w:t>
      </w:r>
      <w:r w:rsidR="004C0B5D" w:rsidRPr="003627BB">
        <w:rPr>
          <w:rFonts w:cs="TimesNewRomanCE"/>
          <w:sz w:val="28"/>
          <w:szCs w:val="28"/>
          <w:lang w:val="uk-UA"/>
        </w:rPr>
        <w:t xml:space="preserve"> </w:t>
      </w:r>
      <w:r w:rsidR="004C0B5D" w:rsidRPr="003627BB">
        <w:rPr>
          <w:rFonts w:cs="TimesNewRomanCE"/>
          <w:sz w:val="28"/>
          <w:szCs w:val="28"/>
          <w:lang w:val="en-US"/>
        </w:rPr>
        <w:t>Pharmacological</w:t>
      </w:r>
      <w:r w:rsidR="004C0B5D" w:rsidRPr="003627BB">
        <w:rPr>
          <w:rFonts w:cs="TimesNewRomanCE"/>
          <w:sz w:val="28"/>
          <w:szCs w:val="28"/>
          <w:lang w:val="uk-UA"/>
        </w:rPr>
        <w:t xml:space="preserve"> </w:t>
      </w:r>
      <w:r w:rsidR="004C0B5D" w:rsidRPr="003627BB">
        <w:rPr>
          <w:rFonts w:cs="TimesNewRomanCE"/>
          <w:sz w:val="28"/>
          <w:szCs w:val="28"/>
          <w:lang w:val="en-US"/>
        </w:rPr>
        <w:t>Basis</w:t>
      </w:r>
      <w:r w:rsidR="004C0B5D" w:rsidRPr="003627BB">
        <w:rPr>
          <w:rFonts w:cs="TimesNewRomanCE"/>
          <w:sz w:val="28"/>
          <w:szCs w:val="28"/>
          <w:lang w:val="uk-UA"/>
        </w:rPr>
        <w:t xml:space="preserve"> </w:t>
      </w:r>
      <w:r w:rsidR="004C0B5D" w:rsidRPr="003627BB">
        <w:rPr>
          <w:rFonts w:cs="TimesNewRomanCE"/>
          <w:sz w:val="28"/>
          <w:szCs w:val="28"/>
          <w:lang w:val="en-US"/>
        </w:rPr>
        <w:t>of</w:t>
      </w:r>
      <w:r w:rsidR="004C0B5D" w:rsidRPr="003627BB">
        <w:rPr>
          <w:rFonts w:cs="TimesNewRomanCE"/>
          <w:sz w:val="28"/>
          <w:szCs w:val="28"/>
          <w:lang w:val="uk-UA"/>
        </w:rPr>
        <w:t xml:space="preserve"> </w:t>
      </w:r>
      <w:r w:rsidR="004C0B5D" w:rsidRPr="003627BB">
        <w:rPr>
          <w:rFonts w:cs="TimesNewRomanCE"/>
          <w:sz w:val="28"/>
          <w:szCs w:val="28"/>
          <w:lang w:val="en-US"/>
        </w:rPr>
        <w:t>Therapeutics</w:t>
      </w:r>
      <w:r w:rsidR="004C0B5D" w:rsidRPr="003627BB">
        <w:rPr>
          <w:rFonts w:cs="TimesNewRomanCE"/>
          <w:sz w:val="28"/>
          <w:szCs w:val="28"/>
          <w:lang w:val="uk-UA"/>
        </w:rPr>
        <w:t xml:space="preserve">. </w:t>
      </w:r>
      <w:r w:rsidR="004C0B5D" w:rsidRPr="003627BB">
        <w:rPr>
          <w:rFonts w:cs="TimesNewRomanCE"/>
          <w:sz w:val="28"/>
          <w:szCs w:val="28"/>
          <w:lang w:val="en-US"/>
        </w:rPr>
        <w:t>Eds. Brunton L.L., Lazo J.S., Parker K.L, Goodman and Gilman’s 11</w:t>
      </w:r>
      <w:r w:rsidR="004C0B5D" w:rsidRPr="003627BB">
        <w:rPr>
          <w:rFonts w:cs="TimesNewRomanCE"/>
          <w:sz w:val="28"/>
          <w:szCs w:val="28"/>
          <w:vertAlign w:val="superscript"/>
          <w:lang w:val="en-US"/>
        </w:rPr>
        <w:t>th</w:t>
      </w:r>
      <w:r w:rsidR="004C0B5D" w:rsidRPr="003627BB">
        <w:rPr>
          <w:rFonts w:cs="TimesNewRomanCE"/>
          <w:sz w:val="28"/>
          <w:szCs w:val="28"/>
          <w:lang w:val="en-US"/>
        </w:rPr>
        <w:t xml:space="preserve"> edition. </w:t>
      </w:r>
      <w:r w:rsidR="004F5A74" w:rsidRPr="00951B2E">
        <w:rPr>
          <w:sz w:val="28"/>
          <w:szCs w:val="28"/>
          <w:lang w:val="en-GB"/>
        </w:rPr>
        <w:t>–</w:t>
      </w:r>
      <w:r w:rsidR="004C0B5D" w:rsidRPr="003627BB">
        <w:rPr>
          <w:rFonts w:cs="TimesNewRomanCE"/>
          <w:sz w:val="28"/>
          <w:szCs w:val="28"/>
          <w:lang w:val="en-US"/>
        </w:rPr>
        <w:t xml:space="preserve"> McGraw-Hill Medical Publishing Division, New York, 2006. – P. 501-526</w:t>
      </w:r>
      <w:r w:rsidR="004C0B5D">
        <w:rPr>
          <w:rFonts w:cs="TimesNewRomanCE"/>
          <w:sz w:val="28"/>
          <w:szCs w:val="28"/>
          <w:lang w:val="uk-UA"/>
        </w:rPr>
        <w:t>.</w:t>
      </w:r>
    </w:p>
    <w:p w:rsidR="004C0B5D" w:rsidRPr="003627BB" w:rsidRDefault="009754CE" w:rsidP="004C0B5D">
      <w:pPr>
        <w:spacing w:line="360" w:lineRule="auto"/>
        <w:ind w:firstLine="720"/>
        <w:jc w:val="both"/>
        <w:rPr>
          <w:sz w:val="28"/>
          <w:szCs w:val="28"/>
          <w:lang w:val="uk-UA"/>
        </w:rPr>
      </w:pPr>
      <w:r>
        <w:rPr>
          <w:rStyle w:val="hps"/>
          <w:sz w:val="28"/>
          <w:szCs w:val="28"/>
          <w:lang w:val="uk-UA"/>
        </w:rPr>
        <w:t>9</w:t>
      </w:r>
      <w:r w:rsidR="00056AB9">
        <w:rPr>
          <w:rStyle w:val="hps"/>
          <w:sz w:val="28"/>
          <w:szCs w:val="28"/>
          <w:lang w:val="uk-UA"/>
        </w:rPr>
        <w:t>8</w:t>
      </w:r>
      <w:r w:rsidR="004C0B5D" w:rsidRPr="003627BB">
        <w:rPr>
          <w:rStyle w:val="hps"/>
          <w:sz w:val="28"/>
          <w:szCs w:val="28"/>
          <w:lang w:val="en-GB"/>
        </w:rPr>
        <w:t xml:space="preserve">. </w:t>
      </w:r>
      <w:r w:rsidR="004C0B5D" w:rsidRPr="003627BB">
        <w:rPr>
          <w:rStyle w:val="hps"/>
          <w:sz w:val="28"/>
          <w:szCs w:val="28"/>
          <w:lang w:val="en-US"/>
        </w:rPr>
        <w:t>Kwan</w:t>
      </w:r>
      <w:r w:rsidR="004C0B5D" w:rsidRPr="003627BB">
        <w:rPr>
          <w:rStyle w:val="hps"/>
          <w:sz w:val="28"/>
          <w:szCs w:val="28"/>
          <w:lang w:val="uk-UA"/>
        </w:rPr>
        <w:t xml:space="preserve"> </w:t>
      </w:r>
      <w:r w:rsidR="004C0B5D" w:rsidRPr="003627BB">
        <w:rPr>
          <w:rStyle w:val="hps"/>
          <w:sz w:val="28"/>
          <w:szCs w:val="28"/>
          <w:lang w:val="en-US"/>
        </w:rPr>
        <w:t>P</w:t>
      </w:r>
      <w:r w:rsidR="004C0B5D" w:rsidRPr="003627BB">
        <w:rPr>
          <w:rStyle w:val="hps"/>
          <w:sz w:val="28"/>
          <w:szCs w:val="28"/>
          <w:lang w:val="uk-UA"/>
        </w:rPr>
        <w:t xml:space="preserve">. </w:t>
      </w:r>
      <w:r w:rsidR="004C0B5D" w:rsidRPr="003627BB">
        <w:rPr>
          <w:rStyle w:val="hps"/>
          <w:sz w:val="28"/>
          <w:szCs w:val="28"/>
          <w:lang w:val="en-US"/>
        </w:rPr>
        <w:t>Early</w:t>
      </w:r>
      <w:r w:rsidR="004C0B5D" w:rsidRPr="003627BB">
        <w:rPr>
          <w:rStyle w:val="hps"/>
          <w:sz w:val="28"/>
          <w:szCs w:val="28"/>
          <w:lang w:val="uk-UA"/>
        </w:rPr>
        <w:t xml:space="preserve"> </w:t>
      </w:r>
      <w:r w:rsidR="004C0B5D" w:rsidRPr="003627BB">
        <w:rPr>
          <w:rStyle w:val="hps"/>
          <w:sz w:val="28"/>
          <w:szCs w:val="28"/>
          <w:lang w:val="en-US"/>
        </w:rPr>
        <w:t>identification</w:t>
      </w:r>
      <w:r w:rsidR="004C0B5D" w:rsidRPr="003627BB">
        <w:rPr>
          <w:rStyle w:val="hps"/>
          <w:sz w:val="28"/>
          <w:szCs w:val="28"/>
          <w:lang w:val="uk-UA"/>
        </w:rPr>
        <w:t xml:space="preserve"> </w:t>
      </w:r>
      <w:r w:rsidR="004C0B5D" w:rsidRPr="003627BB">
        <w:rPr>
          <w:rStyle w:val="hps"/>
          <w:sz w:val="28"/>
          <w:szCs w:val="28"/>
          <w:lang w:val="en-US"/>
        </w:rPr>
        <w:t>of</w:t>
      </w:r>
      <w:r w:rsidR="004C0B5D" w:rsidRPr="003627BB">
        <w:rPr>
          <w:rStyle w:val="hps"/>
          <w:sz w:val="28"/>
          <w:szCs w:val="28"/>
          <w:lang w:val="uk-UA"/>
        </w:rPr>
        <w:t xml:space="preserve"> </w:t>
      </w:r>
      <w:r w:rsidR="004C0B5D" w:rsidRPr="003627BB">
        <w:rPr>
          <w:rStyle w:val="hps"/>
          <w:sz w:val="28"/>
          <w:szCs w:val="28"/>
          <w:lang w:val="en-US"/>
        </w:rPr>
        <w:t>refractory</w:t>
      </w:r>
      <w:r w:rsidR="004C0B5D" w:rsidRPr="003627BB">
        <w:rPr>
          <w:rStyle w:val="hps"/>
          <w:sz w:val="28"/>
          <w:szCs w:val="28"/>
          <w:lang w:val="uk-UA"/>
        </w:rPr>
        <w:t xml:space="preserve"> </w:t>
      </w:r>
      <w:r w:rsidR="004C0B5D" w:rsidRPr="003627BB">
        <w:rPr>
          <w:rStyle w:val="hps"/>
          <w:sz w:val="28"/>
          <w:szCs w:val="28"/>
          <w:lang w:val="en-US"/>
        </w:rPr>
        <w:t>epilepsy</w:t>
      </w:r>
      <w:r w:rsidR="004C0B5D" w:rsidRPr="003627BB">
        <w:rPr>
          <w:rStyle w:val="hps"/>
          <w:sz w:val="28"/>
          <w:szCs w:val="28"/>
          <w:lang w:val="uk-UA"/>
        </w:rPr>
        <w:t xml:space="preserve"> / </w:t>
      </w:r>
      <w:r w:rsidR="004C0B5D" w:rsidRPr="003627BB">
        <w:rPr>
          <w:rStyle w:val="hps"/>
          <w:sz w:val="28"/>
          <w:szCs w:val="28"/>
          <w:lang w:val="en-US"/>
        </w:rPr>
        <w:t>P</w:t>
      </w:r>
      <w:r w:rsidR="004C0B5D" w:rsidRPr="003627BB">
        <w:rPr>
          <w:rStyle w:val="hps"/>
          <w:sz w:val="28"/>
          <w:szCs w:val="28"/>
          <w:lang w:val="uk-UA"/>
        </w:rPr>
        <w:t xml:space="preserve">. </w:t>
      </w:r>
      <w:r w:rsidR="004C0B5D" w:rsidRPr="003627BB">
        <w:rPr>
          <w:rStyle w:val="hps"/>
          <w:sz w:val="28"/>
          <w:szCs w:val="28"/>
          <w:lang w:val="en-US"/>
        </w:rPr>
        <w:t>Kwan</w:t>
      </w:r>
      <w:r w:rsidR="004C0B5D" w:rsidRPr="003627BB">
        <w:rPr>
          <w:rStyle w:val="hps"/>
          <w:sz w:val="28"/>
          <w:szCs w:val="28"/>
          <w:lang w:val="uk-UA"/>
        </w:rPr>
        <w:t xml:space="preserve">, </w:t>
      </w:r>
      <w:r w:rsidR="000705D3">
        <w:rPr>
          <w:rStyle w:val="hps"/>
          <w:sz w:val="28"/>
          <w:szCs w:val="28"/>
          <w:lang w:val="uk-UA"/>
        </w:rPr>
        <w:t xml:space="preserve">            </w:t>
      </w:r>
      <w:r w:rsidR="004C0B5D" w:rsidRPr="003627BB">
        <w:rPr>
          <w:rStyle w:val="hps"/>
          <w:sz w:val="28"/>
          <w:szCs w:val="28"/>
          <w:lang w:val="en-US"/>
        </w:rPr>
        <w:t>M</w:t>
      </w:r>
      <w:r w:rsidR="004C0B5D" w:rsidRPr="003627BB">
        <w:rPr>
          <w:rStyle w:val="hps"/>
          <w:sz w:val="28"/>
          <w:szCs w:val="28"/>
          <w:lang w:val="uk-UA"/>
        </w:rPr>
        <w:t>.</w:t>
      </w:r>
      <w:r w:rsidR="004C0B5D" w:rsidRPr="003627BB">
        <w:rPr>
          <w:rStyle w:val="hps"/>
          <w:sz w:val="28"/>
          <w:szCs w:val="28"/>
          <w:lang w:val="en-US"/>
        </w:rPr>
        <w:t>J</w:t>
      </w:r>
      <w:r w:rsidR="004C0B5D" w:rsidRPr="003627BB">
        <w:rPr>
          <w:rStyle w:val="hps"/>
          <w:sz w:val="28"/>
          <w:szCs w:val="28"/>
          <w:lang w:val="uk-UA"/>
        </w:rPr>
        <w:t xml:space="preserve">. </w:t>
      </w:r>
      <w:r w:rsidR="004C0B5D" w:rsidRPr="003627BB">
        <w:rPr>
          <w:rStyle w:val="hps"/>
          <w:sz w:val="28"/>
          <w:szCs w:val="28"/>
          <w:lang w:val="en-US"/>
        </w:rPr>
        <w:t>Brodie</w:t>
      </w:r>
      <w:r w:rsidR="004C0B5D" w:rsidRPr="003627BB">
        <w:rPr>
          <w:rStyle w:val="hps"/>
          <w:sz w:val="28"/>
          <w:szCs w:val="28"/>
          <w:lang w:val="uk-UA"/>
        </w:rPr>
        <w:t xml:space="preserve"> // </w:t>
      </w:r>
      <w:r w:rsidR="004C0B5D" w:rsidRPr="003627BB">
        <w:rPr>
          <w:rStyle w:val="hps"/>
          <w:sz w:val="28"/>
          <w:szCs w:val="28"/>
          <w:lang w:val="en-US"/>
        </w:rPr>
        <w:t>N</w:t>
      </w:r>
      <w:r w:rsidR="004C0B5D" w:rsidRPr="003627BB">
        <w:rPr>
          <w:rStyle w:val="hps"/>
          <w:sz w:val="28"/>
          <w:szCs w:val="28"/>
          <w:lang w:val="uk-UA"/>
        </w:rPr>
        <w:t xml:space="preserve"> </w:t>
      </w:r>
      <w:r w:rsidR="004C0B5D" w:rsidRPr="003627BB">
        <w:rPr>
          <w:rStyle w:val="hps"/>
          <w:sz w:val="28"/>
          <w:szCs w:val="28"/>
          <w:lang w:val="en-US"/>
        </w:rPr>
        <w:t>Engl</w:t>
      </w:r>
      <w:r w:rsidR="004C0B5D" w:rsidRPr="003627BB">
        <w:rPr>
          <w:rStyle w:val="hps"/>
          <w:sz w:val="28"/>
          <w:szCs w:val="28"/>
          <w:lang w:val="uk-UA"/>
        </w:rPr>
        <w:t xml:space="preserve"> </w:t>
      </w:r>
      <w:r w:rsidR="004C0B5D" w:rsidRPr="003627BB">
        <w:rPr>
          <w:rStyle w:val="hps"/>
          <w:sz w:val="28"/>
          <w:szCs w:val="28"/>
          <w:lang w:val="en-US"/>
        </w:rPr>
        <w:t>J</w:t>
      </w:r>
      <w:r w:rsidR="004C0B5D" w:rsidRPr="003627BB">
        <w:rPr>
          <w:rStyle w:val="hps"/>
          <w:sz w:val="28"/>
          <w:szCs w:val="28"/>
          <w:lang w:val="uk-UA"/>
        </w:rPr>
        <w:t xml:space="preserve">. </w:t>
      </w:r>
      <w:r w:rsidR="004C0B5D" w:rsidRPr="003627BB">
        <w:rPr>
          <w:rStyle w:val="hps"/>
          <w:sz w:val="28"/>
          <w:szCs w:val="28"/>
          <w:lang w:val="en-US"/>
        </w:rPr>
        <w:t>Med</w:t>
      </w:r>
      <w:r w:rsidR="004C0B5D" w:rsidRPr="003627BB">
        <w:rPr>
          <w:rStyle w:val="hps"/>
          <w:sz w:val="28"/>
          <w:szCs w:val="28"/>
          <w:lang w:val="uk-UA"/>
        </w:rPr>
        <w:t xml:space="preserve">. </w:t>
      </w:r>
      <w:r w:rsidR="004F5A74" w:rsidRPr="00951B2E">
        <w:rPr>
          <w:sz w:val="28"/>
          <w:szCs w:val="28"/>
          <w:lang w:val="en-GB"/>
        </w:rPr>
        <w:t>–</w:t>
      </w:r>
      <w:r w:rsidR="004C0B5D" w:rsidRPr="003627BB">
        <w:rPr>
          <w:rStyle w:val="hps"/>
          <w:sz w:val="28"/>
          <w:szCs w:val="28"/>
          <w:lang w:val="uk-UA"/>
        </w:rPr>
        <w:t xml:space="preserve"> 2000. – </w:t>
      </w:r>
      <w:r w:rsidR="004C0B5D" w:rsidRPr="003627BB">
        <w:rPr>
          <w:rStyle w:val="hps"/>
          <w:sz w:val="28"/>
          <w:szCs w:val="28"/>
          <w:lang w:val="en-US"/>
        </w:rPr>
        <w:t>V</w:t>
      </w:r>
      <w:r w:rsidR="004C0B5D" w:rsidRPr="003627BB">
        <w:rPr>
          <w:rStyle w:val="hps"/>
          <w:sz w:val="28"/>
          <w:szCs w:val="28"/>
          <w:lang w:val="uk-UA"/>
        </w:rPr>
        <w:t xml:space="preserve">. 342. – </w:t>
      </w:r>
      <w:r w:rsidR="004C0B5D" w:rsidRPr="003627BB">
        <w:rPr>
          <w:rStyle w:val="hps"/>
          <w:sz w:val="28"/>
          <w:szCs w:val="28"/>
          <w:lang w:val="en-US"/>
        </w:rPr>
        <w:t>P</w:t>
      </w:r>
      <w:r w:rsidR="004C0B5D" w:rsidRPr="003627BB">
        <w:rPr>
          <w:rStyle w:val="hps"/>
          <w:sz w:val="28"/>
          <w:szCs w:val="28"/>
          <w:lang w:val="uk-UA"/>
        </w:rPr>
        <w:t>. 314-319</w:t>
      </w:r>
      <w:r w:rsidR="004C0B5D">
        <w:rPr>
          <w:rStyle w:val="hps"/>
          <w:sz w:val="28"/>
          <w:szCs w:val="28"/>
          <w:lang w:val="uk-UA"/>
        </w:rPr>
        <w:t>.</w:t>
      </w:r>
    </w:p>
    <w:p w:rsidR="004C0B5D" w:rsidRPr="003627BB" w:rsidRDefault="009754CE" w:rsidP="004C0B5D">
      <w:pPr>
        <w:autoSpaceDE w:val="0"/>
        <w:autoSpaceDN w:val="0"/>
        <w:adjustRightInd w:val="0"/>
        <w:spacing w:line="360" w:lineRule="auto"/>
        <w:ind w:firstLine="720"/>
        <w:jc w:val="both"/>
        <w:rPr>
          <w:sz w:val="28"/>
          <w:szCs w:val="28"/>
          <w:lang w:val="uk-UA"/>
        </w:rPr>
      </w:pPr>
      <w:r>
        <w:rPr>
          <w:sz w:val="28"/>
          <w:szCs w:val="28"/>
          <w:lang w:val="uk-UA"/>
        </w:rPr>
        <w:lastRenderedPageBreak/>
        <w:t>9</w:t>
      </w:r>
      <w:r w:rsidR="00056AB9">
        <w:rPr>
          <w:sz w:val="28"/>
          <w:szCs w:val="28"/>
          <w:lang w:val="uk-UA"/>
        </w:rPr>
        <w:t>9</w:t>
      </w:r>
      <w:r w:rsidR="004C0B5D" w:rsidRPr="003627BB">
        <w:rPr>
          <w:sz w:val="28"/>
          <w:szCs w:val="28"/>
          <w:lang w:val="uk-UA"/>
        </w:rPr>
        <w:t xml:space="preserve">. </w:t>
      </w:r>
      <w:r w:rsidR="004C0B5D" w:rsidRPr="003627BB">
        <w:rPr>
          <w:sz w:val="28"/>
          <w:szCs w:val="28"/>
          <w:lang w:val="en-GB"/>
        </w:rPr>
        <w:t>Schmidt D. New developments in</w:t>
      </w:r>
      <w:r w:rsidR="004C0B5D" w:rsidRPr="003627BB">
        <w:rPr>
          <w:sz w:val="28"/>
          <w:szCs w:val="28"/>
          <w:lang w:val="uk-UA"/>
        </w:rPr>
        <w:t xml:space="preserve"> </w:t>
      </w:r>
      <w:r w:rsidR="004C0B5D" w:rsidRPr="003627BB">
        <w:rPr>
          <w:rFonts w:cs="Times-Italic"/>
          <w:iCs/>
          <w:sz w:val="28"/>
          <w:szCs w:val="28"/>
          <w:lang w:val="en-US"/>
        </w:rPr>
        <w:t>antiepileptic drug</w:t>
      </w:r>
      <w:r w:rsidR="004C0B5D" w:rsidRPr="003627BB">
        <w:rPr>
          <w:sz w:val="28"/>
          <w:szCs w:val="28"/>
          <w:lang w:val="en-GB"/>
        </w:rPr>
        <w:t xml:space="preserve"> resistance:</w:t>
      </w:r>
      <w:r w:rsidR="004C0B5D" w:rsidRPr="003627BB">
        <w:rPr>
          <w:sz w:val="28"/>
          <w:szCs w:val="28"/>
          <w:lang w:val="uk-UA"/>
        </w:rPr>
        <w:t xml:space="preserve"> </w:t>
      </w:r>
      <w:r w:rsidR="004C0B5D" w:rsidRPr="003627BB">
        <w:rPr>
          <w:sz w:val="28"/>
          <w:szCs w:val="28"/>
          <w:lang w:val="en-GB"/>
        </w:rPr>
        <w:t xml:space="preserve">an integrative view </w:t>
      </w:r>
      <w:r w:rsidR="004C0B5D" w:rsidRPr="003627BB">
        <w:rPr>
          <w:sz w:val="28"/>
          <w:szCs w:val="28"/>
          <w:lang w:val="uk-UA"/>
        </w:rPr>
        <w:t xml:space="preserve">/ </w:t>
      </w:r>
      <w:r w:rsidR="004C0B5D" w:rsidRPr="003627BB">
        <w:rPr>
          <w:sz w:val="28"/>
          <w:szCs w:val="28"/>
          <w:lang w:val="en-GB"/>
        </w:rPr>
        <w:t>D.</w:t>
      </w:r>
      <w:r w:rsidR="004C0B5D" w:rsidRPr="003627BB">
        <w:rPr>
          <w:sz w:val="28"/>
          <w:szCs w:val="28"/>
          <w:lang w:val="uk-UA"/>
        </w:rPr>
        <w:t xml:space="preserve"> </w:t>
      </w:r>
      <w:r w:rsidR="004C0B5D" w:rsidRPr="003627BB">
        <w:rPr>
          <w:sz w:val="28"/>
          <w:szCs w:val="28"/>
          <w:lang w:val="en-GB"/>
        </w:rPr>
        <w:t>Schmidt</w:t>
      </w:r>
      <w:r w:rsidR="004C0B5D" w:rsidRPr="003627BB">
        <w:rPr>
          <w:sz w:val="28"/>
          <w:szCs w:val="28"/>
          <w:lang w:val="uk-UA"/>
        </w:rPr>
        <w:t>,</w:t>
      </w:r>
      <w:r w:rsidR="004C0B5D" w:rsidRPr="003627BB">
        <w:rPr>
          <w:sz w:val="28"/>
          <w:szCs w:val="28"/>
          <w:lang w:val="en-GB"/>
        </w:rPr>
        <w:t xml:space="preserve"> W.</w:t>
      </w:r>
      <w:r w:rsidR="004C0B5D" w:rsidRPr="003627BB">
        <w:rPr>
          <w:sz w:val="28"/>
          <w:szCs w:val="28"/>
          <w:lang w:val="uk-UA"/>
        </w:rPr>
        <w:t xml:space="preserve"> </w:t>
      </w:r>
      <w:r w:rsidR="004C0B5D" w:rsidRPr="003627BB">
        <w:rPr>
          <w:sz w:val="28"/>
          <w:szCs w:val="28"/>
          <w:lang w:val="en-GB"/>
        </w:rPr>
        <w:t xml:space="preserve">Löscher // Epilepsy Currents. – </w:t>
      </w:r>
      <w:r w:rsidR="004C0B5D" w:rsidRPr="003627BB">
        <w:rPr>
          <w:sz w:val="28"/>
          <w:szCs w:val="28"/>
          <w:lang w:val="uk-UA"/>
        </w:rPr>
        <w:t xml:space="preserve">2009. </w:t>
      </w:r>
      <w:r w:rsidR="004F5A74" w:rsidRPr="00951B2E">
        <w:rPr>
          <w:sz w:val="28"/>
          <w:szCs w:val="28"/>
          <w:lang w:val="en-GB"/>
        </w:rPr>
        <w:t>–</w:t>
      </w:r>
      <w:r w:rsidR="004C0B5D" w:rsidRPr="003627BB">
        <w:rPr>
          <w:sz w:val="28"/>
          <w:szCs w:val="28"/>
          <w:lang w:val="en-GB"/>
        </w:rPr>
        <w:t xml:space="preserve"> V. 9, </w:t>
      </w:r>
      <w:r w:rsidR="000705D3" w:rsidRPr="000705D3">
        <w:rPr>
          <w:sz w:val="28"/>
          <w:szCs w:val="28"/>
          <w:lang w:val="en-US"/>
        </w:rPr>
        <w:t xml:space="preserve">    </w:t>
      </w:r>
      <w:r w:rsidR="004C0B5D" w:rsidRPr="003627BB">
        <w:rPr>
          <w:sz w:val="28"/>
          <w:szCs w:val="28"/>
          <w:lang w:val="uk-UA"/>
        </w:rPr>
        <w:t xml:space="preserve">№ </w:t>
      </w:r>
      <w:r w:rsidR="004C0B5D" w:rsidRPr="003627BB">
        <w:rPr>
          <w:sz w:val="28"/>
          <w:szCs w:val="28"/>
          <w:lang w:val="en-GB"/>
        </w:rPr>
        <w:t>2</w:t>
      </w:r>
      <w:r w:rsidR="004C0B5D" w:rsidRPr="003627BB">
        <w:rPr>
          <w:sz w:val="28"/>
          <w:szCs w:val="28"/>
          <w:lang w:val="en-US"/>
        </w:rPr>
        <w:t>. – P.</w:t>
      </w:r>
      <w:r w:rsidR="004C0B5D" w:rsidRPr="003627BB">
        <w:rPr>
          <w:sz w:val="28"/>
          <w:szCs w:val="28"/>
          <w:lang w:val="en-GB"/>
        </w:rPr>
        <w:t xml:space="preserve"> 47-52.</w:t>
      </w:r>
    </w:p>
    <w:p w:rsidR="0004679B" w:rsidRPr="00DE50F5" w:rsidRDefault="00056AB9" w:rsidP="0004679B">
      <w:pPr>
        <w:spacing w:line="360" w:lineRule="auto"/>
        <w:ind w:firstLine="720"/>
        <w:jc w:val="both"/>
        <w:rPr>
          <w:rStyle w:val="hps"/>
          <w:sz w:val="28"/>
          <w:szCs w:val="28"/>
          <w:lang w:val="en-US"/>
        </w:rPr>
      </w:pPr>
      <w:r>
        <w:rPr>
          <w:sz w:val="28"/>
          <w:szCs w:val="28"/>
          <w:lang w:val="uk-UA"/>
        </w:rPr>
        <w:t>100</w:t>
      </w:r>
      <w:r w:rsidR="0004679B" w:rsidRPr="003627BB">
        <w:rPr>
          <w:sz w:val="28"/>
          <w:szCs w:val="28"/>
          <w:lang w:val="uk-UA"/>
        </w:rPr>
        <w:t xml:space="preserve">. </w:t>
      </w:r>
      <w:r w:rsidR="0004679B" w:rsidRPr="003627BB">
        <w:rPr>
          <w:sz w:val="28"/>
          <w:szCs w:val="28"/>
          <w:lang w:val="en-GB"/>
        </w:rPr>
        <w:t>Armijo</w:t>
      </w:r>
      <w:r w:rsidR="0004679B" w:rsidRPr="003627BB">
        <w:rPr>
          <w:sz w:val="28"/>
          <w:szCs w:val="28"/>
          <w:lang w:val="uk-UA"/>
        </w:rPr>
        <w:t xml:space="preserve"> </w:t>
      </w:r>
      <w:r w:rsidR="0004679B" w:rsidRPr="003627BB">
        <w:rPr>
          <w:sz w:val="28"/>
          <w:szCs w:val="28"/>
          <w:lang w:val="en-GB"/>
        </w:rPr>
        <w:t>J</w:t>
      </w:r>
      <w:r w:rsidR="0004679B" w:rsidRPr="003627BB">
        <w:rPr>
          <w:sz w:val="28"/>
          <w:szCs w:val="28"/>
          <w:lang w:val="uk-UA"/>
        </w:rPr>
        <w:t>.</w:t>
      </w:r>
      <w:r w:rsidR="0004679B" w:rsidRPr="003627BB">
        <w:rPr>
          <w:sz w:val="28"/>
          <w:szCs w:val="28"/>
          <w:lang w:val="en-GB"/>
        </w:rPr>
        <w:t>A</w:t>
      </w:r>
      <w:r w:rsidR="0004679B" w:rsidRPr="003627BB">
        <w:rPr>
          <w:sz w:val="28"/>
          <w:szCs w:val="28"/>
          <w:lang w:val="uk-UA"/>
        </w:rPr>
        <w:t xml:space="preserve">. </w:t>
      </w:r>
      <w:r w:rsidR="0004679B" w:rsidRPr="003627BB">
        <w:rPr>
          <w:sz w:val="28"/>
          <w:szCs w:val="28"/>
          <w:lang w:val="en-GB"/>
        </w:rPr>
        <w:t>Rational</w:t>
      </w:r>
      <w:r w:rsidR="0004679B" w:rsidRPr="003627BB">
        <w:rPr>
          <w:sz w:val="28"/>
          <w:szCs w:val="28"/>
          <w:lang w:val="uk-UA"/>
        </w:rPr>
        <w:t xml:space="preserve"> </w:t>
      </w:r>
      <w:r w:rsidR="0004679B" w:rsidRPr="003627BB">
        <w:rPr>
          <w:sz w:val="28"/>
          <w:szCs w:val="28"/>
          <w:lang w:val="en-GB"/>
        </w:rPr>
        <w:t>combination</w:t>
      </w:r>
      <w:r w:rsidR="0004679B" w:rsidRPr="003627BB">
        <w:rPr>
          <w:sz w:val="28"/>
          <w:szCs w:val="28"/>
          <w:lang w:val="uk-UA"/>
        </w:rPr>
        <w:t xml:space="preserve"> </w:t>
      </w:r>
      <w:r w:rsidR="0004679B" w:rsidRPr="003627BB">
        <w:rPr>
          <w:sz w:val="28"/>
          <w:szCs w:val="28"/>
          <w:lang w:val="en-GB"/>
        </w:rPr>
        <w:t>therapy</w:t>
      </w:r>
      <w:r w:rsidR="0004679B" w:rsidRPr="003627BB">
        <w:rPr>
          <w:sz w:val="28"/>
          <w:szCs w:val="28"/>
          <w:lang w:val="uk-UA"/>
        </w:rPr>
        <w:t xml:space="preserve"> </w:t>
      </w:r>
      <w:r w:rsidR="0004679B" w:rsidRPr="003627BB">
        <w:rPr>
          <w:sz w:val="28"/>
          <w:szCs w:val="28"/>
          <w:lang w:val="en-GB"/>
        </w:rPr>
        <w:t>in</w:t>
      </w:r>
      <w:r w:rsidR="0004679B" w:rsidRPr="003627BB">
        <w:rPr>
          <w:sz w:val="28"/>
          <w:szCs w:val="28"/>
          <w:lang w:val="uk-UA"/>
        </w:rPr>
        <w:t xml:space="preserve"> </w:t>
      </w:r>
      <w:r w:rsidR="0004679B" w:rsidRPr="003627BB">
        <w:rPr>
          <w:sz w:val="28"/>
          <w:szCs w:val="28"/>
          <w:lang w:val="en-GB"/>
        </w:rPr>
        <w:t>epilepsy</w:t>
      </w:r>
      <w:r w:rsidR="0004679B" w:rsidRPr="003627BB">
        <w:rPr>
          <w:sz w:val="28"/>
          <w:szCs w:val="28"/>
          <w:lang w:val="uk-UA"/>
        </w:rPr>
        <w:t xml:space="preserve">. </w:t>
      </w:r>
      <w:r w:rsidR="0004679B" w:rsidRPr="003627BB">
        <w:rPr>
          <w:sz w:val="28"/>
          <w:szCs w:val="28"/>
          <w:lang w:val="en-GB"/>
        </w:rPr>
        <w:t>II</w:t>
      </w:r>
      <w:r w:rsidR="0004679B" w:rsidRPr="003627BB">
        <w:rPr>
          <w:sz w:val="28"/>
          <w:szCs w:val="28"/>
          <w:lang w:val="uk-UA"/>
        </w:rPr>
        <w:t xml:space="preserve">. </w:t>
      </w:r>
      <w:r w:rsidR="0004679B" w:rsidRPr="003627BB">
        <w:rPr>
          <w:sz w:val="28"/>
          <w:szCs w:val="28"/>
          <w:lang w:val="en-GB"/>
        </w:rPr>
        <w:t>Clinical</w:t>
      </w:r>
      <w:r w:rsidR="0004679B" w:rsidRPr="003627BB">
        <w:rPr>
          <w:sz w:val="28"/>
          <w:szCs w:val="28"/>
          <w:lang w:val="uk-UA"/>
        </w:rPr>
        <w:t xml:space="preserve"> </w:t>
      </w:r>
      <w:r w:rsidR="0004679B" w:rsidRPr="003627BB">
        <w:rPr>
          <w:sz w:val="28"/>
          <w:szCs w:val="28"/>
          <w:lang w:val="en-GB"/>
        </w:rPr>
        <w:t>and</w:t>
      </w:r>
      <w:r w:rsidR="0004679B" w:rsidRPr="003627BB">
        <w:rPr>
          <w:sz w:val="28"/>
          <w:szCs w:val="28"/>
          <w:lang w:val="uk-UA"/>
        </w:rPr>
        <w:t xml:space="preserve"> </w:t>
      </w:r>
      <w:r w:rsidR="0004679B" w:rsidRPr="003627BB">
        <w:rPr>
          <w:sz w:val="28"/>
          <w:szCs w:val="28"/>
          <w:lang w:val="en-GB"/>
        </w:rPr>
        <w:t>pharmacological</w:t>
      </w:r>
      <w:r w:rsidR="0004679B" w:rsidRPr="003627BB">
        <w:rPr>
          <w:sz w:val="28"/>
          <w:szCs w:val="28"/>
          <w:lang w:val="uk-UA"/>
        </w:rPr>
        <w:t xml:space="preserve"> </w:t>
      </w:r>
      <w:r w:rsidR="0004679B" w:rsidRPr="003627BB">
        <w:rPr>
          <w:sz w:val="28"/>
          <w:szCs w:val="28"/>
          <w:lang w:val="en-GB"/>
        </w:rPr>
        <w:t>aspects</w:t>
      </w:r>
      <w:r w:rsidR="0004679B" w:rsidRPr="003627BB">
        <w:rPr>
          <w:sz w:val="28"/>
          <w:szCs w:val="28"/>
          <w:lang w:val="uk-UA"/>
        </w:rPr>
        <w:t xml:space="preserve"> / </w:t>
      </w:r>
      <w:r w:rsidR="0004679B" w:rsidRPr="003627BB">
        <w:rPr>
          <w:sz w:val="28"/>
          <w:szCs w:val="28"/>
          <w:lang w:val="en-GB"/>
        </w:rPr>
        <w:t>J</w:t>
      </w:r>
      <w:r w:rsidR="0004679B" w:rsidRPr="003627BB">
        <w:rPr>
          <w:sz w:val="28"/>
          <w:szCs w:val="28"/>
          <w:lang w:val="uk-UA"/>
        </w:rPr>
        <w:t>.</w:t>
      </w:r>
      <w:r w:rsidR="0004679B" w:rsidRPr="003627BB">
        <w:rPr>
          <w:sz w:val="28"/>
          <w:szCs w:val="28"/>
          <w:lang w:val="en-GB"/>
        </w:rPr>
        <w:t>A</w:t>
      </w:r>
      <w:r w:rsidR="0004679B" w:rsidRPr="003627BB">
        <w:rPr>
          <w:sz w:val="28"/>
          <w:szCs w:val="28"/>
          <w:lang w:val="uk-UA"/>
        </w:rPr>
        <w:t xml:space="preserve">. </w:t>
      </w:r>
      <w:r w:rsidR="0004679B" w:rsidRPr="003627BB">
        <w:rPr>
          <w:sz w:val="28"/>
          <w:szCs w:val="28"/>
          <w:lang w:val="en-GB"/>
        </w:rPr>
        <w:t>Armijo</w:t>
      </w:r>
      <w:r w:rsidR="0004679B" w:rsidRPr="003627BB">
        <w:rPr>
          <w:sz w:val="28"/>
          <w:szCs w:val="28"/>
          <w:lang w:val="uk-UA"/>
        </w:rPr>
        <w:t xml:space="preserve">, </w:t>
      </w:r>
      <w:r w:rsidR="0004679B" w:rsidRPr="003627BB">
        <w:rPr>
          <w:sz w:val="28"/>
          <w:szCs w:val="28"/>
          <w:lang w:val="en-GB"/>
        </w:rPr>
        <w:t>J</w:t>
      </w:r>
      <w:r w:rsidR="0004679B" w:rsidRPr="003627BB">
        <w:rPr>
          <w:sz w:val="28"/>
          <w:szCs w:val="28"/>
          <w:lang w:val="uk-UA"/>
        </w:rPr>
        <w:t>.</w:t>
      </w:r>
      <w:r w:rsidR="0004679B" w:rsidRPr="003627BB">
        <w:rPr>
          <w:sz w:val="28"/>
          <w:szCs w:val="28"/>
          <w:lang w:val="en-GB"/>
        </w:rPr>
        <w:t>L</w:t>
      </w:r>
      <w:r w:rsidR="0004679B" w:rsidRPr="003627BB">
        <w:rPr>
          <w:sz w:val="28"/>
          <w:szCs w:val="28"/>
          <w:lang w:val="uk-UA"/>
        </w:rPr>
        <w:t xml:space="preserve">. </w:t>
      </w:r>
      <w:r w:rsidR="0004679B" w:rsidRPr="003627BB">
        <w:rPr>
          <w:sz w:val="28"/>
          <w:szCs w:val="28"/>
          <w:lang w:val="en-GB"/>
        </w:rPr>
        <w:t>Herranz</w:t>
      </w:r>
      <w:r w:rsidR="0004679B" w:rsidRPr="003627BB">
        <w:rPr>
          <w:sz w:val="28"/>
          <w:szCs w:val="28"/>
          <w:lang w:val="uk-UA"/>
        </w:rPr>
        <w:t xml:space="preserve"> // </w:t>
      </w:r>
      <w:r w:rsidR="0004679B" w:rsidRPr="003627BB">
        <w:rPr>
          <w:sz w:val="28"/>
          <w:szCs w:val="28"/>
          <w:lang w:val="en-GB"/>
        </w:rPr>
        <w:t>Rev</w:t>
      </w:r>
      <w:r w:rsidR="0004679B" w:rsidRPr="003627BB">
        <w:rPr>
          <w:sz w:val="28"/>
          <w:szCs w:val="28"/>
          <w:lang w:val="uk-UA"/>
        </w:rPr>
        <w:t xml:space="preserve"> </w:t>
      </w:r>
      <w:r w:rsidR="0004679B" w:rsidRPr="003627BB">
        <w:rPr>
          <w:sz w:val="28"/>
          <w:szCs w:val="28"/>
          <w:lang w:val="en-GB"/>
        </w:rPr>
        <w:t>Neurol</w:t>
      </w:r>
      <w:r w:rsidR="0004679B" w:rsidRPr="003627BB">
        <w:rPr>
          <w:sz w:val="28"/>
          <w:szCs w:val="28"/>
          <w:lang w:val="uk-UA"/>
        </w:rPr>
        <w:t xml:space="preserve">. </w:t>
      </w:r>
      <w:r w:rsidR="004F5A74" w:rsidRPr="00951B2E">
        <w:rPr>
          <w:sz w:val="28"/>
          <w:szCs w:val="28"/>
          <w:lang w:val="en-GB"/>
        </w:rPr>
        <w:t>–</w:t>
      </w:r>
      <w:r w:rsidR="0004679B" w:rsidRPr="003627BB">
        <w:rPr>
          <w:sz w:val="28"/>
          <w:szCs w:val="28"/>
          <w:lang w:val="uk-UA"/>
        </w:rPr>
        <w:t xml:space="preserve">  2007. – </w:t>
      </w:r>
      <w:r w:rsidR="000705D3">
        <w:rPr>
          <w:sz w:val="28"/>
          <w:szCs w:val="28"/>
          <w:lang w:val="uk-UA"/>
        </w:rPr>
        <w:t xml:space="preserve">       </w:t>
      </w:r>
      <w:r w:rsidR="00DE50F5" w:rsidRPr="003627BB">
        <w:rPr>
          <w:sz w:val="28"/>
          <w:szCs w:val="28"/>
          <w:lang w:val="en-GB"/>
        </w:rPr>
        <w:t>V</w:t>
      </w:r>
      <w:r w:rsidR="00DE50F5">
        <w:rPr>
          <w:sz w:val="28"/>
          <w:szCs w:val="28"/>
          <w:lang w:val="uk-UA"/>
        </w:rPr>
        <w:t>.</w:t>
      </w:r>
      <w:r w:rsidR="00DE50F5" w:rsidRPr="003627BB">
        <w:rPr>
          <w:sz w:val="28"/>
          <w:szCs w:val="28"/>
          <w:lang w:val="uk-UA"/>
        </w:rPr>
        <w:t xml:space="preserve"> </w:t>
      </w:r>
      <w:r w:rsidR="0004679B" w:rsidRPr="003627BB">
        <w:rPr>
          <w:sz w:val="28"/>
          <w:szCs w:val="28"/>
          <w:lang w:val="uk-UA"/>
        </w:rPr>
        <w:t>45. – Р. 16</w:t>
      </w:r>
      <w:r w:rsidR="009412E1">
        <w:rPr>
          <w:sz w:val="28"/>
          <w:szCs w:val="28"/>
          <w:lang w:val="en-US"/>
        </w:rPr>
        <w:t>.</w:t>
      </w:r>
    </w:p>
    <w:p w:rsidR="004C0B5D" w:rsidRPr="009412E1" w:rsidRDefault="00056AB9" w:rsidP="004C0B5D">
      <w:pPr>
        <w:autoSpaceDE w:val="0"/>
        <w:autoSpaceDN w:val="0"/>
        <w:adjustRightInd w:val="0"/>
        <w:spacing w:line="360" w:lineRule="auto"/>
        <w:ind w:firstLine="720"/>
        <w:jc w:val="both"/>
        <w:rPr>
          <w:sz w:val="28"/>
          <w:szCs w:val="28"/>
          <w:lang w:val="en-US"/>
        </w:rPr>
      </w:pPr>
      <w:r>
        <w:rPr>
          <w:sz w:val="28"/>
          <w:szCs w:val="28"/>
          <w:lang w:val="uk-UA"/>
        </w:rPr>
        <w:t>101</w:t>
      </w:r>
      <w:r w:rsidR="00463969">
        <w:rPr>
          <w:sz w:val="28"/>
          <w:szCs w:val="28"/>
          <w:lang w:val="uk-UA"/>
        </w:rPr>
        <w:t xml:space="preserve">. </w:t>
      </w:r>
      <w:r w:rsidR="009412E1">
        <w:rPr>
          <w:sz w:val="28"/>
          <w:szCs w:val="28"/>
          <w:lang w:val="en-US"/>
        </w:rPr>
        <w:t xml:space="preserve">Trevino-Peinado C. Response to antiepileptic drug combination in persons with drug-resistant epilepsy and relationship to the added drug when monotherapy is not enough / C. Trevino-Peinado, M. Trzeciak, N. Barriobero </w:t>
      </w:r>
      <w:r w:rsidR="009412E1" w:rsidRPr="003627BB">
        <w:rPr>
          <w:rFonts w:eastAsia="CenturySchoolbook"/>
          <w:sz w:val="28"/>
          <w:szCs w:val="28"/>
          <w:lang w:val="uk-UA"/>
        </w:rPr>
        <w:t>[</w:t>
      </w:r>
      <w:r w:rsidR="009412E1" w:rsidRPr="003627BB">
        <w:rPr>
          <w:rStyle w:val="hps"/>
          <w:sz w:val="28"/>
          <w:szCs w:val="28"/>
          <w:lang w:val="en-GB"/>
        </w:rPr>
        <w:t>et</w:t>
      </w:r>
      <w:r w:rsidR="009412E1" w:rsidRPr="003627BB">
        <w:rPr>
          <w:rStyle w:val="hps"/>
          <w:sz w:val="28"/>
          <w:szCs w:val="28"/>
          <w:lang w:val="uk-UA"/>
        </w:rPr>
        <w:t xml:space="preserve"> </w:t>
      </w:r>
      <w:r w:rsidR="009412E1" w:rsidRPr="003627BB">
        <w:rPr>
          <w:rStyle w:val="hps"/>
          <w:sz w:val="28"/>
          <w:szCs w:val="28"/>
          <w:lang w:val="en-GB"/>
        </w:rPr>
        <w:t>al</w:t>
      </w:r>
      <w:r w:rsidR="009412E1">
        <w:rPr>
          <w:rStyle w:val="hps"/>
          <w:sz w:val="28"/>
          <w:szCs w:val="28"/>
          <w:lang w:val="uk-UA"/>
        </w:rPr>
        <w:t>.</w:t>
      </w:r>
      <w:r w:rsidR="009412E1" w:rsidRPr="003627BB">
        <w:rPr>
          <w:rFonts w:eastAsia="CenturySchoolbook"/>
          <w:sz w:val="28"/>
          <w:szCs w:val="28"/>
          <w:lang w:val="uk-UA"/>
        </w:rPr>
        <w:t>]</w:t>
      </w:r>
      <w:r w:rsidR="009412E1" w:rsidRPr="003627BB">
        <w:rPr>
          <w:rStyle w:val="hps"/>
          <w:sz w:val="28"/>
          <w:szCs w:val="28"/>
          <w:lang w:val="uk-UA"/>
        </w:rPr>
        <w:t xml:space="preserve"> // </w:t>
      </w:r>
      <w:r w:rsidR="009412E1" w:rsidRPr="003627BB">
        <w:rPr>
          <w:rStyle w:val="hps"/>
          <w:sz w:val="28"/>
          <w:szCs w:val="28"/>
          <w:lang w:val="en-US"/>
        </w:rPr>
        <w:t>Epilepsia</w:t>
      </w:r>
      <w:r w:rsidR="009412E1">
        <w:rPr>
          <w:rStyle w:val="hps"/>
          <w:sz w:val="28"/>
          <w:szCs w:val="28"/>
          <w:lang w:val="en-US"/>
        </w:rPr>
        <w:t>. Special Issue: 11</w:t>
      </w:r>
      <w:r w:rsidR="009412E1">
        <w:rPr>
          <w:rStyle w:val="hps"/>
          <w:sz w:val="28"/>
          <w:szCs w:val="28"/>
          <w:vertAlign w:val="superscript"/>
          <w:lang w:val="en-US"/>
        </w:rPr>
        <w:t>th</w:t>
      </w:r>
      <w:r w:rsidR="009412E1">
        <w:rPr>
          <w:rStyle w:val="hps"/>
          <w:sz w:val="28"/>
          <w:szCs w:val="28"/>
          <w:lang w:val="en-US"/>
        </w:rPr>
        <w:t xml:space="preserve"> European Congress on Epileptology, Stockholm, Sweden, 29</w:t>
      </w:r>
      <w:r w:rsidR="009412E1">
        <w:rPr>
          <w:rStyle w:val="hps"/>
          <w:sz w:val="28"/>
          <w:szCs w:val="28"/>
          <w:vertAlign w:val="superscript"/>
          <w:lang w:val="en-US"/>
        </w:rPr>
        <w:t>th</w:t>
      </w:r>
      <w:r w:rsidR="009412E1">
        <w:rPr>
          <w:rStyle w:val="hps"/>
          <w:sz w:val="28"/>
          <w:szCs w:val="28"/>
          <w:lang w:val="en-US"/>
        </w:rPr>
        <w:t xml:space="preserve"> June – 3</w:t>
      </w:r>
      <w:r w:rsidR="009412E1" w:rsidRPr="009412E1">
        <w:rPr>
          <w:rStyle w:val="hps"/>
          <w:sz w:val="28"/>
          <w:szCs w:val="28"/>
          <w:vertAlign w:val="superscript"/>
          <w:lang w:val="en-US"/>
        </w:rPr>
        <w:t>rd</w:t>
      </w:r>
      <w:r w:rsidR="009412E1">
        <w:rPr>
          <w:rStyle w:val="hps"/>
          <w:sz w:val="28"/>
          <w:szCs w:val="28"/>
          <w:lang w:val="en-US"/>
        </w:rPr>
        <w:t xml:space="preserve"> July, 2014. – 2014. – V. 55, </w:t>
      </w:r>
      <w:r w:rsidR="009412E1" w:rsidRPr="009412E1">
        <w:rPr>
          <w:rStyle w:val="hps"/>
          <w:sz w:val="28"/>
          <w:szCs w:val="28"/>
          <w:lang w:val="en-US"/>
        </w:rPr>
        <w:t xml:space="preserve">№ </w:t>
      </w:r>
      <w:r w:rsidR="009412E1">
        <w:rPr>
          <w:rStyle w:val="hps"/>
          <w:sz w:val="28"/>
          <w:szCs w:val="28"/>
          <w:lang w:val="en-US"/>
        </w:rPr>
        <w:t>2. – P. 4-6.</w:t>
      </w:r>
      <w:r w:rsidR="009412E1">
        <w:rPr>
          <w:sz w:val="28"/>
          <w:szCs w:val="28"/>
          <w:lang w:val="en-US"/>
        </w:rPr>
        <w:t xml:space="preserve"> </w:t>
      </w:r>
    </w:p>
    <w:p w:rsidR="004C0B5D" w:rsidRPr="003627BB" w:rsidRDefault="005A39D0" w:rsidP="004C0B5D">
      <w:pPr>
        <w:spacing w:line="360" w:lineRule="auto"/>
        <w:ind w:firstLine="720"/>
        <w:jc w:val="both"/>
        <w:rPr>
          <w:rStyle w:val="hps"/>
          <w:sz w:val="28"/>
          <w:szCs w:val="28"/>
          <w:lang w:val="uk-UA"/>
        </w:rPr>
      </w:pPr>
      <w:r>
        <w:rPr>
          <w:rStyle w:val="hps"/>
          <w:sz w:val="28"/>
          <w:szCs w:val="28"/>
          <w:lang w:val="uk-UA"/>
        </w:rPr>
        <w:t>10</w:t>
      </w:r>
      <w:r w:rsidR="00056AB9">
        <w:rPr>
          <w:rStyle w:val="hps"/>
          <w:sz w:val="28"/>
          <w:szCs w:val="28"/>
          <w:lang w:val="uk-UA"/>
        </w:rPr>
        <w:t>2</w:t>
      </w:r>
      <w:r w:rsidR="004C0B5D" w:rsidRPr="003627BB">
        <w:rPr>
          <w:rStyle w:val="hps"/>
          <w:sz w:val="28"/>
          <w:szCs w:val="28"/>
          <w:lang w:val="uk-UA"/>
        </w:rPr>
        <w:t xml:space="preserve">. </w:t>
      </w:r>
      <w:r w:rsidR="004C0B5D" w:rsidRPr="003627BB">
        <w:rPr>
          <w:rStyle w:val="hps"/>
          <w:sz w:val="28"/>
          <w:szCs w:val="28"/>
          <w:lang w:val="en-GB"/>
        </w:rPr>
        <w:t>Patsalos</w:t>
      </w:r>
      <w:r w:rsidR="004C0B5D" w:rsidRPr="003627BB">
        <w:rPr>
          <w:rStyle w:val="hps"/>
          <w:sz w:val="28"/>
          <w:szCs w:val="28"/>
          <w:lang w:val="uk-UA"/>
        </w:rPr>
        <w:t xml:space="preserve"> </w:t>
      </w:r>
      <w:r w:rsidR="004C0B5D" w:rsidRPr="003627BB">
        <w:rPr>
          <w:rStyle w:val="hps"/>
          <w:sz w:val="28"/>
          <w:szCs w:val="28"/>
          <w:lang w:val="en-GB"/>
        </w:rPr>
        <w:t>P</w:t>
      </w:r>
      <w:r w:rsidR="004C0B5D" w:rsidRPr="003627BB">
        <w:rPr>
          <w:rStyle w:val="hps"/>
          <w:sz w:val="28"/>
          <w:szCs w:val="28"/>
          <w:lang w:val="uk-UA"/>
        </w:rPr>
        <w:t>.</w:t>
      </w:r>
      <w:r w:rsidR="004C0B5D" w:rsidRPr="003627BB">
        <w:rPr>
          <w:rStyle w:val="hps"/>
          <w:sz w:val="28"/>
          <w:szCs w:val="28"/>
          <w:lang w:val="en-GB"/>
        </w:rPr>
        <w:t>N</w:t>
      </w:r>
      <w:r w:rsidR="004C0B5D" w:rsidRPr="003627BB">
        <w:rPr>
          <w:rStyle w:val="hps"/>
          <w:sz w:val="28"/>
          <w:szCs w:val="28"/>
          <w:lang w:val="uk-UA"/>
        </w:rPr>
        <w:t xml:space="preserve">. </w:t>
      </w:r>
      <w:r w:rsidR="004C0B5D" w:rsidRPr="003627BB">
        <w:rPr>
          <w:rStyle w:val="hps"/>
          <w:sz w:val="28"/>
          <w:szCs w:val="28"/>
          <w:lang w:val="en-US"/>
        </w:rPr>
        <w:t>Antiepileptic</w:t>
      </w:r>
      <w:r w:rsidR="004C0B5D" w:rsidRPr="003627BB">
        <w:rPr>
          <w:rStyle w:val="hps"/>
          <w:sz w:val="28"/>
          <w:szCs w:val="28"/>
          <w:lang w:val="uk-UA"/>
        </w:rPr>
        <w:t xml:space="preserve"> </w:t>
      </w:r>
      <w:r w:rsidR="004C0B5D" w:rsidRPr="003627BB">
        <w:rPr>
          <w:rStyle w:val="hps"/>
          <w:sz w:val="28"/>
          <w:szCs w:val="28"/>
          <w:lang w:val="en-US"/>
        </w:rPr>
        <w:t>drugs</w:t>
      </w:r>
      <w:r w:rsidR="004C0B5D" w:rsidRPr="003627BB">
        <w:rPr>
          <w:rStyle w:val="hps"/>
          <w:sz w:val="28"/>
          <w:szCs w:val="28"/>
          <w:lang w:val="uk-UA"/>
        </w:rPr>
        <w:t>-</w:t>
      </w:r>
      <w:r w:rsidR="004C0B5D" w:rsidRPr="003627BB">
        <w:rPr>
          <w:rStyle w:val="hps"/>
          <w:sz w:val="28"/>
          <w:szCs w:val="28"/>
          <w:lang w:val="en-US"/>
        </w:rPr>
        <w:t>best</w:t>
      </w:r>
      <w:r w:rsidR="004C0B5D" w:rsidRPr="003627BB">
        <w:rPr>
          <w:rStyle w:val="hps"/>
          <w:sz w:val="28"/>
          <w:szCs w:val="28"/>
          <w:lang w:val="uk-UA"/>
        </w:rPr>
        <w:t xml:space="preserve"> </w:t>
      </w:r>
      <w:r w:rsidR="004C0B5D" w:rsidRPr="003627BB">
        <w:rPr>
          <w:rStyle w:val="hps"/>
          <w:sz w:val="28"/>
          <w:szCs w:val="28"/>
          <w:lang w:val="en-US"/>
        </w:rPr>
        <w:t>practice</w:t>
      </w:r>
      <w:r w:rsidR="004C0B5D" w:rsidRPr="003627BB">
        <w:rPr>
          <w:rStyle w:val="hps"/>
          <w:sz w:val="28"/>
          <w:szCs w:val="28"/>
          <w:lang w:val="uk-UA"/>
        </w:rPr>
        <w:t xml:space="preserve"> </w:t>
      </w:r>
      <w:r w:rsidR="004C0B5D" w:rsidRPr="003627BB">
        <w:rPr>
          <w:rStyle w:val="hps"/>
          <w:sz w:val="28"/>
          <w:szCs w:val="28"/>
          <w:lang w:val="en-US"/>
        </w:rPr>
        <w:t>guidelines</w:t>
      </w:r>
      <w:r w:rsidR="004C0B5D" w:rsidRPr="003627BB">
        <w:rPr>
          <w:rStyle w:val="hps"/>
          <w:sz w:val="28"/>
          <w:szCs w:val="28"/>
          <w:lang w:val="uk-UA"/>
        </w:rPr>
        <w:t xml:space="preserve"> </w:t>
      </w:r>
      <w:r w:rsidR="004C0B5D" w:rsidRPr="003627BB">
        <w:rPr>
          <w:rStyle w:val="hps"/>
          <w:sz w:val="28"/>
          <w:szCs w:val="28"/>
          <w:lang w:val="en-US"/>
        </w:rPr>
        <w:t>for</w:t>
      </w:r>
      <w:r w:rsidR="004C0B5D" w:rsidRPr="003627BB">
        <w:rPr>
          <w:rStyle w:val="hps"/>
          <w:sz w:val="28"/>
          <w:szCs w:val="28"/>
          <w:lang w:val="uk-UA"/>
        </w:rPr>
        <w:t xml:space="preserve"> </w:t>
      </w:r>
      <w:r w:rsidR="004C0B5D" w:rsidRPr="003627BB">
        <w:rPr>
          <w:rStyle w:val="hps"/>
          <w:sz w:val="28"/>
          <w:szCs w:val="28"/>
          <w:lang w:val="en-US"/>
        </w:rPr>
        <w:t>therapeutic</w:t>
      </w:r>
      <w:r w:rsidR="004C0B5D" w:rsidRPr="003627BB">
        <w:rPr>
          <w:rStyle w:val="hps"/>
          <w:sz w:val="28"/>
          <w:szCs w:val="28"/>
          <w:lang w:val="uk-UA"/>
        </w:rPr>
        <w:t xml:space="preserve"> </w:t>
      </w:r>
      <w:r w:rsidR="004C0B5D" w:rsidRPr="003627BB">
        <w:rPr>
          <w:rStyle w:val="hps"/>
          <w:sz w:val="28"/>
          <w:szCs w:val="28"/>
          <w:lang w:val="en-US"/>
        </w:rPr>
        <w:t>drug</w:t>
      </w:r>
      <w:r w:rsidR="004C0B5D" w:rsidRPr="003627BB">
        <w:rPr>
          <w:rStyle w:val="hps"/>
          <w:sz w:val="28"/>
          <w:szCs w:val="28"/>
          <w:lang w:val="uk-UA"/>
        </w:rPr>
        <w:t xml:space="preserve"> </w:t>
      </w:r>
      <w:r w:rsidR="004C0B5D" w:rsidRPr="003627BB">
        <w:rPr>
          <w:rStyle w:val="hps"/>
          <w:sz w:val="28"/>
          <w:szCs w:val="28"/>
          <w:lang w:val="en-US"/>
        </w:rPr>
        <w:t>monitoring</w:t>
      </w:r>
      <w:r w:rsidR="004C0B5D" w:rsidRPr="003627BB">
        <w:rPr>
          <w:rStyle w:val="hps"/>
          <w:sz w:val="28"/>
          <w:szCs w:val="28"/>
          <w:lang w:val="uk-UA"/>
        </w:rPr>
        <w:t xml:space="preserve">: </w:t>
      </w:r>
      <w:r w:rsidR="004C0B5D" w:rsidRPr="003627BB">
        <w:rPr>
          <w:rStyle w:val="hps"/>
          <w:sz w:val="28"/>
          <w:szCs w:val="28"/>
          <w:lang w:val="en-US"/>
        </w:rPr>
        <w:t>a</w:t>
      </w:r>
      <w:r w:rsidR="004C0B5D" w:rsidRPr="003627BB">
        <w:rPr>
          <w:rStyle w:val="hps"/>
          <w:sz w:val="28"/>
          <w:szCs w:val="28"/>
          <w:lang w:val="uk-UA"/>
        </w:rPr>
        <w:t xml:space="preserve"> </w:t>
      </w:r>
      <w:r w:rsidR="004C0B5D" w:rsidRPr="003627BB">
        <w:rPr>
          <w:rStyle w:val="hps"/>
          <w:sz w:val="28"/>
          <w:szCs w:val="28"/>
          <w:lang w:val="en-US"/>
        </w:rPr>
        <w:t>position</w:t>
      </w:r>
      <w:r w:rsidR="004C0B5D" w:rsidRPr="003627BB">
        <w:rPr>
          <w:rStyle w:val="hps"/>
          <w:sz w:val="28"/>
          <w:szCs w:val="28"/>
          <w:lang w:val="uk-UA"/>
        </w:rPr>
        <w:t xml:space="preserve"> </w:t>
      </w:r>
      <w:r w:rsidR="004C0B5D" w:rsidRPr="003627BB">
        <w:rPr>
          <w:rStyle w:val="hps"/>
          <w:sz w:val="28"/>
          <w:szCs w:val="28"/>
          <w:lang w:val="en-US"/>
        </w:rPr>
        <w:t>paper</w:t>
      </w:r>
      <w:r w:rsidR="004C0B5D" w:rsidRPr="003627BB">
        <w:rPr>
          <w:rStyle w:val="hps"/>
          <w:sz w:val="28"/>
          <w:szCs w:val="28"/>
          <w:lang w:val="uk-UA"/>
        </w:rPr>
        <w:t xml:space="preserve"> </w:t>
      </w:r>
      <w:r w:rsidR="004C0B5D" w:rsidRPr="003627BB">
        <w:rPr>
          <w:rStyle w:val="hps"/>
          <w:sz w:val="28"/>
          <w:szCs w:val="28"/>
          <w:lang w:val="en-US"/>
        </w:rPr>
        <w:t>by</w:t>
      </w:r>
      <w:r w:rsidR="004C0B5D" w:rsidRPr="003627BB">
        <w:rPr>
          <w:rStyle w:val="hps"/>
          <w:sz w:val="28"/>
          <w:szCs w:val="28"/>
          <w:lang w:val="uk-UA"/>
        </w:rPr>
        <w:t xml:space="preserve"> </w:t>
      </w:r>
      <w:r w:rsidR="004C0B5D" w:rsidRPr="003627BB">
        <w:rPr>
          <w:rStyle w:val="hps"/>
          <w:sz w:val="28"/>
          <w:szCs w:val="28"/>
          <w:lang w:val="en-US"/>
        </w:rPr>
        <w:t>the</w:t>
      </w:r>
      <w:r w:rsidR="004C0B5D" w:rsidRPr="003627BB">
        <w:rPr>
          <w:rStyle w:val="hps"/>
          <w:sz w:val="28"/>
          <w:szCs w:val="28"/>
          <w:lang w:val="uk-UA"/>
        </w:rPr>
        <w:t xml:space="preserve"> </w:t>
      </w:r>
      <w:r w:rsidR="004C0B5D" w:rsidRPr="003627BB">
        <w:rPr>
          <w:rStyle w:val="hps"/>
          <w:sz w:val="28"/>
          <w:szCs w:val="28"/>
          <w:lang w:val="en-US"/>
        </w:rPr>
        <w:t>subcommission</w:t>
      </w:r>
      <w:r w:rsidR="004C0B5D" w:rsidRPr="003627BB">
        <w:rPr>
          <w:rStyle w:val="hps"/>
          <w:sz w:val="28"/>
          <w:szCs w:val="28"/>
          <w:lang w:val="uk-UA"/>
        </w:rPr>
        <w:t xml:space="preserve"> </w:t>
      </w:r>
      <w:r w:rsidR="004C0B5D" w:rsidRPr="003627BB">
        <w:rPr>
          <w:rStyle w:val="hps"/>
          <w:sz w:val="28"/>
          <w:szCs w:val="28"/>
          <w:lang w:val="en-US"/>
        </w:rPr>
        <w:t>on</w:t>
      </w:r>
      <w:r w:rsidR="004C0B5D" w:rsidRPr="003627BB">
        <w:rPr>
          <w:rStyle w:val="hps"/>
          <w:sz w:val="28"/>
          <w:szCs w:val="28"/>
          <w:lang w:val="uk-UA"/>
        </w:rPr>
        <w:t xml:space="preserve"> </w:t>
      </w:r>
      <w:r w:rsidR="004C0B5D" w:rsidRPr="003627BB">
        <w:rPr>
          <w:rStyle w:val="hps"/>
          <w:sz w:val="28"/>
          <w:szCs w:val="28"/>
          <w:lang w:val="en-US"/>
        </w:rPr>
        <w:t>therapeutic</w:t>
      </w:r>
      <w:r w:rsidR="004C0B5D" w:rsidRPr="003627BB">
        <w:rPr>
          <w:rStyle w:val="hps"/>
          <w:sz w:val="28"/>
          <w:szCs w:val="28"/>
          <w:lang w:val="uk-UA"/>
        </w:rPr>
        <w:t xml:space="preserve"> </w:t>
      </w:r>
      <w:r w:rsidR="004C0B5D" w:rsidRPr="003627BB">
        <w:rPr>
          <w:rStyle w:val="hps"/>
          <w:sz w:val="28"/>
          <w:szCs w:val="28"/>
          <w:lang w:val="en-US"/>
        </w:rPr>
        <w:t>drug</w:t>
      </w:r>
      <w:r w:rsidR="004C0B5D" w:rsidRPr="003627BB">
        <w:rPr>
          <w:rStyle w:val="hps"/>
          <w:sz w:val="28"/>
          <w:szCs w:val="28"/>
          <w:lang w:val="uk-UA"/>
        </w:rPr>
        <w:t xml:space="preserve"> </w:t>
      </w:r>
      <w:r w:rsidR="004C0B5D" w:rsidRPr="003627BB">
        <w:rPr>
          <w:rStyle w:val="hps"/>
          <w:sz w:val="28"/>
          <w:szCs w:val="28"/>
          <w:lang w:val="en-US"/>
        </w:rPr>
        <w:t>monitoring</w:t>
      </w:r>
      <w:r w:rsidR="004C0B5D" w:rsidRPr="003627BB">
        <w:rPr>
          <w:rStyle w:val="hps"/>
          <w:sz w:val="28"/>
          <w:szCs w:val="28"/>
          <w:lang w:val="uk-UA"/>
        </w:rPr>
        <w:t xml:space="preserve">, </w:t>
      </w:r>
      <w:r w:rsidR="004C0B5D" w:rsidRPr="003627BB">
        <w:rPr>
          <w:rStyle w:val="hps"/>
          <w:sz w:val="28"/>
          <w:szCs w:val="28"/>
          <w:lang w:val="en-US"/>
        </w:rPr>
        <w:t>ILAE</w:t>
      </w:r>
      <w:r w:rsidR="004C0B5D" w:rsidRPr="003627BB">
        <w:rPr>
          <w:rStyle w:val="hps"/>
          <w:sz w:val="28"/>
          <w:szCs w:val="28"/>
          <w:lang w:val="uk-UA"/>
        </w:rPr>
        <w:t xml:space="preserve"> </w:t>
      </w:r>
      <w:r w:rsidR="004C0B5D" w:rsidRPr="003627BB">
        <w:rPr>
          <w:rStyle w:val="hps"/>
          <w:sz w:val="28"/>
          <w:szCs w:val="28"/>
          <w:lang w:val="en-US"/>
        </w:rPr>
        <w:t>Commission</w:t>
      </w:r>
      <w:r w:rsidR="004C0B5D" w:rsidRPr="003627BB">
        <w:rPr>
          <w:rStyle w:val="hps"/>
          <w:sz w:val="28"/>
          <w:szCs w:val="28"/>
          <w:lang w:val="uk-UA"/>
        </w:rPr>
        <w:t xml:space="preserve"> </w:t>
      </w:r>
      <w:r w:rsidR="004C0B5D" w:rsidRPr="003627BB">
        <w:rPr>
          <w:rStyle w:val="hps"/>
          <w:sz w:val="28"/>
          <w:szCs w:val="28"/>
          <w:lang w:val="en-US"/>
        </w:rPr>
        <w:t>on</w:t>
      </w:r>
      <w:r w:rsidR="004C0B5D" w:rsidRPr="003627BB">
        <w:rPr>
          <w:rStyle w:val="hps"/>
          <w:sz w:val="28"/>
          <w:szCs w:val="28"/>
          <w:lang w:val="uk-UA"/>
        </w:rPr>
        <w:t xml:space="preserve"> </w:t>
      </w:r>
      <w:r w:rsidR="004C0B5D" w:rsidRPr="003627BB">
        <w:rPr>
          <w:rStyle w:val="hps"/>
          <w:sz w:val="28"/>
          <w:szCs w:val="28"/>
          <w:lang w:val="en-US"/>
        </w:rPr>
        <w:t>Therapeutic</w:t>
      </w:r>
      <w:r w:rsidR="004C0B5D" w:rsidRPr="003627BB">
        <w:rPr>
          <w:rStyle w:val="hps"/>
          <w:sz w:val="28"/>
          <w:szCs w:val="28"/>
          <w:lang w:val="uk-UA"/>
        </w:rPr>
        <w:t xml:space="preserve"> </w:t>
      </w:r>
      <w:r w:rsidR="004C0B5D" w:rsidRPr="003627BB">
        <w:rPr>
          <w:rStyle w:val="hps"/>
          <w:sz w:val="28"/>
          <w:szCs w:val="28"/>
          <w:lang w:val="en-US"/>
        </w:rPr>
        <w:t>Strategies</w:t>
      </w:r>
      <w:r w:rsidR="004C0B5D" w:rsidRPr="003627BB">
        <w:rPr>
          <w:rStyle w:val="hps"/>
          <w:sz w:val="28"/>
          <w:szCs w:val="28"/>
          <w:lang w:val="uk-UA"/>
        </w:rPr>
        <w:t xml:space="preserve"> / </w:t>
      </w:r>
      <w:r w:rsidR="004C0B5D" w:rsidRPr="003627BB">
        <w:rPr>
          <w:rStyle w:val="hps"/>
          <w:sz w:val="28"/>
          <w:szCs w:val="28"/>
          <w:lang w:val="en-GB"/>
        </w:rPr>
        <w:t>P</w:t>
      </w:r>
      <w:r w:rsidR="004C0B5D" w:rsidRPr="003627BB">
        <w:rPr>
          <w:rStyle w:val="hps"/>
          <w:sz w:val="28"/>
          <w:szCs w:val="28"/>
          <w:lang w:val="uk-UA"/>
        </w:rPr>
        <w:t>.</w:t>
      </w:r>
      <w:r w:rsidR="004C0B5D" w:rsidRPr="003627BB">
        <w:rPr>
          <w:rStyle w:val="hps"/>
          <w:sz w:val="28"/>
          <w:szCs w:val="28"/>
          <w:lang w:val="en-GB"/>
        </w:rPr>
        <w:t>N</w:t>
      </w:r>
      <w:r w:rsidR="004C0B5D" w:rsidRPr="003627BB">
        <w:rPr>
          <w:rStyle w:val="hps"/>
          <w:sz w:val="28"/>
          <w:szCs w:val="28"/>
          <w:lang w:val="uk-UA"/>
        </w:rPr>
        <w:t xml:space="preserve">. </w:t>
      </w:r>
      <w:r w:rsidR="004C0B5D" w:rsidRPr="003627BB">
        <w:rPr>
          <w:rStyle w:val="hps"/>
          <w:sz w:val="28"/>
          <w:szCs w:val="28"/>
          <w:lang w:val="en-GB"/>
        </w:rPr>
        <w:t>Patsalos</w:t>
      </w:r>
      <w:r w:rsidR="004C0B5D" w:rsidRPr="003627BB">
        <w:rPr>
          <w:rStyle w:val="hps"/>
          <w:sz w:val="28"/>
          <w:szCs w:val="28"/>
          <w:lang w:val="uk-UA"/>
        </w:rPr>
        <w:t xml:space="preserve">, </w:t>
      </w:r>
      <w:r w:rsidR="00E41ECF">
        <w:rPr>
          <w:rStyle w:val="hps"/>
          <w:sz w:val="28"/>
          <w:szCs w:val="28"/>
          <w:lang w:val="uk-UA"/>
        </w:rPr>
        <w:t xml:space="preserve">  </w:t>
      </w:r>
      <w:r w:rsidR="004C0B5D" w:rsidRPr="003627BB">
        <w:rPr>
          <w:rStyle w:val="hps"/>
          <w:sz w:val="28"/>
          <w:szCs w:val="28"/>
          <w:lang w:val="en-GB"/>
        </w:rPr>
        <w:t>D</w:t>
      </w:r>
      <w:r w:rsidR="004C0B5D" w:rsidRPr="003627BB">
        <w:rPr>
          <w:rStyle w:val="hps"/>
          <w:sz w:val="28"/>
          <w:szCs w:val="28"/>
          <w:lang w:val="uk-UA"/>
        </w:rPr>
        <w:t>.</w:t>
      </w:r>
      <w:r w:rsidR="004C0B5D" w:rsidRPr="003627BB">
        <w:rPr>
          <w:rStyle w:val="hps"/>
          <w:sz w:val="28"/>
          <w:szCs w:val="28"/>
          <w:lang w:val="en-GB"/>
        </w:rPr>
        <w:t>J</w:t>
      </w:r>
      <w:r w:rsidR="004C0B5D" w:rsidRPr="003627BB">
        <w:rPr>
          <w:rStyle w:val="hps"/>
          <w:sz w:val="28"/>
          <w:szCs w:val="28"/>
          <w:lang w:val="uk-UA"/>
        </w:rPr>
        <w:t xml:space="preserve">. </w:t>
      </w:r>
      <w:r w:rsidR="004C0B5D" w:rsidRPr="003627BB">
        <w:rPr>
          <w:rStyle w:val="hps"/>
          <w:sz w:val="28"/>
          <w:szCs w:val="28"/>
          <w:lang w:val="en-GB"/>
        </w:rPr>
        <w:t>Berry</w:t>
      </w:r>
      <w:r w:rsidR="004C0B5D" w:rsidRPr="003627BB">
        <w:rPr>
          <w:rStyle w:val="hps"/>
          <w:sz w:val="28"/>
          <w:szCs w:val="28"/>
          <w:lang w:val="uk-UA"/>
        </w:rPr>
        <w:t xml:space="preserve">, </w:t>
      </w:r>
      <w:r w:rsidR="004C0B5D" w:rsidRPr="003627BB">
        <w:rPr>
          <w:rStyle w:val="hps"/>
          <w:sz w:val="28"/>
          <w:szCs w:val="28"/>
          <w:lang w:val="en-GB"/>
        </w:rPr>
        <w:t>B</w:t>
      </w:r>
      <w:r w:rsidR="004C0B5D" w:rsidRPr="003627BB">
        <w:rPr>
          <w:rStyle w:val="hps"/>
          <w:sz w:val="28"/>
          <w:szCs w:val="28"/>
          <w:lang w:val="uk-UA"/>
        </w:rPr>
        <w:t>.</w:t>
      </w:r>
      <w:r w:rsidR="004C0B5D" w:rsidRPr="003627BB">
        <w:rPr>
          <w:rStyle w:val="hps"/>
          <w:sz w:val="28"/>
          <w:szCs w:val="28"/>
          <w:lang w:val="en-GB"/>
        </w:rPr>
        <w:t>F</w:t>
      </w:r>
      <w:r w:rsidR="004C0B5D" w:rsidRPr="003627BB">
        <w:rPr>
          <w:rStyle w:val="hps"/>
          <w:sz w:val="28"/>
          <w:szCs w:val="28"/>
          <w:lang w:val="uk-UA"/>
        </w:rPr>
        <w:t xml:space="preserve">. </w:t>
      </w:r>
      <w:r w:rsidR="004C0B5D" w:rsidRPr="003627BB">
        <w:rPr>
          <w:rStyle w:val="hps"/>
          <w:sz w:val="28"/>
          <w:szCs w:val="28"/>
          <w:lang w:val="en-GB"/>
        </w:rPr>
        <w:t>Bourgeois</w:t>
      </w:r>
      <w:r w:rsidR="004C0B5D" w:rsidRPr="003627BB">
        <w:rPr>
          <w:rStyle w:val="hps"/>
          <w:sz w:val="28"/>
          <w:szCs w:val="28"/>
          <w:lang w:val="uk-UA"/>
        </w:rPr>
        <w:t xml:space="preserve"> </w:t>
      </w:r>
      <w:r w:rsidR="004C0B5D" w:rsidRPr="003627BB">
        <w:rPr>
          <w:rFonts w:eastAsia="CenturySchoolbook"/>
          <w:sz w:val="28"/>
          <w:szCs w:val="28"/>
          <w:lang w:val="uk-UA"/>
        </w:rPr>
        <w:t>[</w:t>
      </w:r>
      <w:r w:rsidR="004C0B5D" w:rsidRPr="003627BB">
        <w:rPr>
          <w:rStyle w:val="hps"/>
          <w:sz w:val="28"/>
          <w:szCs w:val="28"/>
          <w:lang w:val="en-GB"/>
        </w:rPr>
        <w:t>et</w:t>
      </w:r>
      <w:r w:rsidR="004C0B5D" w:rsidRPr="003627BB">
        <w:rPr>
          <w:rStyle w:val="hps"/>
          <w:sz w:val="28"/>
          <w:szCs w:val="28"/>
          <w:lang w:val="uk-UA"/>
        </w:rPr>
        <w:t xml:space="preserve"> </w:t>
      </w:r>
      <w:r w:rsidR="004C0B5D" w:rsidRPr="003627BB">
        <w:rPr>
          <w:rStyle w:val="hps"/>
          <w:sz w:val="28"/>
          <w:szCs w:val="28"/>
          <w:lang w:val="en-GB"/>
        </w:rPr>
        <w:t>al</w:t>
      </w:r>
      <w:r w:rsidR="004C0B5D">
        <w:rPr>
          <w:rStyle w:val="hps"/>
          <w:sz w:val="28"/>
          <w:szCs w:val="28"/>
          <w:lang w:val="uk-UA"/>
        </w:rPr>
        <w:t>.</w:t>
      </w:r>
      <w:r w:rsidR="004C0B5D" w:rsidRPr="003627BB">
        <w:rPr>
          <w:rFonts w:eastAsia="CenturySchoolbook"/>
          <w:sz w:val="28"/>
          <w:szCs w:val="28"/>
          <w:lang w:val="uk-UA"/>
        </w:rPr>
        <w:t>]</w:t>
      </w:r>
      <w:r w:rsidR="004C0B5D" w:rsidRPr="003627BB">
        <w:rPr>
          <w:rStyle w:val="hps"/>
          <w:sz w:val="28"/>
          <w:szCs w:val="28"/>
          <w:lang w:val="uk-UA"/>
        </w:rPr>
        <w:t xml:space="preserve"> // </w:t>
      </w:r>
      <w:r w:rsidR="004C0B5D" w:rsidRPr="003627BB">
        <w:rPr>
          <w:rStyle w:val="hps"/>
          <w:sz w:val="28"/>
          <w:szCs w:val="28"/>
          <w:lang w:val="en-US"/>
        </w:rPr>
        <w:t>Epilepsia</w:t>
      </w:r>
      <w:r w:rsidR="004C0B5D" w:rsidRPr="003627BB">
        <w:rPr>
          <w:rStyle w:val="hps"/>
          <w:sz w:val="28"/>
          <w:szCs w:val="28"/>
          <w:lang w:val="uk-UA"/>
        </w:rPr>
        <w:t xml:space="preserve">. – 2008. – </w:t>
      </w:r>
      <w:r w:rsidR="004C0B5D" w:rsidRPr="003627BB">
        <w:rPr>
          <w:rStyle w:val="hps"/>
          <w:sz w:val="28"/>
          <w:szCs w:val="28"/>
          <w:lang w:val="en-US"/>
        </w:rPr>
        <w:t>V</w:t>
      </w:r>
      <w:r w:rsidR="004C0B5D" w:rsidRPr="003627BB">
        <w:rPr>
          <w:rStyle w:val="hps"/>
          <w:sz w:val="28"/>
          <w:szCs w:val="28"/>
          <w:lang w:val="uk-UA"/>
        </w:rPr>
        <w:t>. 49</w:t>
      </w:r>
      <w:r w:rsidR="00DE50F5">
        <w:rPr>
          <w:rStyle w:val="hps"/>
          <w:sz w:val="28"/>
          <w:szCs w:val="28"/>
          <w:lang w:val="uk-UA"/>
        </w:rPr>
        <w:t>, №</w:t>
      </w:r>
      <w:r w:rsidR="004C0B5D" w:rsidRPr="003627BB">
        <w:rPr>
          <w:rStyle w:val="hps"/>
          <w:sz w:val="28"/>
          <w:szCs w:val="28"/>
          <w:lang w:val="uk-UA"/>
        </w:rPr>
        <w:t xml:space="preserve"> 7. – </w:t>
      </w:r>
      <w:r w:rsidR="004C0B5D" w:rsidRPr="003627BB">
        <w:rPr>
          <w:rStyle w:val="hps"/>
          <w:sz w:val="28"/>
          <w:szCs w:val="28"/>
          <w:lang w:val="en-US"/>
        </w:rPr>
        <w:t>P</w:t>
      </w:r>
      <w:r w:rsidR="004C0B5D" w:rsidRPr="003627BB">
        <w:rPr>
          <w:rStyle w:val="hps"/>
          <w:sz w:val="28"/>
          <w:szCs w:val="28"/>
          <w:lang w:val="uk-UA"/>
        </w:rPr>
        <w:t>. 1239-1276</w:t>
      </w:r>
      <w:r w:rsidR="004C0B5D">
        <w:rPr>
          <w:rStyle w:val="hps"/>
          <w:sz w:val="28"/>
          <w:szCs w:val="28"/>
          <w:lang w:val="uk-UA"/>
        </w:rPr>
        <w:t>.</w:t>
      </w:r>
    </w:p>
    <w:p w:rsidR="004C0B5D" w:rsidRPr="003627BB" w:rsidRDefault="005A39D0" w:rsidP="004C0B5D">
      <w:pPr>
        <w:spacing w:line="360" w:lineRule="auto"/>
        <w:ind w:firstLine="720"/>
        <w:jc w:val="both"/>
        <w:rPr>
          <w:sz w:val="28"/>
          <w:szCs w:val="28"/>
          <w:lang w:val="en-US"/>
        </w:rPr>
      </w:pPr>
      <w:r>
        <w:rPr>
          <w:rStyle w:val="hps"/>
          <w:sz w:val="28"/>
          <w:szCs w:val="28"/>
          <w:lang w:val="uk-UA"/>
        </w:rPr>
        <w:t>10</w:t>
      </w:r>
      <w:r w:rsidR="00056AB9">
        <w:rPr>
          <w:rStyle w:val="hps"/>
          <w:sz w:val="28"/>
          <w:szCs w:val="28"/>
          <w:lang w:val="uk-UA"/>
        </w:rPr>
        <w:t>3</w:t>
      </w:r>
      <w:r w:rsidR="004C0B5D" w:rsidRPr="003627BB">
        <w:rPr>
          <w:rStyle w:val="hps"/>
          <w:sz w:val="28"/>
          <w:szCs w:val="28"/>
          <w:lang w:val="uk-UA"/>
        </w:rPr>
        <w:t xml:space="preserve">. </w:t>
      </w:r>
      <w:r w:rsidR="004C0B5D" w:rsidRPr="003627BB">
        <w:rPr>
          <w:rStyle w:val="hps"/>
          <w:sz w:val="28"/>
          <w:szCs w:val="28"/>
          <w:lang w:val="en-US"/>
        </w:rPr>
        <w:t>Perucca E. The clinical pharmacokinetics of the new a</w:t>
      </w:r>
      <w:r w:rsidR="004F5A74">
        <w:rPr>
          <w:rStyle w:val="hps"/>
          <w:sz w:val="28"/>
          <w:szCs w:val="28"/>
          <w:lang w:val="en-US"/>
        </w:rPr>
        <w:t xml:space="preserve">ntiepileptic drugs / E. Perucca </w:t>
      </w:r>
      <w:r w:rsidR="004C0B5D" w:rsidRPr="003627BB">
        <w:rPr>
          <w:rStyle w:val="hps"/>
          <w:sz w:val="28"/>
          <w:szCs w:val="28"/>
          <w:lang w:val="en-US"/>
        </w:rPr>
        <w:t>// Epilepsia. – 1999. – V. 40. – P. 7-13.</w:t>
      </w:r>
    </w:p>
    <w:p w:rsidR="004C0B5D" w:rsidRPr="006F0692" w:rsidRDefault="005A39D0" w:rsidP="004C0B5D">
      <w:pPr>
        <w:spacing w:line="360" w:lineRule="auto"/>
        <w:ind w:firstLine="720"/>
        <w:jc w:val="both"/>
        <w:rPr>
          <w:sz w:val="28"/>
          <w:szCs w:val="28"/>
        </w:rPr>
      </w:pPr>
      <w:r>
        <w:rPr>
          <w:sz w:val="28"/>
          <w:szCs w:val="28"/>
          <w:lang w:val="uk-UA"/>
        </w:rPr>
        <w:t>10</w:t>
      </w:r>
      <w:r w:rsidR="00056AB9">
        <w:rPr>
          <w:sz w:val="28"/>
          <w:szCs w:val="28"/>
          <w:lang w:val="uk-UA"/>
        </w:rPr>
        <w:t>4</w:t>
      </w:r>
      <w:r w:rsidR="004C0B5D" w:rsidRPr="003627BB">
        <w:rPr>
          <w:sz w:val="28"/>
          <w:szCs w:val="28"/>
          <w:lang w:val="uk-UA"/>
        </w:rPr>
        <w:t>. Громов С.А. Совершенствование фармакотерапии эпилепсии с различной степен</w:t>
      </w:r>
      <w:r w:rsidR="00E41ECF">
        <w:rPr>
          <w:sz w:val="28"/>
          <w:szCs w:val="28"/>
          <w:lang w:val="uk-UA"/>
        </w:rPr>
        <w:t>ь</w:t>
      </w:r>
      <w:r w:rsidR="004C0B5D" w:rsidRPr="003627BB">
        <w:rPr>
          <w:sz w:val="28"/>
          <w:szCs w:val="28"/>
          <w:lang w:val="uk-UA"/>
        </w:rPr>
        <w:t xml:space="preserve">ю резистентности к лекарственному лечению / </w:t>
      </w:r>
      <w:r w:rsidR="00E41ECF">
        <w:rPr>
          <w:sz w:val="28"/>
          <w:szCs w:val="28"/>
          <w:lang w:val="uk-UA"/>
        </w:rPr>
        <w:t xml:space="preserve">              </w:t>
      </w:r>
      <w:r w:rsidR="004C0B5D" w:rsidRPr="003627BB">
        <w:rPr>
          <w:sz w:val="28"/>
          <w:szCs w:val="28"/>
          <w:lang w:val="uk-UA"/>
        </w:rPr>
        <w:t xml:space="preserve">С.А. Громов, Д.П. Смирнов // Неврол. журнал. – 2008. – Т. 3, № 2. – С. 26-28. </w:t>
      </w:r>
    </w:p>
    <w:p w:rsidR="00463532" w:rsidRPr="003627BB" w:rsidRDefault="009754CE" w:rsidP="00463532">
      <w:pPr>
        <w:spacing w:line="360" w:lineRule="auto"/>
        <w:ind w:firstLine="720"/>
        <w:jc w:val="both"/>
        <w:rPr>
          <w:rStyle w:val="hps"/>
          <w:sz w:val="28"/>
          <w:szCs w:val="28"/>
          <w:lang w:val="uk-UA"/>
        </w:rPr>
      </w:pPr>
      <w:r>
        <w:rPr>
          <w:rStyle w:val="hps"/>
          <w:sz w:val="28"/>
          <w:szCs w:val="28"/>
        </w:rPr>
        <w:t>10</w:t>
      </w:r>
      <w:r w:rsidR="00056AB9">
        <w:rPr>
          <w:rStyle w:val="hps"/>
          <w:sz w:val="28"/>
          <w:szCs w:val="28"/>
          <w:lang w:val="uk-UA"/>
        </w:rPr>
        <w:t>5</w:t>
      </w:r>
      <w:r w:rsidR="00463532" w:rsidRPr="003627BB">
        <w:rPr>
          <w:rStyle w:val="hps"/>
          <w:sz w:val="28"/>
          <w:szCs w:val="28"/>
          <w:lang w:val="uk-UA"/>
        </w:rPr>
        <w:t xml:space="preserve">. Мартинюк В.Ю. Лікування епілепсії, епілептичних синдромів у дітей. Методичні рекомендації / В.Ю. Мартинюк. С.К. Євтушенко, </w:t>
      </w:r>
      <w:r w:rsidR="000705D3">
        <w:rPr>
          <w:rStyle w:val="hps"/>
          <w:sz w:val="28"/>
          <w:szCs w:val="28"/>
          <w:lang w:val="uk-UA"/>
        </w:rPr>
        <w:t xml:space="preserve">             </w:t>
      </w:r>
      <w:r w:rsidR="00970997" w:rsidRPr="003627BB">
        <w:rPr>
          <w:rStyle w:val="hps"/>
          <w:sz w:val="28"/>
          <w:szCs w:val="28"/>
          <w:lang w:val="uk-UA"/>
        </w:rPr>
        <w:t xml:space="preserve">Т.В. </w:t>
      </w:r>
      <w:r w:rsidR="00463532" w:rsidRPr="003627BB">
        <w:rPr>
          <w:rStyle w:val="hps"/>
          <w:sz w:val="28"/>
          <w:szCs w:val="28"/>
          <w:lang w:val="uk-UA"/>
        </w:rPr>
        <w:t xml:space="preserve">Коноплянко </w:t>
      </w:r>
      <w:r w:rsidR="00970997" w:rsidRPr="003627BB">
        <w:rPr>
          <w:rFonts w:eastAsia="CenturySchoolbook"/>
          <w:sz w:val="28"/>
          <w:szCs w:val="28"/>
          <w:lang w:val="uk-UA"/>
        </w:rPr>
        <w:t>[</w:t>
      </w:r>
      <w:r w:rsidR="00463532" w:rsidRPr="003627BB">
        <w:rPr>
          <w:rStyle w:val="hps"/>
          <w:sz w:val="28"/>
          <w:szCs w:val="28"/>
          <w:lang w:val="uk-UA"/>
        </w:rPr>
        <w:t>та ін.</w:t>
      </w:r>
      <w:r w:rsidR="00970997" w:rsidRPr="00970997">
        <w:rPr>
          <w:rFonts w:eastAsia="CenturySchoolbook"/>
          <w:sz w:val="28"/>
          <w:szCs w:val="28"/>
          <w:lang w:val="uk-UA"/>
        </w:rPr>
        <w:t>]</w:t>
      </w:r>
      <w:r w:rsidR="00463532" w:rsidRPr="003627BB">
        <w:rPr>
          <w:rStyle w:val="hps"/>
          <w:sz w:val="28"/>
          <w:szCs w:val="28"/>
          <w:lang w:val="uk-UA"/>
        </w:rPr>
        <w:t xml:space="preserve"> // Київ, 2012. – 18 с.</w:t>
      </w:r>
    </w:p>
    <w:p w:rsidR="005E69EA" w:rsidRPr="005E69EA" w:rsidRDefault="005A39D0" w:rsidP="005E69EA">
      <w:pPr>
        <w:spacing w:line="360" w:lineRule="auto"/>
        <w:ind w:firstLine="720"/>
        <w:jc w:val="both"/>
        <w:rPr>
          <w:rFonts w:cs="TimesNewRomanCE"/>
          <w:sz w:val="28"/>
          <w:szCs w:val="28"/>
          <w:lang w:val="uk-UA"/>
        </w:rPr>
      </w:pPr>
      <w:r>
        <w:rPr>
          <w:rFonts w:cs="TimesNewRomanCE"/>
          <w:sz w:val="28"/>
          <w:szCs w:val="28"/>
          <w:lang w:val="uk-UA"/>
        </w:rPr>
        <w:t>10</w:t>
      </w:r>
      <w:r w:rsidR="00056AB9">
        <w:rPr>
          <w:rFonts w:cs="TimesNewRomanCE"/>
          <w:sz w:val="28"/>
          <w:szCs w:val="28"/>
          <w:lang w:val="uk-UA"/>
        </w:rPr>
        <w:t>6</w:t>
      </w:r>
      <w:r w:rsidR="005E69EA" w:rsidRPr="003627BB">
        <w:rPr>
          <w:rFonts w:cs="TimesNewRomanCE"/>
          <w:sz w:val="28"/>
          <w:szCs w:val="28"/>
          <w:lang w:val="uk-UA"/>
        </w:rPr>
        <w:t xml:space="preserve">. </w:t>
      </w:r>
      <w:r w:rsidR="005E69EA" w:rsidRPr="003627BB">
        <w:rPr>
          <w:rFonts w:cs="TimesNewRomanCE"/>
          <w:sz w:val="28"/>
          <w:szCs w:val="28"/>
          <w:lang w:val="en-GB"/>
        </w:rPr>
        <w:t>Weiss</w:t>
      </w:r>
      <w:r w:rsidR="005E69EA" w:rsidRPr="003627BB">
        <w:rPr>
          <w:rFonts w:cs="TimesNewRomanCE"/>
          <w:sz w:val="28"/>
          <w:szCs w:val="28"/>
          <w:lang w:val="uk-UA"/>
        </w:rPr>
        <w:t xml:space="preserve"> </w:t>
      </w:r>
      <w:r w:rsidR="005E69EA" w:rsidRPr="003627BB">
        <w:rPr>
          <w:rFonts w:cs="TimesNewRomanCE"/>
          <w:sz w:val="28"/>
          <w:szCs w:val="28"/>
          <w:lang w:val="en-GB"/>
        </w:rPr>
        <w:t>S</w:t>
      </w:r>
      <w:r w:rsidR="005E69EA" w:rsidRPr="003627BB">
        <w:rPr>
          <w:rFonts w:cs="TimesNewRomanCE"/>
          <w:sz w:val="28"/>
          <w:szCs w:val="28"/>
          <w:lang w:val="uk-UA"/>
        </w:rPr>
        <w:t>.</w:t>
      </w:r>
      <w:r w:rsidR="005E69EA" w:rsidRPr="003627BB">
        <w:rPr>
          <w:rFonts w:cs="TimesNewRomanCE"/>
          <w:sz w:val="28"/>
          <w:szCs w:val="28"/>
          <w:lang w:val="en-GB"/>
        </w:rPr>
        <w:t>R</w:t>
      </w:r>
      <w:r w:rsidR="005E69EA" w:rsidRPr="003627BB">
        <w:rPr>
          <w:rFonts w:cs="TimesNewRomanCE"/>
          <w:sz w:val="28"/>
          <w:szCs w:val="28"/>
          <w:lang w:val="uk-UA"/>
        </w:rPr>
        <w:t xml:space="preserve">. </w:t>
      </w:r>
      <w:r w:rsidR="005E69EA" w:rsidRPr="003627BB">
        <w:rPr>
          <w:rFonts w:cs="TimesNewRomanCE"/>
          <w:sz w:val="28"/>
          <w:szCs w:val="28"/>
          <w:lang w:val="en-GB"/>
        </w:rPr>
        <w:t xml:space="preserve">Contingent tolerance to the anticonvulsant effects of carbamazepine: relationship to loss of endogenous adaptive mechanisms </w:t>
      </w:r>
      <w:r w:rsidR="005E69EA" w:rsidRPr="003627BB">
        <w:rPr>
          <w:rFonts w:cs="TimesNewRomanCE"/>
          <w:sz w:val="28"/>
          <w:szCs w:val="28"/>
          <w:lang w:val="uk-UA"/>
        </w:rPr>
        <w:t xml:space="preserve">/          </w:t>
      </w:r>
      <w:r w:rsidR="005E69EA" w:rsidRPr="003627BB">
        <w:rPr>
          <w:rFonts w:cs="TimesNewRomanCE"/>
          <w:sz w:val="28"/>
          <w:szCs w:val="28"/>
          <w:lang w:val="en-GB"/>
        </w:rPr>
        <w:t>S</w:t>
      </w:r>
      <w:r w:rsidR="005E69EA" w:rsidRPr="003627BB">
        <w:rPr>
          <w:rFonts w:cs="TimesNewRomanCE"/>
          <w:sz w:val="28"/>
          <w:szCs w:val="28"/>
          <w:lang w:val="uk-UA"/>
        </w:rPr>
        <w:t>.</w:t>
      </w:r>
      <w:r w:rsidR="005E69EA" w:rsidRPr="003627BB">
        <w:rPr>
          <w:rFonts w:cs="TimesNewRomanCE"/>
          <w:sz w:val="28"/>
          <w:szCs w:val="28"/>
          <w:lang w:val="en-GB"/>
        </w:rPr>
        <w:t>R</w:t>
      </w:r>
      <w:r w:rsidR="005E69EA" w:rsidRPr="003627BB">
        <w:rPr>
          <w:rFonts w:cs="TimesNewRomanCE"/>
          <w:sz w:val="28"/>
          <w:szCs w:val="28"/>
          <w:lang w:val="uk-UA"/>
        </w:rPr>
        <w:t xml:space="preserve">. </w:t>
      </w:r>
      <w:r w:rsidR="005E69EA" w:rsidRPr="003627BB">
        <w:rPr>
          <w:rFonts w:cs="TimesNewRomanCE"/>
          <w:sz w:val="28"/>
          <w:szCs w:val="28"/>
          <w:lang w:val="en-GB"/>
        </w:rPr>
        <w:t>Weiss</w:t>
      </w:r>
      <w:r w:rsidR="005E69EA" w:rsidRPr="003627BB">
        <w:rPr>
          <w:rFonts w:cs="TimesNewRomanCE"/>
          <w:sz w:val="28"/>
          <w:szCs w:val="28"/>
          <w:lang w:val="uk-UA"/>
        </w:rPr>
        <w:t xml:space="preserve">, </w:t>
      </w:r>
      <w:r w:rsidR="005E69EA" w:rsidRPr="003627BB">
        <w:rPr>
          <w:rFonts w:cs="TimesNewRomanCE"/>
          <w:sz w:val="28"/>
          <w:szCs w:val="28"/>
          <w:lang w:val="en-GB"/>
        </w:rPr>
        <w:t>M</w:t>
      </w:r>
      <w:r w:rsidR="005E69EA" w:rsidRPr="003627BB">
        <w:rPr>
          <w:rFonts w:cs="TimesNewRomanCE"/>
          <w:sz w:val="28"/>
          <w:szCs w:val="28"/>
          <w:lang w:val="uk-UA"/>
        </w:rPr>
        <w:t>.</w:t>
      </w:r>
      <w:r w:rsidR="005E69EA" w:rsidRPr="003627BB">
        <w:rPr>
          <w:rFonts w:cs="TimesNewRomanCE"/>
          <w:sz w:val="28"/>
          <w:szCs w:val="28"/>
          <w:lang w:val="en-GB"/>
        </w:rPr>
        <w:t xml:space="preserve"> Clark</w:t>
      </w:r>
      <w:r w:rsidR="005E69EA" w:rsidRPr="003627BB">
        <w:rPr>
          <w:rFonts w:cs="TimesNewRomanCE"/>
          <w:sz w:val="28"/>
          <w:szCs w:val="28"/>
          <w:lang w:val="uk-UA"/>
        </w:rPr>
        <w:t xml:space="preserve">, </w:t>
      </w:r>
      <w:r w:rsidR="005E69EA" w:rsidRPr="003627BB">
        <w:rPr>
          <w:rFonts w:cs="TimesNewRomanCE"/>
          <w:sz w:val="28"/>
          <w:szCs w:val="28"/>
          <w:lang w:val="en-GB"/>
        </w:rPr>
        <w:t>J</w:t>
      </w:r>
      <w:r w:rsidR="005E69EA" w:rsidRPr="003627BB">
        <w:rPr>
          <w:rFonts w:cs="TimesNewRomanCE"/>
          <w:sz w:val="28"/>
          <w:szCs w:val="28"/>
          <w:lang w:val="uk-UA"/>
        </w:rPr>
        <w:t>.</w:t>
      </w:r>
      <w:r w:rsidR="005E69EA" w:rsidRPr="003627BB">
        <w:rPr>
          <w:rFonts w:cs="TimesNewRomanCE"/>
          <w:sz w:val="28"/>
          <w:szCs w:val="28"/>
          <w:lang w:val="en-GB"/>
        </w:rPr>
        <w:t>B</w:t>
      </w:r>
      <w:r w:rsidR="005E69EA" w:rsidRPr="003627BB">
        <w:rPr>
          <w:rFonts w:cs="TimesNewRomanCE"/>
          <w:sz w:val="28"/>
          <w:szCs w:val="28"/>
          <w:lang w:val="uk-UA"/>
        </w:rPr>
        <w:t>.</w:t>
      </w:r>
      <w:r w:rsidR="005E69EA" w:rsidRPr="003627BB">
        <w:rPr>
          <w:rFonts w:cs="TimesNewRomanCE"/>
          <w:sz w:val="28"/>
          <w:szCs w:val="28"/>
          <w:lang w:val="en-GB"/>
        </w:rPr>
        <w:t xml:space="preserve"> Rosen</w:t>
      </w:r>
      <w:r w:rsidR="005E69EA" w:rsidRPr="003627BB">
        <w:rPr>
          <w:rFonts w:cs="TimesNewRomanCE"/>
          <w:sz w:val="28"/>
          <w:szCs w:val="28"/>
          <w:lang w:val="uk-UA"/>
        </w:rPr>
        <w:t xml:space="preserve"> </w:t>
      </w:r>
      <w:r w:rsidR="00970997" w:rsidRPr="003627BB">
        <w:rPr>
          <w:rFonts w:eastAsia="CenturySchoolbook"/>
          <w:sz w:val="28"/>
          <w:szCs w:val="28"/>
          <w:lang w:val="uk-UA"/>
        </w:rPr>
        <w:t>[</w:t>
      </w:r>
      <w:r w:rsidR="005E69EA" w:rsidRPr="003627BB">
        <w:rPr>
          <w:rFonts w:cs="TimesNewRomanCE"/>
          <w:sz w:val="28"/>
          <w:szCs w:val="28"/>
          <w:lang w:val="en-GB"/>
        </w:rPr>
        <w:t>et</w:t>
      </w:r>
      <w:r w:rsidR="005E69EA" w:rsidRPr="003627BB">
        <w:rPr>
          <w:rFonts w:cs="TimesNewRomanCE"/>
          <w:sz w:val="28"/>
          <w:szCs w:val="28"/>
          <w:lang w:val="uk-UA"/>
        </w:rPr>
        <w:t xml:space="preserve"> </w:t>
      </w:r>
      <w:r w:rsidR="005E69EA" w:rsidRPr="003627BB">
        <w:rPr>
          <w:rFonts w:cs="TimesNewRomanCE"/>
          <w:sz w:val="28"/>
          <w:szCs w:val="28"/>
          <w:lang w:val="en-GB"/>
        </w:rPr>
        <w:t>al</w:t>
      </w:r>
      <w:r w:rsidR="005E69EA" w:rsidRPr="003627BB">
        <w:rPr>
          <w:rFonts w:cs="TimesNewRomanCE"/>
          <w:sz w:val="28"/>
          <w:szCs w:val="28"/>
          <w:lang w:val="uk-UA"/>
        </w:rPr>
        <w:t>.</w:t>
      </w:r>
      <w:r w:rsidR="00970997" w:rsidRPr="00970997">
        <w:rPr>
          <w:rFonts w:eastAsia="CenturySchoolbook"/>
          <w:sz w:val="28"/>
          <w:szCs w:val="28"/>
          <w:lang w:val="uk-UA"/>
        </w:rPr>
        <w:t>]</w:t>
      </w:r>
      <w:r w:rsidR="005E69EA" w:rsidRPr="003627BB">
        <w:rPr>
          <w:rFonts w:cs="TimesNewRomanCE"/>
          <w:sz w:val="28"/>
          <w:szCs w:val="28"/>
          <w:lang w:val="uk-UA"/>
        </w:rPr>
        <w:t xml:space="preserve"> </w:t>
      </w:r>
      <w:r w:rsidR="005E69EA" w:rsidRPr="003627BB">
        <w:rPr>
          <w:rFonts w:cs="TimesNewRomanCE"/>
          <w:sz w:val="28"/>
          <w:szCs w:val="28"/>
          <w:lang w:val="en-GB"/>
        </w:rPr>
        <w:t>// Brain Res Rev. – 1995. –</w:t>
      </w:r>
      <w:r w:rsidR="005E69EA" w:rsidRPr="003627BB">
        <w:rPr>
          <w:sz w:val="28"/>
          <w:szCs w:val="28"/>
          <w:lang w:val="en-GB"/>
        </w:rPr>
        <w:t xml:space="preserve"> V.</w:t>
      </w:r>
      <w:r w:rsidR="004F5A74">
        <w:rPr>
          <w:rFonts w:cs="TimesNewRomanCE"/>
          <w:sz w:val="28"/>
          <w:szCs w:val="28"/>
          <w:lang w:val="en-GB"/>
        </w:rPr>
        <w:t xml:space="preserve"> 20. </w:t>
      </w:r>
      <w:r w:rsidR="004F5A74" w:rsidRPr="00951B2E">
        <w:rPr>
          <w:sz w:val="28"/>
          <w:szCs w:val="28"/>
          <w:lang w:val="en-GB"/>
        </w:rPr>
        <w:t>–</w:t>
      </w:r>
      <w:r w:rsidR="005E69EA" w:rsidRPr="003627BB">
        <w:rPr>
          <w:rFonts w:cs="TimesNewRomanCE"/>
          <w:sz w:val="28"/>
          <w:szCs w:val="28"/>
          <w:lang w:val="uk-UA"/>
        </w:rPr>
        <w:t xml:space="preserve"> </w:t>
      </w:r>
      <w:r w:rsidR="005E69EA" w:rsidRPr="003627BB">
        <w:rPr>
          <w:rFonts w:cs="TimesNewRomanCE"/>
          <w:sz w:val="28"/>
          <w:szCs w:val="28"/>
          <w:lang w:val="en-GB"/>
        </w:rPr>
        <w:t xml:space="preserve"> </w:t>
      </w:r>
      <w:r w:rsidR="000705D3" w:rsidRPr="000705D3">
        <w:rPr>
          <w:rFonts w:cs="TimesNewRomanCE"/>
          <w:sz w:val="28"/>
          <w:szCs w:val="28"/>
          <w:lang w:val="en-US"/>
        </w:rPr>
        <w:t xml:space="preserve">       </w:t>
      </w:r>
      <w:r w:rsidR="005E69EA" w:rsidRPr="003627BB">
        <w:rPr>
          <w:rFonts w:cs="TimesNewRomanCE"/>
          <w:sz w:val="28"/>
          <w:szCs w:val="28"/>
          <w:lang w:val="en-GB"/>
        </w:rPr>
        <w:t>P. 305-325</w:t>
      </w:r>
      <w:r w:rsidR="005E69EA">
        <w:rPr>
          <w:rFonts w:cs="TimesNewRomanCE"/>
          <w:sz w:val="28"/>
          <w:szCs w:val="28"/>
          <w:lang w:val="uk-UA"/>
        </w:rPr>
        <w:t>.</w:t>
      </w:r>
    </w:p>
    <w:p w:rsidR="008375BE" w:rsidRPr="005A39D0" w:rsidRDefault="005A39D0" w:rsidP="005A39D0">
      <w:pPr>
        <w:spacing w:line="360" w:lineRule="auto"/>
        <w:ind w:firstLine="720"/>
        <w:jc w:val="both"/>
        <w:rPr>
          <w:rFonts w:cs="TimesNewRomanCE"/>
          <w:sz w:val="28"/>
          <w:szCs w:val="28"/>
          <w:lang w:val="uk-UA"/>
        </w:rPr>
      </w:pPr>
      <w:r>
        <w:rPr>
          <w:sz w:val="28"/>
          <w:szCs w:val="28"/>
          <w:lang w:val="uk-UA"/>
        </w:rPr>
        <w:t>10</w:t>
      </w:r>
      <w:r w:rsidR="00056AB9">
        <w:rPr>
          <w:sz w:val="28"/>
          <w:szCs w:val="28"/>
          <w:lang w:val="uk-UA"/>
        </w:rPr>
        <w:t>7</w:t>
      </w:r>
      <w:r w:rsidR="005E69EA" w:rsidRPr="003627BB">
        <w:rPr>
          <w:rFonts w:ascii="TimesNewRomanCE" w:hAnsi="TimesNewRomanCE" w:cs="TimesNewRomanCE"/>
          <w:sz w:val="28"/>
          <w:szCs w:val="28"/>
          <w:lang w:val="uk-UA"/>
        </w:rPr>
        <w:t>.</w:t>
      </w:r>
      <w:r w:rsidR="005E69EA" w:rsidRPr="003627BB">
        <w:rPr>
          <w:rFonts w:cs="TimesNewRomanCE"/>
          <w:sz w:val="28"/>
          <w:szCs w:val="28"/>
          <w:lang w:val="uk-UA"/>
        </w:rPr>
        <w:t xml:space="preserve"> </w:t>
      </w:r>
      <w:r w:rsidR="005E69EA" w:rsidRPr="003627BB">
        <w:rPr>
          <w:rFonts w:cs="TimesNewRomanCE"/>
          <w:sz w:val="28"/>
          <w:szCs w:val="28"/>
          <w:lang w:val="en-US"/>
        </w:rPr>
        <w:t>Azar N.J</w:t>
      </w:r>
      <w:r w:rsidR="005E69EA" w:rsidRPr="003627BB">
        <w:rPr>
          <w:rFonts w:cs="TimesNewRomanCE"/>
          <w:sz w:val="28"/>
          <w:szCs w:val="28"/>
          <w:lang w:val="uk-UA"/>
        </w:rPr>
        <w:t xml:space="preserve">. </w:t>
      </w:r>
      <w:r w:rsidR="005E69EA" w:rsidRPr="003627BB">
        <w:rPr>
          <w:rFonts w:cs="TimesNewRomanCE"/>
          <w:sz w:val="28"/>
          <w:szCs w:val="28"/>
          <w:lang w:val="en-US"/>
        </w:rPr>
        <w:t xml:space="preserve">Transient improvement after brief antiepileptic drug withdrawal in the epilepsy monitoring unit – possible relationship to AED </w:t>
      </w:r>
      <w:r w:rsidR="005E69EA" w:rsidRPr="003627BB">
        <w:rPr>
          <w:rFonts w:cs="TimesNewRomanCE"/>
          <w:sz w:val="28"/>
          <w:szCs w:val="28"/>
          <w:lang w:val="en-US"/>
        </w:rPr>
        <w:lastRenderedPageBreak/>
        <w:t>tolerance</w:t>
      </w:r>
      <w:r w:rsidR="005E69EA" w:rsidRPr="003627BB">
        <w:rPr>
          <w:rFonts w:cs="TimesNewRomanCE"/>
          <w:sz w:val="28"/>
          <w:szCs w:val="28"/>
          <w:lang w:val="uk-UA"/>
        </w:rPr>
        <w:t xml:space="preserve"> / </w:t>
      </w:r>
      <w:r w:rsidR="005E69EA" w:rsidRPr="003627BB">
        <w:rPr>
          <w:rFonts w:cs="TimesNewRomanCE"/>
          <w:sz w:val="28"/>
          <w:szCs w:val="28"/>
          <w:lang w:val="en-US"/>
        </w:rPr>
        <w:t>N</w:t>
      </w:r>
      <w:r w:rsidR="005E69EA" w:rsidRPr="003627BB">
        <w:rPr>
          <w:rFonts w:cs="TimesNewRomanCE"/>
          <w:sz w:val="28"/>
          <w:szCs w:val="28"/>
          <w:lang w:val="uk-UA"/>
        </w:rPr>
        <w:t>.</w:t>
      </w:r>
      <w:r w:rsidR="005E69EA" w:rsidRPr="003627BB">
        <w:rPr>
          <w:rFonts w:cs="TimesNewRomanCE"/>
          <w:sz w:val="28"/>
          <w:szCs w:val="28"/>
          <w:lang w:val="en-US"/>
        </w:rPr>
        <w:t>J</w:t>
      </w:r>
      <w:r w:rsidR="005E69EA" w:rsidRPr="003627BB">
        <w:rPr>
          <w:rFonts w:cs="TimesNewRomanCE"/>
          <w:sz w:val="28"/>
          <w:szCs w:val="28"/>
          <w:lang w:val="uk-UA"/>
        </w:rPr>
        <w:t xml:space="preserve">. </w:t>
      </w:r>
      <w:r w:rsidR="005E69EA" w:rsidRPr="003627BB">
        <w:rPr>
          <w:rFonts w:cs="TimesNewRomanCE"/>
          <w:sz w:val="28"/>
          <w:szCs w:val="28"/>
          <w:lang w:val="en-US"/>
        </w:rPr>
        <w:t>Azar</w:t>
      </w:r>
      <w:r w:rsidR="005E69EA" w:rsidRPr="003627BB">
        <w:rPr>
          <w:rFonts w:cs="TimesNewRomanCE"/>
          <w:sz w:val="28"/>
          <w:szCs w:val="28"/>
          <w:lang w:val="uk-UA"/>
        </w:rPr>
        <w:t xml:space="preserve">, </w:t>
      </w:r>
      <w:r w:rsidR="005E69EA" w:rsidRPr="003627BB">
        <w:rPr>
          <w:rFonts w:cs="TimesNewRomanCE"/>
          <w:sz w:val="28"/>
          <w:szCs w:val="28"/>
          <w:lang w:val="en-US"/>
        </w:rPr>
        <w:t>A</w:t>
      </w:r>
      <w:r w:rsidR="005E69EA" w:rsidRPr="003627BB">
        <w:rPr>
          <w:rFonts w:cs="TimesNewRomanCE"/>
          <w:sz w:val="28"/>
          <w:szCs w:val="28"/>
          <w:lang w:val="uk-UA"/>
        </w:rPr>
        <w:t>.</w:t>
      </w:r>
      <w:r w:rsidR="005E69EA" w:rsidRPr="003627BB">
        <w:rPr>
          <w:rFonts w:cs="TimesNewRomanCE"/>
          <w:sz w:val="28"/>
          <w:szCs w:val="28"/>
          <w:lang w:val="en-US"/>
        </w:rPr>
        <w:t>H</w:t>
      </w:r>
      <w:r w:rsidR="005E69EA" w:rsidRPr="003627BB">
        <w:rPr>
          <w:rFonts w:cs="TimesNewRomanCE"/>
          <w:sz w:val="28"/>
          <w:szCs w:val="28"/>
          <w:lang w:val="uk-UA"/>
        </w:rPr>
        <w:t xml:space="preserve">. </w:t>
      </w:r>
      <w:r w:rsidR="005E69EA" w:rsidRPr="003627BB">
        <w:rPr>
          <w:rFonts w:cs="TimesNewRomanCE"/>
          <w:sz w:val="28"/>
          <w:szCs w:val="28"/>
          <w:lang w:val="en-US"/>
        </w:rPr>
        <w:t>Lagrange</w:t>
      </w:r>
      <w:r w:rsidR="005E69EA" w:rsidRPr="003627BB">
        <w:rPr>
          <w:rFonts w:cs="TimesNewRomanCE"/>
          <w:sz w:val="28"/>
          <w:szCs w:val="28"/>
          <w:lang w:val="uk-UA"/>
        </w:rPr>
        <w:t xml:space="preserve">, </w:t>
      </w:r>
      <w:r w:rsidR="005E69EA" w:rsidRPr="003627BB">
        <w:rPr>
          <w:rFonts w:cs="TimesNewRomanCE"/>
          <w:sz w:val="28"/>
          <w:szCs w:val="28"/>
          <w:lang w:val="en-US"/>
        </w:rPr>
        <w:t>L</w:t>
      </w:r>
      <w:r w:rsidR="005E69EA" w:rsidRPr="003627BB">
        <w:rPr>
          <w:rFonts w:cs="TimesNewRomanCE"/>
          <w:sz w:val="28"/>
          <w:szCs w:val="28"/>
          <w:lang w:val="uk-UA"/>
        </w:rPr>
        <w:t xml:space="preserve">. </w:t>
      </w:r>
      <w:r w:rsidR="005E69EA" w:rsidRPr="003627BB">
        <w:rPr>
          <w:rFonts w:cs="TimesNewRomanCE"/>
          <w:sz w:val="28"/>
          <w:szCs w:val="28"/>
          <w:lang w:val="en-US"/>
        </w:rPr>
        <w:t xml:space="preserve">Wang </w:t>
      </w:r>
      <w:r w:rsidR="00970997" w:rsidRPr="003627BB">
        <w:rPr>
          <w:rFonts w:eastAsia="CenturySchoolbook"/>
          <w:sz w:val="28"/>
          <w:szCs w:val="28"/>
          <w:lang w:val="uk-UA"/>
        </w:rPr>
        <w:t>[</w:t>
      </w:r>
      <w:r w:rsidR="005E69EA" w:rsidRPr="003627BB">
        <w:rPr>
          <w:rFonts w:cs="TimesNewRomanCE"/>
          <w:sz w:val="28"/>
          <w:szCs w:val="28"/>
          <w:lang w:val="en-US"/>
        </w:rPr>
        <w:t>et al.</w:t>
      </w:r>
      <w:r w:rsidR="00970997" w:rsidRPr="003627BB">
        <w:rPr>
          <w:rFonts w:eastAsia="CenturySchoolbook"/>
          <w:sz w:val="28"/>
          <w:szCs w:val="28"/>
          <w:lang w:val="uk-UA"/>
        </w:rPr>
        <w:t>]</w:t>
      </w:r>
      <w:r w:rsidR="005E69EA" w:rsidRPr="003627BB">
        <w:rPr>
          <w:rFonts w:cs="TimesNewRomanCE"/>
          <w:sz w:val="28"/>
          <w:szCs w:val="28"/>
          <w:lang w:val="en-US"/>
        </w:rPr>
        <w:t xml:space="preserve"> // Epilepsia. – 2010. – V. 51</w:t>
      </w:r>
      <w:r w:rsidR="00DE50F5">
        <w:rPr>
          <w:rFonts w:cs="TimesNewRomanCE"/>
          <w:sz w:val="28"/>
          <w:szCs w:val="28"/>
          <w:lang w:val="uk-UA"/>
        </w:rPr>
        <w:t xml:space="preserve">, № </w:t>
      </w:r>
      <w:r w:rsidR="005E69EA" w:rsidRPr="003627BB">
        <w:rPr>
          <w:rFonts w:cs="TimesNewRomanCE"/>
          <w:sz w:val="28"/>
          <w:szCs w:val="28"/>
          <w:lang w:val="en-US"/>
        </w:rPr>
        <w:t xml:space="preserve">5. </w:t>
      </w:r>
      <w:r w:rsidR="004F5A74" w:rsidRPr="00951B2E">
        <w:rPr>
          <w:sz w:val="28"/>
          <w:szCs w:val="28"/>
          <w:lang w:val="en-GB"/>
        </w:rPr>
        <w:t>–</w:t>
      </w:r>
      <w:r w:rsidR="005E69EA" w:rsidRPr="003627BB">
        <w:rPr>
          <w:rFonts w:cs="TimesNewRomanCE"/>
          <w:sz w:val="28"/>
          <w:szCs w:val="28"/>
          <w:lang w:val="en-US"/>
        </w:rPr>
        <w:t xml:space="preserve"> P. 811-817. </w:t>
      </w:r>
    </w:p>
    <w:p w:rsidR="008375BE" w:rsidRDefault="008375BE" w:rsidP="008375BE">
      <w:pPr>
        <w:spacing w:line="360" w:lineRule="auto"/>
        <w:ind w:firstLine="720"/>
        <w:jc w:val="both"/>
        <w:rPr>
          <w:sz w:val="28"/>
          <w:szCs w:val="28"/>
          <w:lang w:val="uk-UA"/>
        </w:rPr>
      </w:pPr>
      <w:r>
        <w:rPr>
          <w:sz w:val="28"/>
          <w:szCs w:val="28"/>
          <w:lang w:val="uk-UA"/>
        </w:rPr>
        <w:t>1</w:t>
      </w:r>
      <w:r w:rsidR="00334D79">
        <w:rPr>
          <w:sz w:val="28"/>
          <w:szCs w:val="28"/>
          <w:lang w:val="uk-UA"/>
        </w:rPr>
        <w:t>0</w:t>
      </w:r>
      <w:r w:rsidR="00056AB9">
        <w:rPr>
          <w:sz w:val="28"/>
          <w:szCs w:val="28"/>
          <w:lang w:val="uk-UA"/>
        </w:rPr>
        <w:t>8</w:t>
      </w:r>
      <w:r w:rsidR="000705D3">
        <w:rPr>
          <w:sz w:val="28"/>
          <w:szCs w:val="28"/>
          <w:lang w:val="uk-UA"/>
        </w:rPr>
        <w:t>. Чекман І.С. Фармакологія /</w:t>
      </w:r>
      <w:r w:rsidRPr="003627BB">
        <w:rPr>
          <w:sz w:val="28"/>
          <w:szCs w:val="28"/>
          <w:lang w:val="uk-UA"/>
        </w:rPr>
        <w:t xml:space="preserve"> </w:t>
      </w:r>
      <w:r w:rsidR="000705D3" w:rsidRPr="003627BB">
        <w:rPr>
          <w:sz w:val="28"/>
          <w:szCs w:val="28"/>
          <w:lang w:val="uk-UA"/>
        </w:rPr>
        <w:t>І.С. Чекман</w:t>
      </w:r>
      <w:r w:rsidR="000705D3">
        <w:rPr>
          <w:sz w:val="28"/>
          <w:szCs w:val="28"/>
          <w:lang w:val="uk-UA"/>
        </w:rPr>
        <w:t>,</w:t>
      </w:r>
      <w:r w:rsidR="000705D3" w:rsidRPr="003627BB">
        <w:rPr>
          <w:sz w:val="28"/>
          <w:szCs w:val="28"/>
          <w:lang w:val="uk-UA"/>
        </w:rPr>
        <w:t xml:space="preserve"> </w:t>
      </w:r>
      <w:r w:rsidR="000705D3">
        <w:rPr>
          <w:sz w:val="28"/>
          <w:szCs w:val="28"/>
          <w:lang w:val="uk-UA"/>
        </w:rPr>
        <w:t>Н.О.</w:t>
      </w:r>
      <w:r w:rsidR="000705D3" w:rsidRPr="003627BB">
        <w:rPr>
          <w:sz w:val="28"/>
          <w:szCs w:val="28"/>
          <w:lang w:val="uk-UA"/>
        </w:rPr>
        <w:t xml:space="preserve"> Горчакова</w:t>
      </w:r>
      <w:r w:rsidR="000705D3">
        <w:rPr>
          <w:sz w:val="28"/>
          <w:szCs w:val="28"/>
          <w:lang w:val="uk-UA"/>
        </w:rPr>
        <w:t>,</w:t>
      </w:r>
      <w:r w:rsidR="000705D3" w:rsidRPr="003627BB">
        <w:rPr>
          <w:sz w:val="28"/>
          <w:szCs w:val="28"/>
          <w:lang w:val="uk-UA"/>
        </w:rPr>
        <w:t xml:space="preserve"> </w:t>
      </w:r>
      <w:r w:rsidR="000705D3">
        <w:rPr>
          <w:sz w:val="28"/>
          <w:szCs w:val="28"/>
          <w:lang w:val="uk-UA"/>
        </w:rPr>
        <w:t xml:space="preserve">            </w:t>
      </w:r>
      <w:r w:rsidR="000705D3" w:rsidRPr="003627BB">
        <w:rPr>
          <w:sz w:val="28"/>
          <w:szCs w:val="28"/>
          <w:lang w:val="uk-UA"/>
        </w:rPr>
        <w:t xml:space="preserve">Л.І. Казак </w:t>
      </w:r>
      <w:r w:rsidR="000705D3" w:rsidRPr="003627BB">
        <w:rPr>
          <w:rFonts w:eastAsia="CenturySchoolbook"/>
          <w:sz w:val="28"/>
          <w:szCs w:val="28"/>
          <w:lang w:val="uk-UA"/>
        </w:rPr>
        <w:t>[</w:t>
      </w:r>
      <w:r w:rsidR="000705D3" w:rsidRPr="003627BB">
        <w:rPr>
          <w:sz w:val="28"/>
          <w:szCs w:val="28"/>
          <w:lang w:val="uk-UA"/>
        </w:rPr>
        <w:t>та ін.</w:t>
      </w:r>
      <w:r w:rsidR="000705D3" w:rsidRPr="003627BB">
        <w:rPr>
          <w:rFonts w:eastAsia="CenturySchoolbook"/>
          <w:sz w:val="28"/>
          <w:szCs w:val="28"/>
          <w:lang w:val="uk-UA"/>
        </w:rPr>
        <w:t>]</w:t>
      </w:r>
      <w:r w:rsidR="000705D3">
        <w:rPr>
          <w:rFonts w:eastAsia="CenturySchoolbook"/>
          <w:sz w:val="28"/>
          <w:szCs w:val="28"/>
          <w:lang w:val="uk-UA"/>
        </w:rPr>
        <w:t xml:space="preserve">. </w:t>
      </w:r>
      <w:r w:rsidR="000705D3" w:rsidRPr="003627BB">
        <w:rPr>
          <w:sz w:val="28"/>
          <w:szCs w:val="28"/>
          <w:lang w:val="uk-UA"/>
        </w:rPr>
        <w:t xml:space="preserve"> –</w:t>
      </w:r>
      <w:r w:rsidR="000705D3">
        <w:rPr>
          <w:sz w:val="28"/>
          <w:szCs w:val="28"/>
          <w:lang w:val="uk-UA"/>
        </w:rPr>
        <w:t xml:space="preserve"> </w:t>
      </w:r>
      <w:r w:rsidRPr="003627BB">
        <w:rPr>
          <w:sz w:val="28"/>
          <w:szCs w:val="28"/>
          <w:lang w:val="uk-UA"/>
        </w:rPr>
        <w:t>Вінниця: Нова Книга, 2011. – 784 с</w:t>
      </w:r>
      <w:r>
        <w:rPr>
          <w:sz w:val="28"/>
          <w:szCs w:val="28"/>
          <w:lang w:val="uk-UA"/>
        </w:rPr>
        <w:t>.</w:t>
      </w:r>
    </w:p>
    <w:p w:rsidR="008375BE" w:rsidRPr="008375BE" w:rsidRDefault="00334D79" w:rsidP="008375BE">
      <w:pPr>
        <w:spacing w:line="360" w:lineRule="auto"/>
        <w:ind w:firstLine="720"/>
        <w:jc w:val="both"/>
        <w:rPr>
          <w:rFonts w:cs="TimesNewRomanCE"/>
          <w:sz w:val="28"/>
          <w:szCs w:val="28"/>
          <w:lang w:val="uk-UA"/>
        </w:rPr>
      </w:pPr>
      <w:r>
        <w:rPr>
          <w:sz w:val="28"/>
          <w:szCs w:val="28"/>
          <w:lang w:val="uk-UA"/>
        </w:rPr>
        <w:t>10</w:t>
      </w:r>
      <w:r w:rsidR="00056AB9">
        <w:rPr>
          <w:sz w:val="28"/>
          <w:szCs w:val="28"/>
          <w:lang w:val="uk-UA"/>
        </w:rPr>
        <w:t>9</w:t>
      </w:r>
      <w:r w:rsidR="008375BE" w:rsidRPr="003627BB">
        <w:rPr>
          <w:sz w:val="28"/>
          <w:szCs w:val="28"/>
          <w:lang w:val="uk-UA"/>
        </w:rPr>
        <w:t xml:space="preserve">. </w:t>
      </w:r>
      <w:r w:rsidR="008375BE" w:rsidRPr="003627BB">
        <w:rPr>
          <w:sz w:val="28"/>
          <w:szCs w:val="28"/>
          <w:lang w:val="en-GB"/>
        </w:rPr>
        <w:t>Laso</w:t>
      </w:r>
      <w:r w:rsidR="008375BE" w:rsidRPr="003627BB">
        <w:rPr>
          <w:sz w:val="28"/>
          <w:szCs w:val="28"/>
          <w:lang w:val="uk-UA"/>
        </w:rPr>
        <w:t xml:space="preserve">ñ </w:t>
      </w:r>
      <w:r w:rsidR="008375BE" w:rsidRPr="003627BB">
        <w:rPr>
          <w:sz w:val="28"/>
          <w:szCs w:val="28"/>
          <w:lang w:val="en-GB"/>
        </w:rPr>
        <w:t>W</w:t>
      </w:r>
      <w:r w:rsidR="008375BE" w:rsidRPr="003627BB">
        <w:rPr>
          <w:sz w:val="28"/>
          <w:szCs w:val="28"/>
          <w:lang w:val="uk-UA"/>
        </w:rPr>
        <w:t xml:space="preserve">. </w:t>
      </w:r>
      <w:r w:rsidR="008375BE" w:rsidRPr="003627BB">
        <w:rPr>
          <w:sz w:val="28"/>
          <w:szCs w:val="28"/>
          <w:lang w:val="en-GB"/>
        </w:rPr>
        <w:t>Basic</w:t>
      </w:r>
      <w:r w:rsidR="008375BE" w:rsidRPr="003627BB">
        <w:rPr>
          <w:sz w:val="28"/>
          <w:szCs w:val="28"/>
          <w:lang w:val="uk-UA"/>
        </w:rPr>
        <w:t xml:space="preserve"> </w:t>
      </w:r>
      <w:r w:rsidR="008375BE" w:rsidRPr="003627BB">
        <w:rPr>
          <w:sz w:val="28"/>
          <w:szCs w:val="28"/>
          <w:lang w:val="en-GB"/>
        </w:rPr>
        <w:t>mechanisms</w:t>
      </w:r>
      <w:r w:rsidR="008375BE" w:rsidRPr="003627BB">
        <w:rPr>
          <w:rFonts w:ascii="TimesNewRomanCE" w:hAnsi="TimesNewRomanCE" w:cs="TimesNewRomanCE"/>
          <w:sz w:val="28"/>
          <w:szCs w:val="28"/>
          <w:lang w:val="uk-UA"/>
        </w:rPr>
        <w:t xml:space="preserve"> </w:t>
      </w:r>
      <w:r w:rsidR="008375BE" w:rsidRPr="003627BB">
        <w:rPr>
          <w:rFonts w:ascii="TimesNewRomanCE" w:hAnsi="TimesNewRomanCE" w:cs="TimesNewRomanCE"/>
          <w:sz w:val="28"/>
          <w:szCs w:val="28"/>
          <w:lang w:val="en-GB"/>
        </w:rPr>
        <w:t>of</w:t>
      </w:r>
      <w:r w:rsidR="008375BE" w:rsidRPr="003627BB">
        <w:rPr>
          <w:rFonts w:ascii="TimesNewRomanCE" w:hAnsi="TimesNewRomanCE" w:cs="TimesNewRomanCE"/>
          <w:sz w:val="28"/>
          <w:szCs w:val="28"/>
          <w:lang w:val="uk-UA"/>
        </w:rPr>
        <w:t xml:space="preserve"> </w:t>
      </w:r>
      <w:r w:rsidR="008375BE" w:rsidRPr="003627BB">
        <w:rPr>
          <w:rFonts w:ascii="TimesNewRomanCE" w:hAnsi="TimesNewRomanCE" w:cs="TimesNewRomanCE"/>
          <w:sz w:val="28"/>
          <w:szCs w:val="28"/>
          <w:lang w:val="en-GB"/>
        </w:rPr>
        <w:t>antiepileptic</w:t>
      </w:r>
      <w:r w:rsidR="008375BE" w:rsidRPr="003627BB">
        <w:rPr>
          <w:rFonts w:ascii="TimesNewRomanCE" w:hAnsi="TimesNewRomanCE" w:cs="TimesNewRomanCE"/>
          <w:sz w:val="28"/>
          <w:szCs w:val="28"/>
          <w:lang w:val="uk-UA"/>
        </w:rPr>
        <w:t xml:space="preserve"> </w:t>
      </w:r>
      <w:r w:rsidR="008375BE" w:rsidRPr="003627BB">
        <w:rPr>
          <w:rFonts w:ascii="TimesNewRomanCE" w:hAnsi="TimesNewRomanCE" w:cs="TimesNewRomanCE"/>
          <w:sz w:val="28"/>
          <w:szCs w:val="28"/>
          <w:lang w:val="en-GB"/>
        </w:rPr>
        <w:t>drugs</w:t>
      </w:r>
      <w:r w:rsidR="008375BE" w:rsidRPr="003627BB">
        <w:rPr>
          <w:rFonts w:ascii="TimesNewRomanCE" w:hAnsi="TimesNewRomanCE" w:cs="TimesNewRomanCE"/>
          <w:sz w:val="28"/>
          <w:szCs w:val="28"/>
          <w:lang w:val="uk-UA"/>
        </w:rPr>
        <w:t xml:space="preserve"> </w:t>
      </w:r>
      <w:r w:rsidR="008375BE" w:rsidRPr="003627BB">
        <w:rPr>
          <w:rFonts w:ascii="TimesNewRomanCE" w:hAnsi="TimesNewRomanCE" w:cs="TimesNewRomanCE"/>
          <w:sz w:val="28"/>
          <w:szCs w:val="28"/>
          <w:lang w:val="en-GB"/>
        </w:rPr>
        <w:t>and</w:t>
      </w:r>
      <w:r w:rsidR="008375BE" w:rsidRPr="003627BB">
        <w:rPr>
          <w:rFonts w:ascii="TimesNewRomanCE" w:hAnsi="TimesNewRomanCE" w:cs="TimesNewRomanCE"/>
          <w:sz w:val="28"/>
          <w:szCs w:val="28"/>
          <w:lang w:val="uk-UA"/>
        </w:rPr>
        <w:t xml:space="preserve"> </w:t>
      </w:r>
      <w:r w:rsidR="008375BE" w:rsidRPr="003627BB">
        <w:rPr>
          <w:rFonts w:ascii="TimesNewRomanCE" w:hAnsi="TimesNewRomanCE" w:cs="TimesNewRomanCE"/>
          <w:sz w:val="28"/>
          <w:szCs w:val="28"/>
          <w:lang w:val="en-GB"/>
        </w:rPr>
        <w:t>their</w:t>
      </w:r>
      <w:r w:rsidR="008375BE" w:rsidRPr="003627BB">
        <w:rPr>
          <w:rFonts w:cs="TimesNewRomanCE"/>
          <w:sz w:val="28"/>
          <w:szCs w:val="28"/>
          <w:lang w:val="uk-UA"/>
        </w:rPr>
        <w:t xml:space="preserve"> </w:t>
      </w:r>
      <w:r w:rsidR="008375BE" w:rsidRPr="003627BB">
        <w:rPr>
          <w:rFonts w:ascii="TimesNewRomanCE" w:hAnsi="TimesNewRomanCE" w:cs="TimesNewRomanCE"/>
          <w:sz w:val="28"/>
          <w:szCs w:val="28"/>
          <w:lang w:val="en-GB"/>
        </w:rPr>
        <w:t>pharmacokinetic</w:t>
      </w:r>
      <w:r w:rsidR="008375BE" w:rsidRPr="003627BB">
        <w:rPr>
          <w:rFonts w:ascii="TimesNewRomanCE" w:hAnsi="TimesNewRomanCE" w:cs="TimesNewRomanCE"/>
          <w:sz w:val="28"/>
          <w:szCs w:val="28"/>
          <w:lang w:val="uk-UA"/>
        </w:rPr>
        <w:t>/</w:t>
      </w:r>
      <w:r w:rsidR="008375BE" w:rsidRPr="003627BB">
        <w:rPr>
          <w:rFonts w:ascii="TimesNewRomanCE" w:hAnsi="TimesNewRomanCE" w:cs="TimesNewRomanCE"/>
          <w:sz w:val="28"/>
          <w:szCs w:val="28"/>
          <w:lang w:val="en-GB"/>
        </w:rPr>
        <w:t>pharmacodynamic</w:t>
      </w:r>
      <w:r w:rsidR="008375BE" w:rsidRPr="003627BB">
        <w:rPr>
          <w:rFonts w:ascii="TimesNewRomanCE" w:hAnsi="TimesNewRomanCE" w:cs="TimesNewRomanCE"/>
          <w:sz w:val="28"/>
          <w:szCs w:val="28"/>
          <w:lang w:val="uk-UA"/>
        </w:rPr>
        <w:t xml:space="preserve"> </w:t>
      </w:r>
      <w:r w:rsidR="008375BE" w:rsidRPr="003627BB">
        <w:rPr>
          <w:rFonts w:ascii="TimesNewRomanCE" w:hAnsi="TimesNewRomanCE" w:cs="TimesNewRomanCE"/>
          <w:sz w:val="28"/>
          <w:szCs w:val="28"/>
          <w:lang w:val="en-GB"/>
        </w:rPr>
        <w:t>interactions</w:t>
      </w:r>
      <w:r w:rsidR="008375BE" w:rsidRPr="003627BB">
        <w:rPr>
          <w:rFonts w:ascii="TimesNewRomanCE" w:hAnsi="TimesNewRomanCE" w:cs="TimesNewRomanCE"/>
          <w:sz w:val="28"/>
          <w:szCs w:val="28"/>
          <w:lang w:val="uk-UA"/>
        </w:rPr>
        <w:t xml:space="preserve">: </w:t>
      </w:r>
      <w:r w:rsidR="008375BE" w:rsidRPr="003627BB">
        <w:rPr>
          <w:rFonts w:cs="TimesNewRomanCE"/>
          <w:sz w:val="28"/>
          <w:szCs w:val="28"/>
          <w:lang w:val="uk-UA"/>
        </w:rPr>
        <w:t xml:space="preserve"> </w:t>
      </w:r>
      <w:r w:rsidR="008375BE" w:rsidRPr="003627BB">
        <w:rPr>
          <w:rFonts w:ascii="TimesNewRomanCE" w:hAnsi="TimesNewRomanCE" w:cs="TimesNewRomanCE"/>
          <w:sz w:val="28"/>
          <w:szCs w:val="28"/>
          <w:lang w:val="en-GB"/>
        </w:rPr>
        <w:t>an</w:t>
      </w:r>
      <w:r w:rsidR="008375BE" w:rsidRPr="003627BB">
        <w:rPr>
          <w:rFonts w:ascii="TimesNewRomanCE" w:hAnsi="TimesNewRomanCE" w:cs="TimesNewRomanCE"/>
          <w:sz w:val="28"/>
          <w:szCs w:val="28"/>
          <w:lang w:val="uk-UA"/>
        </w:rPr>
        <w:t xml:space="preserve">   </w:t>
      </w:r>
      <w:r w:rsidR="008375BE" w:rsidRPr="003627BB">
        <w:rPr>
          <w:rFonts w:ascii="TimesNewRomanCE" w:hAnsi="TimesNewRomanCE" w:cs="TimesNewRomanCE"/>
          <w:sz w:val="28"/>
          <w:szCs w:val="28"/>
          <w:lang w:val="en-GB"/>
        </w:rPr>
        <w:t>update</w:t>
      </w:r>
      <w:r w:rsidR="008375BE" w:rsidRPr="003627BB">
        <w:rPr>
          <w:rFonts w:ascii="TimesNewRomanCE" w:hAnsi="TimesNewRomanCE" w:cs="TimesNewRomanCE"/>
          <w:sz w:val="28"/>
          <w:szCs w:val="28"/>
          <w:lang w:val="uk-UA"/>
        </w:rPr>
        <w:t xml:space="preserve">  </w:t>
      </w:r>
      <w:r w:rsidR="008375BE" w:rsidRPr="003627BB">
        <w:rPr>
          <w:rFonts w:cs="TimesNewRomanCE"/>
          <w:sz w:val="28"/>
          <w:szCs w:val="28"/>
          <w:lang w:val="uk-UA"/>
        </w:rPr>
        <w:t xml:space="preserve">/ </w:t>
      </w:r>
      <w:r w:rsidR="008375BE" w:rsidRPr="003627BB">
        <w:rPr>
          <w:sz w:val="28"/>
          <w:szCs w:val="28"/>
          <w:lang w:val="en-GB"/>
        </w:rPr>
        <w:t>W</w:t>
      </w:r>
      <w:r w:rsidR="008375BE" w:rsidRPr="003627BB">
        <w:rPr>
          <w:sz w:val="28"/>
          <w:szCs w:val="28"/>
          <w:lang w:val="uk-UA"/>
        </w:rPr>
        <w:t xml:space="preserve">.  </w:t>
      </w:r>
      <w:r w:rsidR="008375BE" w:rsidRPr="003627BB">
        <w:rPr>
          <w:sz w:val="28"/>
          <w:szCs w:val="28"/>
          <w:lang w:val="en-GB"/>
        </w:rPr>
        <w:t>Laso</w:t>
      </w:r>
      <w:r w:rsidR="008375BE" w:rsidRPr="003627BB">
        <w:rPr>
          <w:sz w:val="28"/>
          <w:szCs w:val="28"/>
          <w:lang w:val="uk-UA"/>
        </w:rPr>
        <w:t xml:space="preserve">ñ, </w:t>
      </w:r>
      <w:r w:rsidR="00F02E17">
        <w:rPr>
          <w:sz w:val="28"/>
          <w:szCs w:val="28"/>
          <w:lang w:val="uk-UA"/>
        </w:rPr>
        <w:t xml:space="preserve">          </w:t>
      </w:r>
      <w:r w:rsidR="008375BE" w:rsidRPr="003627BB">
        <w:rPr>
          <w:sz w:val="28"/>
          <w:szCs w:val="28"/>
          <w:lang w:val="uk-UA"/>
        </w:rPr>
        <w:t xml:space="preserve">М. </w:t>
      </w:r>
      <w:r w:rsidR="008375BE" w:rsidRPr="003627BB">
        <w:rPr>
          <w:sz w:val="28"/>
          <w:szCs w:val="28"/>
          <w:lang w:val="en-GB"/>
        </w:rPr>
        <w:t>Dudra</w:t>
      </w:r>
      <w:r w:rsidR="008375BE" w:rsidRPr="003627BB">
        <w:rPr>
          <w:sz w:val="28"/>
          <w:szCs w:val="28"/>
          <w:lang w:val="uk-UA"/>
        </w:rPr>
        <w:t>-</w:t>
      </w:r>
      <w:r w:rsidR="008375BE" w:rsidRPr="003627BB">
        <w:rPr>
          <w:sz w:val="28"/>
          <w:szCs w:val="28"/>
          <w:lang w:val="en-GB"/>
        </w:rPr>
        <w:t>Jastrz</w:t>
      </w:r>
      <w:r w:rsidR="008375BE" w:rsidRPr="003627BB">
        <w:rPr>
          <w:sz w:val="28"/>
          <w:szCs w:val="28"/>
          <w:lang w:val="uk-UA"/>
        </w:rPr>
        <w:t>ê</w:t>
      </w:r>
      <w:r w:rsidR="008375BE" w:rsidRPr="003627BB">
        <w:rPr>
          <w:sz w:val="28"/>
          <w:szCs w:val="28"/>
          <w:lang w:val="en-GB"/>
        </w:rPr>
        <w:t>bska</w:t>
      </w:r>
      <w:r w:rsidR="008375BE" w:rsidRPr="003627BB">
        <w:rPr>
          <w:sz w:val="28"/>
          <w:szCs w:val="28"/>
          <w:lang w:val="uk-UA"/>
        </w:rPr>
        <w:t xml:space="preserve">, К. </w:t>
      </w:r>
      <w:r w:rsidR="008375BE" w:rsidRPr="003627BB">
        <w:rPr>
          <w:sz w:val="28"/>
          <w:szCs w:val="28"/>
          <w:lang w:val="en-GB"/>
        </w:rPr>
        <w:t>Rejdak</w:t>
      </w:r>
      <w:r w:rsidR="008375BE" w:rsidRPr="003627BB">
        <w:rPr>
          <w:sz w:val="28"/>
          <w:szCs w:val="28"/>
          <w:lang w:val="uk-UA"/>
        </w:rPr>
        <w:t xml:space="preserve"> </w:t>
      </w:r>
      <w:r w:rsidR="00F02E17" w:rsidRPr="003627BB">
        <w:rPr>
          <w:rFonts w:eastAsia="CenturySchoolbook"/>
          <w:sz w:val="28"/>
          <w:szCs w:val="28"/>
          <w:lang w:val="uk-UA"/>
        </w:rPr>
        <w:t>[</w:t>
      </w:r>
      <w:r w:rsidR="00F02E17">
        <w:rPr>
          <w:sz w:val="28"/>
          <w:szCs w:val="28"/>
          <w:lang w:val="en-US"/>
        </w:rPr>
        <w:t>et al</w:t>
      </w:r>
      <w:r w:rsidR="00F02E17" w:rsidRPr="003627BB">
        <w:rPr>
          <w:sz w:val="28"/>
          <w:szCs w:val="28"/>
          <w:lang w:val="uk-UA"/>
        </w:rPr>
        <w:t>.</w:t>
      </w:r>
      <w:r w:rsidR="00F02E17" w:rsidRPr="003627BB">
        <w:rPr>
          <w:rFonts w:eastAsia="CenturySchoolbook"/>
          <w:sz w:val="28"/>
          <w:szCs w:val="28"/>
          <w:lang w:val="uk-UA"/>
        </w:rPr>
        <w:t>]</w:t>
      </w:r>
      <w:r w:rsidR="00F02E17">
        <w:rPr>
          <w:rFonts w:eastAsia="CenturySchoolbook"/>
          <w:sz w:val="28"/>
          <w:szCs w:val="28"/>
          <w:lang w:val="uk-UA"/>
        </w:rPr>
        <w:t xml:space="preserve"> </w:t>
      </w:r>
      <w:r w:rsidR="00F02E17" w:rsidRPr="003627BB">
        <w:rPr>
          <w:sz w:val="28"/>
          <w:szCs w:val="28"/>
          <w:lang w:val="uk-UA"/>
        </w:rPr>
        <w:t xml:space="preserve"> </w:t>
      </w:r>
      <w:r w:rsidR="008375BE" w:rsidRPr="003627BB">
        <w:rPr>
          <w:rFonts w:cs="TimesNewRomanCE"/>
          <w:sz w:val="28"/>
          <w:szCs w:val="28"/>
          <w:lang w:val="uk-UA"/>
        </w:rPr>
        <w:t xml:space="preserve">// </w:t>
      </w:r>
      <w:r w:rsidR="002C46D4">
        <w:rPr>
          <w:rFonts w:cs="TimesNewRomanCE"/>
          <w:sz w:val="28"/>
          <w:szCs w:val="28"/>
          <w:lang w:val="en-US"/>
        </w:rPr>
        <w:t>Pharma</w:t>
      </w:r>
      <w:r w:rsidR="008375BE" w:rsidRPr="003627BB">
        <w:rPr>
          <w:rFonts w:cs="TimesNewRomanCE"/>
          <w:sz w:val="28"/>
          <w:szCs w:val="28"/>
          <w:lang w:val="en-US"/>
        </w:rPr>
        <w:t>cological</w:t>
      </w:r>
      <w:r w:rsidR="008375BE" w:rsidRPr="003627BB">
        <w:rPr>
          <w:rFonts w:cs="TimesNewRomanCE"/>
          <w:sz w:val="28"/>
          <w:szCs w:val="28"/>
          <w:lang w:val="uk-UA"/>
        </w:rPr>
        <w:t xml:space="preserve">   </w:t>
      </w:r>
      <w:r w:rsidR="008375BE" w:rsidRPr="003627BB">
        <w:rPr>
          <w:rFonts w:cs="TimesNewRomanCE"/>
          <w:sz w:val="28"/>
          <w:szCs w:val="28"/>
          <w:lang w:val="en-US"/>
        </w:rPr>
        <w:t>Reports</w:t>
      </w:r>
      <w:r w:rsidR="008375BE" w:rsidRPr="003627BB">
        <w:rPr>
          <w:rFonts w:cs="TimesNewRomanCE"/>
          <w:sz w:val="28"/>
          <w:szCs w:val="28"/>
          <w:lang w:val="uk-UA"/>
        </w:rPr>
        <w:t xml:space="preserve">.  </w:t>
      </w:r>
      <w:r w:rsidR="004F5A74" w:rsidRPr="00F02E17">
        <w:rPr>
          <w:sz w:val="28"/>
          <w:szCs w:val="28"/>
          <w:lang w:val="uk-UA"/>
        </w:rPr>
        <w:t>–</w:t>
      </w:r>
      <w:r w:rsidR="008375BE" w:rsidRPr="003627BB">
        <w:rPr>
          <w:rFonts w:cs="TimesNewRomanCE"/>
          <w:sz w:val="28"/>
          <w:szCs w:val="28"/>
          <w:lang w:val="uk-UA"/>
        </w:rPr>
        <w:t xml:space="preserve">  2011. – </w:t>
      </w:r>
      <w:r w:rsidR="00DE50F5">
        <w:rPr>
          <w:sz w:val="28"/>
          <w:szCs w:val="28"/>
          <w:lang w:val="en-GB"/>
        </w:rPr>
        <w:t>V</w:t>
      </w:r>
      <w:r w:rsidR="008375BE" w:rsidRPr="003627BB">
        <w:rPr>
          <w:sz w:val="28"/>
          <w:szCs w:val="28"/>
          <w:lang w:val="uk-UA"/>
        </w:rPr>
        <w:t>.</w:t>
      </w:r>
      <w:r w:rsidR="008375BE">
        <w:rPr>
          <w:rFonts w:cs="TimesNewRomanCE"/>
          <w:sz w:val="28"/>
          <w:szCs w:val="28"/>
          <w:lang w:val="uk-UA"/>
        </w:rPr>
        <w:t xml:space="preserve"> 63. – С. 271-292.</w:t>
      </w:r>
    </w:p>
    <w:p w:rsidR="008375BE" w:rsidRPr="003627BB" w:rsidRDefault="009754CE" w:rsidP="008375BE">
      <w:pPr>
        <w:spacing w:line="360" w:lineRule="auto"/>
        <w:ind w:firstLine="720"/>
        <w:jc w:val="both"/>
        <w:rPr>
          <w:color w:val="000000"/>
          <w:sz w:val="28"/>
          <w:szCs w:val="28"/>
          <w:lang w:val="uk-UA"/>
        </w:rPr>
      </w:pPr>
      <w:r>
        <w:rPr>
          <w:color w:val="000000"/>
          <w:sz w:val="28"/>
          <w:szCs w:val="28"/>
          <w:lang w:val="uk-UA"/>
        </w:rPr>
        <w:t>1</w:t>
      </w:r>
      <w:r w:rsidR="00056AB9">
        <w:rPr>
          <w:color w:val="000000"/>
          <w:sz w:val="28"/>
          <w:szCs w:val="28"/>
          <w:lang w:val="uk-UA"/>
        </w:rPr>
        <w:t>1</w:t>
      </w:r>
      <w:r w:rsidRPr="00F02E17">
        <w:rPr>
          <w:color w:val="000000"/>
          <w:sz w:val="28"/>
          <w:szCs w:val="28"/>
          <w:lang w:val="uk-UA"/>
        </w:rPr>
        <w:t>0</w:t>
      </w:r>
      <w:r w:rsidR="008375BE" w:rsidRPr="003627BB">
        <w:rPr>
          <w:color w:val="000000"/>
          <w:sz w:val="28"/>
          <w:szCs w:val="28"/>
          <w:lang w:val="uk-UA"/>
        </w:rPr>
        <w:t xml:space="preserve">. </w:t>
      </w:r>
      <w:r w:rsidR="008375BE" w:rsidRPr="003627BB">
        <w:rPr>
          <w:color w:val="000000"/>
          <w:sz w:val="28"/>
          <w:szCs w:val="28"/>
          <w:lang w:val="en-GB"/>
        </w:rPr>
        <w:t>Duncan</w:t>
      </w:r>
      <w:r w:rsidR="008375BE" w:rsidRPr="003627BB">
        <w:rPr>
          <w:color w:val="000000"/>
          <w:sz w:val="28"/>
          <w:szCs w:val="28"/>
          <w:lang w:val="uk-UA"/>
        </w:rPr>
        <w:t xml:space="preserve"> </w:t>
      </w:r>
      <w:r w:rsidR="008375BE" w:rsidRPr="003627BB">
        <w:rPr>
          <w:color w:val="000000"/>
          <w:sz w:val="28"/>
          <w:szCs w:val="28"/>
          <w:lang w:val="en-GB"/>
        </w:rPr>
        <w:t>J</w:t>
      </w:r>
      <w:r w:rsidR="008375BE" w:rsidRPr="003627BB">
        <w:rPr>
          <w:color w:val="000000"/>
          <w:sz w:val="28"/>
          <w:szCs w:val="28"/>
          <w:lang w:val="uk-UA"/>
        </w:rPr>
        <w:t>.</w:t>
      </w:r>
      <w:r w:rsidR="008375BE" w:rsidRPr="003627BB">
        <w:rPr>
          <w:color w:val="000000"/>
          <w:sz w:val="28"/>
          <w:szCs w:val="28"/>
          <w:lang w:val="en-GB"/>
        </w:rPr>
        <w:t>S</w:t>
      </w:r>
      <w:r w:rsidR="008375BE" w:rsidRPr="003627BB">
        <w:rPr>
          <w:color w:val="000000"/>
          <w:sz w:val="28"/>
          <w:szCs w:val="28"/>
          <w:lang w:val="uk-UA"/>
        </w:rPr>
        <w:t xml:space="preserve">. </w:t>
      </w:r>
      <w:r w:rsidR="008375BE" w:rsidRPr="003627BB">
        <w:rPr>
          <w:color w:val="000000"/>
          <w:sz w:val="28"/>
          <w:szCs w:val="28"/>
          <w:lang w:val="en-GB"/>
        </w:rPr>
        <w:t>Adult</w:t>
      </w:r>
      <w:r w:rsidR="008375BE" w:rsidRPr="003627BB">
        <w:rPr>
          <w:color w:val="000000"/>
          <w:sz w:val="28"/>
          <w:szCs w:val="28"/>
          <w:lang w:val="uk-UA"/>
        </w:rPr>
        <w:t xml:space="preserve"> </w:t>
      </w:r>
      <w:r w:rsidR="008375BE" w:rsidRPr="003627BB">
        <w:rPr>
          <w:color w:val="000000"/>
          <w:sz w:val="28"/>
          <w:szCs w:val="28"/>
          <w:lang w:val="en-GB"/>
        </w:rPr>
        <w:t>epilepsy</w:t>
      </w:r>
      <w:r w:rsidR="008375BE" w:rsidRPr="003627BB">
        <w:rPr>
          <w:color w:val="000000"/>
          <w:sz w:val="28"/>
          <w:szCs w:val="28"/>
          <w:lang w:val="uk-UA"/>
        </w:rPr>
        <w:t xml:space="preserve"> / </w:t>
      </w:r>
      <w:r w:rsidR="008375BE" w:rsidRPr="003627BB">
        <w:rPr>
          <w:color w:val="000000"/>
          <w:sz w:val="28"/>
          <w:szCs w:val="28"/>
          <w:lang w:val="en-GB"/>
        </w:rPr>
        <w:t>J</w:t>
      </w:r>
      <w:r w:rsidR="008375BE" w:rsidRPr="003627BB">
        <w:rPr>
          <w:color w:val="000000"/>
          <w:sz w:val="28"/>
          <w:szCs w:val="28"/>
          <w:lang w:val="uk-UA"/>
        </w:rPr>
        <w:t>.</w:t>
      </w:r>
      <w:r w:rsidR="008375BE" w:rsidRPr="003627BB">
        <w:rPr>
          <w:color w:val="000000"/>
          <w:sz w:val="28"/>
          <w:szCs w:val="28"/>
          <w:lang w:val="en-GB"/>
        </w:rPr>
        <w:t>S</w:t>
      </w:r>
      <w:r w:rsidR="008375BE" w:rsidRPr="003627BB">
        <w:rPr>
          <w:color w:val="000000"/>
          <w:sz w:val="28"/>
          <w:szCs w:val="28"/>
          <w:lang w:val="uk-UA"/>
        </w:rPr>
        <w:t xml:space="preserve">. </w:t>
      </w:r>
      <w:r w:rsidR="008375BE" w:rsidRPr="003627BB">
        <w:rPr>
          <w:color w:val="000000"/>
          <w:sz w:val="28"/>
          <w:szCs w:val="28"/>
          <w:lang w:val="en-GB"/>
        </w:rPr>
        <w:t>Duncan</w:t>
      </w:r>
      <w:r w:rsidR="008375BE" w:rsidRPr="003627BB">
        <w:rPr>
          <w:color w:val="000000"/>
          <w:sz w:val="28"/>
          <w:szCs w:val="28"/>
          <w:lang w:val="uk-UA"/>
        </w:rPr>
        <w:t xml:space="preserve">, </w:t>
      </w:r>
      <w:r w:rsidR="008375BE" w:rsidRPr="003627BB">
        <w:rPr>
          <w:color w:val="000000"/>
          <w:sz w:val="28"/>
          <w:szCs w:val="28"/>
          <w:lang w:val="en-GB"/>
        </w:rPr>
        <w:t>J</w:t>
      </w:r>
      <w:r w:rsidR="008375BE" w:rsidRPr="003627BB">
        <w:rPr>
          <w:color w:val="000000"/>
          <w:sz w:val="28"/>
          <w:szCs w:val="28"/>
          <w:lang w:val="uk-UA"/>
        </w:rPr>
        <w:t>.</w:t>
      </w:r>
      <w:r w:rsidR="008375BE" w:rsidRPr="003627BB">
        <w:rPr>
          <w:color w:val="000000"/>
          <w:sz w:val="28"/>
          <w:szCs w:val="28"/>
          <w:lang w:val="en-GB"/>
        </w:rPr>
        <w:t>W</w:t>
      </w:r>
      <w:r w:rsidR="008375BE" w:rsidRPr="003627BB">
        <w:rPr>
          <w:color w:val="000000"/>
          <w:sz w:val="28"/>
          <w:szCs w:val="28"/>
          <w:lang w:val="uk-UA"/>
        </w:rPr>
        <w:t xml:space="preserve">. </w:t>
      </w:r>
      <w:r w:rsidR="008375BE" w:rsidRPr="003627BB">
        <w:rPr>
          <w:color w:val="000000"/>
          <w:sz w:val="28"/>
          <w:szCs w:val="28"/>
          <w:lang w:val="en-GB"/>
        </w:rPr>
        <w:t>Sander</w:t>
      </w:r>
      <w:r w:rsidR="008375BE" w:rsidRPr="003627BB">
        <w:rPr>
          <w:color w:val="000000"/>
          <w:sz w:val="28"/>
          <w:szCs w:val="28"/>
          <w:lang w:val="uk-UA"/>
        </w:rPr>
        <w:t xml:space="preserve">, </w:t>
      </w:r>
      <w:r w:rsidR="008375BE" w:rsidRPr="003627BB">
        <w:rPr>
          <w:color w:val="000000"/>
          <w:sz w:val="28"/>
          <w:szCs w:val="28"/>
          <w:lang w:val="en-GB"/>
        </w:rPr>
        <w:t>S</w:t>
      </w:r>
      <w:r w:rsidR="008375BE" w:rsidRPr="003627BB">
        <w:rPr>
          <w:color w:val="000000"/>
          <w:sz w:val="28"/>
          <w:szCs w:val="28"/>
          <w:lang w:val="uk-UA"/>
        </w:rPr>
        <w:t>.</w:t>
      </w:r>
      <w:r w:rsidR="008375BE" w:rsidRPr="003627BB">
        <w:rPr>
          <w:color w:val="000000"/>
          <w:sz w:val="28"/>
          <w:szCs w:val="28"/>
          <w:lang w:val="en-GB"/>
        </w:rPr>
        <w:t>M</w:t>
      </w:r>
      <w:r w:rsidR="008375BE" w:rsidRPr="003627BB">
        <w:rPr>
          <w:color w:val="000000"/>
          <w:sz w:val="28"/>
          <w:szCs w:val="28"/>
          <w:lang w:val="uk-UA"/>
        </w:rPr>
        <w:t xml:space="preserve">. </w:t>
      </w:r>
      <w:r w:rsidR="008375BE" w:rsidRPr="003627BB">
        <w:rPr>
          <w:color w:val="000000"/>
          <w:sz w:val="28"/>
          <w:szCs w:val="28"/>
          <w:lang w:val="en-GB"/>
        </w:rPr>
        <w:t>Sisodiya</w:t>
      </w:r>
      <w:r w:rsidR="008375BE" w:rsidRPr="003627BB">
        <w:rPr>
          <w:color w:val="000000"/>
          <w:sz w:val="28"/>
          <w:szCs w:val="28"/>
          <w:lang w:val="uk-UA"/>
        </w:rPr>
        <w:t xml:space="preserve"> </w:t>
      </w:r>
      <w:r w:rsidR="00970997" w:rsidRPr="003627BB">
        <w:rPr>
          <w:rFonts w:eastAsia="CenturySchoolbook"/>
          <w:sz w:val="28"/>
          <w:szCs w:val="28"/>
          <w:lang w:val="uk-UA"/>
        </w:rPr>
        <w:t>[</w:t>
      </w:r>
      <w:r w:rsidR="008375BE" w:rsidRPr="003627BB">
        <w:rPr>
          <w:color w:val="000000"/>
          <w:sz w:val="28"/>
          <w:szCs w:val="28"/>
          <w:lang w:val="en-GB"/>
        </w:rPr>
        <w:t>et</w:t>
      </w:r>
      <w:r w:rsidR="008375BE" w:rsidRPr="003627BB">
        <w:rPr>
          <w:color w:val="000000"/>
          <w:sz w:val="28"/>
          <w:szCs w:val="28"/>
          <w:lang w:val="uk-UA"/>
        </w:rPr>
        <w:t xml:space="preserve"> </w:t>
      </w:r>
      <w:r w:rsidR="008375BE" w:rsidRPr="003627BB">
        <w:rPr>
          <w:color w:val="000000"/>
          <w:sz w:val="28"/>
          <w:szCs w:val="28"/>
          <w:lang w:val="en-GB"/>
        </w:rPr>
        <w:t>al</w:t>
      </w:r>
      <w:r w:rsidR="00970997" w:rsidRPr="00F02E17">
        <w:rPr>
          <w:color w:val="000000"/>
          <w:sz w:val="28"/>
          <w:szCs w:val="28"/>
          <w:lang w:val="uk-UA"/>
        </w:rPr>
        <w:t>.</w:t>
      </w:r>
      <w:r w:rsidR="00970997" w:rsidRPr="003627BB">
        <w:rPr>
          <w:rFonts w:eastAsia="CenturySchoolbook"/>
          <w:sz w:val="28"/>
          <w:szCs w:val="28"/>
          <w:lang w:val="uk-UA"/>
        </w:rPr>
        <w:t>]</w:t>
      </w:r>
      <w:r w:rsidR="008375BE" w:rsidRPr="003627BB">
        <w:rPr>
          <w:color w:val="000000"/>
          <w:sz w:val="28"/>
          <w:szCs w:val="28"/>
          <w:lang w:val="uk-UA"/>
        </w:rPr>
        <w:t xml:space="preserve"> // </w:t>
      </w:r>
      <w:r w:rsidR="008375BE" w:rsidRPr="003627BB">
        <w:rPr>
          <w:color w:val="000000"/>
          <w:sz w:val="28"/>
          <w:szCs w:val="28"/>
          <w:lang w:val="en-GB"/>
        </w:rPr>
        <w:t>Lancet</w:t>
      </w:r>
      <w:r w:rsidR="008375BE" w:rsidRPr="003627BB">
        <w:rPr>
          <w:color w:val="000000"/>
          <w:sz w:val="28"/>
          <w:szCs w:val="28"/>
          <w:lang w:val="uk-UA"/>
        </w:rPr>
        <w:t xml:space="preserve">. – 2006. </w:t>
      </w:r>
      <w:r w:rsidR="004F5A74" w:rsidRPr="00951B2E">
        <w:rPr>
          <w:sz w:val="28"/>
          <w:szCs w:val="28"/>
          <w:lang w:val="en-GB"/>
        </w:rPr>
        <w:t>–</w:t>
      </w:r>
      <w:r w:rsidR="008375BE" w:rsidRPr="003627BB">
        <w:rPr>
          <w:color w:val="000000"/>
          <w:sz w:val="28"/>
          <w:szCs w:val="28"/>
          <w:lang w:val="uk-UA"/>
        </w:rPr>
        <w:t xml:space="preserve"> </w:t>
      </w:r>
      <w:r w:rsidR="008375BE" w:rsidRPr="003627BB">
        <w:rPr>
          <w:color w:val="000000"/>
          <w:sz w:val="28"/>
          <w:szCs w:val="28"/>
          <w:lang w:val="en-US"/>
        </w:rPr>
        <w:t>V</w:t>
      </w:r>
      <w:r w:rsidR="008375BE" w:rsidRPr="003627BB">
        <w:rPr>
          <w:color w:val="000000"/>
          <w:sz w:val="28"/>
          <w:szCs w:val="28"/>
          <w:lang w:val="uk-UA"/>
        </w:rPr>
        <w:t xml:space="preserve">. 367. – </w:t>
      </w:r>
      <w:r w:rsidR="008375BE" w:rsidRPr="003627BB">
        <w:rPr>
          <w:color w:val="000000"/>
          <w:sz w:val="28"/>
          <w:szCs w:val="28"/>
          <w:lang w:val="en-US"/>
        </w:rPr>
        <w:t>P</w:t>
      </w:r>
      <w:r w:rsidR="008375BE" w:rsidRPr="003627BB">
        <w:rPr>
          <w:color w:val="000000"/>
          <w:sz w:val="28"/>
          <w:szCs w:val="28"/>
          <w:lang w:val="uk-UA"/>
        </w:rPr>
        <w:t>. 1087</w:t>
      </w:r>
      <w:r w:rsidR="004F5A74">
        <w:rPr>
          <w:color w:val="000000"/>
          <w:sz w:val="28"/>
          <w:szCs w:val="28"/>
          <w:lang w:val="en-US"/>
        </w:rPr>
        <w:t>-</w:t>
      </w:r>
      <w:r w:rsidR="008375BE" w:rsidRPr="003627BB">
        <w:rPr>
          <w:color w:val="000000"/>
          <w:sz w:val="28"/>
          <w:szCs w:val="28"/>
          <w:lang w:val="uk-UA"/>
        </w:rPr>
        <w:t>1100</w:t>
      </w:r>
      <w:r w:rsidR="008375BE">
        <w:rPr>
          <w:color w:val="000000"/>
          <w:sz w:val="28"/>
          <w:szCs w:val="28"/>
          <w:lang w:val="uk-UA"/>
        </w:rPr>
        <w:t>.</w:t>
      </w:r>
    </w:p>
    <w:p w:rsidR="008375BE" w:rsidRPr="003627BB" w:rsidRDefault="009754CE" w:rsidP="008375BE">
      <w:pPr>
        <w:spacing w:line="360" w:lineRule="auto"/>
        <w:ind w:firstLine="720"/>
        <w:jc w:val="both"/>
        <w:rPr>
          <w:color w:val="000000"/>
          <w:sz w:val="28"/>
          <w:szCs w:val="28"/>
          <w:lang w:val="uk-UA"/>
        </w:rPr>
      </w:pPr>
      <w:r>
        <w:rPr>
          <w:color w:val="000000"/>
          <w:sz w:val="28"/>
          <w:szCs w:val="28"/>
          <w:lang w:val="uk-UA"/>
        </w:rPr>
        <w:t>1</w:t>
      </w:r>
      <w:r w:rsidR="00056AB9">
        <w:rPr>
          <w:color w:val="000000"/>
          <w:sz w:val="28"/>
          <w:szCs w:val="28"/>
          <w:lang w:val="uk-UA"/>
        </w:rPr>
        <w:t>11</w:t>
      </w:r>
      <w:r w:rsidR="008375BE" w:rsidRPr="003627BB">
        <w:rPr>
          <w:color w:val="000000"/>
          <w:sz w:val="28"/>
          <w:szCs w:val="28"/>
          <w:lang w:val="uk-UA"/>
        </w:rPr>
        <w:t xml:space="preserve">. </w:t>
      </w:r>
      <w:r w:rsidR="008375BE" w:rsidRPr="003627BB">
        <w:rPr>
          <w:color w:val="000000"/>
          <w:sz w:val="28"/>
          <w:szCs w:val="28"/>
          <w:lang w:val="en-GB"/>
        </w:rPr>
        <w:t>Marson</w:t>
      </w:r>
      <w:r w:rsidR="008375BE" w:rsidRPr="003627BB">
        <w:rPr>
          <w:color w:val="000000"/>
          <w:sz w:val="28"/>
          <w:szCs w:val="28"/>
          <w:lang w:val="uk-UA"/>
        </w:rPr>
        <w:t xml:space="preserve"> </w:t>
      </w:r>
      <w:r w:rsidR="008375BE" w:rsidRPr="003627BB">
        <w:rPr>
          <w:color w:val="000000"/>
          <w:sz w:val="28"/>
          <w:szCs w:val="28"/>
          <w:lang w:val="en-GB"/>
        </w:rPr>
        <w:t>A</w:t>
      </w:r>
      <w:r w:rsidR="008375BE" w:rsidRPr="003627BB">
        <w:rPr>
          <w:color w:val="000000"/>
          <w:sz w:val="28"/>
          <w:szCs w:val="28"/>
          <w:lang w:val="uk-UA"/>
        </w:rPr>
        <w:t>.</w:t>
      </w:r>
      <w:r w:rsidR="008375BE" w:rsidRPr="003627BB">
        <w:rPr>
          <w:color w:val="000000"/>
          <w:sz w:val="28"/>
          <w:szCs w:val="28"/>
          <w:lang w:val="en-GB"/>
        </w:rPr>
        <w:t>G</w:t>
      </w:r>
      <w:r w:rsidR="008375BE" w:rsidRPr="003627BB">
        <w:rPr>
          <w:color w:val="000000"/>
          <w:sz w:val="28"/>
          <w:szCs w:val="28"/>
          <w:lang w:val="uk-UA"/>
        </w:rPr>
        <w:t xml:space="preserve">. </w:t>
      </w:r>
      <w:r w:rsidR="008375BE" w:rsidRPr="003627BB">
        <w:rPr>
          <w:color w:val="000000"/>
          <w:sz w:val="28"/>
          <w:szCs w:val="28"/>
          <w:lang w:val="en-GB"/>
        </w:rPr>
        <w:t>Interpreting</w:t>
      </w:r>
      <w:r w:rsidR="008375BE" w:rsidRPr="003627BB">
        <w:rPr>
          <w:color w:val="000000"/>
          <w:sz w:val="28"/>
          <w:szCs w:val="28"/>
          <w:lang w:val="uk-UA"/>
        </w:rPr>
        <w:t xml:space="preserve"> </w:t>
      </w:r>
      <w:r w:rsidR="008375BE" w:rsidRPr="003627BB">
        <w:rPr>
          <w:color w:val="000000"/>
          <w:sz w:val="28"/>
          <w:szCs w:val="28"/>
          <w:lang w:val="en-GB"/>
        </w:rPr>
        <w:t>regulatory</w:t>
      </w:r>
      <w:r w:rsidR="008375BE" w:rsidRPr="003627BB">
        <w:rPr>
          <w:color w:val="000000"/>
          <w:sz w:val="28"/>
          <w:szCs w:val="28"/>
          <w:lang w:val="uk-UA"/>
        </w:rPr>
        <w:t xml:space="preserve"> </w:t>
      </w:r>
      <w:r w:rsidR="008375BE" w:rsidRPr="003627BB">
        <w:rPr>
          <w:color w:val="000000"/>
          <w:sz w:val="28"/>
          <w:szCs w:val="28"/>
          <w:lang w:val="en-GB"/>
        </w:rPr>
        <w:t>trials</w:t>
      </w:r>
      <w:r w:rsidR="008375BE" w:rsidRPr="003627BB">
        <w:rPr>
          <w:color w:val="000000"/>
          <w:sz w:val="28"/>
          <w:szCs w:val="28"/>
          <w:lang w:val="uk-UA"/>
        </w:rPr>
        <w:t xml:space="preserve"> </w:t>
      </w:r>
      <w:r w:rsidR="008375BE" w:rsidRPr="003627BB">
        <w:rPr>
          <w:color w:val="000000"/>
          <w:sz w:val="28"/>
          <w:szCs w:val="28"/>
          <w:lang w:val="en-GB"/>
        </w:rPr>
        <w:t>in</w:t>
      </w:r>
      <w:r w:rsidR="008375BE" w:rsidRPr="003627BB">
        <w:rPr>
          <w:color w:val="000000"/>
          <w:sz w:val="28"/>
          <w:szCs w:val="28"/>
          <w:lang w:val="uk-UA"/>
        </w:rPr>
        <w:t xml:space="preserve"> </w:t>
      </w:r>
      <w:r w:rsidR="008375BE" w:rsidRPr="003627BB">
        <w:rPr>
          <w:color w:val="000000"/>
          <w:sz w:val="28"/>
          <w:szCs w:val="28"/>
          <w:lang w:val="en-GB"/>
        </w:rPr>
        <w:t>epilepsy</w:t>
      </w:r>
      <w:r w:rsidR="008375BE" w:rsidRPr="003627BB">
        <w:rPr>
          <w:color w:val="000000"/>
          <w:sz w:val="28"/>
          <w:szCs w:val="28"/>
          <w:lang w:val="uk-UA"/>
        </w:rPr>
        <w:t xml:space="preserve"> / </w:t>
      </w:r>
      <w:r w:rsidR="008375BE" w:rsidRPr="003627BB">
        <w:rPr>
          <w:color w:val="000000"/>
          <w:sz w:val="28"/>
          <w:szCs w:val="28"/>
          <w:lang w:val="en-GB"/>
        </w:rPr>
        <w:t>A</w:t>
      </w:r>
      <w:r w:rsidR="008375BE" w:rsidRPr="003627BB">
        <w:rPr>
          <w:color w:val="000000"/>
          <w:sz w:val="28"/>
          <w:szCs w:val="28"/>
          <w:lang w:val="uk-UA"/>
        </w:rPr>
        <w:t>.</w:t>
      </w:r>
      <w:r w:rsidR="008375BE" w:rsidRPr="003627BB">
        <w:rPr>
          <w:color w:val="000000"/>
          <w:sz w:val="28"/>
          <w:szCs w:val="28"/>
          <w:lang w:val="en-GB"/>
        </w:rPr>
        <w:t>G</w:t>
      </w:r>
      <w:r w:rsidR="008375BE" w:rsidRPr="003627BB">
        <w:rPr>
          <w:color w:val="000000"/>
          <w:sz w:val="28"/>
          <w:szCs w:val="28"/>
          <w:lang w:val="uk-UA"/>
        </w:rPr>
        <w:t xml:space="preserve">. </w:t>
      </w:r>
      <w:r w:rsidR="008375BE" w:rsidRPr="003627BB">
        <w:rPr>
          <w:color w:val="000000"/>
          <w:sz w:val="28"/>
          <w:szCs w:val="28"/>
          <w:lang w:val="en-GB"/>
        </w:rPr>
        <w:t>Marson</w:t>
      </w:r>
      <w:r w:rsidR="008375BE" w:rsidRPr="003627BB">
        <w:rPr>
          <w:color w:val="000000"/>
          <w:sz w:val="28"/>
          <w:szCs w:val="28"/>
          <w:lang w:val="uk-UA"/>
        </w:rPr>
        <w:t xml:space="preserve">, </w:t>
      </w:r>
      <w:r w:rsidR="008375BE" w:rsidRPr="003627BB">
        <w:rPr>
          <w:color w:val="000000"/>
          <w:sz w:val="28"/>
          <w:szCs w:val="28"/>
          <w:lang w:val="en-GB"/>
        </w:rPr>
        <w:t>P</w:t>
      </w:r>
      <w:r w:rsidR="008375BE" w:rsidRPr="003627BB">
        <w:rPr>
          <w:color w:val="000000"/>
          <w:sz w:val="28"/>
          <w:szCs w:val="28"/>
          <w:lang w:val="uk-UA"/>
        </w:rPr>
        <w:t>.</w:t>
      </w:r>
      <w:r w:rsidR="008375BE" w:rsidRPr="003627BB">
        <w:rPr>
          <w:color w:val="000000"/>
          <w:sz w:val="28"/>
          <w:szCs w:val="28"/>
          <w:lang w:val="en-GB"/>
        </w:rPr>
        <w:t>R</w:t>
      </w:r>
      <w:r w:rsidR="008375BE" w:rsidRPr="003627BB">
        <w:rPr>
          <w:color w:val="000000"/>
          <w:sz w:val="28"/>
          <w:szCs w:val="28"/>
          <w:lang w:val="uk-UA"/>
        </w:rPr>
        <w:t xml:space="preserve">. </w:t>
      </w:r>
      <w:r w:rsidR="008375BE" w:rsidRPr="003627BB">
        <w:rPr>
          <w:color w:val="000000"/>
          <w:sz w:val="28"/>
          <w:szCs w:val="28"/>
          <w:lang w:val="en-GB"/>
        </w:rPr>
        <w:t>Williamson</w:t>
      </w:r>
      <w:r w:rsidR="008375BE" w:rsidRPr="003627BB">
        <w:rPr>
          <w:color w:val="000000"/>
          <w:sz w:val="28"/>
          <w:szCs w:val="28"/>
          <w:lang w:val="uk-UA"/>
        </w:rPr>
        <w:t xml:space="preserve"> // </w:t>
      </w:r>
      <w:r w:rsidR="008375BE" w:rsidRPr="003627BB">
        <w:rPr>
          <w:color w:val="000000"/>
          <w:sz w:val="28"/>
          <w:szCs w:val="28"/>
          <w:lang w:val="en-GB"/>
        </w:rPr>
        <w:t>Curr</w:t>
      </w:r>
      <w:r w:rsidR="008375BE" w:rsidRPr="003627BB">
        <w:rPr>
          <w:color w:val="000000"/>
          <w:sz w:val="28"/>
          <w:szCs w:val="28"/>
          <w:lang w:val="uk-UA"/>
        </w:rPr>
        <w:t xml:space="preserve"> </w:t>
      </w:r>
      <w:r w:rsidR="008375BE" w:rsidRPr="003627BB">
        <w:rPr>
          <w:color w:val="000000"/>
          <w:sz w:val="28"/>
          <w:szCs w:val="28"/>
          <w:lang w:val="en-GB"/>
        </w:rPr>
        <w:t>Opin</w:t>
      </w:r>
      <w:r w:rsidR="008375BE" w:rsidRPr="003627BB">
        <w:rPr>
          <w:color w:val="000000"/>
          <w:sz w:val="28"/>
          <w:szCs w:val="28"/>
          <w:lang w:val="uk-UA"/>
        </w:rPr>
        <w:t xml:space="preserve"> </w:t>
      </w:r>
      <w:r w:rsidR="008375BE" w:rsidRPr="003627BB">
        <w:rPr>
          <w:color w:val="000000"/>
          <w:sz w:val="28"/>
          <w:szCs w:val="28"/>
          <w:lang w:val="en-GB"/>
        </w:rPr>
        <w:t>Neurol</w:t>
      </w:r>
      <w:r w:rsidR="008375BE" w:rsidRPr="003627BB">
        <w:rPr>
          <w:color w:val="000000"/>
          <w:sz w:val="28"/>
          <w:szCs w:val="28"/>
          <w:lang w:val="uk-UA"/>
        </w:rPr>
        <w:t xml:space="preserve">. – 2009. – </w:t>
      </w:r>
      <w:r w:rsidR="008375BE" w:rsidRPr="003627BB">
        <w:rPr>
          <w:color w:val="000000"/>
          <w:sz w:val="28"/>
          <w:szCs w:val="28"/>
          <w:lang w:val="en-US"/>
        </w:rPr>
        <w:t>V</w:t>
      </w:r>
      <w:r w:rsidR="004F5A74">
        <w:rPr>
          <w:color w:val="000000"/>
          <w:sz w:val="28"/>
          <w:szCs w:val="28"/>
          <w:lang w:val="uk-UA"/>
        </w:rPr>
        <w:t>. 22. – Р.167</w:t>
      </w:r>
      <w:r w:rsidR="004F5A74">
        <w:rPr>
          <w:color w:val="000000"/>
          <w:sz w:val="28"/>
          <w:szCs w:val="28"/>
          <w:lang w:val="en-US"/>
        </w:rPr>
        <w:t>-</w:t>
      </w:r>
      <w:r w:rsidR="008375BE">
        <w:rPr>
          <w:color w:val="000000"/>
          <w:sz w:val="28"/>
          <w:szCs w:val="28"/>
          <w:lang w:val="uk-UA"/>
        </w:rPr>
        <w:t>173.</w:t>
      </w:r>
    </w:p>
    <w:p w:rsidR="008375BE" w:rsidRDefault="005A39D0" w:rsidP="008375BE">
      <w:pPr>
        <w:spacing w:line="360" w:lineRule="auto"/>
        <w:ind w:firstLine="720"/>
        <w:jc w:val="both"/>
        <w:rPr>
          <w:color w:val="000000"/>
          <w:sz w:val="28"/>
          <w:szCs w:val="28"/>
          <w:lang w:val="en-US"/>
        </w:rPr>
      </w:pPr>
      <w:r>
        <w:rPr>
          <w:color w:val="000000"/>
          <w:sz w:val="28"/>
          <w:szCs w:val="28"/>
          <w:lang w:val="uk-UA"/>
        </w:rPr>
        <w:t>11</w:t>
      </w:r>
      <w:r w:rsidR="00056AB9">
        <w:rPr>
          <w:color w:val="000000"/>
          <w:sz w:val="28"/>
          <w:szCs w:val="28"/>
          <w:lang w:val="uk-UA"/>
        </w:rPr>
        <w:t>2</w:t>
      </w:r>
      <w:r w:rsidR="008375BE" w:rsidRPr="003627BB">
        <w:rPr>
          <w:color w:val="000000"/>
          <w:sz w:val="28"/>
          <w:szCs w:val="28"/>
          <w:lang w:val="uk-UA"/>
        </w:rPr>
        <w:t xml:space="preserve">. </w:t>
      </w:r>
      <w:r w:rsidR="008375BE" w:rsidRPr="003627BB">
        <w:rPr>
          <w:color w:val="000000"/>
          <w:sz w:val="28"/>
          <w:szCs w:val="28"/>
          <w:lang w:val="en-GB"/>
        </w:rPr>
        <w:t>Bialer</w:t>
      </w:r>
      <w:r w:rsidR="008375BE" w:rsidRPr="003627BB">
        <w:rPr>
          <w:color w:val="000000"/>
          <w:sz w:val="28"/>
          <w:szCs w:val="28"/>
          <w:lang w:val="uk-UA"/>
        </w:rPr>
        <w:t xml:space="preserve"> </w:t>
      </w:r>
      <w:r w:rsidR="008375BE" w:rsidRPr="003627BB">
        <w:rPr>
          <w:color w:val="000000"/>
          <w:sz w:val="28"/>
          <w:szCs w:val="28"/>
          <w:lang w:val="en-GB"/>
        </w:rPr>
        <w:t>M</w:t>
      </w:r>
      <w:r w:rsidR="008375BE" w:rsidRPr="003627BB">
        <w:rPr>
          <w:color w:val="000000"/>
          <w:sz w:val="28"/>
          <w:szCs w:val="28"/>
          <w:lang w:val="uk-UA"/>
        </w:rPr>
        <w:t xml:space="preserve">. </w:t>
      </w:r>
      <w:r w:rsidR="008375BE" w:rsidRPr="003627BB">
        <w:rPr>
          <w:color w:val="000000"/>
          <w:sz w:val="28"/>
          <w:szCs w:val="28"/>
          <w:lang w:val="en-GB"/>
        </w:rPr>
        <w:t>Progress</w:t>
      </w:r>
      <w:r w:rsidR="008375BE" w:rsidRPr="003627BB">
        <w:rPr>
          <w:color w:val="000000"/>
          <w:sz w:val="28"/>
          <w:szCs w:val="28"/>
          <w:lang w:val="uk-UA"/>
        </w:rPr>
        <w:t xml:space="preserve"> </w:t>
      </w:r>
      <w:r w:rsidR="008375BE" w:rsidRPr="003627BB">
        <w:rPr>
          <w:color w:val="000000"/>
          <w:sz w:val="28"/>
          <w:szCs w:val="28"/>
          <w:lang w:val="en-GB"/>
        </w:rPr>
        <w:t>report</w:t>
      </w:r>
      <w:r w:rsidR="008375BE" w:rsidRPr="003627BB">
        <w:rPr>
          <w:color w:val="000000"/>
          <w:sz w:val="28"/>
          <w:szCs w:val="28"/>
          <w:lang w:val="uk-UA"/>
        </w:rPr>
        <w:t xml:space="preserve"> </w:t>
      </w:r>
      <w:r w:rsidR="008375BE" w:rsidRPr="003627BB">
        <w:rPr>
          <w:color w:val="000000"/>
          <w:sz w:val="28"/>
          <w:szCs w:val="28"/>
          <w:lang w:val="en-GB"/>
        </w:rPr>
        <w:t>on</w:t>
      </w:r>
      <w:r w:rsidR="008375BE" w:rsidRPr="003627BB">
        <w:rPr>
          <w:color w:val="000000"/>
          <w:sz w:val="28"/>
          <w:szCs w:val="28"/>
          <w:lang w:val="uk-UA"/>
        </w:rPr>
        <w:t xml:space="preserve"> </w:t>
      </w:r>
      <w:r w:rsidR="008375BE" w:rsidRPr="003627BB">
        <w:rPr>
          <w:color w:val="000000"/>
          <w:sz w:val="28"/>
          <w:szCs w:val="28"/>
          <w:lang w:val="en-GB"/>
        </w:rPr>
        <w:t>new</w:t>
      </w:r>
      <w:r w:rsidR="008375BE" w:rsidRPr="003627BB">
        <w:rPr>
          <w:color w:val="000000"/>
          <w:sz w:val="28"/>
          <w:szCs w:val="28"/>
          <w:lang w:val="uk-UA"/>
        </w:rPr>
        <w:t xml:space="preserve"> </w:t>
      </w:r>
      <w:r w:rsidR="008375BE" w:rsidRPr="003627BB">
        <w:rPr>
          <w:color w:val="000000"/>
          <w:sz w:val="28"/>
          <w:szCs w:val="28"/>
          <w:lang w:val="en-GB"/>
        </w:rPr>
        <w:t>antiepileptic</w:t>
      </w:r>
      <w:r w:rsidR="008375BE" w:rsidRPr="003627BB">
        <w:rPr>
          <w:color w:val="000000"/>
          <w:sz w:val="28"/>
          <w:szCs w:val="28"/>
          <w:lang w:val="uk-UA"/>
        </w:rPr>
        <w:t xml:space="preserve"> </w:t>
      </w:r>
      <w:r w:rsidR="008375BE" w:rsidRPr="003627BB">
        <w:rPr>
          <w:color w:val="000000"/>
          <w:sz w:val="28"/>
          <w:szCs w:val="28"/>
          <w:lang w:val="en-GB"/>
        </w:rPr>
        <w:t>drugs</w:t>
      </w:r>
      <w:r w:rsidR="008375BE" w:rsidRPr="003627BB">
        <w:rPr>
          <w:color w:val="000000"/>
          <w:sz w:val="28"/>
          <w:szCs w:val="28"/>
          <w:lang w:val="uk-UA"/>
        </w:rPr>
        <w:t xml:space="preserve">: </w:t>
      </w:r>
      <w:r w:rsidR="008375BE" w:rsidRPr="003627BB">
        <w:rPr>
          <w:color w:val="000000"/>
          <w:sz w:val="28"/>
          <w:szCs w:val="28"/>
          <w:lang w:val="en-GB"/>
        </w:rPr>
        <w:t>a</w:t>
      </w:r>
      <w:r w:rsidR="008375BE" w:rsidRPr="003627BB">
        <w:rPr>
          <w:color w:val="000000"/>
          <w:sz w:val="28"/>
          <w:szCs w:val="28"/>
          <w:lang w:val="uk-UA"/>
        </w:rPr>
        <w:t xml:space="preserve"> </w:t>
      </w:r>
      <w:r w:rsidR="008375BE" w:rsidRPr="003627BB">
        <w:rPr>
          <w:color w:val="000000"/>
          <w:sz w:val="28"/>
          <w:szCs w:val="28"/>
          <w:lang w:val="en-GB"/>
        </w:rPr>
        <w:t>summary</w:t>
      </w:r>
      <w:r w:rsidR="008375BE" w:rsidRPr="003627BB">
        <w:rPr>
          <w:color w:val="000000"/>
          <w:sz w:val="28"/>
          <w:szCs w:val="28"/>
          <w:lang w:val="uk-UA"/>
        </w:rPr>
        <w:t xml:space="preserve"> </w:t>
      </w:r>
      <w:r w:rsidR="008375BE" w:rsidRPr="003627BB">
        <w:rPr>
          <w:color w:val="000000"/>
          <w:sz w:val="28"/>
          <w:szCs w:val="28"/>
          <w:lang w:val="en-GB"/>
        </w:rPr>
        <w:t>of</w:t>
      </w:r>
      <w:r w:rsidR="008375BE" w:rsidRPr="003627BB">
        <w:rPr>
          <w:color w:val="000000"/>
          <w:sz w:val="28"/>
          <w:szCs w:val="28"/>
          <w:lang w:val="uk-UA"/>
        </w:rPr>
        <w:t xml:space="preserve"> </w:t>
      </w:r>
      <w:r w:rsidR="008375BE" w:rsidRPr="003627BB">
        <w:rPr>
          <w:color w:val="000000"/>
          <w:sz w:val="28"/>
          <w:szCs w:val="28"/>
          <w:lang w:val="en-GB"/>
        </w:rPr>
        <w:t>the</w:t>
      </w:r>
      <w:r w:rsidR="008375BE" w:rsidRPr="003627BB">
        <w:rPr>
          <w:color w:val="000000"/>
          <w:sz w:val="28"/>
          <w:szCs w:val="28"/>
          <w:lang w:val="uk-UA"/>
        </w:rPr>
        <w:t xml:space="preserve"> </w:t>
      </w:r>
      <w:r w:rsidR="008375BE" w:rsidRPr="003627BB">
        <w:rPr>
          <w:color w:val="000000"/>
          <w:sz w:val="28"/>
          <w:szCs w:val="28"/>
          <w:lang w:val="en-GB"/>
        </w:rPr>
        <w:t>Eighth</w:t>
      </w:r>
      <w:r w:rsidR="008375BE" w:rsidRPr="003627BB">
        <w:rPr>
          <w:color w:val="000000"/>
          <w:sz w:val="28"/>
          <w:szCs w:val="28"/>
          <w:lang w:val="uk-UA"/>
        </w:rPr>
        <w:t xml:space="preserve"> </w:t>
      </w:r>
      <w:r w:rsidR="008375BE" w:rsidRPr="003627BB">
        <w:rPr>
          <w:color w:val="000000"/>
          <w:sz w:val="28"/>
          <w:szCs w:val="28"/>
          <w:lang w:val="en-GB"/>
        </w:rPr>
        <w:t>Eilat</w:t>
      </w:r>
      <w:r w:rsidR="008375BE" w:rsidRPr="003627BB">
        <w:rPr>
          <w:color w:val="000000"/>
          <w:sz w:val="28"/>
          <w:szCs w:val="28"/>
          <w:lang w:val="uk-UA"/>
        </w:rPr>
        <w:t xml:space="preserve"> </w:t>
      </w:r>
      <w:r w:rsidR="008375BE" w:rsidRPr="003627BB">
        <w:rPr>
          <w:color w:val="000000"/>
          <w:sz w:val="28"/>
          <w:szCs w:val="28"/>
          <w:lang w:val="en-GB"/>
        </w:rPr>
        <w:t>Conference</w:t>
      </w:r>
      <w:r w:rsidR="008375BE" w:rsidRPr="003627BB">
        <w:rPr>
          <w:color w:val="000000"/>
          <w:sz w:val="28"/>
          <w:szCs w:val="28"/>
          <w:lang w:val="uk-UA"/>
        </w:rPr>
        <w:t xml:space="preserve"> (</w:t>
      </w:r>
      <w:r w:rsidR="008375BE" w:rsidRPr="003627BB">
        <w:rPr>
          <w:color w:val="000000"/>
          <w:sz w:val="28"/>
          <w:szCs w:val="28"/>
          <w:lang w:val="en-GB"/>
        </w:rPr>
        <w:t>EILAT</w:t>
      </w:r>
      <w:r w:rsidR="008375BE" w:rsidRPr="003627BB">
        <w:rPr>
          <w:color w:val="000000"/>
          <w:sz w:val="28"/>
          <w:szCs w:val="28"/>
          <w:lang w:val="uk-UA"/>
        </w:rPr>
        <w:t xml:space="preserve"> </w:t>
      </w:r>
      <w:r w:rsidR="008375BE" w:rsidRPr="003627BB">
        <w:rPr>
          <w:color w:val="000000"/>
          <w:sz w:val="28"/>
          <w:szCs w:val="28"/>
          <w:lang w:val="en-GB"/>
        </w:rPr>
        <w:t>VIII</w:t>
      </w:r>
      <w:r w:rsidR="008375BE" w:rsidRPr="003627BB">
        <w:rPr>
          <w:color w:val="000000"/>
          <w:sz w:val="28"/>
          <w:szCs w:val="28"/>
          <w:lang w:val="uk-UA"/>
        </w:rPr>
        <w:t xml:space="preserve">) / М. </w:t>
      </w:r>
      <w:r w:rsidR="008375BE" w:rsidRPr="003627BB">
        <w:rPr>
          <w:color w:val="000000"/>
          <w:sz w:val="28"/>
          <w:szCs w:val="28"/>
          <w:lang w:val="en-GB"/>
        </w:rPr>
        <w:t>Bialer</w:t>
      </w:r>
      <w:r w:rsidR="008375BE" w:rsidRPr="003627BB">
        <w:rPr>
          <w:color w:val="000000"/>
          <w:sz w:val="28"/>
          <w:szCs w:val="28"/>
          <w:lang w:val="uk-UA"/>
        </w:rPr>
        <w:t xml:space="preserve">, </w:t>
      </w:r>
      <w:r w:rsidR="008375BE" w:rsidRPr="003627BB">
        <w:rPr>
          <w:color w:val="000000"/>
          <w:sz w:val="28"/>
          <w:szCs w:val="28"/>
          <w:lang w:val="en-GB"/>
        </w:rPr>
        <w:t>S</w:t>
      </w:r>
      <w:r w:rsidR="008375BE" w:rsidRPr="003627BB">
        <w:rPr>
          <w:color w:val="000000"/>
          <w:sz w:val="28"/>
          <w:szCs w:val="28"/>
          <w:lang w:val="uk-UA"/>
        </w:rPr>
        <w:t>.</w:t>
      </w:r>
      <w:r w:rsidR="008375BE" w:rsidRPr="003627BB">
        <w:rPr>
          <w:color w:val="000000"/>
          <w:sz w:val="28"/>
          <w:szCs w:val="28"/>
          <w:lang w:val="en-GB"/>
        </w:rPr>
        <w:t>I</w:t>
      </w:r>
      <w:r w:rsidR="008375BE" w:rsidRPr="003627BB">
        <w:rPr>
          <w:color w:val="000000"/>
          <w:sz w:val="28"/>
          <w:szCs w:val="28"/>
          <w:lang w:val="uk-UA"/>
        </w:rPr>
        <w:t xml:space="preserve">. </w:t>
      </w:r>
      <w:r w:rsidR="008375BE" w:rsidRPr="003627BB">
        <w:rPr>
          <w:color w:val="000000"/>
          <w:sz w:val="28"/>
          <w:szCs w:val="28"/>
          <w:lang w:val="en-GB"/>
        </w:rPr>
        <w:t>Johannessen</w:t>
      </w:r>
      <w:r w:rsidR="008375BE" w:rsidRPr="003627BB">
        <w:rPr>
          <w:color w:val="000000"/>
          <w:sz w:val="28"/>
          <w:szCs w:val="28"/>
          <w:lang w:val="uk-UA"/>
        </w:rPr>
        <w:t>,</w:t>
      </w:r>
      <w:r w:rsidR="00F02E17">
        <w:rPr>
          <w:color w:val="000000"/>
          <w:sz w:val="28"/>
          <w:szCs w:val="28"/>
          <w:lang w:val="en-US"/>
        </w:rPr>
        <w:t xml:space="preserve">                 </w:t>
      </w:r>
      <w:r w:rsidR="008375BE" w:rsidRPr="003627BB">
        <w:rPr>
          <w:color w:val="000000"/>
          <w:sz w:val="28"/>
          <w:szCs w:val="28"/>
          <w:lang w:val="uk-UA"/>
        </w:rPr>
        <w:t xml:space="preserve"> </w:t>
      </w:r>
      <w:r w:rsidR="008375BE" w:rsidRPr="003627BB">
        <w:rPr>
          <w:color w:val="000000"/>
          <w:sz w:val="28"/>
          <w:szCs w:val="28"/>
          <w:lang w:val="en-GB"/>
        </w:rPr>
        <w:t>H</w:t>
      </w:r>
      <w:r w:rsidR="008375BE" w:rsidRPr="003627BB">
        <w:rPr>
          <w:color w:val="000000"/>
          <w:sz w:val="28"/>
          <w:szCs w:val="28"/>
          <w:lang w:val="uk-UA"/>
        </w:rPr>
        <w:t>.</w:t>
      </w:r>
      <w:r w:rsidR="008375BE" w:rsidRPr="003627BB">
        <w:rPr>
          <w:color w:val="000000"/>
          <w:sz w:val="28"/>
          <w:szCs w:val="28"/>
          <w:lang w:val="en-GB"/>
        </w:rPr>
        <w:t>J</w:t>
      </w:r>
      <w:r w:rsidR="008375BE" w:rsidRPr="003627BB">
        <w:rPr>
          <w:color w:val="000000"/>
          <w:sz w:val="28"/>
          <w:szCs w:val="28"/>
          <w:lang w:val="uk-UA"/>
        </w:rPr>
        <w:t xml:space="preserve">. </w:t>
      </w:r>
      <w:r w:rsidR="008375BE" w:rsidRPr="003627BB">
        <w:rPr>
          <w:color w:val="000000"/>
          <w:sz w:val="28"/>
          <w:szCs w:val="28"/>
          <w:lang w:val="en-GB"/>
        </w:rPr>
        <w:t>Kupferberg</w:t>
      </w:r>
      <w:r w:rsidR="008375BE" w:rsidRPr="003627BB">
        <w:rPr>
          <w:color w:val="000000"/>
          <w:sz w:val="28"/>
          <w:szCs w:val="28"/>
          <w:lang w:val="uk-UA"/>
        </w:rPr>
        <w:t xml:space="preserve"> </w:t>
      </w:r>
      <w:r w:rsidR="00970997" w:rsidRPr="003627BB">
        <w:rPr>
          <w:rFonts w:eastAsia="CenturySchoolbook"/>
          <w:sz w:val="28"/>
          <w:szCs w:val="28"/>
          <w:lang w:val="uk-UA"/>
        </w:rPr>
        <w:t>[</w:t>
      </w:r>
      <w:r w:rsidR="008375BE" w:rsidRPr="003627BB">
        <w:rPr>
          <w:color w:val="000000"/>
          <w:sz w:val="28"/>
          <w:szCs w:val="28"/>
          <w:lang w:val="en-GB"/>
        </w:rPr>
        <w:t>et</w:t>
      </w:r>
      <w:r w:rsidR="008375BE" w:rsidRPr="003627BB">
        <w:rPr>
          <w:color w:val="000000"/>
          <w:sz w:val="28"/>
          <w:szCs w:val="28"/>
          <w:lang w:val="uk-UA"/>
        </w:rPr>
        <w:t xml:space="preserve"> </w:t>
      </w:r>
      <w:r w:rsidR="008375BE" w:rsidRPr="003627BB">
        <w:rPr>
          <w:color w:val="000000"/>
          <w:sz w:val="28"/>
          <w:szCs w:val="28"/>
          <w:lang w:val="en-GB"/>
        </w:rPr>
        <w:t>al</w:t>
      </w:r>
      <w:r w:rsidR="00970997">
        <w:rPr>
          <w:color w:val="000000"/>
          <w:sz w:val="28"/>
          <w:szCs w:val="28"/>
          <w:lang w:val="uk-UA"/>
        </w:rPr>
        <w:t>.</w:t>
      </w:r>
      <w:r w:rsidR="00970997" w:rsidRPr="003627BB">
        <w:rPr>
          <w:rFonts w:eastAsia="CenturySchoolbook"/>
          <w:sz w:val="28"/>
          <w:szCs w:val="28"/>
          <w:lang w:val="uk-UA"/>
        </w:rPr>
        <w:t>]</w:t>
      </w:r>
      <w:r w:rsidR="00970997">
        <w:rPr>
          <w:rFonts w:eastAsia="CenturySchoolbook"/>
          <w:sz w:val="28"/>
          <w:szCs w:val="28"/>
          <w:lang w:val="uk-UA"/>
        </w:rPr>
        <w:t xml:space="preserve"> </w:t>
      </w:r>
      <w:r w:rsidR="008375BE" w:rsidRPr="003627BB">
        <w:rPr>
          <w:color w:val="000000"/>
          <w:sz w:val="28"/>
          <w:szCs w:val="28"/>
          <w:lang w:val="uk-UA"/>
        </w:rPr>
        <w:t xml:space="preserve">// </w:t>
      </w:r>
      <w:r w:rsidR="008375BE" w:rsidRPr="003627BB">
        <w:rPr>
          <w:color w:val="000000"/>
          <w:sz w:val="28"/>
          <w:szCs w:val="28"/>
          <w:lang w:val="en-GB"/>
        </w:rPr>
        <w:t>Epilepsy</w:t>
      </w:r>
      <w:r w:rsidR="008375BE" w:rsidRPr="003627BB">
        <w:rPr>
          <w:color w:val="000000"/>
          <w:sz w:val="28"/>
          <w:szCs w:val="28"/>
          <w:lang w:val="uk-UA"/>
        </w:rPr>
        <w:t xml:space="preserve"> </w:t>
      </w:r>
      <w:r w:rsidR="008375BE" w:rsidRPr="003627BB">
        <w:rPr>
          <w:color w:val="000000"/>
          <w:sz w:val="28"/>
          <w:szCs w:val="28"/>
          <w:lang w:val="en-GB"/>
        </w:rPr>
        <w:t>Res</w:t>
      </w:r>
      <w:r w:rsidR="008375BE" w:rsidRPr="003627BB">
        <w:rPr>
          <w:color w:val="000000"/>
          <w:sz w:val="28"/>
          <w:szCs w:val="28"/>
          <w:lang w:val="uk-UA"/>
        </w:rPr>
        <w:t xml:space="preserve">. – 2007. – </w:t>
      </w:r>
      <w:r w:rsidR="008375BE" w:rsidRPr="003627BB">
        <w:rPr>
          <w:color w:val="000000"/>
          <w:sz w:val="28"/>
          <w:szCs w:val="28"/>
          <w:lang w:val="en-US"/>
        </w:rPr>
        <w:t>V</w:t>
      </w:r>
      <w:r w:rsidR="004F5A74">
        <w:rPr>
          <w:color w:val="000000"/>
          <w:sz w:val="28"/>
          <w:szCs w:val="28"/>
          <w:lang w:val="uk-UA"/>
        </w:rPr>
        <w:t>. 73. – Р. 1</w:t>
      </w:r>
      <w:r w:rsidR="004F5A74">
        <w:rPr>
          <w:color w:val="000000"/>
          <w:sz w:val="28"/>
          <w:szCs w:val="28"/>
          <w:lang w:val="en-US"/>
        </w:rPr>
        <w:t>-</w:t>
      </w:r>
      <w:r w:rsidR="008375BE" w:rsidRPr="003627BB">
        <w:rPr>
          <w:color w:val="000000"/>
          <w:sz w:val="28"/>
          <w:szCs w:val="28"/>
          <w:lang w:val="uk-UA"/>
        </w:rPr>
        <w:t>52</w:t>
      </w:r>
      <w:r w:rsidR="008375BE">
        <w:rPr>
          <w:color w:val="000000"/>
          <w:sz w:val="28"/>
          <w:szCs w:val="28"/>
          <w:lang w:val="uk-UA"/>
        </w:rPr>
        <w:t>.</w:t>
      </w:r>
    </w:p>
    <w:p w:rsidR="00400895" w:rsidRPr="00760A78" w:rsidRDefault="00400895" w:rsidP="00400895">
      <w:pPr>
        <w:spacing w:line="360" w:lineRule="auto"/>
        <w:ind w:firstLine="720"/>
        <w:jc w:val="both"/>
        <w:rPr>
          <w:sz w:val="28"/>
          <w:szCs w:val="28"/>
          <w:lang w:val="uk-UA"/>
        </w:rPr>
      </w:pPr>
      <w:r>
        <w:rPr>
          <w:rStyle w:val="hps"/>
          <w:sz w:val="28"/>
          <w:szCs w:val="28"/>
          <w:lang w:val="uk-UA"/>
        </w:rPr>
        <w:t>11</w:t>
      </w:r>
      <w:r w:rsidR="00056AB9">
        <w:rPr>
          <w:rStyle w:val="hps"/>
          <w:sz w:val="28"/>
          <w:szCs w:val="28"/>
          <w:lang w:val="uk-UA"/>
        </w:rPr>
        <w:t>3</w:t>
      </w:r>
      <w:r w:rsidRPr="003627BB">
        <w:rPr>
          <w:rStyle w:val="hps"/>
          <w:sz w:val="28"/>
          <w:szCs w:val="28"/>
          <w:lang w:val="uk-UA"/>
        </w:rPr>
        <w:t xml:space="preserve">. </w:t>
      </w:r>
      <w:r w:rsidRPr="003627BB">
        <w:rPr>
          <w:sz w:val="28"/>
          <w:szCs w:val="28"/>
          <w:lang w:val="en-US"/>
        </w:rPr>
        <w:t>Brodie</w:t>
      </w:r>
      <w:r w:rsidRPr="003627BB">
        <w:rPr>
          <w:sz w:val="28"/>
          <w:szCs w:val="28"/>
          <w:lang w:val="uk-UA"/>
        </w:rPr>
        <w:t xml:space="preserve"> </w:t>
      </w:r>
      <w:r w:rsidRPr="003627BB">
        <w:rPr>
          <w:sz w:val="28"/>
          <w:szCs w:val="28"/>
          <w:lang w:val="en-US"/>
        </w:rPr>
        <w:t>M</w:t>
      </w:r>
      <w:r w:rsidRPr="003627BB">
        <w:rPr>
          <w:sz w:val="28"/>
          <w:szCs w:val="28"/>
          <w:lang w:val="uk-UA"/>
        </w:rPr>
        <w:t>.</w:t>
      </w:r>
      <w:r w:rsidRPr="003627BB">
        <w:rPr>
          <w:sz w:val="28"/>
          <w:szCs w:val="28"/>
          <w:lang w:val="en-US"/>
        </w:rPr>
        <w:t>J</w:t>
      </w:r>
      <w:r w:rsidRPr="003627BB">
        <w:rPr>
          <w:sz w:val="28"/>
          <w:szCs w:val="28"/>
          <w:lang w:val="uk-UA"/>
        </w:rPr>
        <w:t xml:space="preserve">., </w:t>
      </w:r>
      <w:r w:rsidRPr="003627BB">
        <w:rPr>
          <w:sz w:val="28"/>
          <w:szCs w:val="28"/>
          <w:lang w:val="en-US"/>
        </w:rPr>
        <w:t>DeBoer</w:t>
      </w:r>
      <w:r w:rsidRPr="003627BB">
        <w:rPr>
          <w:sz w:val="28"/>
          <w:szCs w:val="28"/>
          <w:lang w:val="uk-UA"/>
        </w:rPr>
        <w:t xml:space="preserve"> </w:t>
      </w:r>
      <w:r w:rsidRPr="003627BB">
        <w:rPr>
          <w:sz w:val="28"/>
          <w:szCs w:val="28"/>
          <w:lang w:val="en-US"/>
        </w:rPr>
        <w:t>H</w:t>
      </w:r>
      <w:r w:rsidRPr="003627BB">
        <w:rPr>
          <w:sz w:val="28"/>
          <w:szCs w:val="28"/>
          <w:lang w:val="uk-UA"/>
        </w:rPr>
        <w:t>.</w:t>
      </w:r>
      <w:r w:rsidRPr="003627BB">
        <w:rPr>
          <w:sz w:val="28"/>
          <w:szCs w:val="28"/>
          <w:lang w:val="en-US"/>
        </w:rPr>
        <w:t>M</w:t>
      </w:r>
      <w:r w:rsidRPr="003627BB">
        <w:rPr>
          <w:sz w:val="28"/>
          <w:szCs w:val="28"/>
          <w:lang w:val="uk-UA"/>
        </w:rPr>
        <w:t xml:space="preserve">., </w:t>
      </w:r>
      <w:r w:rsidRPr="003627BB">
        <w:rPr>
          <w:sz w:val="28"/>
          <w:szCs w:val="28"/>
          <w:lang w:val="en-US"/>
        </w:rPr>
        <w:t>Joannessen</w:t>
      </w:r>
      <w:r w:rsidRPr="003627BB">
        <w:rPr>
          <w:sz w:val="28"/>
          <w:szCs w:val="28"/>
          <w:lang w:val="uk-UA"/>
        </w:rPr>
        <w:t xml:space="preserve"> </w:t>
      </w:r>
      <w:r w:rsidRPr="003627BB">
        <w:rPr>
          <w:sz w:val="28"/>
          <w:szCs w:val="28"/>
          <w:lang w:val="en-US"/>
        </w:rPr>
        <w:t>S</w:t>
      </w:r>
      <w:r w:rsidRPr="003627BB">
        <w:rPr>
          <w:sz w:val="28"/>
          <w:szCs w:val="28"/>
          <w:lang w:val="uk-UA"/>
        </w:rPr>
        <w:t>.</w:t>
      </w:r>
      <w:r w:rsidRPr="003627BB">
        <w:rPr>
          <w:sz w:val="28"/>
          <w:szCs w:val="28"/>
          <w:lang w:val="en-US"/>
        </w:rPr>
        <w:t>I</w:t>
      </w:r>
      <w:r w:rsidRPr="003627BB">
        <w:rPr>
          <w:sz w:val="28"/>
          <w:szCs w:val="28"/>
          <w:lang w:val="uk-UA"/>
        </w:rPr>
        <w:t>. (</w:t>
      </w:r>
      <w:r w:rsidRPr="003627BB">
        <w:rPr>
          <w:sz w:val="28"/>
          <w:szCs w:val="28"/>
          <w:lang w:val="en-US"/>
        </w:rPr>
        <w:t>editors</w:t>
      </w:r>
      <w:r w:rsidRPr="003627BB">
        <w:rPr>
          <w:sz w:val="28"/>
          <w:szCs w:val="28"/>
          <w:lang w:val="uk-UA"/>
        </w:rPr>
        <w:t xml:space="preserve">) </w:t>
      </w:r>
      <w:r w:rsidRPr="003627BB">
        <w:rPr>
          <w:sz w:val="28"/>
          <w:szCs w:val="28"/>
          <w:lang w:val="en-US"/>
        </w:rPr>
        <w:t>European</w:t>
      </w:r>
      <w:r w:rsidRPr="003627BB">
        <w:rPr>
          <w:sz w:val="28"/>
          <w:szCs w:val="28"/>
          <w:lang w:val="uk-UA"/>
        </w:rPr>
        <w:t xml:space="preserve"> </w:t>
      </w:r>
      <w:r w:rsidRPr="003627BB">
        <w:rPr>
          <w:sz w:val="28"/>
          <w:szCs w:val="28"/>
          <w:lang w:val="en-US"/>
        </w:rPr>
        <w:t>Declaration</w:t>
      </w:r>
      <w:r w:rsidRPr="003627BB">
        <w:rPr>
          <w:sz w:val="28"/>
          <w:szCs w:val="28"/>
          <w:lang w:val="uk-UA"/>
        </w:rPr>
        <w:t xml:space="preserve"> </w:t>
      </w:r>
      <w:r w:rsidRPr="003627BB">
        <w:rPr>
          <w:sz w:val="28"/>
          <w:szCs w:val="28"/>
          <w:lang w:val="en-US"/>
        </w:rPr>
        <w:t>on</w:t>
      </w:r>
      <w:r w:rsidRPr="003627BB">
        <w:rPr>
          <w:sz w:val="28"/>
          <w:szCs w:val="28"/>
          <w:lang w:val="uk-UA"/>
        </w:rPr>
        <w:t xml:space="preserve"> </w:t>
      </w:r>
      <w:r w:rsidRPr="003627BB">
        <w:rPr>
          <w:sz w:val="28"/>
          <w:szCs w:val="28"/>
          <w:lang w:val="en-US"/>
        </w:rPr>
        <w:t>Epilepsy</w:t>
      </w:r>
      <w:r w:rsidRPr="003627BB">
        <w:rPr>
          <w:sz w:val="28"/>
          <w:szCs w:val="28"/>
          <w:lang w:val="uk-UA"/>
        </w:rPr>
        <w:t xml:space="preserve"> </w:t>
      </w:r>
      <w:r w:rsidRPr="003627BB">
        <w:rPr>
          <w:sz w:val="28"/>
          <w:szCs w:val="28"/>
          <w:lang w:val="en-US"/>
        </w:rPr>
        <w:t>October</w:t>
      </w:r>
      <w:r w:rsidRPr="003627BB">
        <w:rPr>
          <w:sz w:val="28"/>
          <w:szCs w:val="28"/>
          <w:lang w:val="uk-UA"/>
        </w:rPr>
        <w:t xml:space="preserve"> 25, 1998 / </w:t>
      </w:r>
      <w:r w:rsidRPr="003627BB">
        <w:rPr>
          <w:sz w:val="28"/>
          <w:szCs w:val="28"/>
          <w:lang w:val="en-US"/>
        </w:rPr>
        <w:t>In</w:t>
      </w:r>
      <w:r w:rsidRPr="003627BB">
        <w:rPr>
          <w:sz w:val="28"/>
          <w:szCs w:val="28"/>
          <w:lang w:val="uk-UA"/>
        </w:rPr>
        <w:t xml:space="preserve">: </w:t>
      </w:r>
      <w:r w:rsidRPr="003627BB">
        <w:rPr>
          <w:sz w:val="28"/>
          <w:szCs w:val="28"/>
          <w:lang w:val="en-US"/>
        </w:rPr>
        <w:t>European</w:t>
      </w:r>
      <w:r w:rsidRPr="003627BB">
        <w:rPr>
          <w:sz w:val="28"/>
          <w:szCs w:val="28"/>
          <w:lang w:val="uk-UA"/>
        </w:rPr>
        <w:t xml:space="preserve"> </w:t>
      </w:r>
      <w:r w:rsidRPr="003627BB">
        <w:rPr>
          <w:sz w:val="28"/>
          <w:szCs w:val="28"/>
          <w:lang w:val="en-US"/>
        </w:rPr>
        <w:t>White</w:t>
      </w:r>
      <w:r w:rsidRPr="003627BB">
        <w:rPr>
          <w:sz w:val="28"/>
          <w:szCs w:val="28"/>
          <w:lang w:val="uk-UA"/>
        </w:rPr>
        <w:t xml:space="preserve"> </w:t>
      </w:r>
      <w:r w:rsidRPr="003627BB">
        <w:rPr>
          <w:sz w:val="28"/>
          <w:szCs w:val="28"/>
          <w:lang w:val="en-US"/>
        </w:rPr>
        <w:t>Paper</w:t>
      </w:r>
      <w:r w:rsidRPr="003627BB">
        <w:rPr>
          <w:sz w:val="28"/>
          <w:szCs w:val="28"/>
          <w:lang w:val="uk-UA"/>
        </w:rPr>
        <w:t xml:space="preserve"> </w:t>
      </w:r>
      <w:r w:rsidRPr="003627BB">
        <w:rPr>
          <w:sz w:val="28"/>
          <w:szCs w:val="28"/>
          <w:lang w:val="en-US"/>
        </w:rPr>
        <w:t>on</w:t>
      </w:r>
      <w:r w:rsidRPr="003627BB">
        <w:rPr>
          <w:sz w:val="28"/>
          <w:szCs w:val="28"/>
          <w:lang w:val="uk-UA"/>
        </w:rPr>
        <w:t xml:space="preserve"> </w:t>
      </w:r>
      <w:r w:rsidRPr="003627BB">
        <w:rPr>
          <w:sz w:val="28"/>
          <w:szCs w:val="28"/>
          <w:lang w:val="en-US"/>
        </w:rPr>
        <w:t>Epilepsy</w:t>
      </w:r>
      <w:r w:rsidRPr="003627BB">
        <w:rPr>
          <w:sz w:val="28"/>
          <w:szCs w:val="28"/>
          <w:lang w:val="uk-UA"/>
        </w:rPr>
        <w:t xml:space="preserve"> // </w:t>
      </w:r>
      <w:r w:rsidRPr="003627BB">
        <w:rPr>
          <w:sz w:val="28"/>
          <w:szCs w:val="28"/>
          <w:lang w:val="en-US"/>
        </w:rPr>
        <w:t>Epilepsia</w:t>
      </w:r>
      <w:r w:rsidRPr="003627BB">
        <w:rPr>
          <w:sz w:val="28"/>
          <w:szCs w:val="28"/>
          <w:lang w:val="uk-UA"/>
        </w:rPr>
        <w:t xml:space="preserve">. – 2003. – </w:t>
      </w:r>
      <w:r w:rsidRPr="003627BB">
        <w:rPr>
          <w:sz w:val="28"/>
          <w:szCs w:val="28"/>
          <w:lang w:val="en-US"/>
        </w:rPr>
        <w:t>V</w:t>
      </w:r>
      <w:r w:rsidRPr="003627BB">
        <w:rPr>
          <w:sz w:val="28"/>
          <w:szCs w:val="28"/>
          <w:lang w:val="uk-UA"/>
        </w:rPr>
        <w:t>. 44 (</w:t>
      </w:r>
      <w:r w:rsidRPr="003627BB">
        <w:rPr>
          <w:sz w:val="28"/>
          <w:szCs w:val="28"/>
          <w:lang w:val="en-US"/>
        </w:rPr>
        <w:t>Suppl</w:t>
      </w:r>
      <w:r w:rsidRPr="003627BB">
        <w:rPr>
          <w:sz w:val="28"/>
          <w:szCs w:val="28"/>
          <w:lang w:val="uk-UA"/>
        </w:rPr>
        <w:t xml:space="preserve">. </w:t>
      </w:r>
      <w:r w:rsidRPr="00760A78">
        <w:rPr>
          <w:sz w:val="28"/>
          <w:szCs w:val="28"/>
          <w:lang w:val="uk-UA"/>
        </w:rPr>
        <w:t>6</w:t>
      </w:r>
      <w:r w:rsidRPr="003627BB">
        <w:rPr>
          <w:sz w:val="28"/>
          <w:szCs w:val="28"/>
          <w:lang w:val="uk-UA"/>
        </w:rPr>
        <w:t>)</w:t>
      </w:r>
      <w:r w:rsidRPr="00760A78">
        <w:rPr>
          <w:sz w:val="28"/>
          <w:szCs w:val="28"/>
          <w:lang w:val="uk-UA"/>
        </w:rPr>
        <w:t xml:space="preserve">. – </w:t>
      </w:r>
      <w:r w:rsidRPr="003627BB">
        <w:rPr>
          <w:sz w:val="28"/>
          <w:szCs w:val="28"/>
          <w:lang w:val="en-US"/>
        </w:rPr>
        <w:t>P</w:t>
      </w:r>
      <w:r w:rsidRPr="00760A78">
        <w:rPr>
          <w:sz w:val="28"/>
          <w:szCs w:val="28"/>
          <w:lang w:val="uk-UA"/>
        </w:rPr>
        <w:t>. 2-3.</w:t>
      </w:r>
    </w:p>
    <w:p w:rsidR="00660DC5" w:rsidRPr="00760A78" w:rsidRDefault="005A39D0" w:rsidP="00660DC5">
      <w:pPr>
        <w:spacing w:line="360" w:lineRule="auto"/>
        <w:ind w:firstLine="720"/>
        <w:jc w:val="both"/>
        <w:rPr>
          <w:sz w:val="28"/>
          <w:szCs w:val="28"/>
          <w:lang w:val="uk-UA"/>
        </w:rPr>
      </w:pPr>
      <w:r>
        <w:rPr>
          <w:rStyle w:val="a6"/>
          <w:color w:val="auto"/>
          <w:sz w:val="28"/>
          <w:szCs w:val="28"/>
          <w:u w:val="none"/>
          <w:lang w:val="uk-UA"/>
        </w:rPr>
        <w:t>11</w:t>
      </w:r>
      <w:r w:rsidR="00056AB9">
        <w:rPr>
          <w:rStyle w:val="a6"/>
          <w:color w:val="auto"/>
          <w:sz w:val="28"/>
          <w:szCs w:val="28"/>
          <w:u w:val="none"/>
          <w:lang w:val="uk-UA"/>
        </w:rPr>
        <w:t>4</w:t>
      </w:r>
      <w:r w:rsidR="00660DC5" w:rsidRPr="00660DC5">
        <w:rPr>
          <w:rStyle w:val="a6"/>
          <w:color w:val="auto"/>
          <w:sz w:val="28"/>
          <w:szCs w:val="28"/>
          <w:u w:val="none"/>
          <w:lang w:val="uk-UA"/>
        </w:rPr>
        <w:t xml:space="preserve">. </w:t>
      </w:r>
      <w:r w:rsidR="000705D3" w:rsidRPr="00660DC5">
        <w:rPr>
          <w:rStyle w:val="a6"/>
          <w:color w:val="auto"/>
          <w:sz w:val="28"/>
          <w:szCs w:val="28"/>
          <w:u w:val="none"/>
          <w:lang w:val="uk-UA"/>
        </w:rPr>
        <w:t xml:space="preserve">Юрьев К.Л. </w:t>
      </w:r>
      <w:r w:rsidR="00660DC5" w:rsidRPr="00660DC5">
        <w:rPr>
          <w:rStyle w:val="a6"/>
          <w:color w:val="auto"/>
          <w:sz w:val="28"/>
          <w:szCs w:val="28"/>
          <w:u w:val="none"/>
          <w:lang w:val="uk-UA"/>
        </w:rPr>
        <w:t>Новейшие – третього поколения – противо</w:t>
      </w:r>
      <w:r w:rsidR="00660DC5" w:rsidRPr="00760A78">
        <w:rPr>
          <w:rStyle w:val="a6"/>
          <w:color w:val="auto"/>
          <w:sz w:val="28"/>
          <w:szCs w:val="28"/>
          <w:u w:val="none"/>
          <w:lang w:val="uk-UA"/>
        </w:rPr>
        <w:t>э</w:t>
      </w:r>
      <w:r w:rsidR="00660DC5" w:rsidRPr="00660DC5">
        <w:rPr>
          <w:rStyle w:val="a6"/>
          <w:color w:val="auto"/>
          <w:sz w:val="28"/>
          <w:szCs w:val="28"/>
          <w:u w:val="none"/>
          <w:lang w:val="uk-UA"/>
        </w:rPr>
        <w:t>пилептические препараты / К.Л. Юрьев</w:t>
      </w:r>
      <w:r w:rsidR="000705D3">
        <w:rPr>
          <w:rStyle w:val="a6"/>
          <w:color w:val="auto"/>
          <w:sz w:val="28"/>
          <w:szCs w:val="28"/>
          <w:u w:val="none"/>
          <w:lang w:val="uk-UA"/>
        </w:rPr>
        <w:t xml:space="preserve"> // Укр. мед. часопис. </w:t>
      </w:r>
      <w:r w:rsidR="000705D3" w:rsidRPr="00660DC5">
        <w:rPr>
          <w:rStyle w:val="a6"/>
          <w:color w:val="auto"/>
          <w:sz w:val="28"/>
          <w:szCs w:val="28"/>
          <w:u w:val="none"/>
          <w:lang w:val="uk-UA"/>
        </w:rPr>
        <w:t>–</w:t>
      </w:r>
      <w:r w:rsidR="000705D3">
        <w:rPr>
          <w:rStyle w:val="a6"/>
          <w:color w:val="auto"/>
          <w:sz w:val="28"/>
          <w:szCs w:val="28"/>
          <w:u w:val="none"/>
          <w:lang w:val="uk-UA"/>
        </w:rPr>
        <w:t xml:space="preserve"> 2012. </w:t>
      </w:r>
      <w:r w:rsidR="000705D3" w:rsidRPr="00660DC5">
        <w:rPr>
          <w:rStyle w:val="a6"/>
          <w:color w:val="auto"/>
          <w:sz w:val="28"/>
          <w:szCs w:val="28"/>
          <w:u w:val="none"/>
          <w:lang w:val="uk-UA"/>
        </w:rPr>
        <w:t>–</w:t>
      </w:r>
      <w:r w:rsidR="000705D3">
        <w:rPr>
          <w:rStyle w:val="a6"/>
          <w:color w:val="auto"/>
          <w:sz w:val="28"/>
          <w:szCs w:val="28"/>
          <w:u w:val="none"/>
          <w:lang w:val="uk-UA"/>
        </w:rPr>
        <w:t xml:space="preserve"> № 4 (90).</w:t>
      </w:r>
      <w:r w:rsidR="00660DC5" w:rsidRPr="00660DC5">
        <w:rPr>
          <w:rStyle w:val="a6"/>
          <w:color w:val="auto"/>
          <w:sz w:val="28"/>
          <w:szCs w:val="28"/>
          <w:u w:val="none"/>
          <w:lang w:val="uk-UA"/>
        </w:rPr>
        <w:t xml:space="preserve"> </w:t>
      </w:r>
      <w:r w:rsidR="000705D3" w:rsidRPr="00660DC5">
        <w:rPr>
          <w:rStyle w:val="a6"/>
          <w:color w:val="auto"/>
          <w:sz w:val="28"/>
          <w:szCs w:val="28"/>
          <w:u w:val="none"/>
          <w:lang w:val="uk-UA"/>
        </w:rPr>
        <w:t>–</w:t>
      </w:r>
      <w:r w:rsidR="000705D3" w:rsidRPr="003627BB">
        <w:rPr>
          <w:rFonts w:eastAsia="CenturySchoolbook"/>
          <w:sz w:val="28"/>
          <w:szCs w:val="28"/>
          <w:lang w:val="uk-UA"/>
        </w:rPr>
        <w:t xml:space="preserve"> </w:t>
      </w:r>
      <w:r w:rsidR="000705D3">
        <w:rPr>
          <w:rFonts w:eastAsia="CenturySchoolbook"/>
          <w:sz w:val="28"/>
          <w:szCs w:val="28"/>
          <w:lang w:val="uk-UA"/>
        </w:rPr>
        <w:t xml:space="preserve"> </w:t>
      </w:r>
      <w:r w:rsidR="000705D3" w:rsidRPr="003627BB">
        <w:rPr>
          <w:rFonts w:eastAsia="CenturySchoolbook"/>
          <w:sz w:val="28"/>
          <w:szCs w:val="28"/>
          <w:lang w:val="uk-UA"/>
        </w:rPr>
        <w:t>[</w:t>
      </w:r>
      <w:r w:rsidR="000705D3">
        <w:rPr>
          <w:sz w:val="28"/>
          <w:szCs w:val="28"/>
          <w:lang w:val="uk-UA"/>
        </w:rPr>
        <w:t>Електронний ресурс</w:t>
      </w:r>
      <w:r w:rsidR="000705D3" w:rsidRPr="003627BB">
        <w:rPr>
          <w:rFonts w:eastAsia="CenturySchoolbook"/>
          <w:sz w:val="28"/>
          <w:szCs w:val="28"/>
          <w:lang w:val="uk-UA"/>
        </w:rPr>
        <w:t>]</w:t>
      </w:r>
      <w:r w:rsidR="000705D3">
        <w:rPr>
          <w:rFonts w:eastAsia="CenturySchoolbook"/>
          <w:sz w:val="28"/>
          <w:szCs w:val="28"/>
          <w:lang w:val="uk-UA"/>
        </w:rPr>
        <w:t xml:space="preserve">. </w:t>
      </w:r>
      <w:r w:rsidR="00A54870" w:rsidRPr="00660DC5">
        <w:rPr>
          <w:rStyle w:val="a6"/>
          <w:color w:val="auto"/>
          <w:sz w:val="28"/>
          <w:szCs w:val="28"/>
          <w:u w:val="none"/>
          <w:lang w:val="uk-UA"/>
        </w:rPr>
        <w:t>–</w:t>
      </w:r>
      <w:r w:rsidR="00A54870" w:rsidRPr="00760A78">
        <w:rPr>
          <w:rStyle w:val="a6"/>
          <w:color w:val="auto"/>
          <w:sz w:val="28"/>
          <w:szCs w:val="28"/>
          <w:u w:val="none"/>
          <w:lang w:val="uk-UA"/>
        </w:rPr>
        <w:t xml:space="preserve"> </w:t>
      </w:r>
      <w:r w:rsidR="00660DC5">
        <w:rPr>
          <w:rStyle w:val="a6"/>
          <w:color w:val="auto"/>
          <w:sz w:val="28"/>
          <w:szCs w:val="28"/>
          <w:u w:val="none"/>
          <w:lang w:val="uk-UA"/>
        </w:rPr>
        <w:t>Режим доступу:</w:t>
      </w:r>
      <w:r w:rsidR="00660DC5" w:rsidRPr="00760A78">
        <w:rPr>
          <w:sz w:val="28"/>
          <w:szCs w:val="28"/>
          <w:lang w:val="uk-UA"/>
        </w:rPr>
        <w:t xml:space="preserve"> </w:t>
      </w:r>
      <w:hyperlink r:id="rId60" w:history="1">
        <w:r w:rsidR="002D32F3" w:rsidRPr="0022497C">
          <w:rPr>
            <w:rStyle w:val="a6"/>
            <w:color w:val="auto"/>
            <w:sz w:val="28"/>
            <w:szCs w:val="28"/>
            <w:u w:val="none"/>
            <w:lang w:val="en-US"/>
          </w:rPr>
          <w:t>http</w:t>
        </w:r>
        <w:r w:rsidR="002D32F3" w:rsidRPr="00760A78">
          <w:rPr>
            <w:rStyle w:val="a6"/>
            <w:color w:val="auto"/>
            <w:sz w:val="28"/>
            <w:szCs w:val="28"/>
            <w:u w:val="none"/>
            <w:lang w:val="uk-UA"/>
          </w:rPr>
          <w:t>://</w:t>
        </w:r>
        <w:r w:rsidR="002D32F3" w:rsidRPr="0022497C">
          <w:rPr>
            <w:rStyle w:val="a6"/>
            <w:color w:val="auto"/>
            <w:sz w:val="28"/>
            <w:szCs w:val="28"/>
            <w:u w:val="none"/>
            <w:lang w:val="en-US"/>
          </w:rPr>
          <w:t>www</w:t>
        </w:r>
        <w:r w:rsidR="002D32F3" w:rsidRPr="00760A78">
          <w:rPr>
            <w:rStyle w:val="a6"/>
            <w:color w:val="auto"/>
            <w:sz w:val="28"/>
            <w:szCs w:val="28"/>
            <w:u w:val="none"/>
            <w:lang w:val="uk-UA"/>
          </w:rPr>
          <w:t>.</w:t>
        </w:r>
        <w:r w:rsidR="002D32F3" w:rsidRPr="0022497C">
          <w:rPr>
            <w:rStyle w:val="a6"/>
            <w:color w:val="auto"/>
            <w:sz w:val="28"/>
            <w:szCs w:val="28"/>
            <w:u w:val="none"/>
            <w:lang w:val="en-US"/>
          </w:rPr>
          <w:t>umj</w:t>
        </w:r>
        <w:r w:rsidR="002D32F3" w:rsidRPr="00760A78">
          <w:rPr>
            <w:rStyle w:val="a6"/>
            <w:color w:val="auto"/>
            <w:sz w:val="28"/>
            <w:szCs w:val="28"/>
            <w:u w:val="none"/>
            <w:lang w:val="uk-UA"/>
          </w:rPr>
          <w:t>.</w:t>
        </w:r>
        <w:r w:rsidR="002D32F3" w:rsidRPr="0022497C">
          <w:rPr>
            <w:rStyle w:val="a6"/>
            <w:color w:val="auto"/>
            <w:sz w:val="28"/>
            <w:szCs w:val="28"/>
            <w:u w:val="none"/>
            <w:lang w:val="en-US"/>
          </w:rPr>
          <w:t>com</w:t>
        </w:r>
        <w:r w:rsidR="002D32F3" w:rsidRPr="00760A78">
          <w:rPr>
            <w:rStyle w:val="a6"/>
            <w:color w:val="auto"/>
            <w:sz w:val="28"/>
            <w:szCs w:val="28"/>
            <w:u w:val="none"/>
            <w:lang w:val="uk-UA"/>
          </w:rPr>
          <w:t>.</w:t>
        </w:r>
        <w:r w:rsidR="002D32F3" w:rsidRPr="0022497C">
          <w:rPr>
            <w:rStyle w:val="a6"/>
            <w:color w:val="auto"/>
            <w:sz w:val="28"/>
            <w:szCs w:val="28"/>
            <w:u w:val="none"/>
            <w:lang w:val="en-US"/>
          </w:rPr>
          <w:t>ua</w:t>
        </w:r>
        <w:r w:rsidR="002D32F3" w:rsidRPr="00760A78">
          <w:rPr>
            <w:rStyle w:val="a6"/>
            <w:color w:val="auto"/>
            <w:sz w:val="28"/>
            <w:szCs w:val="28"/>
            <w:u w:val="none"/>
            <w:lang w:val="uk-UA"/>
          </w:rPr>
          <w:t xml:space="preserve">/ </w:t>
        </w:r>
        <w:r w:rsidR="002D32F3" w:rsidRPr="0022497C">
          <w:rPr>
            <w:rStyle w:val="a6"/>
            <w:color w:val="auto"/>
            <w:sz w:val="28"/>
            <w:szCs w:val="28"/>
            <w:u w:val="none"/>
            <w:lang w:val="en-US"/>
          </w:rPr>
          <w:t>article</w:t>
        </w:r>
        <w:r w:rsidR="002D32F3" w:rsidRPr="00760A78">
          <w:rPr>
            <w:rStyle w:val="a6"/>
            <w:color w:val="auto"/>
            <w:sz w:val="28"/>
            <w:szCs w:val="28"/>
            <w:u w:val="none"/>
            <w:lang w:val="uk-UA"/>
          </w:rPr>
          <w:t>/32172/</w:t>
        </w:r>
        <w:r w:rsidR="002D32F3" w:rsidRPr="0022497C">
          <w:rPr>
            <w:rStyle w:val="a6"/>
            <w:color w:val="auto"/>
            <w:sz w:val="28"/>
            <w:szCs w:val="28"/>
            <w:u w:val="none"/>
            <w:lang w:val="en-US"/>
          </w:rPr>
          <w:t>novejshie</w:t>
        </w:r>
        <w:r w:rsidR="002D32F3" w:rsidRPr="00760A78">
          <w:rPr>
            <w:rStyle w:val="a6"/>
            <w:color w:val="auto"/>
            <w:sz w:val="28"/>
            <w:szCs w:val="28"/>
            <w:u w:val="none"/>
            <w:lang w:val="uk-UA"/>
          </w:rPr>
          <w:t>-</w:t>
        </w:r>
        <w:r w:rsidR="002D32F3" w:rsidRPr="0022497C">
          <w:rPr>
            <w:rStyle w:val="a6"/>
            <w:color w:val="auto"/>
            <w:sz w:val="28"/>
            <w:szCs w:val="28"/>
            <w:u w:val="none"/>
            <w:lang w:val="en-US"/>
          </w:rPr>
          <w:t>tretego</w:t>
        </w:r>
        <w:r w:rsidR="002D32F3" w:rsidRPr="00760A78">
          <w:rPr>
            <w:rStyle w:val="a6"/>
            <w:color w:val="auto"/>
            <w:sz w:val="28"/>
            <w:szCs w:val="28"/>
            <w:u w:val="none"/>
            <w:lang w:val="uk-UA"/>
          </w:rPr>
          <w:t>-</w:t>
        </w:r>
        <w:r w:rsidR="002D32F3" w:rsidRPr="0022497C">
          <w:rPr>
            <w:rStyle w:val="a6"/>
            <w:color w:val="auto"/>
            <w:sz w:val="28"/>
            <w:szCs w:val="28"/>
            <w:u w:val="none"/>
            <w:lang w:val="en-US"/>
          </w:rPr>
          <w:t>pokoleniya</w:t>
        </w:r>
        <w:r w:rsidR="002D32F3" w:rsidRPr="00760A78">
          <w:rPr>
            <w:rStyle w:val="a6"/>
            <w:color w:val="auto"/>
            <w:sz w:val="28"/>
            <w:szCs w:val="28"/>
            <w:u w:val="none"/>
            <w:lang w:val="uk-UA"/>
          </w:rPr>
          <w:t>-</w:t>
        </w:r>
        <w:r w:rsidR="002D32F3" w:rsidRPr="0022497C">
          <w:rPr>
            <w:rStyle w:val="a6"/>
            <w:color w:val="auto"/>
            <w:sz w:val="28"/>
            <w:szCs w:val="28"/>
            <w:u w:val="none"/>
            <w:lang w:val="en-US"/>
          </w:rPr>
          <w:t>protivoepilepticheskie</w:t>
        </w:r>
        <w:r w:rsidR="002D32F3" w:rsidRPr="00760A78">
          <w:rPr>
            <w:rStyle w:val="a6"/>
            <w:color w:val="auto"/>
            <w:sz w:val="28"/>
            <w:szCs w:val="28"/>
            <w:u w:val="none"/>
            <w:lang w:val="uk-UA"/>
          </w:rPr>
          <w:t>-</w:t>
        </w:r>
        <w:r w:rsidR="002D32F3" w:rsidRPr="0022497C">
          <w:rPr>
            <w:rStyle w:val="a6"/>
            <w:color w:val="auto"/>
            <w:sz w:val="28"/>
            <w:szCs w:val="28"/>
            <w:u w:val="none"/>
            <w:lang w:val="en-US"/>
          </w:rPr>
          <w:t>preparaty</w:t>
        </w:r>
      </w:hyperlink>
    </w:p>
    <w:p w:rsidR="00660DC5" w:rsidRDefault="005A39D0" w:rsidP="00660DC5">
      <w:pPr>
        <w:spacing w:line="360" w:lineRule="auto"/>
        <w:ind w:firstLine="720"/>
        <w:jc w:val="both"/>
        <w:rPr>
          <w:sz w:val="28"/>
          <w:szCs w:val="28"/>
          <w:lang w:val="uk-UA"/>
        </w:rPr>
      </w:pPr>
      <w:r>
        <w:rPr>
          <w:rStyle w:val="a5"/>
          <w:b w:val="0"/>
          <w:sz w:val="28"/>
          <w:szCs w:val="28"/>
          <w:lang w:val="uk-UA"/>
        </w:rPr>
        <w:t>11</w:t>
      </w:r>
      <w:r w:rsidR="00056AB9">
        <w:rPr>
          <w:rStyle w:val="a5"/>
          <w:b w:val="0"/>
          <w:sz w:val="28"/>
          <w:szCs w:val="28"/>
          <w:lang w:val="uk-UA"/>
        </w:rPr>
        <w:t>5</w:t>
      </w:r>
      <w:r w:rsidR="00660DC5" w:rsidRPr="003627BB">
        <w:rPr>
          <w:rStyle w:val="a5"/>
          <w:b w:val="0"/>
          <w:sz w:val="28"/>
          <w:szCs w:val="28"/>
          <w:lang w:val="uk-UA"/>
        </w:rPr>
        <w:t xml:space="preserve">. </w:t>
      </w:r>
      <w:r w:rsidR="00660DC5" w:rsidRPr="003627BB">
        <w:rPr>
          <w:rStyle w:val="a5"/>
          <w:b w:val="0"/>
          <w:sz w:val="28"/>
          <w:szCs w:val="28"/>
          <w:lang w:val="en-GB"/>
        </w:rPr>
        <w:t>Luszczki</w:t>
      </w:r>
      <w:r w:rsidR="00660DC5" w:rsidRPr="003627BB">
        <w:rPr>
          <w:rStyle w:val="a5"/>
          <w:b w:val="0"/>
          <w:sz w:val="28"/>
          <w:szCs w:val="28"/>
          <w:lang w:val="uk-UA"/>
        </w:rPr>
        <w:t xml:space="preserve"> </w:t>
      </w:r>
      <w:r w:rsidR="00660DC5" w:rsidRPr="003627BB">
        <w:rPr>
          <w:rStyle w:val="a5"/>
          <w:b w:val="0"/>
          <w:sz w:val="28"/>
          <w:szCs w:val="28"/>
          <w:lang w:val="en-GB"/>
        </w:rPr>
        <w:t>J</w:t>
      </w:r>
      <w:r w:rsidR="00660DC5" w:rsidRPr="003627BB">
        <w:rPr>
          <w:rStyle w:val="a5"/>
          <w:b w:val="0"/>
          <w:sz w:val="28"/>
          <w:szCs w:val="28"/>
          <w:lang w:val="uk-UA"/>
        </w:rPr>
        <w:t>.</w:t>
      </w:r>
      <w:r w:rsidR="00660DC5" w:rsidRPr="003627BB">
        <w:rPr>
          <w:rStyle w:val="a5"/>
          <w:b w:val="0"/>
          <w:sz w:val="28"/>
          <w:szCs w:val="28"/>
          <w:lang w:val="en-GB"/>
        </w:rPr>
        <w:t>J</w:t>
      </w:r>
      <w:r w:rsidR="00660DC5" w:rsidRPr="003627BB">
        <w:rPr>
          <w:rStyle w:val="a5"/>
          <w:b w:val="0"/>
          <w:sz w:val="28"/>
          <w:szCs w:val="28"/>
          <w:lang w:val="uk-UA"/>
        </w:rPr>
        <w:t>.</w:t>
      </w:r>
      <w:r w:rsidR="00660DC5" w:rsidRPr="003627BB">
        <w:rPr>
          <w:sz w:val="28"/>
          <w:szCs w:val="28"/>
          <w:lang w:val="uk-UA"/>
        </w:rPr>
        <w:t xml:space="preserve"> </w:t>
      </w:r>
      <w:r w:rsidR="00660DC5" w:rsidRPr="003627BB">
        <w:rPr>
          <w:sz w:val="28"/>
          <w:szCs w:val="28"/>
          <w:lang w:val="en-GB"/>
        </w:rPr>
        <w:t>Third</w:t>
      </w:r>
      <w:r w:rsidR="00660DC5" w:rsidRPr="003627BB">
        <w:rPr>
          <w:sz w:val="28"/>
          <w:szCs w:val="28"/>
          <w:lang w:val="uk-UA"/>
        </w:rPr>
        <w:t>-</w:t>
      </w:r>
      <w:r w:rsidR="00660DC5" w:rsidRPr="003627BB">
        <w:rPr>
          <w:sz w:val="28"/>
          <w:szCs w:val="28"/>
          <w:lang w:val="en-GB"/>
        </w:rPr>
        <w:t>generation</w:t>
      </w:r>
      <w:r w:rsidR="00660DC5" w:rsidRPr="003627BB">
        <w:rPr>
          <w:sz w:val="28"/>
          <w:szCs w:val="28"/>
          <w:lang w:val="uk-UA"/>
        </w:rPr>
        <w:t xml:space="preserve"> </w:t>
      </w:r>
      <w:r w:rsidR="00660DC5" w:rsidRPr="003627BB">
        <w:rPr>
          <w:sz w:val="28"/>
          <w:szCs w:val="28"/>
          <w:lang w:val="en-GB"/>
        </w:rPr>
        <w:t>antiepileptic</w:t>
      </w:r>
      <w:r w:rsidR="00660DC5" w:rsidRPr="003627BB">
        <w:rPr>
          <w:sz w:val="28"/>
          <w:szCs w:val="28"/>
          <w:lang w:val="uk-UA"/>
        </w:rPr>
        <w:t xml:space="preserve"> </w:t>
      </w:r>
      <w:r w:rsidR="00660DC5" w:rsidRPr="003627BB">
        <w:rPr>
          <w:sz w:val="28"/>
          <w:szCs w:val="28"/>
          <w:lang w:val="en-GB"/>
        </w:rPr>
        <w:t>drugs</w:t>
      </w:r>
      <w:r w:rsidR="00660DC5" w:rsidRPr="003627BB">
        <w:rPr>
          <w:sz w:val="28"/>
          <w:szCs w:val="28"/>
          <w:lang w:val="uk-UA"/>
        </w:rPr>
        <w:t xml:space="preserve">: </w:t>
      </w:r>
      <w:r w:rsidR="00660DC5" w:rsidRPr="003627BB">
        <w:rPr>
          <w:sz w:val="28"/>
          <w:szCs w:val="28"/>
          <w:lang w:val="en-GB"/>
        </w:rPr>
        <w:t>mechanisms</w:t>
      </w:r>
      <w:r w:rsidR="00660DC5" w:rsidRPr="003627BB">
        <w:rPr>
          <w:sz w:val="28"/>
          <w:szCs w:val="28"/>
          <w:lang w:val="uk-UA"/>
        </w:rPr>
        <w:t xml:space="preserve"> </w:t>
      </w:r>
      <w:r w:rsidR="00660DC5" w:rsidRPr="003627BB">
        <w:rPr>
          <w:sz w:val="28"/>
          <w:szCs w:val="28"/>
          <w:lang w:val="en-GB"/>
        </w:rPr>
        <w:t>of</w:t>
      </w:r>
      <w:r w:rsidR="00660DC5" w:rsidRPr="003627BB">
        <w:rPr>
          <w:sz w:val="28"/>
          <w:szCs w:val="28"/>
          <w:lang w:val="uk-UA"/>
        </w:rPr>
        <w:t xml:space="preserve"> </w:t>
      </w:r>
      <w:r w:rsidR="00660DC5" w:rsidRPr="003627BB">
        <w:rPr>
          <w:sz w:val="28"/>
          <w:szCs w:val="28"/>
          <w:lang w:val="en-GB"/>
        </w:rPr>
        <w:t>action</w:t>
      </w:r>
      <w:r w:rsidR="00660DC5" w:rsidRPr="003627BB">
        <w:rPr>
          <w:sz w:val="28"/>
          <w:szCs w:val="28"/>
          <w:lang w:val="uk-UA"/>
        </w:rPr>
        <w:t xml:space="preserve">, </w:t>
      </w:r>
      <w:r w:rsidR="00660DC5" w:rsidRPr="003627BB">
        <w:rPr>
          <w:sz w:val="28"/>
          <w:szCs w:val="28"/>
          <w:lang w:val="en-GB"/>
        </w:rPr>
        <w:t>pharmacokinetics</w:t>
      </w:r>
      <w:r w:rsidR="00660DC5" w:rsidRPr="003627BB">
        <w:rPr>
          <w:sz w:val="28"/>
          <w:szCs w:val="28"/>
          <w:lang w:val="uk-UA"/>
        </w:rPr>
        <w:t xml:space="preserve"> </w:t>
      </w:r>
      <w:r w:rsidR="00660DC5" w:rsidRPr="003627BB">
        <w:rPr>
          <w:sz w:val="28"/>
          <w:szCs w:val="28"/>
          <w:lang w:val="en-GB"/>
        </w:rPr>
        <w:t>and</w:t>
      </w:r>
      <w:r w:rsidR="00660DC5" w:rsidRPr="003627BB">
        <w:rPr>
          <w:sz w:val="28"/>
          <w:szCs w:val="28"/>
          <w:lang w:val="uk-UA"/>
        </w:rPr>
        <w:t xml:space="preserve"> </w:t>
      </w:r>
      <w:r w:rsidR="00660DC5" w:rsidRPr="003627BB">
        <w:rPr>
          <w:sz w:val="28"/>
          <w:szCs w:val="28"/>
          <w:lang w:val="en-GB"/>
        </w:rPr>
        <w:t>interactions</w:t>
      </w:r>
      <w:r w:rsidR="00660DC5" w:rsidRPr="003627BB">
        <w:rPr>
          <w:sz w:val="28"/>
          <w:szCs w:val="28"/>
          <w:lang w:val="uk-UA"/>
        </w:rPr>
        <w:t xml:space="preserve"> / </w:t>
      </w:r>
      <w:r w:rsidR="00660DC5" w:rsidRPr="003627BB">
        <w:rPr>
          <w:rStyle w:val="a5"/>
          <w:b w:val="0"/>
          <w:sz w:val="28"/>
          <w:szCs w:val="28"/>
          <w:lang w:val="en-GB"/>
        </w:rPr>
        <w:t>J</w:t>
      </w:r>
      <w:r w:rsidR="00660DC5" w:rsidRPr="003627BB">
        <w:rPr>
          <w:rStyle w:val="a5"/>
          <w:b w:val="0"/>
          <w:sz w:val="28"/>
          <w:szCs w:val="28"/>
          <w:lang w:val="uk-UA"/>
        </w:rPr>
        <w:t>.</w:t>
      </w:r>
      <w:r w:rsidR="00660DC5" w:rsidRPr="003627BB">
        <w:rPr>
          <w:rStyle w:val="a5"/>
          <w:b w:val="0"/>
          <w:sz w:val="28"/>
          <w:szCs w:val="28"/>
          <w:lang w:val="en-GB"/>
        </w:rPr>
        <w:t>J</w:t>
      </w:r>
      <w:r w:rsidR="00660DC5" w:rsidRPr="003627BB">
        <w:rPr>
          <w:rStyle w:val="a5"/>
          <w:b w:val="0"/>
          <w:sz w:val="28"/>
          <w:szCs w:val="28"/>
          <w:lang w:val="uk-UA"/>
        </w:rPr>
        <w:t>.</w:t>
      </w:r>
      <w:r w:rsidR="00660DC5" w:rsidRPr="003627BB">
        <w:rPr>
          <w:rStyle w:val="a5"/>
          <w:sz w:val="28"/>
          <w:szCs w:val="28"/>
          <w:lang w:val="uk-UA"/>
        </w:rPr>
        <w:t xml:space="preserve"> </w:t>
      </w:r>
      <w:r w:rsidR="00660DC5" w:rsidRPr="003627BB">
        <w:rPr>
          <w:rStyle w:val="a5"/>
          <w:b w:val="0"/>
          <w:sz w:val="28"/>
          <w:szCs w:val="28"/>
          <w:lang w:val="en-GB"/>
        </w:rPr>
        <w:t>Luszczki</w:t>
      </w:r>
      <w:r w:rsidR="00660DC5" w:rsidRPr="003627BB">
        <w:rPr>
          <w:rStyle w:val="a5"/>
          <w:b w:val="0"/>
          <w:sz w:val="28"/>
          <w:szCs w:val="28"/>
          <w:lang w:val="uk-UA"/>
        </w:rPr>
        <w:t xml:space="preserve"> </w:t>
      </w:r>
      <w:r w:rsidR="00660DC5" w:rsidRPr="003627BB">
        <w:rPr>
          <w:sz w:val="28"/>
          <w:szCs w:val="28"/>
          <w:lang w:val="uk-UA"/>
        </w:rPr>
        <w:t xml:space="preserve">// </w:t>
      </w:r>
      <w:r w:rsidR="00660DC5" w:rsidRPr="003627BB">
        <w:rPr>
          <w:sz w:val="28"/>
          <w:szCs w:val="28"/>
          <w:lang w:val="en-GB"/>
        </w:rPr>
        <w:t>Pharmacol</w:t>
      </w:r>
      <w:r w:rsidR="00660DC5" w:rsidRPr="003627BB">
        <w:rPr>
          <w:sz w:val="28"/>
          <w:szCs w:val="28"/>
          <w:lang w:val="uk-UA"/>
        </w:rPr>
        <w:t xml:space="preserve">. </w:t>
      </w:r>
      <w:r w:rsidR="00660DC5" w:rsidRPr="003627BB">
        <w:rPr>
          <w:sz w:val="28"/>
          <w:szCs w:val="28"/>
          <w:lang w:val="en-GB"/>
        </w:rPr>
        <w:t>Rep</w:t>
      </w:r>
      <w:r w:rsidR="00660DC5" w:rsidRPr="003627BB">
        <w:rPr>
          <w:sz w:val="28"/>
          <w:szCs w:val="28"/>
          <w:lang w:val="uk-UA"/>
        </w:rPr>
        <w:t xml:space="preserve">. – 2009. – </w:t>
      </w:r>
      <w:r w:rsidR="00DE50F5">
        <w:rPr>
          <w:sz w:val="28"/>
          <w:szCs w:val="28"/>
          <w:lang w:val="en-US"/>
        </w:rPr>
        <w:t>V</w:t>
      </w:r>
      <w:r w:rsidR="00660DC5" w:rsidRPr="003627BB">
        <w:rPr>
          <w:sz w:val="28"/>
          <w:szCs w:val="28"/>
          <w:lang w:val="uk-UA"/>
        </w:rPr>
        <w:t>. 61</w:t>
      </w:r>
      <w:r w:rsidR="00DE50F5">
        <w:rPr>
          <w:sz w:val="28"/>
          <w:szCs w:val="28"/>
          <w:lang w:val="uk-UA"/>
        </w:rPr>
        <w:t xml:space="preserve">, № </w:t>
      </w:r>
      <w:r w:rsidR="00660DC5" w:rsidRPr="003627BB">
        <w:rPr>
          <w:sz w:val="28"/>
          <w:szCs w:val="28"/>
          <w:lang w:val="uk-UA"/>
        </w:rPr>
        <w:t xml:space="preserve">2. </w:t>
      </w:r>
      <w:r w:rsidR="004F5A74" w:rsidRPr="000705D3">
        <w:rPr>
          <w:sz w:val="28"/>
          <w:szCs w:val="28"/>
        </w:rPr>
        <w:t>–</w:t>
      </w:r>
      <w:r w:rsidR="00660DC5" w:rsidRPr="000705D3">
        <w:rPr>
          <w:sz w:val="28"/>
          <w:szCs w:val="28"/>
        </w:rPr>
        <w:t xml:space="preserve"> </w:t>
      </w:r>
      <w:r w:rsidR="00660DC5" w:rsidRPr="003627BB">
        <w:rPr>
          <w:sz w:val="28"/>
          <w:szCs w:val="28"/>
          <w:lang w:val="en-US"/>
        </w:rPr>
        <w:t>P</w:t>
      </w:r>
      <w:r w:rsidR="00660DC5" w:rsidRPr="003627BB">
        <w:rPr>
          <w:sz w:val="28"/>
          <w:szCs w:val="28"/>
          <w:lang w:val="uk-UA"/>
        </w:rPr>
        <w:t>.</w:t>
      </w:r>
      <w:r w:rsidR="00660DC5" w:rsidRPr="000705D3">
        <w:rPr>
          <w:sz w:val="28"/>
          <w:szCs w:val="28"/>
        </w:rPr>
        <w:t xml:space="preserve"> </w:t>
      </w:r>
      <w:r w:rsidR="00660DC5" w:rsidRPr="003627BB">
        <w:rPr>
          <w:sz w:val="28"/>
          <w:szCs w:val="28"/>
          <w:lang w:val="uk-UA"/>
        </w:rPr>
        <w:t xml:space="preserve"> 197</w:t>
      </w:r>
      <w:r w:rsidR="004F5A74" w:rsidRPr="000705D3">
        <w:rPr>
          <w:sz w:val="28"/>
          <w:szCs w:val="28"/>
        </w:rPr>
        <w:t>-</w:t>
      </w:r>
      <w:r w:rsidR="00660DC5" w:rsidRPr="003627BB">
        <w:rPr>
          <w:sz w:val="28"/>
          <w:szCs w:val="28"/>
          <w:lang w:val="uk-UA"/>
        </w:rPr>
        <w:t>216</w:t>
      </w:r>
      <w:r w:rsidR="00660DC5">
        <w:rPr>
          <w:sz w:val="28"/>
          <w:szCs w:val="28"/>
          <w:lang w:val="uk-UA"/>
        </w:rPr>
        <w:t>.</w:t>
      </w:r>
    </w:p>
    <w:p w:rsidR="004C0B5D" w:rsidRPr="000705D3" w:rsidRDefault="005A39D0" w:rsidP="005A39D0">
      <w:pPr>
        <w:spacing w:line="360" w:lineRule="auto"/>
        <w:ind w:firstLine="720"/>
        <w:jc w:val="both"/>
        <w:rPr>
          <w:sz w:val="28"/>
          <w:szCs w:val="28"/>
          <w:lang w:val="uk-UA"/>
        </w:rPr>
      </w:pPr>
      <w:r>
        <w:rPr>
          <w:sz w:val="28"/>
          <w:szCs w:val="28"/>
          <w:lang w:val="uk-UA"/>
        </w:rPr>
        <w:t>11</w:t>
      </w:r>
      <w:r w:rsidR="00056AB9">
        <w:rPr>
          <w:sz w:val="28"/>
          <w:szCs w:val="28"/>
          <w:lang w:val="uk-UA"/>
        </w:rPr>
        <w:t>6</w:t>
      </w:r>
      <w:r w:rsidR="00837842" w:rsidRPr="003627BB">
        <w:rPr>
          <w:sz w:val="28"/>
          <w:szCs w:val="28"/>
          <w:lang w:val="uk-UA"/>
        </w:rPr>
        <w:t xml:space="preserve">. Компендиум – 2014 – лекарственные препараты </w:t>
      </w:r>
      <w:r w:rsidR="00837842" w:rsidRPr="003627BB">
        <w:rPr>
          <w:rFonts w:eastAsia="CenturySchoolbook"/>
          <w:sz w:val="28"/>
          <w:szCs w:val="28"/>
          <w:lang w:val="uk-UA"/>
        </w:rPr>
        <w:t xml:space="preserve"> </w:t>
      </w:r>
      <w:r w:rsidR="00837842" w:rsidRPr="003627BB">
        <w:rPr>
          <w:sz w:val="28"/>
          <w:szCs w:val="28"/>
          <w:lang w:val="uk-UA"/>
        </w:rPr>
        <w:t>/ В.Н. Коваленко (ред.). – К.: Моріон,</w:t>
      </w:r>
      <w:r w:rsidR="00DE50F5">
        <w:rPr>
          <w:sz w:val="28"/>
          <w:szCs w:val="28"/>
          <w:lang w:val="uk-UA"/>
        </w:rPr>
        <w:t xml:space="preserve"> </w:t>
      </w:r>
      <w:r w:rsidR="00837842" w:rsidRPr="003627BB">
        <w:rPr>
          <w:sz w:val="28"/>
          <w:szCs w:val="28"/>
          <w:lang w:val="uk-UA"/>
        </w:rPr>
        <w:t xml:space="preserve">2014. </w:t>
      </w:r>
      <w:r w:rsidR="000705D3" w:rsidRPr="003627BB">
        <w:rPr>
          <w:sz w:val="28"/>
          <w:szCs w:val="28"/>
          <w:lang w:val="uk-UA"/>
        </w:rPr>
        <w:t>–</w:t>
      </w:r>
      <w:r w:rsidR="00837842" w:rsidRPr="003627BB">
        <w:rPr>
          <w:sz w:val="28"/>
          <w:szCs w:val="28"/>
          <w:lang w:val="uk-UA"/>
        </w:rPr>
        <w:t xml:space="preserve">  </w:t>
      </w:r>
      <w:r w:rsidR="000705D3" w:rsidRPr="003627BB">
        <w:rPr>
          <w:rFonts w:eastAsia="CenturySchoolbook"/>
          <w:sz w:val="28"/>
          <w:szCs w:val="28"/>
          <w:lang w:val="uk-UA"/>
        </w:rPr>
        <w:t>[</w:t>
      </w:r>
      <w:r w:rsidR="000705D3">
        <w:rPr>
          <w:sz w:val="28"/>
          <w:szCs w:val="28"/>
          <w:lang w:val="uk-UA"/>
        </w:rPr>
        <w:t>Електронний ресурс</w:t>
      </w:r>
      <w:r w:rsidR="000705D3" w:rsidRPr="003627BB">
        <w:rPr>
          <w:rFonts w:eastAsia="CenturySchoolbook"/>
          <w:sz w:val="28"/>
          <w:szCs w:val="28"/>
          <w:lang w:val="uk-UA"/>
        </w:rPr>
        <w:t>]</w:t>
      </w:r>
      <w:r w:rsidR="000705D3">
        <w:rPr>
          <w:rFonts w:eastAsia="CenturySchoolbook"/>
          <w:sz w:val="28"/>
          <w:szCs w:val="28"/>
          <w:lang w:val="uk-UA"/>
        </w:rPr>
        <w:t xml:space="preserve">. </w:t>
      </w:r>
      <w:r w:rsidR="000705D3" w:rsidRPr="003627BB">
        <w:rPr>
          <w:sz w:val="28"/>
          <w:szCs w:val="28"/>
          <w:lang w:val="uk-UA"/>
        </w:rPr>
        <w:t>–</w:t>
      </w:r>
      <w:r w:rsidR="000705D3">
        <w:rPr>
          <w:sz w:val="28"/>
          <w:szCs w:val="28"/>
          <w:lang w:val="uk-UA"/>
        </w:rPr>
        <w:t xml:space="preserve"> Режим доступу: </w:t>
      </w:r>
      <w:hyperlink r:id="rId61" w:history="1">
        <w:r w:rsidR="00837842" w:rsidRPr="000705D3">
          <w:rPr>
            <w:rStyle w:val="a6"/>
            <w:color w:val="auto"/>
            <w:sz w:val="28"/>
            <w:szCs w:val="28"/>
            <w:u w:val="none"/>
            <w:lang w:val="uk-UA"/>
          </w:rPr>
          <w:t>http://compendium.com.ua/cd_version</w:t>
        </w:r>
      </w:hyperlink>
    </w:p>
    <w:p w:rsidR="004C0B5D" w:rsidRPr="008E2868" w:rsidRDefault="00924EC9" w:rsidP="008E2868">
      <w:pPr>
        <w:spacing w:line="360" w:lineRule="auto"/>
        <w:ind w:firstLine="720"/>
        <w:jc w:val="both"/>
        <w:rPr>
          <w:sz w:val="28"/>
          <w:szCs w:val="28"/>
          <w:lang w:val="uk-UA"/>
        </w:rPr>
      </w:pPr>
      <w:r w:rsidRPr="003627BB">
        <w:rPr>
          <w:rStyle w:val="hps"/>
          <w:sz w:val="28"/>
          <w:szCs w:val="28"/>
          <w:lang w:val="uk-UA"/>
        </w:rPr>
        <w:t>1</w:t>
      </w:r>
      <w:r w:rsidR="00334D79">
        <w:rPr>
          <w:rStyle w:val="hps"/>
          <w:sz w:val="28"/>
          <w:szCs w:val="28"/>
          <w:lang w:val="uk-UA"/>
        </w:rPr>
        <w:t>1</w:t>
      </w:r>
      <w:r w:rsidR="00056AB9">
        <w:rPr>
          <w:rStyle w:val="hps"/>
          <w:sz w:val="28"/>
          <w:szCs w:val="28"/>
          <w:lang w:val="uk-UA"/>
        </w:rPr>
        <w:t>7</w:t>
      </w:r>
      <w:r w:rsidRPr="003627BB">
        <w:rPr>
          <w:rStyle w:val="hps"/>
          <w:sz w:val="28"/>
          <w:szCs w:val="28"/>
          <w:lang w:val="uk-UA"/>
        </w:rPr>
        <w:t>.</w:t>
      </w:r>
      <w:r>
        <w:rPr>
          <w:rStyle w:val="hps"/>
          <w:sz w:val="28"/>
          <w:szCs w:val="28"/>
          <w:lang w:val="uk-UA"/>
        </w:rPr>
        <w:t xml:space="preserve"> </w:t>
      </w:r>
      <w:r w:rsidRPr="003627BB">
        <w:rPr>
          <w:rStyle w:val="hps"/>
          <w:sz w:val="28"/>
          <w:szCs w:val="28"/>
          <w:lang w:val="uk-UA"/>
        </w:rPr>
        <w:t xml:space="preserve"> </w:t>
      </w:r>
      <w:r w:rsidR="000705D3" w:rsidRPr="003627BB">
        <w:rPr>
          <w:rStyle w:val="hps"/>
          <w:sz w:val="28"/>
          <w:szCs w:val="28"/>
          <w:lang w:val="uk-UA"/>
        </w:rPr>
        <w:t xml:space="preserve">Дубенко А.Е. </w:t>
      </w:r>
      <w:r w:rsidRPr="003627BB">
        <w:rPr>
          <w:rStyle w:val="hps"/>
          <w:sz w:val="28"/>
          <w:szCs w:val="28"/>
          <w:lang w:val="uk-UA"/>
        </w:rPr>
        <w:t xml:space="preserve">Перспективы применения окскарбазепина в клинической практике врача-эпилептолога </w:t>
      </w:r>
      <w:r w:rsidRPr="003627BB">
        <w:rPr>
          <w:rFonts w:eastAsia="CenturySchoolbook"/>
          <w:sz w:val="28"/>
          <w:szCs w:val="28"/>
          <w:lang w:val="uk-UA"/>
        </w:rPr>
        <w:t xml:space="preserve"> </w:t>
      </w:r>
      <w:r w:rsidRPr="003627BB">
        <w:rPr>
          <w:rStyle w:val="hps"/>
          <w:sz w:val="28"/>
          <w:szCs w:val="28"/>
          <w:lang w:val="uk-UA"/>
        </w:rPr>
        <w:t xml:space="preserve">/ А.Е. Дубенко, О.А. Васильева </w:t>
      </w:r>
      <w:r w:rsidR="00724F66">
        <w:rPr>
          <w:rStyle w:val="hps"/>
          <w:sz w:val="28"/>
          <w:szCs w:val="28"/>
          <w:lang w:val="uk-UA"/>
        </w:rPr>
        <w:t xml:space="preserve">// </w:t>
      </w:r>
      <w:r w:rsidR="00724F66">
        <w:rPr>
          <w:rStyle w:val="hps"/>
          <w:sz w:val="28"/>
          <w:szCs w:val="28"/>
          <w:lang w:val="uk-UA"/>
        </w:rPr>
        <w:lastRenderedPageBreak/>
        <w:t>Нейро</w:t>
      </w:r>
      <w:r w:rsidR="00724F66">
        <w:rPr>
          <w:rStyle w:val="hps"/>
          <w:sz w:val="28"/>
          <w:szCs w:val="28"/>
          <w:lang w:val="en-US"/>
        </w:rPr>
        <w:t>news</w:t>
      </w:r>
      <w:r w:rsidR="00724F66" w:rsidRPr="00724F66">
        <w:rPr>
          <w:rStyle w:val="hps"/>
          <w:sz w:val="28"/>
          <w:szCs w:val="28"/>
        </w:rPr>
        <w:t xml:space="preserve">. </w:t>
      </w:r>
      <w:r w:rsidR="000705D3" w:rsidRPr="003627BB">
        <w:rPr>
          <w:sz w:val="28"/>
          <w:szCs w:val="28"/>
          <w:lang w:val="uk-UA"/>
        </w:rPr>
        <w:t>–</w:t>
      </w:r>
      <w:r w:rsidR="000705D3">
        <w:rPr>
          <w:sz w:val="28"/>
          <w:szCs w:val="28"/>
          <w:lang w:val="uk-UA"/>
        </w:rPr>
        <w:t xml:space="preserve"> </w:t>
      </w:r>
      <w:r w:rsidR="00724F66">
        <w:rPr>
          <w:sz w:val="28"/>
          <w:szCs w:val="28"/>
          <w:lang w:val="uk-UA"/>
        </w:rPr>
        <w:t xml:space="preserve">2011. </w:t>
      </w:r>
      <w:r w:rsidR="000705D3" w:rsidRPr="003627BB">
        <w:rPr>
          <w:sz w:val="28"/>
          <w:szCs w:val="28"/>
          <w:lang w:val="uk-UA"/>
        </w:rPr>
        <w:t>–</w:t>
      </w:r>
      <w:r w:rsidRPr="003627BB">
        <w:rPr>
          <w:rStyle w:val="hps"/>
          <w:sz w:val="28"/>
          <w:szCs w:val="28"/>
          <w:lang w:val="uk-UA"/>
        </w:rPr>
        <w:t xml:space="preserve"> </w:t>
      </w:r>
      <w:r w:rsidR="00724F66">
        <w:rPr>
          <w:rStyle w:val="hps"/>
          <w:sz w:val="28"/>
          <w:szCs w:val="28"/>
          <w:lang w:val="uk-UA"/>
        </w:rPr>
        <w:t>№ 4 (2)</w:t>
      </w:r>
      <w:r w:rsidR="00724F66" w:rsidRPr="00724F66">
        <w:rPr>
          <w:rStyle w:val="hps"/>
          <w:sz w:val="28"/>
          <w:szCs w:val="28"/>
        </w:rPr>
        <w:t>.</w:t>
      </w:r>
      <w:r w:rsidR="00724F66">
        <w:rPr>
          <w:rStyle w:val="hps"/>
          <w:sz w:val="28"/>
          <w:szCs w:val="28"/>
          <w:lang w:val="uk-UA"/>
        </w:rPr>
        <w:t xml:space="preserve"> </w:t>
      </w:r>
      <w:r w:rsidR="000705D3" w:rsidRPr="003627BB">
        <w:rPr>
          <w:sz w:val="28"/>
          <w:szCs w:val="28"/>
          <w:lang w:val="uk-UA"/>
        </w:rPr>
        <w:t>–</w:t>
      </w:r>
      <w:r w:rsidRPr="003627BB">
        <w:rPr>
          <w:rStyle w:val="hps"/>
          <w:sz w:val="28"/>
          <w:szCs w:val="28"/>
          <w:lang w:val="uk-UA"/>
        </w:rPr>
        <w:t xml:space="preserve"> </w:t>
      </w:r>
      <w:r w:rsidR="000705D3" w:rsidRPr="003627BB">
        <w:rPr>
          <w:rFonts w:eastAsia="CenturySchoolbook"/>
          <w:sz w:val="28"/>
          <w:szCs w:val="28"/>
          <w:lang w:val="uk-UA"/>
        </w:rPr>
        <w:t>[</w:t>
      </w:r>
      <w:r w:rsidR="000705D3">
        <w:rPr>
          <w:sz w:val="28"/>
          <w:szCs w:val="28"/>
          <w:lang w:val="uk-UA"/>
        </w:rPr>
        <w:t>Електронний ресурс</w:t>
      </w:r>
      <w:r w:rsidR="000705D3" w:rsidRPr="003627BB">
        <w:rPr>
          <w:rFonts w:eastAsia="CenturySchoolbook"/>
          <w:sz w:val="28"/>
          <w:szCs w:val="28"/>
          <w:lang w:val="uk-UA"/>
        </w:rPr>
        <w:t>]</w:t>
      </w:r>
      <w:r w:rsidR="000705D3">
        <w:rPr>
          <w:rFonts w:eastAsia="CenturySchoolbook"/>
          <w:sz w:val="28"/>
          <w:szCs w:val="28"/>
          <w:lang w:val="uk-UA"/>
        </w:rPr>
        <w:t>.</w:t>
      </w:r>
      <w:r w:rsidR="000705D3" w:rsidRPr="003627BB">
        <w:rPr>
          <w:rFonts w:eastAsia="CenturySchoolbook"/>
          <w:sz w:val="28"/>
          <w:szCs w:val="28"/>
          <w:lang w:val="uk-UA"/>
        </w:rPr>
        <w:t xml:space="preserve"> </w:t>
      </w:r>
      <w:r w:rsidR="000705D3" w:rsidRPr="003627BB">
        <w:rPr>
          <w:sz w:val="28"/>
          <w:szCs w:val="28"/>
          <w:lang w:val="uk-UA"/>
        </w:rPr>
        <w:t>–</w:t>
      </w:r>
      <w:r w:rsidR="000705D3">
        <w:rPr>
          <w:sz w:val="28"/>
          <w:szCs w:val="28"/>
          <w:lang w:val="uk-UA"/>
        </w:rPr>
        <w:t xml:space="preserve"> </w:t>
      </w:r>
      <w:r w:rsidRPr="003627BB">
        <w:rPr>
          <w:sz w:val="28"/>
          <w:szCs w:val="28"/>
          <w:lang w:val="uk-UA"/>
        </w:rPr>
        <w:t>Режим доступу</w:t>
      </w:r>
      <w:r>
        <w:rPr>
          <w:sz w:val="28"/>
          <w:szCs w:val="28"/>
          <w:lang w:val="uk-UA"/>
        </w:rPr>
        <w:t>:</w:t>
      </w:r>
      <w:r w:rsidRPr="003627BB">
        <w:rPr>
          <w:sz w:val="28"/>
          <w:szCs w:val="28"/>
          <w:lang w:val="uk-UA"/>
        </w:rPr>
        <w:t xml:space="preserve"> </w:t>
      </w:r>
      <w:r w:rsidRPr="003627BB">
        <w:rPr>
          <w:rStyle w:val="hps"/>
          <w:sz w:val="28"/>
          <w:szCs w:val="28"/>
          <w:lang w:val="uk-UA"/>
        </w:rPr>
        <w:t>http://</w:t>
      </w:r>
      <w:r>
        <w:rPr>
          <w:rStyle w:val="hps"/>
          <w:sz w:val="28"/>
          <w:szCs w:val="28"/>
          <w:lang w:val="uk-UA"/>
        </w:rPr>
        <w:t>neuronews.com.ua/page/no-4-2-24</w:t>
      </w:r>
    </w:p>
    <w:p w:rsidR="00951B2E" w:rsidRPr="006728A4" w:rsidRDefault="008E2868" w:rsidP="00951B2E">
      <w:pPr>
        <w:spacing w:line="360" w:lineRule="auto"/>
        <w:ind w:firstLine="720"/>
        <w:jc w:val="both"/>
        <w:rPr>
          <w:sz w:val="28"/>
          <w:szCs w:val="28"/>
          <w:lang w:val="uk-UA"/>
        </w:rPr>
      </w:pPr>
      <w:r>
        <w:rPr>
          <w:sz w:val="28"/>
          <w:szCs w:val="28"/>
          <w:lang w:val="uk-UA"/>
        </w:rPr>
        <w:t>1</w:t>
      </w:r>
      <w:r w:rsidR="00334D79">
        <w:rPr>
          <w:sz w:val="28"/>
          <w:szCs w:val="28"/>
          <w:lang w:val="uk-UA"/>
        </w:rPr>
        <w:t>1</w:t>
      </w:r>
      <w:r w:rsidR="00056AB9">
        <w:rPr>
          <w:sz w:val="28"/>
          <w:szCs w:val="28"/>
          <w:lang w:val="uk-UA"/>
        </w:rPr>
        <w:t>8</w:t>
      </w:r>
      <w:r w:rsidR="00951B2E" w:rsidRPr="003627BB">
        <w:rPr>
          <w:sz w:val="28"/>
          <w:szCs w:val="28"/>
          <w:lang w:val="uk-UA"/>
        </w:rPr>
        <w:t xml:space="preserve">. Довідник лікарських засобів, зареєстрованих в Україні станом на 21.01.2015. – </w:t>
      </w:r>
      <w:r w:rsidRPr="003627BB">
        <w:rPr>
          <w:rFonts w:eastAsia="CenturySchoolbook"/>
          <w:sz w:val="28"/>
          <w:szCs w:val="28"/>
          <w:lang w:val="uk-UA"/>
        </w:rPr>
        <w:t>[</w:t>
      </w:r>
      <w:r>
        <w:rPr>
          <w:sz w:val="28"/>
          <w:szCs w:val="28"/>
          <w:lang w:val="uk-UA"/>
        </w:rPr>
        <w:t>Електронний ресурс</w:t>
      </w:r>
      <w:r w:rsidRPr="003627BB">
        <w:rPr>
          <w:rFonts w:eastAsia="CenturySchoolbook"/>
          <w:sz w:val="28"/>
          <w:szCs w:val="28"/>
          <w:lang w:val="uk-UA"/>
        </w:rPr>
        <w:t>]</w:t>
      </w:r>
      <w:r>
        <w:rPr>
          <w:rFonts w:eastAsia="CenturySchoolbook"/>
          <w:sz w:val="28"/>
          <w:szCs w:val="28"/>
          <w:lang w:val="uk-UA"/>
        </w:rPr>
        <w:t xml:space="preserve">. </w:t>
      </w:r>
      <w:r w:rsidR="004F5A74" w:rsidRPr="004F5A74">
        <w:rPr>
          <w:sz w:val="28"/>
          <w:szCs w:val="28"/>
        </w:rPr>
        <w:t>–</w:t>
      </w:r>
      <w:r w:rsidRPr="003627BB">
        <w:rPr>
          <w:rFonts w:eastAsia="CenturySchoolbook"/>
          <w:sz w:val="28"/>
          <w:szCs w:val="28"/>
          <w:lang w:val="uk-UA"/>
        </w:rPr>
        <w:t xml:space="preserve"> </w:t>
      </w:r>
      <w:r w:rsidR="00951B2E" w:rsidRPr="003627BB">
        <w:rPr>
          <w:sz w:val="28"/>
          <w:szCs w:val="28"/>
          <w:lang w:val="uk-UA"/>
        </w:rPr>
        <w:t>Режим доступу</w:t>
      </w:r>
      <w:r>
        <w:rPr>
          <w:sz w:val="28"/>
          <w:szCs w:val="28"/>
          <w:lang w:val="uk-UA"/>
        </w:rPr>
        <w:t>:</w:t>
      </w:r>
      <w:r w:rsidR="00951B2E" w:rsidRPr="003627BB">
        <w:rPr>
          <w:sz w:val="28"/>
          <w:szCs w:val="28"/>
          <w:lang w:val="uk-UA"/>
        </w:rPr>
        <w:t xml:space="preserve"> </w:t>
      </w:r>
      <w:hyperlink r:id="rId62" w:history="1">
        <w:r w:rsidR="00724F66" w:rsidRPr="006728A4">
          <w:rPr>
            <w:rStyle w:val="a6"/>
            <w:color w:val="auto"/>
            <w:sz w:val="28"/>
            <w:szCs w:val="28"/>
            <w:u w:val="none"/>
            <w:lang w:val="en-US"/>
          </w:rPr>
          <w:t>http</w:t>
        </w:r>
        <w:r w:rsidR="00724F66" w:rsidRPr="006728A4">
          <w:rPr>
            <w:rStyle w:val="a6"/>
            <w:color w:val="auto"/>
            <w:sz w:val="28"/>
            <w:szCs w:val="28"/>
            <w:u w:val="none"/>
            <w:lang w:val="uk-UA"/>
          </w:rPr>
          <w:t>://</w:t>
        </w:r>
        <w:r w:rsidR="00724F66" w:rsidRPr="006728A4">
          <w:rPr>
            <w:rStyle w:val="a6"/>
            <w:color w:val="auto"/>
            <w:sz w:val="28"/>
            <w:szCs w:val="28"/>
            <w:u w:val="none"/>
            <w:lang w:val="en-US"/>
          </w:rPr>
          <w:t>drugbox</w:t>
        </w:r>
        <w:r w:rsidR="00724F66" w:rsidRPr="006728A4">
          <w:rPr>
            <w:rStyle w:val="a6"/>
            <w:color w:val="auto"/>
            <w:sz w:val="28"/>
            <w:szCs w:val="28"/>
            <w:u w:val="none"/>
            <w:lang w:val="uk-UA"/>
          </w:rPr>
          <w:t>.</w:t>
        </w:r>
        <w:r w:rsidR="00724F66" w:rsidRPr="006728A4">
          <w:rPr>
            <w:rStyle w:val="a6"/>
            <w:color w:val="auto"/>
            <w:sz w:val="28"/>
            <w:szCs w:val="28"/>
            <w:u w:val="none"/>
            <w:lang w:val="en-US"/>
          </w:rPr>
          <w:t>co</w:t>
        </w:r>
        <w:r w:rsidR="00724F66" w:rsidRPr="006728A4">
          <w:rPr>
            <w:rStyle w:val="a6"/>
            <w:color w:val="auto"/>
            <w:sz w:val="28"/>
            <w:szCs w:val="28"/>
            <w:u w:val="none"/>
            <w:lang w:val="uk-UA"/>
          </w:rPr>
          <w:t>/</w:t>
        </w:r>
        <w:r w:rsidR="00724F66" w:rsidRPr="006728A4">
          <w:rPr>
            <w:rStyle w:val="a6"/>
            <w:color w:val="auto"/>
            <w:sz w:val="28"/>
            <w:szCs w:val="28"/>
            <w:u w:val="none"/>
          </w:rPr>
          <w:t xml:space="preserve"> </w:t>
        </w:r>
        <w:r w:rsidR="00724F66" w:rsidRPr="006728A4">
          <w:rPr>
            <w:rStyle w:val="a6"/>
            <w:color w:val="auto"/>
            <w:sz w:val="28"/>
            <w:szCs w:val="28"/>
            <w:u w:val="none"/>
            <w:lang w:val="uk-UA"/>
          </w:rPr>
          <w:t>08</w:t>
        </w:r>
        <w:r w:rsidR="00724F66" w:rsidRPr="006728A4">
          <w:rPr>
            <w:rStyle w:val="a6"/>
            <w:color w:val="auto"/>
            <w:sz w:val="28"/>
            <w:szCs w:val="28"/>
            <w:u w:val="none"/>
            <w:lang w:val="en-US"/>
          </w:rPr>
          <w:t>cf</w:t>
        </w:r>
        <w:r w:rsidR="00724F66" w:rsidRPr="006728A4">
          <w:rPr>
            <w:rStyle w:val="a6"/>
            <w:color w:val="auto"/>
            <w:sz w:val="28"/>
            <w:szCs w:val="28"/>
            <w:u w:val="none"/>
            <w:lang w:val="uk-UA"/>
          </w:rPr>
          <w:t>2</w:t>
        </w:r>
        <w:r w:rsidR="00724F66" w:rsidRPr="006728A4">
          <w:rPr>
            <w:rStyle w:val="a6"/>
            <w:color w:val="auto"/>
            <w:sz w:val="28"/>
            <w:szCs w:val="28"/>
            <w:u w:val="none"/>
            <w:lang w:val="en-US"/>
          </w:rPr>
          <w:t>dcb</w:t>
        </w:r>
      </w:hyperlink>
    </w:p>
    <w:p w:rsidR="00E55D82" w:rsidRPr="003627BB" w:rsidRDefault="00E55D82" w:rsidP="00E55D82">
      <w:pPr>
        <w:spacing w:line="360" w:lineRule="auto"/>
        <w:ind w:firstLine="720"/>
        <w:jc w:val="both"/>
        <w:rPr>
          <w:rFonts w:cs="TimesNewRomanCE"/>
          <w:sz w:val="28"/>
          <w:szCs w:val="28"/>
          <w:lang w:val="en-GB"/>
        </w:rPr>
      </w:pPr>
      <w:r>
        <w:rPr>
          <w:rFonts w:cs="TimesNewRomanCE"/>
          <w:sz w:val="28"/>
          <w:szCs w:val="28"/>
          <w:lang w:val="uk-UA"/>
        </w:rPr>
        <w:t>1</w:t>
      </w:r>
      <w:r w:rsidR="005A39D0">
        <w:rPr>
          <w:rFonts w:cs="TimesNewRomanCE"/>
          <w:sz w:val="28"/>
          <w:szCs w:val="28"/>
          <w:lang w:val="uk-UA"/>
        </w:rPr>
        <w:t>1</w:t>
      </w:r>
      <w:r w:rsidR="00056AB9">
        <w:rPr>
          <w:rFonts w:cs="TimesNewRomanCE"/>
          <w:sz w:val="28"/>
          <w:szCs w:val="28"/>
          <w:lang w:val="uk-UA"/>
        </w:rPr>
        <w:t>9</w:t>
      </w:r>
      <w:r w:rsidRPr="003627BB">
        <w:rPr>
          <w:rFonts w:cs="TimesNewRomanCE"/>
          <w:sz w:val="28"/>
          <w:szCs w:val="28"/>
          <w:lang w:val="uk-UA"/>
        </w:rPr>
        <w:t xml:space="preserve">. </w:t>
      </w:r>
      <w:r w:rsidRPr="003627BB">
        <w:rPr>
          <w:rFonts w:cs="TimesNewRomanCE"/>
          <w:sz w:val="28"/>
          <w:szCs w:val="28"/>
          <w:lang w:val="en-GB"/>
        </w:rPr>
        <w:t xml:space="preserve">Ashton H. GABA-Ergic Drugs: Exit Stage Left, Enter Stage / </w:t>
      </w:r>
      <w:r w:rsidR="00724F66">
        <w:rPr>
          <w:rFonts w:cs="TimesNewRomanCE"/>
          <w:sz w:val="28"/>
          <w:szCs w:val="28"/>
          <w:lang w:val="en-GB"/>
        </w:rPr>
        <w:t xml:space="preserve">             </w:t>
      </w:r>
      <w:r w:rsidRPr="003627BB">
        <w:rPr>
          <w:rFonts w:cs="TimesNewRomanCE"/>
          <w:sz w:val="28"/>
          <w:szCs w:val="28"/>
          <w:lang w:val="en-GB"/>
        </w:rPr>
        <w:t xml:space="preserve">H. Ashton, H. Young // Right Journal of </w:t>
      </w:r>
      <w:r w:rsidR="00DE50F5">
        <w:rPr>
          <w:rFonts w:cs="TimesNewRomanCE"/>
          <w:sz w:val="28"/>
          <w:szCs w:val="28"/>
          <w:lang w:val="en-GB"/>
        </w:rPr>
        <w:t>Psychopharmacology. – 2003. – V</w:t>
      </w:r>
      <w:r w:rsidRPr="003627BB">
        <w:rPr>
          <w:rFonts w:cs="TimesNewRomanCE"/>
          <w:sz w:val="28"/>
          <w:szCs w:val="28"/>
          <w:lang w:val="en-GB"/>
        </w:rPr>
        <w:t xml:space="preserve">. 17, </w:t>
      </w:r>
      <w:r w:rsidR="00724F66">
        <w:rPr>
          <w:rFonts w:cs="TimesNewRomanCE"/>
          <w:sz w:val="28"/>
          <w:szCs w:val="28"/>
          <w:lang w:val="en-GB"/>
        </w:rPr>
        <w:t xml:space="preserve">   </w:t>
      </w:r>
      <w:r w:rsidRPr="003627BB">
        <w:rPr>
          <w:rFonts w:cs="TimesNewRomanCE"/>
          <w:sz w:val="28"/>
          <w:szCs w:val="28"/>
          <w:lang w:val="en-GB"/>
        </w:rPr>
        <w:t>№ 2. – P. 174-178.</w:t>
      </w:r>
    </w:p>
    <w:p w:rsidR="008E2868" w:rsidRPr="00E55D82" w:rsidRDefault="00E55D82" w:rsidP="00E55D82">
      <w:pPr>
        <w:spacing w:line="360" w:lineRule="auto"/>
        <w:ind w:firstLine="720"/>
        <w:jc w:val="both"/>
        <w:rPr>
          <w:rFonts w:cs="TimesNewRomanCE"/>
          <w:sz w:val="28"/>
          <w:szCs w:val="28"/>
          <w:lang w:val="uk-UA"/>
        </w:rPr>
      </w:pPr>
      <w:r>
        <w:rPr>
          <w:rFonts w:cs="TimesNewRomanCE"/>
          <w:sz w:val="28"/>
          <w:szCs w:val="28"/>
          <w:lang w:val="uk-UA"/>
        </w:rPr>
        <w:t>1</w:t>
      </w:r>
      <w:r w:rsidR="00056AB9">
        <w:rPr>
          <w:rFonts w:cs="TimesNewRomanCE"/>
          <w:sz w:val="28"/>
          <w:szCs w:val="28"/>
          <w:lang w:val="uk-UA"/>
        </w:rPr>
        <w:t>20</w:t>
      </w:r>
      <w:r w:rsidRPr="003627BB">
        <w:rPr>
          <w:rFonts w:cs="TimesNewRomanCE"/>
          <w:sz w:val="28"/>
          <w:szCs w:val="28"/>
          <w:lang w:val="uk-UA"/>
        </w:rPr>
        <w:t xml:space="preserve">. </w:t>
      </w:r>
      <w:r w:rsidRPr="003627BB">
        <w:rPr>
          <w:rFonts w:cs="TimesNewRomanCE"/>
          <w:sz w:val="28"/>
          <w:szCs w:val="28"/>
          <w:lang w:val="en-US"/>
        </w:rPr>
        <w:t xml:space="preserve">Rho J.M. The pharmacological basis of antiepileptic drug action / </w:t>
      </w:r>
      <w:r w:rsidRPr="003627BB">
        <w:rPr>
          <w:rFonts w:cs="TimesNewRomanCE"/>
          <w:sz w:val="28"/>
          <w:szCs w:val="28"/>
          <w:lang w:val="uk-UA"/>
        </w:rPr>
        <w:t xml:space="preserve">      </w:t>
      </w:r>
      <w:r w:rsidRPr="003627BB">
        <w:rPr>
          <w:rFonts w:cs="TimesNewRomanCE"/>
          <w:sz w:val="28"/>
          <w:szCs w:val="28"/>
          <w:lang w:val="en-US"/>
        </w:rPr>
        <w:t>J.M. Rho, R. S</w:t>
      </w:r>
      <w:r w:rsidR="00DE50F5">
        <w:rPr>
          <w:rFonts w:cs="TimesNewRomanCE"/>
          <w:sz w:val="28"/>
          <w:szCs w:val="28"/>
          <w:lang w:val="en-US"/>
        </w:rPr>
        <w:t>ankar // Epilepsia. – 1999. – V</w:t>
      </w:r>
      <w:r w:rsidRPr="003627BB">
        <w:rPr>
          <w:rFonts w:cs="TimesNewRomanCE"/>
          <w:sz w:val="28"/>
          <w:szCs w:val="28"/>
          <w:lang w:val="en-US"/>
        </w:rPr>
        <w:t xml:space="preserve">. 40, </w:t>
      </w:r>
      <w:r w:rsidRPr="003627BB">
        <w:rPr>
          <w:rFonts w:cs="TimesNewRomanCE"/>
          <w:sz w:val="28"/>
          <w:szCs w:val="28"/>
          <w:lang w:val="uk-UA"/>
        </w:rPr>
        <w:t xml:space="preserve">№ </w:t>
      </w:r>
      <w:r w:rsidRPr="003627BB">
        <w:rPr>
          <w:rFonts w:cs="TimesNewRomanCE"/>
          <w:sz w:val="28"/>
          <w:szCs w:val="28"/>
          <w:lang w:val="en-US"/>
        </w:rPr>
        <w:t>11. – P. 1471-1483</w:t>
      </w:r>
      <w:r>
        <w:rPr>
          <w:rFonts w:cs="TimesNewRomanCE"/>
          <w:sz w:val="28"/>
          <w:szCs w:val="28"/>
          <w:lang w:val="uk-UA"/>
        </w:rPr>
        <w:t>.</w:t>
      </w:r>
    </w:p>
    <w:p w:rsidR="00951B2E" w:rsidRDefault="00951B2E" w:rsidP="00951B2E">
      <w:pPr>
        <w:spacing w:line="360" w:lineRule="auto"/>
        <w:ind w:firstLine="720"/>
        <w:jc w:val="both"/>
        <w:rPr>
          <w:sz w:val="28"/>
          <w:szCs w:val="28"/>
          <w:lang w:val="uk-UA"/>
        </w:rPr>
      </w:pPr>
      <w:r>
        <w:rPr>
          <w:sz w:val="28"/>
          <w:szCs w:val="28"/>
          <w:lang w:val="uk-UA"/>
        </w:rPr>
        <w:t>1</w:t>
      </w:r>
      <w:r w:rsidR="00056AB9">
        <w:rPr>
          <w:sz w:val="28"/>
          <w:szCs w:val="28"/>
          <w:lang w:val="uk-UA"/>
        </w:rPr>
        <w:t>2</w:t>
      </w:r>
      <w:r w:rsidR="00334D79">
        <w:rPr>
          <w:sz w:val="28"/>
          <w:szCs w:val="28"/>
          <w:lang w:val="uk-UA"/>
        </w:rPr>
        <w:t>1</w:t>
      </w:r>
      <w:r w:rsidRPr="00724F66">
        <w:rPr>
          <w:sz w:val="28"/>
          <w:szCs w:val="28"/>
          <w:lang w:val="uk-UA"/>
        </w:rPr>
        <w:t>. Дроговоз С.М. Фармакология на ладонях</w:t>
      </w:r>
      <w:r w:rsidR="00724F66" w:rsidRPr="00724F66">
        <w:rPr>
          <w:sz w:val="28"/>
          <w:szCs w:val="28"/>
          <w:lang w:val="uk-UA"/>
        </w:rPr>
        <w:t xml:space="preserve"> / С.М. Дроговоз.</w:t>
      </w:r>
      <w:r w:rsidRPr="003627BB">
        <w:rPr>
          <w:sz w:val="28"/>
          <w:szCs w:val="28"/>
          <w:lang w:val="uk-UA"/>
        </w:rPr>
        <w:t xml:space="preserve"> – Харьков, 2007. – 110 с</w:t>
      </w:r>
      <w:r w:rsidR="008E2868">
        <w:rPr>
          <w:sz w:val="28"/>
          <w:szCs w:val="28"/>
          <w:lang w:val="uk-UA"/>
        </w:rPr>
        <w:t>.</w:t>
      </w:r>
    </w:p>
    <w:p w:rsidR="00E55D82" w:rsidRPr="003627BB" w:rsidRDefault="005A39D0" w:rsidP="00E55D82">
      <w:pPr>
        <w:spacing w:line="360" w:lineRule="auto"/>
        <w:ind w:firstLine="720"/>
        <w:jc w:val="both"/>
        <w:rPr>
          <w:iCs/>
          <w:sz w:val="28"/>
          <w:szCs w:val="28"/>
          <w:lang w:val="uk-UA"/>
        </w:rPr>
      </w:pPr>
      <w:r>
        <w:rPr>
          <w:iCs/>
          <w:sz w:val="28"/>
          <w:szCs w:val="28"/>
          <w:lang w:val="uk-UA"/>
        </w:rPr>
        <w:t>12</w:t>
      </w:r>
      <w:r w:rsidR="00056AB9">
        <w:rPr>
          <w:iCs/>
          <w:sz w:val="28"/>
          <w:szCs w:val="28"/>
          <w:lang w:val="uk-UA"/>
        </w:rPr>
        <w:t>2</w:t>
      </w:r>
      <w:r w:rsidR="00E55D82" w:rsidRPr="003627BB">
        <w:rPr>
          <w:iCs/>
          <w:sz w:val="28"/>
          <w:szCs w:val="28"/>
          <w:lang w:val="uk-UA"/>
        </w:rPr>
        <w:t>. Машковс</w:t>
      </w:r>
      <w:r w:rsidR="00724F66">
        <w:rPr>
          <w:iCs/>
          <w:sz w:val="28"/>
          <w:szCs w:val="28"/>
          <w:lang w:val="uk-UA"/>
        </w:rPr>
        <w:t xml:space="preserve">кий М.Д. Лекарственные средства / М.Д. </w:t>
      </w:r>
      <w:r w:rsidR="00724F66" w:rsidRPr="003627BB">
        <w:rPr>
          <w:iCs/>
          <w:sz w:val="28"/>
          <w:szCs w:val="28"/>
          <w:lang w:val="uk-UA"/>
        </w:rPr>
        <w:t>Машковс</w:t>
      </w:r>
      <w:r w:rsidR="00724F66">
        <w:rPr>
          <w:iCs/>
          <w:sz w:val="28"/>
          <w:szCs w:val="28"/>
          <w:lang w:val="uk-UA"/>
        </w:rPr>
        <w:t>кий.</w:t>
      </w:r>
      <w:r w:rsidR="00E55D82" w:rsidRPr="003627BB">
        <w:rPr>
          <w:iCs/>
          <w:sz w:val="28"/>
          <w:szCs w:val="28"/>
          <w:lang w:val="uk-UA"/>
        </w:rPr>
        <w:t xml:space="preserve"> – М.: Новая волна, 2005.</w:t>
      </w:r>
      <w:r w:rsidR="00DE50F5">
        <w:rPr>
          <w:iCs/>
          <w:sz w:val="28"/>
          <w:szCs w:val="28"/>
          <w:lang w:val="uk-UA"/>
        </w:rPr>
        <w:t xml:space="preserve"> </w:t>
      </w:r>
      <w:r w:rsidR="004F5A74" w:rsidRPr="00724F66">
        <w:rPr>
          <w:sz w:val="28"/>
          <w:szCs w:val="28"/>
          <w:lang w:val="uk-UA"/>
        </w:rPr>
        <w:t>–</w:t>
      </w:r>
      <w:r w:rsidR="00E55D82" w:rsidRPr="003627BB">
        <w:rPr>
          <w:iCs/>
          <w:sz w:val="28"/>
          <w:szCs w:val="28"/>
          <w:lang w:val="uk-UA"/>
        </w:rPr>
        <w:t xml:space="preserve"> 1164 с.</w:t>
      </w:r>
    </w:p>
    <w:p w:rsidR="00E55D82" w:rsidRPr="003627BB" w:rsidRDefault="005A39D0" w:rsidP="00E55D82">
      <w:pPr>
        <w:spacing w:line="360" w:lineRule="auto"/>
        <w:ind w:firstLine="720"/>
        <w:jc w:val="both"/>
        <w:rPr>
          <w:rStyle w:val="hps"/>
          <w:sz w:val="28"/>
          <w:szCs w:val="28"/>
          <w:lang w:val="uk-UA"/>
        </w:rPr>
      </w:pPr>
      <w:r>
        <w:rPr>
          <w:iCs/>
          <w:sz w:val="28"/>
          <w:szCs w:val="28"/>
          <w:lang w:val="uk-UA"/>
        </w:rPr>
        <w:t>12</w:t>
      </w:r>
      <w:r w:rsidR="00056AB9">
        <w:rPr>
          <w:iCs/>
          <w:sz w:val="28"/>
          <w:szCs w:val="28"/>
          <w:lang w:val="uk-UA"/>
        </w:rPr>
        <w:t>3</w:t>
      </w:r>
      <w:r w:rsidR="00E55D82" w:rsidRPr="003627BB">
        <w:rPr>
          <w:iCs/>
          <w:sz w:val="28"/>
          <w:szCs w:val="28"/>
          <w:lang w:val="uk-UA"/>
        </w:rPr>
        <w:t xml:space="preserve">. </w:t>
      </w:r>
      <w:r w:rsidR="00E55D82" w:rsidRPr="003627BB">
        <w:rPr>
          <w:rStyle w:val="hps"/>
          <w:sz w:val="28"/>
          <w:szCs w:val="28"/>
          <w:lang w:val="en-US"/>
        </w:rPr>
        <w:t>Landmark</w:t>
      </w:r>
      <w:r w:rsidR="00E55D82" w:rsidRPr="003627BB">
        <w:rPr>
          <w:rStyle w:val="hps"/>
          <w:sz w:val="28"/>
          <w:szCs w:val="28"/>
          <w:lang w:val="uk-UA"/>
        </w:rPr>
        <w:t xml:space="preserve"> </w:t>
      </w:r>
      <w:r w:rsidR="00E55D82" w:rsidRPr="003627BB">
        <w:rPr>
          <w:rStyle w:val="hps"/>
          <w:sz w:val="28"/>
          <w:szCs w:val="28"/>
          <w:lang w:val="en-US"/>
        </w:rPr>
        <w:t>C</w:t>
      </w:r>
      <w:r w:rsidR="00E55D82" w:rsidRPr="003627BB">
        <w:rPr>
          <w:rStyle w:val="hps"/>
          <w:sz w:val="28"/>
          <w:szCs w:val="28"/>
          <w:lang w:val="uk-UA"/>
        </w:rPr>
        <w:t>.</w:t>
      </w:r>
      <w:r w:rsidR="00E55D82" w:rsidRPr="003627BB">
        <w:rPr>
          <w:rStyle w:val="hps"/>
          <w:sz w:val="28"/>
          <w:szCs w:val="28"/>
          <w:lang w:val="en-US"/>
        </w:rPr>
        <w:t>J</w:t>
      </w:r>
      <w:r w:rsidR="00E55D82" w:rsidRPr="003627BB">
        <w:rPr>
          <w:rStyle w:val="hps"/>
          <w:sz w:val="28"/>
          <w:szCs w:val="28"/>
          <w:lang w:val="uk-UA"/>
        </w:rPr>
        <w:t xml:space="preserve">. </w:t>
      </w:r>
      <w:r w:rsidR="00E55D82" w:rsidRPr="003627BB">
        <w:rPr>
          <w:rStyle w:val="hps"/>
          <w:sz w:val="28"/>
          <w:szCs w:val="28"/>
          <w:lang w:val="en-US"/>
        </w:rPr>
        <w:t>Targets</w:t>
      </w:r>
      <w:r w:rsidR="00E55D82" w:rsidRPr="003627BB">
        <w:rPr>
          <w:rStyle w:val="hps"/>
          <w:sz w:val="28"/>
          <w:szCs w:val="28"/>
          <w:lang w:val="uk-UA"/>
        </w:rPr>
        <w:t xml:space="preserve"> </w:t>
      </w:r>
      <w:r w:rsidR="00E55D82" w:rsidRPr="003627BB">
        <w:rPr>
          <w:rStyle w:val="hps"/>
          <w:sz w:val="28"/>
          <w:szCs w:val="28"/>
          <w:lang w:val="en-US"/>
        </w:rPr>
        <w:t>for</w:t>
      </w:r>
      <w:r w:rsidR="00E55D82" w:rsidRPr="003627BB">
        <w:rPr>
          <w:rStyle w:val="hps"/>
          <w:sz w:val="28"/>
          <w:szCs w:val="28"/>
          <w:lang w:val="uk-UA"/>
        </w:rPr>
        <w:t xml:space="preserve"> </w:t>
      </w:r>
      <w:r w:rsidR="00E55D82" w:rsidRPr="003627BB">
        <w:rPr>
          <w:rStyle w:val="hps"/>
          <w:sz w:val="28"/>
          <w:szCs w:val="28"/>
          <w:lang w:val="en-US"/>
        </w:rPr>
        <w:t>antiepileptic</w:t>
      </w:r>
      <w:r w:rsidR="00E55D82" w:rsidRPr="003627BB">
        <w:rPr>
          <w:rStyle w:val="hps"/>
          <w:sz w:val="28"/>
          <w:szCs w:val="28"/>
          <w:lang w:val="uk-UA"/>
        </w:rPr>
        <w:t xml:space="preserve"> </w:t>
      </w:r>
      <w:r w:rsidR="00E55D82" w:rsidRPr="003627BB">
        <w:rPr>
          <w:rStyle w:val="hps"/>
          <w:sz w:val="28"/>
          <w:szCs w:val="28"/>
          <w:lang w:val="en-US"/>
        </w:rPr>
        <w:t>drugs</w:t>
      </w:r>
      <w:r w:rsidR="00E55D82" w:rsidRPr="00724F66">
        <w:rPr>
          <w:rStyle w:val="hps"/>
          <w:sz w:val="28"/>
          <w:szCs w:val="28"/>
          <w:lang w:val="uk-UA"/>
        </w:rPr>
        <w:t xml:space="preserve"> </w:t>
      </w:r>
      <w:r w:rsidR="00E55D82" w:rsidRPr="003627BB">
        <w:rPr>
          <w:rStyle w:val="hps"/>
          <w:sz w:val="28"/>
          <w:szCs w:val="28"/>
          <w:lang w:val="en-US"/>
        </w:rPr>
        <w:t>in</w:t>
      </w:r>
      <w:r w:rsidR="00E55D82" w:rsidRPr="00724F66">
        <w:rPr>
          <w:rStyle w:val="hps"/>
          <w:sz w:val="28"/>
          <w:szCs w:val="28"/>
          <w:lang w:val="uk-UA"/>
        </w:rPr>
        <w:t xml:space="preserve"> </w:t>
      </w:r>
      <w:r w:rsidR="00E55D82" w:rsidRPr="003627BB">
        <w:rPr>
          <w:rStyle w:val="hps"/>
          <w:sz w:val="28"/>
          <w:szCs w:val="28"/>
          <w:lang w:val="en-US"/>
        </w:rPr>
        <w:t>the</w:t>
      </w:r>
      <w:r w:rsidR="00E55D82" w:rsidRPr="00724F66">
        <w:rPr>
          <w:rStyle w:val="hps"/>
          <w:sz w:val="28"/>
          <w:szCs w:val="28"/>
          <w:lang w:val="uk-UA"/>
        </w:rPr>
        <w:t xml:space="preserve"> </w:t>
      </w:r>
      <w:r w:rsidR="00E55D82" w:rsidRPr="003627BB">
        <w:rPr>
          <w:rStyle w:val="hps"/>
          <w:sz w:val="28"/>
          <w:szCs w:val="28"/>
          <w:lang w:val="en-US"/>
        </w:rPr>
        <w:t>synapse</w:t>
      </w:r>
      <w:r w:rsidR="00E55D82" w:rsidRPr="00724F66">
        <w:rPr>
          <w:rStyle w:val="hps"/>
          <w:sz w:val="28"/>
          <w:szCs w:val="28"/>
          <w:lang w:val="uk-UA"/>
        </w:rPr>
        <w:t xml:space="preserve"> / </w:t>
      </w:r>
      <w:r w:rsidR="00E55D82" w:rsidRPr="003627BB">
        <w:rPr>
          <w:rStyle w:val="hps"/>
          <w:sz w:val="28"/>
          <w:szCs w:val="28"/>
          <w:lang w:val="uk-UA"/>
        </w:rPr>
        <w:t xml:space="preserve">             </w:t>
      </w:r>
      <w:r w:rsidR="00E55D82" w:rsidRPr="003627BB">
        <w:rPr>
          <w:rStyle w:val="hps"/>
          <w:sz w:val="28"/>
          <w:szCs w:val="28"/>
          <w:lang w:val="en-US"/>
        </w:rPr>
        <w:t>C</w:t>
      </w:r>
      <w:r w:rsidR="00E55D82" w:rsidRPr="00724F66">
        <w:rPr>
          <w:rStyle w:val="hps"/>
          <w:sz w:val="28"/>
          <w:szCs w:val="28"/>
          <w:lang w:val="uk-UA"/>
        </w:rPr>
        <w:t>.</w:t>
      </w:r>
      <w:r w:rsidR="00E55D82" w:rsidRPr="003627BB">
        <w:rPr>
          <w:rStyle w:val="hps"/>
          <w:sz w:val="28"/>
          <w:szCs w:val="28"/>
          <w:lang w:val="en-US"/>
        </w:rPr>
        <w:t>J</w:t>
      </w:r>
      <w:r w:rsidR="00E55D82" w:rsidRPr="00724F66">
        <w:rPr>
          <w:rStyle w:val="hps"/>
          <w:sz w:val="28"/>
          <w:szCs w:val="28"/>
          <w:lang w:val="uk-UA"/>
        </w:rPr>
        <w:t xml:space="preserve">.  </w:t>
      </w:r>
      <w:r w:rsidR="00E55D82" w:rsidRPr="003627BB">
        <w:rPr>
          <w:rStyle w:val="hps"/>
          <w:sz w:val="28"/>
          <w:szCs w:val="28"/>
          <w:lang w:val="en-US"/>
        </w:rPr>
        <w:t>Landmark</w:t>
      </w:r>
      <w:r w:rsidR="00E55D82" w:rsidRPr="00724F66">
        <w:rPr>
          <w:rStyle w:val="hps"/>
          <w:sz w:val="28"/>
          <w:szCs w:val="28"/>
          <w:lang w:val="uk-UA"/>
        </w:rPr>
        <w:t xml:space="preserve"> // </w:t>
      </w:r>
      <w:r w:rsidR="00E55D82" w:rsidRPr="003627BB">
        <w:rPr>
          <w:rStyle w:val="hps"/>
          <w:sz w:val="28"/>
          <w:szCs w:val="28"/>
          <w:lang w:val="en-US"/>
        </w:rPr>
        <w:t>Med</w:t>
      </w:r>
      <w:r w:rsidR="00E55D82" w:rsidRPr="00724F66">
        <w:rPr>
          <w:rStyle w:val="hps"/>
          <w:sz w:val="28"/>
          <w:szCs w:val="28"/>
          <w:lang w:val="uk-UA"/>
        </w:rPr>
        <w:t xml:space="preserve">. </w:t>
      </w:r>
      <w:r w:rsidR="00E55D82" w:rsidRPr="003627BB">
        <w:rPr>
          <w:rStyle w:val="hps"/>
          <w:sz w:val="28"/>
          <w:szCs w:val="28"/>
          <w:lang w:val="en-US"/>
        </w:rPr>
        <w:t>Sci</w:t>
      </w:r>
      <w:r w:rsidR="00E55D82" w:rsidRPr="00724F66">
        <w:rPr>
          <w:rStyle w:val="hps"/>
          <w:sz w:val="28"/>
          <w:szCs w:val="28"/>
          <w:lang w:val="uk-UA"/>
        </w:rPr>
        <w:t xml:space="preserve">. </w:t>
      </w:r>
      <w:r w:rsidR="00E55D82" w:rsidRPr="003627BB">
        <w:rPr>
          <w:rStyle w:val="hps"/>
          <w:sz w:val="28"/>
          <w:szCs w:val="28"/>
          <w:lang w:val="en-US"/>
        </w:rPr>
        <w:t>Monit</w:t>
      </w:r>
      <w:r w:rsidR="00E55D82" w:rsidRPr="00724F66">
        <w:rPr>
          <w:rStyle w:val="hps"/>
          <w:sz w:val="28"/>
          <w:szCs w:val="28"/>
          <w:lang w:val="uk-UA"/>
        </w:rPr>
        <w:t xml:space="preserve">. – 2007. – </w:t>
      </w:r>
      <w:r w:rsidR="00E55D82" w:rsidRPr="003627BB">
        <w:rPr>
          <w:rStyle w:val="hps"/>
          <w:sz w:val="28"/>
          <w:szCs w:val="28"/>
          <w:lang w:val="en-US"/>
        </w:rPr>
        <w:t>V</w:t>
      </w:r>
      <w:r w:rsidR="00E55D82" w:rsidRPr="00951B2E">
        <w:rPr>
          <w:rStyle w:val="hps"/>
          <w:sz w:val="28"/>
          <w:szCs w:val="28"/>
          <w:lang w:val="en-GB"/>
        </w:rPr>
        <w:t>. 13</w:t>
      </w:r>
      <w:r w:rsidR="00E55D82" w:rsidRPr="003627BB">
        <w:rPr>
          <w:rStyle w:val="hps"/>
          <w:sz w:val="28"/>
          <w:szCs w:val="28"/>
          <w:lang w:val="en-US"/>
        </w:rPr>
        <w:t xml:space="preserve">, </w:t>
      </w:r>
      <w:r w:rsidR="00E55D82" w:rsidRPr="003627BB">
        <w:rPr>
          <w:rStyle w:val="hps"/>
          <w:sz w:val="28"/>
          <w:szCs w:val="28"/>
          <w:lang w:val="uk-UA"/>
        </w:rPr>
        <w:t>№ 1.</w:t>
      </w:r>
      <w:r w:rsidR="00E55D82" w:rsidRPr="00951B2E">
        <w:rPr>
          <w:rStyle w:val="hps"/>
          <w:sz w:val="28"/>
          <w:szCs w:val="28"/>
          <w:lang w:val="en-GB"/>
        </w:rPr>
        <w:t xml:space="preserve"> – </w:t>
      </w:r>
      <w:r w:rsidR="00E55D82" w:rsidRPr="003627BB">
        <w:rPr>
          <w:rStyle w:val="hps"/>
          <w:sz w:val="28"/>
          <w:szCs w:val="28"/>
          <w:lang w:val="en-US"/>
        </w:rPr>
        <w:t>P</w:t>
      </w:r>
      <w:r w:rsidR="00E55D82" w:rsidRPr="00951B2E">
        <w:rPr>
          <w:rStyle w:val="hps"/>
          <w:sz w:val="28"/>
          <w:szCs w:val="28"/>
          <w:lang w:val="en-GB"/>
        </w:rPr>
        <w:t>. 1-7.</w:t>
      </w:r>
    </w:p>
    <w:p w:rsidR="00E55D82" w:rsidRPr="00E55D82" w:rsidRDefault="005A39D0" w:rsidP="00E55D82">
      <w:pPr>
        <w:spacing w:line="360" w:lineRule="auto"/>
        <w:ind w:firstLine="720"/>
        <w:jc w:val="both"/>
        <w:rPr>
          <w:rFonts w:cs="TimesNewRomanCE"/>
          <w:sz w:val="28"/>
          <w:szCs w:val="28"/>
          <w:lang w:val="en-GB"/>
        </w:rPr>
      </w:pPr>
      <w:r>
        <w:rPr>
          <w:rFonts w:cs="TimesNewRomanCE"/>
          <w:sz w:val="28"/>
          <w:szCs w:val="28"/>
          <w:lang w:val="uk-UA"/>
        </w:rPr>
        <w:t>12</w:t>
      </w:r>
      <w:r w:rsidR="00056AB9">
        <w:rPr>
          <w:rFonts w:cs="TimesNewRomanCE"/>
          <w:sz w:val="28"/>
          <w:szCs w:val="28"/>
          <w:lang w:val="uk-UA"/>
        </w:rPr>
        <w:t>4</w:t>
      </w:r>
      <w:r w:rsidR="00E55D82" w:rsidRPr="003627BB">
        <w:rPr>
          <w:rFonts w:cs="TimesNewRomanCE"/>
          <w:sz w:val="28"/>
          <w:szCs w:val="28"/>
          <w:lang w:val="uk-UA"/>
        </w:rPr>
        <w:t xml:space="preserve">. </w:t>
      </w:r>
      <w:r w:rsidR="00E55D82" w:rsidRPr="003627BB">
        <w:rPr>
          <w:rFonts w:cs="TimesNewRomanCE"/>
          <w:sz w:val="28"/>
          <w:szCs w:val="28"/>
          <w:lang w:val="en-GB"/>
        </w:rPr>
        <w:t xml:space="preserve">White H.S. Mechanism of action of antiepileptic drugs </w:t>
      </w:r>
      <w:r w:rsidR="00E55D82" w:rsidRPr="003627BB">
        <w:rPr>
          <w:rFonts w:cs="TimesNewRomanCE"/>
          <w:sz w:val="28"/>
          <w:szCs w:val="28"/>
          <w:lang w:val="uk-UA"/>
        </w:rPr>
        <w:t>/</w:t>
      </w:r>
      <w:r w:rsidR="00E55D82" w:rsidRPr="003627BB">
        <w:rPr>
          <w:rFonts w:cs="TimesNewRomanCE"/>
          <w:sz w:val="28"/>
          <w:szCs w:val="28"/>
          <w:lang w:val="en-GB"/>
        </w:rPr>
        <w:t xml:space="preserve"> H.S</w:t>
      </w:r>
      <w:r w:rsidR="00E55D82" w:rsidRPr="003627BB">
        <w:rPr>
          <w:rFonts w:cs="TimesNewRomanCE"/>
          <w:sz w:val="28"/>
          <w:szCs w:val="28"/>
          <w:lang w:val="uk-UA"/>
        </w:rPr>
        <w:t>.</w:t>
      </w:r>
      <w:r w:rsidR="00E55D82" w:rsidRPr="003627BB">
        <w:rPr>
          <w:rFonts w:cs="TimesNewRomanCE"/>
          <w:sz w:val="28"/>
          <w:szCs w:val="28"/>
          <w:lang w:val="en-GB"/>
        </w:rPr>
        <w:t xml:space="preserve"> White</w:t>
      </w:r>
      <w:r w:rsidR="00E55D82" w:rsidRPr="003627BB">
        <w:rPr>
          <w:rFonts w:cs="TimesNewRomanCE"/>
          <w:sz w:val="28"/>
          <w:szCs w:val="28"/>
          <w:lang w:val="uk-UA"/>
        </w:rPr>
        <w:t>,</w:t>
      </w:r>
      <w:r w:rsidR="00E55D82" w:rsidRPr="003627BB">
        <w:rPr>
          <w:rFonts w:cs="TimesNewRomanCE"/>
          <w:sz w:val="28"/>
          <w:szCs w:val="28"/>
          <w:lang w:val="en-GB"/>
        </w:rPr>
        <w:t xml:space="preserve"> M.D</w:t>
      </w:r>
      <w:r w:rsidR="00E55D82" w:rsidRPr="003627BB">
        <w:rPr>
          <w:rFonts w:cs="TimesNewRomanCE"/>
          <w:sz w:val="28"/>
          <w:szCs w:val="28"/>
          <w:lang w:val="uk-UA"/>
        </w:rPr>
        <w:t>.</w:t>
      </w:r>
      <w:r w:rsidR="00E55D82" w:rsidRPr="003627BB">
        <w:rPr>
          <w:rFonts w:cs="TimesNewRomanCE"/>
          <w:sz w:val="28"/>
          <w:szCs w:val="28"/>
          <w:lang w:val="en-GB"/>
        </w:rPr>
        <w:t xml:space="preserve"> Smith, K.S. Wilcox // Int Rev Neurobiol. – 2007. – </w:t>
      </w:r>
      <w:r w:rsidR="00DE50F5">
        <w:rPr>
          <w:sz w:val="28"/>
          <w:szCs w:val="28"/>
          <w:lang w:val="en-GB"/>
        </w:rPr>
        <w:t>V</w:t>
      </w:r>
      <w:r w:rsidR="00E55D82" w:rsidRPr="003627BB">
        <w:rPr>
          <w:sz w:val="28"/>
          <w:szCs w:val="28"/>
          <w:lang w:val="en-GB"/>
        </w:rPr>
        <w:t>.</w:t>
      </w:r>
      <w:r w:rsidR="00E55D82" w:rsidRPr="003627BB">
        <w:rPr>
          <w:rFonts w:cs="TimesNewRomanCE"/>
          <w:sz w:val="28"/>
          <w:szCs w:val="28"/>
          <w:lang w:val="en-GB"/>
        </w:rPr>
        <w:t xml:space="preserve"> 81. – P. 85-110.</w:t>
      </w:r>
    </w:p>
    <w:p w:rsidR="00E55D82" w:rsidRPr="00E55D82" w:rsidRDefault="005A39D0" w:rsidP="00E55D82">
      <w:pPr>
        <w:spacing w:line="360" w:lineRule="auto"/>
        <w:ind w:firstLine="720"/>
        <w:jc w:val="both"/>
        <w:rPr>
          <w:rFonts w:cs="TimesNewRomanCE"/>
          <w:sz w:val="28"/>
          <w:szCs w:val="28"/>
          <w:lang w:val="uk-UA"/>
        </w:rPr>
      </w:pPr>
      <w:r>
        <w:rPr>
          <w:rFonts w:cs="TimesNewRomanCE"/>
          <w:sz w:val="28"/>
          <w:szCs w:val="28"/>
          <w:lang w:val="uk-UA"/>
        </w:rPr>
        <w:t>1</w:t>
      </w:r>
      <w:r w:rsidR="00334D79">
        <w:rPr>
          <w:rFonts w:cs="TimesNewRomanCE"/>
          <w:sz w:val="28"/>
          <w:szCs w:val="28"/>
          <w:lang w:val="uk-UA"/>
        </w:rPr>
        <w:t>2</w:t>
      </w:r>
      <w:r w:rsidR="00056AB9">
        <w:rPr>
          <w:rFonts w:cs="TimesNewRomanCE"/>
          <w:sz w:val="28"/>
          <w:szCs w:val="28"/>
          <w:lang w:val="uk-UA"/>
        </w:rPr>
        <w:t>5</w:t>
      </w:r>
      <w:r w:rsidR="00E55D82" w:rsidRPr="003627BB">
        <w:rPr>
          <w:rFonts w:cs="TimesNewRomanCE"/>
          <w:sz w:val="28"/>
          <w:szCs w:val="28"/>
          <w:lang w:val="en-GB"/>
        </w:rPr>
        <w:t>. Lingamaneni R. Differential interaction of anaesthetics and antiepileptic drugs with neuronal  Na</w:t>
      </w:r>
      <w:r w:rsidR="00E55D82" w:rsidRPr="003627BB">
        <w:rPr>
          <w:rFonts w:cs="TimesNewRomanCE"/>
          <w:sz w:val="28"/>
          <w:szCs w:val="28"/>
          <w:vertAlign w:val="superscript"/>
          <w:lang w:val="en-GB"/>
        </w:rPr>
        <w:t xml:space="preserve">+ </w:t>
      </w:r>
      <w:r w:rsidR="00E55D82" w:rsidRPr="003627BB">
        <w:rPr>
          <w:rFonts w:cs="TimesNewRomanCE"/>
          <w:sz w:val="28"/>
          <w:szCs w:val="28"/>
          <w:lang w:val="en-GB"/>
        </w:rPr>
        <w:t>channels, Ca</w:t>
      </w:r>
      <w:r w:rsidR="00E55D82" w:rsidRPr="003627BB">
        <w:rPr>
          <w:rFonts w:cs="TimesNewRomanCE"/>
          <w:sz w:val="28"/>
          <w:szCs w:val="28"/>
          <w:vertAlign w:val="superscript"/>
          <w:lang w:val="en-GB"/>
        </w:rPr>
        <w:t>2+</w:t>
      </w:r>
      <w:r w:rsidR="00E55D82" w:rsidRPr="003627BB">
        <w:rPr>
          <w:rFonts w:cs="TimesNewRomanCE"/>
          <w:sz w:val="28"/>
          <w:szCs w:val="28"/>
          <w:lang w:val="en-GB"/>
        </w:rPr>
        <w:t xml:space="preserve"> </w:t>
      </w:r>
      <w:r w:rsidR="00724F66">
        <w:rPr>
          <w:rFonts w:cs="TimesNewRomanCE"/>
          <w:sz w:val="28"/>
          <w:szCs w:val="28"/>
          <w:lang w:val="en-GB"/>
        </w:rPr>
        <w:t>channels, and GABAA receptors /</w:t>
      </w:r>
      <w:r w:rsidR="00724F66" w:rsidRPr="00724F66">
        <w:rPr>
          <w:rFonts w:cs="TimesNewRomanCE"/>
          <w:sz w:val="28"/>
          <w:szCs w:val="28"/>
          <w:lang w:val="en-US"/>
        </w:rPr>
        <w:t xml:space="preserve"> </w:t>
      </w:r>
      <w:r w:rsidR="00E55D82" w:rsidRPr="003627BB">
        <w:rPr>
          <w:rFonts w:cs="TimesNewRomanCE"/>
          <w:sz w:val="28"/>
          <w:szCs w:val="28"/>
          <w:lang w:val="en-GB"/>
        </w:rPr>
        <w:t xml:space="preserve">R. Lingamaneni, H. Hemmings // Br.J. Anaesth. – 2003. – V. 90. – </w:t>
      </w:r>
      <w:r w:rsidR="00056AB9">
        <w:rPr>
          <w:rFonts w:cs="TimesNewRomanCE"/>
          <w:sz w:val="28"/>
          <w:szCs w:val="28"/>
          <w:lang w:val="uk-UA"/>
        </w:rPr>
        <w:t xml:space="preserve">      </w:t>
      </w:r>
      <w:r w:rsidR="00E55D82" w:rsidRPr="003627BB">
        <w:rPr>
          <w:rFonts w:cs="TimesNewRomanCE"/>
          <w:sz w:val="28"/>
          <w:szCs w:val="28"/>
          <w:lang w:val="en-GB"/>
        </w:rPr>
        <w:t>P. 199-211</w:t>
      </w:r>
      <w:r w:rsidR="00E55D82">
        <w:rPr>
          <w:rFonts w:cs="TimesNewRomanCE"/>
          <w:sz w:val="28"/>
          <w:szCs w:val="28"/>
          <w:lang w:val="uk-UA"/>
        </w:rPr>
        <w:t>.</w:t>
      </w:r>
    </w:p>
    <w:p w:rsidR="008E2868" w:rsidRPr="00E55D82" w:rsidRDefault="005A39D0" w:rsidP="00E55D82">
      <w:pPr>
        <w:spacing w:line="360" w:lineRule="auto"/>
        <w:ind w:firstLine="720"/>
        <w:jc w:val="both"/>
        <w:rPr>
          <w:rFonts w:cs="TimesNewRomanCE"/>
          <w:sz w:val="28"/>
          <w:szCs w:val="28"/>
          <w:lang w:val="uk-UA"/>
        </w:rPr>
      </w:pPr>
      <w:r>
        <w:rPr>
          <w:rFonts w:cs="TimesNewRomanCE"/>
          <w:sz w:val="28"/>
          <w:szCs w:val="28"/>
          <w:lang w:val="uk-UA"/>
        </w:rPr>
        <w:t>1</w:t>
      </w:r>
      <w:r w:rsidR="00334D79">
        <w:rPr>
          <w:rFonts w:cs="TimesNewRomanCE"/>
          <w:sz w:val="28"/>
          <w:szCs w:val="28"/>
          <w:lang w:val="uk-UA"/>
        </w:rPr>
        <w:t>2</w:t>
      </w:r>
      <w:r w:rsidR="00056AB9">
        <w:rPr>
          <w:rFonts w:cs="TimesNewRomanCE"/>
          <w:sz w:val="28"/>
          <w:szCs w:val="28"/>
          <w:lang w:val="uk-UA"/>
        </w:rPr>
        <w:t>6</w:t>
      </w:r>
      <w:r w:rsidR="00E55D82" w:rsidRPr="003627BB">
        <w:rPr>
          <w:rFonts w:cs="TimesNewRomanCE"/>
          <w:sz w:val="28"/>
          <w:szCs w:val="28"/>
          <w:lang w:val="en-GB"/>
        </w:rPr>
        <w:t xml:space="preserve">. Welsh J.P. The serotonin hypothesis of myoclonus from the perspective of neuronal rhythmicity / J.P. Welsh, D.G. Placantonakis, S.I. Warsetsky </w:t>
      </w:r>
      <w:r w:rsidR="00090711" w:rsidRPr="003627BB">
        <w:rPr>
          <w:rFonts w:eastAsia="CenturySchoolbook"/>
          <w:sz w:val="28"/>
          <w:szCs w:val="28"/>
          <w:lang w:val="uk-UA"/>
        </w:rPr>
        <w:t>[</w:t>
      </w:r>
      <w:r w:rsidR="00E55D82" w:rsidRPr="003627BB">
        <w:rPr>
          <w:rFonts w:cs="TimesNewRomanCE"/>
          <w:sz w:val="28"/>
          <w:szCs w:val="28"/>
          <w:lang w:val="en-GB"/>
        </w:rPr>
        <w:t>et al</w:t>
      </w:r>
      <w:r w:rsidR="00970997" w:rsidRPr="00970997">
        <w:rPr>
          <w:rFonts w:cs="TimesNewRomanCE"/>
          <w:sz w:val="28"/>
          <w:szCs w:val="28"/>
          <w:lang w:val="en-US"/>
        </w:rPr>
        <w:t>.</w:t>
      </w:r>
      <w:r w:rsidR="00970997" w:rsidRPr="003627BB">
        <w:rPr>
          <w:rFonts w:eastAsia="CenturySchoolbook"/>
          <w:sz w:val="28"/>
          <w:szCs w:val="28"/>
          <w:lang w:val="uk-UA"/>
        </w:rPr>
        <w:t>]</w:t>
      </w:r>
      <w:r w:rsidR="00E55D82" w:rsidRPr="003627BB">
        <w:rPr>
          <w:rFonts w:cs="TimesNewRomanCE"/>
          <w:sz w:val="28"/>
          <w:szCs w:val="28"/>
          <w:lang w:val="en-GB"/>
        </w:rPr>
        <w:t xml:space="preserve"> // Adv. Neurol</w:t>
      </w:r>
      <w:r w:rsidR="00E55D82" w:rsidRPr="005A39D0">
        <w:rPr>
          <w:rFonts w:cs="TimesNewRomanCE"/>
          <w:sz w:val="28"/>
          <w:szCs w:val="28"/>
          <w:lang w:val="en-US"/>
        </w:rPr>
        <w:t xml:space="preserve">. – 2002. – </w:t>
      </w:r>
      <w:r w:rsidR="00E55D82" w:rsidRPr="003627BB">
        <w:rPr>
          <w:rFonts w:cs="TimesNewRomanCE"/>
          <w:sz w:val="28"/>
          <w:szCs w:val="28"/>
          <w:lang w:val="en-GB"/>
        </w:rPr>
        <w:t>V</w:t>
      </w:r>
      <w:r w:rsidR="00E55D82" w:rsidRPr="005A39D0">
        <w:rPr>
          <w:rFonts w:cs="TimesNewRomanCE"/>
          <w:sz w:val="28"/>
          <w:szCs w:val="28"/>
          <w:lang w:val="en-US"/>
        </w:rPr>
        <w:t xml:space="preserve">. 89. – </w:t>
      </w:r>
      <w:r w:rsidR="00E55D82" w:rsidRPr="003627BB">
        <w:rPr>
          <w:rFonts w:cs="TimesNewRomanCE"/>
          <w:sz w:val="28"/>
          <w:szCs w:val="28"/>
          <w:lang w:val="en-GB"/>
        </w:rPr>
        <w:t>P</w:t>
      </w:r>
      <w:r w:rsidR="00E55D82" w:rsidRPr="005A39D0">
        <w:rPr>
          <w:rFonts w:cs="TimesNewRomanCE"/>
          <w:sz w:val="28"/>
          <w:szCs w:val="28"/>
          <w:lang w:val="en-US"/>
        </w:rPr>
        <w:t>. 307-329</w:t>
      </w:r>
      <w:r w:rsidR="00E55D82">
        <w:rPr>
          <w:rFonts w:cs="TimesNewRomanCE"/>
          <w:sz w:val="28"/>
          <w:szCs w:val="28"/>
          <w:lang w:val="uk-UA"/>
        </w:rPr>
        <w:t>.</w:t>
      </w:r>
    </w:p>
    <w:p w:rsidR="00951B2E" w:rsidRPr="003627BB" w:rsidRDefault="005A39D0" w:rsidP="00951B2E">
      <w:pPr>
        <w:spacing w:line="360" w:lineRule="auto"/>
        <w:ind w:firstLine="720"/>
        <w:jc w:val="both"/>
        <w:rPr>
          <w:sz w:val="28"/>
          <w:szCs w:val="28"/>
          <w:lang w:val="uk-UA"/>
        </w:rPr>
      </w:pPr>
      <w:r>
        <w:rPr>
          <w:sz w:val="28"/>
          <w:szCs w:val="28"/>
          <w:lang w:val="uk-UA"/>
        </w:rPr>
        <w:t>1</w:t>
      </w:r>
      <w:r w:rsidR="00334D79">
        <w:rPr>
          <w:sz w:val="28"/>
          <w:szCs w:val="28"/>
          <w:lang w:val="uk-UA"/>
        </w:rPr>
        <w:t>2</w:t>
      </w:r>
      <w:r w:rsidR="00056AB9">
        <w:rPr>
          <w:sz w:val="28"/>
          <w:szCs w:val="28"/>
          <w:lang w:val="uk-UA"/>
        </w:rPr>
        <w:t>7</w:t>
      </w:r>
      <w:r w:rsidR="00951B2E" w:rsidRPr="003627BB">
        <w:rPr>
          <w:sz w:val="28"/>
          <w:szCs w:val="28"/>
          <w:lang w:val="uk-UA"/>
        </w:rPr>
        <w:t xml:space="preserve">. Okubo Y. Imaging extrasynaptic glutamate dynamics in the brain /      </w:t>
      </w:r>
      <w:r w:rsidR="002D32F3">
        <w:rPr>
          <w:sz w:val="28"/>
          <w:szCs w:val="28"/>
          <w:lang w:val="uk-UA"/>
        </w:rPr>
        <w:t xml:space="preserve"> Y. Okubo, H. Sekiya, S. Namiki</w:t>
      </w:r>
      <w:r w:rsidR="00951B2E" w:rsidRPr="003627BB">
        <w:rPr>
          <w:sz w:val="28"/>
          <w:szCs w:val="28"/>
          <w:lang w:val="uk-UA"/>
        </w:rPr>
        <w:t xml:space="preserve"> // </w:t>
      </w:r>
      <w:r w:rsidR="00951B2E" w:rsidRPr="003627BB">
        <w:rPr>
          <w:iCs/>
          <w:sz w:val="28"/>
          <w:szCs w:val="28"/>
          <w:lang w:val="uk-UA"/>
        </w:rPr>
        <w:t xml:space="preserve">Proceedings of the National Academy of Sciences. </w:t>
      </w:r>
      <w:r w:rsidR="004F5A74" w:rsidRPr="00951B2E">
        <w:rPr>
          <w:sz w:val="28"/>
          <w:szCs w:val="28"/>
          <w:lang w:val="en-GB"/>
        </w:rPr>
        <w:t>–</w:t>
      </w:r>
      <w:r w:rsidR="00951B2E" w:rsidRPr="003627BB">
        <w:rPr>
          <w:iCs/>
          <w:sz w:val="28"/>
          <w:szCs w:val="28"/>
          <w:lang w:val="uk-UA"/>
        </w:rPr>
        <w:t xml:space="preserve"> </w:t>
      </w:r>
      <w:r w:rsidR="00951B2E" w:rsidRPr="003627BB">
        <w:rPr>
          <w:sz w:val="28"/>
          <w:szCs w:val="28"/>
          <w:lang w:val="uk-UA"/>
        </w:rPr>
        <w:t xml:space="preserve">2010. – V. </w:t>
      </w:r>
      <w:r w:rsidR="00951B2E" w:rsidRPr="003627BB">
        <w:rPr>
          <w:bCs/>
          <w:sz w:val="28"/>
          <w:szCs w:val="28"/>
          <w:lang w:val="uk-UA"/>
        </w:rPr>
        <w:t xml:space="preserve">107, № </w:t>
      </w:r>
      <w:r w:rsidR="00951B2E" w:rsidRPr="003627BB">
        <w:rPr>
          <w:sz w:val="28"/>
          <w:szCs w:val="28"/>
          <w:lang w:val="uk-UA"/>
        </w:rPr>
        <w:t>14. – P.</w:t>
      </w:r>
      <w:r w:rsidR="00090711">
        <w:rPr>
          <w:sz w:val="28"/>
          <w:szCs w:val="28"/>
          <w:lang w:val="uk-UA"/>
        </w:rPr>
        <w:t xml:space="preserve"> </w:t>
      </w:r>
      <w:r w:rsidR="004F5A74">
        <w:rPr>
          <w:sz w:val="28"/>
          <w:szCs w:val="28"/>
          <w:lang w:val="uk-UA"/>
        </w:rPr>
        <w:t>6526</w:t>
      </w:r>
      <w:r w:rsidR="004F5A74">
        <w:rPr>
          <w:sz w:val="28"/>
          <w:szCs w:val="28"/>
          <w:lang w:val="en-US"/>
        </w:rPr>
        <w:t>-</w:t>
      </w:r>
      <w:r w:rsidR="00951B2E" w:rsidRPr="003627BB">
        <w:rPr>
          <w:sz w:val="28"/>
          <w:szCs w:val="28"/>
          <w:lang w:val="uk-UA"/>
        </w:rPr>
        <w:t>6532</w:t>
      </w:r>
      <w:r w:rsidR="008E2868">
        <w:rPr>
          <w:sz w:val="28"/>
          <w:szCs w:val="28"/>
          <w:lang w:val="uk-UA"/>
        </w:rPr>
        <w:t>.</w:t>
      </w:r>
    </w:p>
    <w:p w:rsidR="00951B2E" w:rsidRPr="003627BB" w:rsidRDefault="008E2868" w:rsidP="00951B2E">
      <w:pPr>
        <w:spacing w:line="360" w:lineRule="auto"/>
        <w:ind w:firstLine="720"/>
        <w:jc w:val="both"/>
        <w:rPr>
          <w:sz w:val="28"/>
          <w:szCs w:val="28"/>
          <w:lang w:val="uk-UA"/>
        </w:rPr>
      </w:pPr>
      <w:r>
        <w:rPr>
          <w:sz w:val="28"/>
          <w:szCs w:val="28"/>
          <w:lang w:val="uk-UA"/>
        </w:rPr>
        <w:t>1</w:t>
      </w:r>
      <w:r w:rsidR="00334D79">
        <w:rPr>
          <w:sz w:val="28"/>
          <w:szCs w:val="28"/>
          <w:lang w:val="uk-UA"/>
        </w:rPr>
        <w:t>2</w:t>
      </w:r>
      <w:r w:rsidR="00056AB9">
        <w:rPr>
          <w:sz w:val="28"/>
          <w:szCs w:val="28"/>
          <w:lang w:val="uk-UA"/>
        </w:rPr>
        <w:t>8</w:t>
      </w:r>
      <w:r w:rsidR="00951B2E" w:rsidRPr="003627BB">
        <w:rPr>
          <w:sz w:val="28"/>
          <w:szCs w:val="28"/>
          <w:lang w:val="uk-UA"/>
        </w:rPr>
        <w:t xml:space="preserve">. </w:t>
      </w:r>
      <w:r w:rsidR="00951B2E" w:rsidRPr="003627BB">
        <w:rPr>
          <w:sz w:val="28"/>
          <w:szCs w:val="28"/>
          <w:lang w:val="en-US"/>
        </w:rPr>
        <w:t>Moloney</w:t>
      </w:r>
      <w:r w:rsidR="00951B2E" w:rsidRPr="003627BB">
        <w:rPr>
          <w:sz w:val="28"/>
          <w:szCs w:val="28"/>
          <w:lang w:val="uk-UA"/>
        </w:rPr>
        <w:t xml:space="preserve"> </w:t>
      </w:r>
      <w:r w:rsidR="00951B2E" w:rsidRPr="003627BB">
        <w:rPr>
          <w:sz w:val="28"/>
          <w:szCs w:val="28"/>
          <w:lang w:val="en-US"/>
        </w:rPr>
        <w:t>M</w:t>
      </w:r>
      <w:r w:rsidR="00951B2E" w:rsidRPr="003627BB">
        <w:rPr>
          <w:sz w:val="28"/>
          <w:szCs w:val="28"/>
          <w:lang w:val="uk-UA"/>
        </w:rPr>
        <w:t>.</w:t>
      </w:r>
      <w:r w:rsidR="00951B2E" w:rsidRPr="003627BB">
        <w:rPr>
          <w:sz w:val="28"/>
          <w:szCs w:val="28"/>
          <w:lang w:val="en-US"/>
        </w:rPr>
        <w:t>G</w:t>
      </w:r>
      <w:r w:rsidR="00951B2E" w:rsidRPr="003627BB">
        <w:rPr>
          <w:sz w:val="28"/>
          <w:szCs w:val="28"/>
          <w:lang w:val="uk-UA"/>
        </w:rPr>
        <w:t xml:space="preserve">. </w:t>
      </w:r>
      <w:r w:rsidR="00951B2E" w:rsidRPr="003627BB">
        <w:rPr>
          <w:sz w:val="28"/>
          <w:szCs w:val="28"/>
          <w:lang w:val="en-US"/>
        </w:rPr>
        <w:t>Excitatory</w:t>
      </w:r>
      <w:r w:rsidR="00951B2E" w:rsidRPr="003627BB">
        <w:rPr>
          <w:sz w:val="28"/>
          <w:szCs w:val="28"/>
          <w:lang w:val="uk-UA"/>
        </w:rPr>
        <w:t xml:space="preserve"> </w:t>
      </w:r>
      <w:r w:rsidR="00951B2E" w:rsidRPr="003627BB">
        <w:rPr>
          <w:sz w:val="28"/>
          <w:szCs w:val="28"/>
          <w:lang w:val="en-US"/>
        </w:rPr>
        <w:t>amino</w:t>
      </w:r>
      <w:r w:rsidR="00951B2E" w:rsidRPr="003627BB">
        <w:rPr>
          <w:sz w:val="28"/>
          <w:szCs w:val="28"/>
          <w:lang w:val="uk-UA"/>
        </w:rPr>
        <w:t xml:space="preserve"> </w:t>
      </w:r>
      <w:r w:rsidR="00951B2E" w:rsidRPr="003627BB">
        <w:rPr>
          <w:sz w:val="28"/>
          <w:szCs w:val="28"/>
          <w:lang w:val="en-US"/>
        </w:rPr>
        <w:t>acids</w:t>
      </w:r>
      <w:r w:rsidR="00951B2E" w:rsidRPr="003627BB">
        <w:rPr>
          <w:sz w:val="28"/>
          <w:szCs w:val="28"/>
          <w:lang w:val="uk-UA"/>
        </w:rPr>
        <w:t xml:space="preserve"> / </w:t>
      </w:r>
      <w:r w:rsidR="00951B2E" w:rsidRPr="003627BB">
        <w:rPr>
          <w:sz w:val="28"/>
          <w:szCs w:val="28"/>
          <w:lang w:val="en-US"/>
        </w:rPr>
        <w:t>M</w:t>
      </w:r>
      <w:r w:rsidR="00951B2E" w:rsidRPr="003627BB">
        <w:rPr>
          <w:sz w:val="28"/>
          <w:szCs w:val="28"/>
          <w:lang w:val="uk-UA"/>
        </w:rPr>
        <w:t>.</w:t>
      </w:r>
      <w:r w:rsidR="00951B2E" w:rsidRPr="003627BB">
        <w:rPr>
          <w:sz w:val="28"/>
          <w:szCs w:val="28"/>
          <w:lang w:val="en-US"/>
        </w:rPr>
        <w:t>G</w:t>
      </w:r>
      <w:r w:rsidR="00951B2E" w:rsidRPr="003627BB">
        <w:rPr>
          <w:sz w:val="28"/>
          <w:szCs w:val="28"/>
          <w:lang w:val="uk-UA"/>
        </w:rPr>
        <w:t xml:space="preserve">. </w:t>
      </w:r>
      <w:r w:rsidR="00951B2E" w:rsidRPr="003627BB">
        <w:rPr>
          <w:sz w:val="28"/>
          <w:szCs w:val="28"/>
          <w:lang w:val="en-US"/>
        </w:rPr>
        <w:t>Moloney</w:t>
      </w:r>
      <w:r w:rsidR="00951B2E" w:rsidRPr="003627BB">
        <w:rPr>
          <w:sz w:val="28"/>
          <w:szCs w:val="28"/>
          <w:lang w:val="uk-UA"/>
        </w:rPr>
        <w:t xml:space="preserve"> </w:t>
      </w:r>
      <w:r w:rsidR="00951B2E" w:rsidRPr="003627BB">
        <w:rPr>
          <w:sz w:val="28"/>
          <w:szCs w:val="28"/>
          <w:lang w:val="en-US"/>
        </w:rPr>
        <w:t xml:space="preserve">// </w:t>
      </w:r>
      <w:hyperlink r:id="rId63" w:tooltip="Natural product reports." w:history="1">
        <w:r w:rsidR="00951B2E" w:rsidRPr="00724F66">
          <w:rPr>
            <w:rStyle w:val="a6"/>
            <w:color w:val="auto"/>
            <w:sz w:val="28"/>
            <w:szCs w:val="28"/>
            <w:u w:val="none"/>
            <w:lang w:val="en-GB"/>
          </w:rPr>
          <w:t>Nat</w:t>
        </w:r>
        <w:r w:rsidR="00951B2E" w:rsidRPr="00724F66">
          <w:rPr>
            <w:rStyle w:val="a6"/>
            <w:color w:val="auto"/>
            <w:sz w:val="28"/>
            <w:szCs w:val="28"/>
            <w:u w:val="none"/>
            <w:lang w:val="uk-UA"/>
          </w:rPr>
          <w:t xml:space="preserve"> </w:t>
        </w:r>
        <w:r w:rsidR="00951B2E" w:rsidRPr="00724F66">
          <w:rPr>
            <w:rStyle w:val="a6"/>
            <w:color w:val="auto"/>
            <w:sz w:val="28"/>
            <w:szCs w:val="28"/>
            <w:u w:val="none"/>
            <w:lang w:val="en-GB"/>
          </w:rPr>
          <w:t>Prod</w:t>
        </w:r>
        <w:r w:rsidR="00951B2E" w:rsidRPr="00724F66">
          <w:rPr>
            <w:rStyle w:val="a6"/>
            <w:color w:val="auto"/>
            <w:sz w:val="28"/>
            <w:szCs w:val="28"/>
            <w:u w:val="none"/>
            <w:lang w:val="uk-UA"/>
          </w:rPr>
          <w:t xml:space="preserve"> </w:t>
        </w:r>
        <w:r w:rsidR="00951B2E" w:rsidRPr="00724F66">
          <w:rPr>
            <w:rStyle w:val="a6"/>
            <w:color w:val="auto"/>
            <w:sz w:val="28"/>
            <w:szCs w:val="28"/>
            <w:u w:val="none"/>
            <w:lang w:val="en-GB"/>
          </w:rPr>
          <w:t>Rep</w:t>
        </w:r>
        <w:r w:rsidR="00951B2E" w:rsidRPr="00724F66">
          <w:rPr>
            <w:rStyle w:val="a6"/>
            <w:color w:val="auto"/>
            <w:sz w:val="28"/>
            <w:szCs w:val="28"/>
            <w:u w:val="none"/>
            <w:lang w:val="uk-UA"/>
          </w:rPr>
          <w:t>.</w:t>
        </w:r>
      </w:hyperlink>
      <w:r w:rsidR="00951B2E" w:rsidRPr="003627BB">
        <w:rPr>
          <w:sz w:val="28"/>
          <w:szCs w:val="28"/>
          <w:lang w:val="uk-UA"/>
        </w:rPr>
        <w:t xml:space="preserve"> – 2002. – </w:t>
      </w:r>
      <w:r w:rsidR="00090711">
        <w:rPr>
          <w:sz w:val="28"/>
          <w:szCs w:val="28"/>
          <w:lang w:val="en-US"/>
        </w:rPr>
        <w:t>V</w:t>
      </w:r>
      <w:r w:rsidR="00951B2E" w:rsidRPr="003627BB">
        <w:rPr>
          <w:sz w:val="28"/>
          <w:szCs w:val="28"/>
          <w:lang w:val="uk-UA"/>
        </w:rPr>
        <w:t>. 9</w:t>
      </w:r>
      <w:r w:rsidR="00090711">
        <w:rPr>
          <w:sz w:val="28"/>
          <w:szCs w:val="28"/>
          <w:lang w:val="uk-UA"/>
        </w:rPr>
        <w:t xml:space="preserve">, № </w:t>
      </w:r>
      <w:r w:rsidR="00951B2E" w:rsidRPr="003627BB">
        <w:rPr>
          <w:sz w:val="28"/>
          <w:szCs w:val="28"/>
          <w:lang w:val="uk-UA"/>
        </w:rPr>
        <w:t xml:space="preserve">5. – </w:t>
      </w:r>
      <w:r w:rsidR="00951B2E" w:rsidRPr="003627BB">
        <w:rPr>
          <w:sz w:val="28"/>
          <w:szCs w:val="28"/>
          <w:lang w:val="en-US"/>
        </w:rPr>
        <w:t>P</w:t>
      </w:r>
      <w:r w:rsidR="00951B2E" w:rsidRPr="003627BB">
        <w:rPr>
          <w:sz w:val="28"/>
          <w:szCs w:val="28"/>
          <w:lang w:val="uk-UA"/>
        </w:rPr>
        <w:t>. 597-616.</w:t>
      </w:r>
    </w:p>
    <w:p w:rsidR="00951B2E" w:rsidRPr="003627BB" w:rsidRDefault="005A39D0" w:rsidP="00951B2E">
      <w:pPr>
        <w:spacing w:line="360" w:lineRule="auto"/>
        <w:ind w:firstLine="720"/>
        <w:jc w:val="both"/>
        <w:rPr>
          <w:sz w:val="28"/>
          <w:szCs w:val="28"/>
          <w:lang w:val="uk-UA"/>
        </w:rPr>
      </w:pPr>
      <w:r>
        <w:rPr>
          <w:sz w:val="28"/>
          <w:szCs w:val="28"/>
          <w:lang w:val="uk-UA"/>
        </w:rPr>
        <w:lastRenderedPageBreak/>
        <w:t>1</w:t>
      </w:r>
      <w:r w:rsidR="009754CE">
        <w:rPr>
          <w:sz w:val="28"/>
          <w:szCs w:val="28"/>
        </w:rPr>
        <w:t>2</w:t>
      </w:r>
      <w:r w:rsidR="00056AB9">
        <w:rPr>
          <w:sz w:val="28"/>
          <w:szCs w:val="28"/>
          <w:lang w:val="uk-UA"/>
        </w:rPr>
        <w:t>9</w:t>
      </w:r>
      <w:r w:rsidR="00951B2E" w:rsidRPr="003627BB">
        <w:rPr>
          <w:sz w:val="28"/>
          <w:szCs w:val="28"/>
          <w:lang w:val="uk-UA"/>
        </w:rPr>
        <w:t>. Беленичев И.Ф. Современные подходы к терапии острого нарушения мозгового кровообращения, основные стратегии нейропротекции / И.Ф. Беленичев, Н.В. Бухтиярова, Д.А. Середа // Но</w:t>
      </w:r>
      <w:r w:rsidR="004F5A74">
        <w:rPr>
          <w:sz w:val="28"/>
          <w:szCs w:val="28"/>
          <w:lang w:val="uk-UA"/>
        </w:rPr>
        <w:t xml:space="preserve">вости мед. и фармации. – 2008. </w:t>
      </w:r>
      <w:r w:rsidR="004F5A74" w:rsidRPr="004F5A74">
        <w:rPr>
          <w:sz w:val="28"/>
          <w:szCs w:val="28"/>
        </w:rPr>
        <w:t>–</w:t>
      </w:r>
      <w:r w:rsidR="00951B2E" w:rsidRPr="003627BB">
        <w:rPr>
          <w:sz w:val="28"/>
          <w:szCs w:val="28"/>
          <w:lang w:val="uk-UA"/>
        </w:rPr>
        <w:t xml:space="preserve"> № 5</w:t>
      </w:r>
      <w:r w:rsidR="00090711">
        <w:rPr>
          <w:sz w:val="28"/>
          <w:szCs w:val="28"/>
          <w:lang w:val="uk-UA"/>
        </w:rPr>
        <w:t xml:space="preserve"> </w:t>
      </w:r>
      <w:r w:rsidR="00951B2E" w:rsidRPr="003627BB">
        <w:rPr>
          <w:sz w:val="28"/>
          <w:szCs w:val="28"/>
          <w:lang w:val="uk-UA"/>
        </w:rPr>
        <w:t>(237). – С. 21-24.</w:t>
      </w:r>
    </w:p>
    <w:p w:rsidR="00E55D82" w:rsidRDefault="005A39D0" w:rsidP="00ED2E95">
      <w:pPr>
        <w:spacing w:line="360" w:lineRule="auto"/>
        <w:ind w:firstLine="720"/>
        <w:jc w:val="both"/>
        <w:rPr>
          <w:color w:val="000000"/>
          <w:sz w:val="28"/>
          <w:szCs w:val="28"/>
          <w:lang w:val="en-US"/>
        </w:rPr>
      </w:pPr>
      <w:r>
        <w:rPr>
          <w:sz w:val="28"/>
          <w:szCs w:val="28"/>
          <w:lang w:val="uk-UA"/>
        </w:rPr>
        <w:t>1</w:t>
      </w:r>
      <w:r w:rsidR="00056AB9">
        <w:rPr>
          <w:sz w:val="28"/>
          <w:szCs w:val="28"/>
          <w:lang w:val="uk-UA"/>
        </w:rPr>
        <w:t>30</w:t>
      </w:r>
      <w:r w:rsidR="00951B2E" w:rsidRPr="003627BB">
        <w:rPr>
          <w:sz w:val="28"/>
          <w:szCs w:val="28"/>
          <w:lang w:val="uk-UA"/>
        </w:rPr>
        <w:t xml:space="preserve">. </w:t>
      </w:r>
      <w:r w:rsidR="00951B2E" w:rsidRPr="003627BB">
        <w:rPr>
          <w:color w:val="000000"/>
          <w:sz w:val="28"/>
          <w:szCs w:val="28"/>
          <w:lang w:val="uk-UA"/>
        </w:rPr>
        <w:t>Ohman I. Lamotrigine in pregnancy: pharmacokinetics during delivery, in the neonate, and during lactation /</w:t>
      </w:r>
      <w:r w:rsidR="002D32F3">
        <w:rPr>
          <w:color w:val="000000"/>
          <w:sz w:val="28"/>
          <w:szCs w:val="28"/>
          <w:lang w:val="uk-UA"/>
        </w:rPr>
        <w:t xml:space="preserve"> I. Ohman, S. Vitols, T. Tomson</w:t>
      </w:r>
      <w:r w:rsidR="00951B2E" w:rsidRPr="003627BB">
        <w:rPr>
          <w:color w:val="000000"/>
          <w:sz w:val="28"/>
          <w:szCs w:val="28"/>
          <w:lang w:val="uk-UA"/>
        </w:rPr>
        <w:t xml:space="preserve"> // Epilepsia. – 2000. – V. 41. – P. 709-713</w:t>
      </w:r>
      <w:r w:rsidR="008E2868">
        <w:rPr>
          <w:color w:val="000000"/>
          <w:sz w:val="28"/>
          <w:szCs w:val="28"/>
          <w:lang w:val="uk-UA"/>
        </w:rPr>
        <w:t>.</w:t>
      </w:r>
    </w:p>
    <w:p w:rsidR="00400895" w:rsidRPr="006F0692" w:rsidRDefault="00400895" w:rsidP="00400895">
      <w:pPr>
        <w:spacing w:line="360" w:lineRule="auto"/>
        <w:ind w:firstLine="720"/>
        <w:jc w:val="both"/>
        <w:rPr>
          <w:sz w:val="28"/>
          <w:szCs w:val="28"/>
        </w:rPr>
      </w:pPr>
      <w:r>
        <w:rPr>
          <w:sz w:val="28"/>
          <w:szCs w:val="28"/>
          <w:lang w:val="uk-UA"/>
        </w:rPr>
        <w:t>1</w:t>
      </w:r>
      <w:r w:rsidR="00056AB9">
        <w:rPr>
          <w:sz w:val="28"/>
          <w:szCs w:val="28"/>
          <w:lang w:val="uk-UA"/>
        </w:rPr>
        <w:t>31</w:t>
      </w:r>
      <w:r w:rsidRPr="003627BB">
        <w:rPr>
          <w:sz w:val="28"/>
          <w:szCs w:val="28"/>
          <w:lang w:val="uk-UA"/>
        </w:rPr>
        <w:t xml:space="preserve">. </w:t>
      </w:r>
      <w:hyperlink r:id="rId64" w:history="1">
        <w:r w:rsidRPr="00724F66">
          <w:rPr>
            <w:rStyle w:val="a6"/>
            <w:color w:val="auto"/>
            <w:sz w:val="28"/>
            <w:szCs w:val="28"/>
            <w:u w:val="none"/>
            <w:lang w:val="en-GB"/>
          </w:rPr>
          <w:t>Meldrum B</w:t>
        </w:r>
        <w:r w:rsidRPr="00724F66">
          <w:rPr>
            <w:rStyle w:val="a6"/>
            <w:color w:val="auto"/>
            <w:sz w:val="28"/>
            <w:szCs w:val="28"/>
            <w:u w:val="none"/>
            <w:lang w:val="uk-UA"/>
          </w:rPr>
          <w:t>.</w:t>
        </w:r>
        <w:r w:rsidRPr="00724F66">
          <w:rPr>
            <w:rStyle w:val="a6"/>
            <w:color w:val="auto"/>
            <w:sz w:val="28"/>
            <w:szCs w:val="28"/>
            <w:u w:val="none"/>
            <w:lang w:val="en-GB"/>
          </w:rPr>
          <w:t>S</w:t>
        </w:r>
      </w:hyperlink>
      <w:r w:rsidRPr="00724F66">
        <w:rPr>
          <w:sz w:val="28"/>
          <w:szCs w:val="28"/>
          <w:lang w:val="uk-UA"/>
        </w:rPr>
        <w:t>.</w:t>
      </w:r>
      <w:r w:rsidRPr="003627BB">
        <w:rPr>
          <w:sz w:val="28"/>
          <w:szCs w:val="28"/>
          <w:vertAlign w:val="superscript"/>
          <w:lang w:val="uk-UA"/>
        </w:rPr>
        <w:t xml:space="preserve"> </w:t>
      </w:r>
      <w:r w:rsidRPr="003627BB">
        <w:rPr>
          <w:sz w:val="28"/>
          <w:szCs w:val="28"/>
          <w:lang w:val="en-US"/>
        </w:rPr>
        <w:t>Glutamate</w:t>
      </w:r>
      <w:r w:rsidRPr="003627BB">
        <w:rPr>
          <w:sz w:val="28"/>
          <w:szCs w:val="28"/>
          <w:lang w:val="uk-UA"/>
        </w:rPr>
        <w:t xml:space="preserve"> </w:t>
      </w:r>
      <w:r w:rsidRPr="003627BB">
        <w:rPr>
          <w:sz w:val="28"/>
          <w:szCs w:val="28"/>
          <w:lang w:val="en-US"/>
        </w:rPr>
        <w:t>as</w:t>
      </w:r>
      <w:r w:rsidRPr="003627BB">
        <w:rPr>
          <w:sz w:val="28"/>
          <w:szCs w:val="28"/>
          <w:lang w:val="uk-UA"/>
        </w:rPr>
        <w:t xml:space="preserve"> </w:t>
      </w:r>
      <w:r w:rsidRPr="003627BB">
        <w:rPr>
          <w:sz w:val="28"/>
          <w:szCs w:val="28"/>
          <w:lang w:val="en-US"/>
        </w:rPr>
        <w:t>a</w:t>
      </w:r>
      <w:r w:rsidRPr="003627BB">
        <w:rPr>
          <w:sz w:val="28"/>
          <w:szCs w:val="28"/>
          <w:lang w:val="uk-UA"/>
        </w:rPr>
        <w:t xml:space="preserve"> </w:t>
      </w:r>
      <w:r w:rsidRPr="003627BB">
        <w:rPr>
          <w:sz w:val="28"/>
          <w:szCs w:val="28"/>
          <w:lang w:val="en-US"/>
        </w:rPr>
        <w:t>neurotransmitter</w:t>
      </w:r>
      <w:r w:rsidRPr="003627BB">
        <w:rPr>
          <w:sz w:val="28"/>
          <w:szCs w:val="28"/>
          <w:vertAlign w:val="superscript"/>
          <w:lang w:val="uk-UA"/>
        </w:rPr>
        <w:t xml:space="preserve"> </w:t>
      </w:r>
      <w:r w:rsidRPr="003627BB">
        <w:rPr>
          <w:sz w:val="28"/>
          <w:szCs w:val="28"/>
          <w:lang w:val="en-US"/>
        </w:rPr>
        <w:t>in</w:t>
      </w:r>
      <w:r w:rsidRPr="003627BB">
        <w:rPr>
          <w:sz w:val="28"/>
          <w:szCs w:val="28"/>
          <w:lang w:val="uk-UA"/>
        </w:rPr>
        <w:t xml:space="preserve"> </w:t>
      </w:r>
      <w:r w:rsidRPr="003627BB">
        <w:rPr>
          <w:sz w:val="28"/>
          <w:szCs w:val="28"/>
          <w:lang w:val="en-US"/>
        </w:rPr>
        <w:t>the</w:t>
      </w:r>
      <w:r w:rsidRPr="003627BB">
        <w:rPr>
          <w:sz w:val="28"/>
          <w:szCs w:val="28"/>
          <w:lang w:val="uk-UA"/>
        </w:rPr>
        <w:t xml:space="preserve"> </w:t>
      </w:r>
      <w:r w:rsidRPr="003627BB">
        <w:rPr>
          <w:sz w:val="28"/>
          <w:szCs w:val="28"/>
          <w:lang w:val="en-US"/>
        </w:rPr>
        <w:t>brain</w:t>
      </w:r>
      <w:r w:rsidRPr="003627BB">
        <w:rPr>
          <w:sz w:val="28"/>
          <w:szCs w:val="28"/>
          <w:lang w:val="uk-UA"/>
        </w:rPr>
        <w:t xml:space="preserve">: </w:t>
      </w:r>
      <w:r w:rsidRPr="003627BB">
        <w:rPr>
          <w:sz w:val="28"/>
          <w:szCs w:val="28"/>
          <w:lang w:val="en-US"/>
        </w:rPr>
        <w:t>review</w:t>
      </w:r>
      <w:r w:rsidRPr="003627BB">
        <w:rPr>
          <w:sz w:val="28"/>
          <w:szCs w:val="28"/>
          <w:lang w:val="uk-UA"/>
        </w:rPr>
        <w:t xml:space="preserve"> </w:t>
      </w:r>
      <w:r w:rsidRPr="003627BB">
        <w:rPr>
          <w:sz w:val="28"/>
          <w:szCs w:val="28"/>
          <w:lang w:val="en-US"/>
        </w:rPr>
        <w:t>of</w:t>
      </w:r>
      <w:r w:rsidRPr="003627BB">
        <w:rPr>
          <w:sz w:val="28"/>
          <w:szCs w:val="28"/>
          <w:lang w:val="uk-UA"/>
        </w:rPr>
        <w:t xml:space="preserve"> </w:t>
      </w:r>
      <w:r w:rsidRPr="003627BB">
        <w:rPr>
          <w:sz w:val="28"/>
          <w:szCs w:val="28"/>
          <w:lang w:val="en-US"/>
        </w:rPr>
        <w:t>physiology</w:t>
      </w:r>
      <w:r w:rsidRPr="003627BB">
        <w:rPr>
          <w:sz w:val="28"/>
          <w:szCs w:val="28"/>
          <w:lang w:val="uk-UA"/>
        </w:rPr>
        <w:t xml:space="preserve"> </w:t>
      </w:r>
      <w:r w:rsidRPr="003627BB">
        <w:rPr>
          <w:sz w:val="28"/>
          <w:szCs w:val="28"/>
          <w:lang w:val="en-US"/>
        </w:rPr>
        <w:t>and</w:t>
      </w:r>
      <w:r w:rsidRPr="003627BB">
        <w:rPr>
          <w:sz w:val="28"/>
          <w:szCs w:val="28"/>
          <w:lang w:val="uk-UA"/>
        </w:rPr>
        <w:t xml:space="preserve"> </w:t>
      </w:r>
      <w:r w:rsidRPr="003627BB">
        <w:rPr>
          <w:sz w:val="28"/>
          <w:szCs w:val="28"/>
          <w:lang w:val="en-US"/>
        </w:rPr>
        <w:t>pathology</w:t>
      </w:r>
      <w:r w:rsidRPr="003627BB">
        <w:rPr>
          <w:sz w:val="28"/>
          <w:szCs w:val="28"/>
          <w:lang w:val="uk-UA"/>
        </w:rPr>
        <w:t xml:space="preserve"> / </w:t>
      </w:r>
      <w:r w:rsidRPr="003627BB">
        <w:rPr>
          <w:sz w:val="28"/>
          <w:szCs w:val="28"/>
          <w:lang w:val="en-US"/>
        </w:rPr>
        <w:t>B</w:t>
      </w:r>
      <w:r w:rsidRPr="003627BB">
        <w:rPr>
          <w:sz w:val="28"/>
          <w:szCs w:val="28"/>
          <w:lang w:val="uk-UA"/>
        </w:rPr>
        <w:t>.</w:t>
      </w:r>
      <w:r w:rsidRPr="003627BB">
        <w:rPr>
          <w:sz w:val="28"/>
          <w:szCs w:val="28"/>
          <w:lang w:val="en-US"/>
        </w:rPr>
        <w:t>S</w:t>
      </w:r>
      <w:r w:rsidRPr="003627BB">
        <w:rPr>
          <w:sz w:val="28"/>
          <w:szCs w:val="28"/>
          <w:lang w:val="uk-UA"/>
        </w:rPr>
        <w:t xml:space="preserve">. </w:t>
      </w:r>
      <w:r w:rsidRPr="003627BB">
        <w:rPr>
          <w:sz w:val="28"/>
          <w:szCs w:val="28"/>
          <w:lang w:val="en-US"/>
        </w:rPr>
        <w:t>Meldrum</w:t>
      </w:r>
      <w:r w:rsidRPr="003627BB">
        <w:rPr>
          <w:sz w:val="28"/>
          <w:szCs w:val="28"/>
          <w:lang w:val="uk-UA"/>
        </w:rPr>
        <w:t xml:space="preserve"> // </w:t>
      </w:r>
      <w:hyperlink r:id="rId65" w:tooltip="The Journal of nutrition." w:history="1">
        <w:r w:rsidRPr="00724F66">
          <w:rPr>
            <w:rStyle w:val="a6"/>
            <w:color w:val="auto"/>
            <w:sz w:val="28"/>
            <w:szCs w:val="28"/>
            <w:u w:val="none"/>
            <w:lang w:val="en-GB"/>
          </w:rPr>
          <w:t>J</w:t>
        </w:r>
        <w:r w:rsidRPr="00724F66">
          <w:rPr>
            <w:rStyle w:val="a6"/>
            <w:color w:val="auto"/>
            <w:sz w:val="28"/>
            <w:szCs w:val="28"/>
            <w:u w:val="none"/>
            <w:lang w:val="uk-UA"/>
          </w:rPr>
          <w:t xml:space="preserve"> </w:t>
        </w:r>
        <w:r w:rsidRPr="00724F66">
          <w:rPr>
            <w:rStyle w:val="a6"/>
            <w:color w:val="auto"/>
            <w:sz w:val="28"/>
            <w:szCs w:val="28"/>
            <w:u w:val="none"/>
            <w:lang w:val="en-GB"/>
          </w:rPr>
          <w:t>Nutr</w:t>
        </w:r>
        <w:r w:rsidRPr="00724F66">
          <w:rPr>
            <w:rStyle w:val="a6"/>
            <w:color w:val="auto"/>
            <w:sz w:val="28"/>
            <w:szCs w:val="28"/>
            <w:u w:val="none"/>
            <w:lang w:val="uk-UA"/>
          </w:rPr>
          <w:t>.</w:t>
        </w:r>
      </w:hyperlink>
      <w:r w:rsidRPr="003627BB">
        <w:rPr>
          <w:sz w:val="28"/>
          <w:szCs w:val="28"/>
          <w:lang w:val="en-US"/>
        </w:rPr>
        <w:t xml:space="preserve"> </w:t>
      </w:r>
      <w:r w:rsidRPr="006F0692">
        <w:rPr>
          <w:sz w:val="28"/>
          <w:szCs w:val="28"/>
        </w:rPr>
        <w:t>–</w:t>
      </w:r>
      <w:r w:rsidRPr="003627BB">
        <w:rPr>
          <w:sz w:val="28"/>
          <w:szCs w:val="28"/>
          <w:lang w:val="uk-UA"/>
        </w:rPr>
        <w:t xml:space="preserve"> 2000</w:t>
      </w:r>
      <w:r w:rsidR="00090711" w:rsidRPr="006F0692">
        <w:rPr>
          <w:sz w:val="28"/>
          <w:szCs w:val="28"/>
        </w:rPr>
        <w:t xml:space="preserve">. – </w:t>
      </w:r>
      <w:r w:rsidR="00090711">
        <w:rPr>
          <w:sz w:val="28"/>
          <w:szCs w:val="28"/>
          <w:lang w:val="en-US"/>
        </w:rPr>
        <w:t>V</w:t>
      </w:r>
      <w:r w:rsidRPr="006F0692">
        <w:rPr>
          <w:sz w:val="28"/>
          <w:szCs w:val="28"/>
        </w:rPr>
        <w:t xml:space="preserve">. </w:t>
      </w:r>
      <w:r w:rsidRPr="003627BB">
        <w:rPr>
          <w:sz w:val="28"/>
          <w:szCs w:val="28"/>
          <w:lang w:val="uk-UA"/>
        </w:rPr>
        <w:t>130</w:t>
      </w:r>
      <w:r w:rsidR="00090711">
        <w:rPr>
          <w:sz w:val="28"/>
          <w:szCs w:val="28"/>
          <w:lang w:val="uk-UA"/>
        </w:rPr>
        <w:t xml:space="preserve"> </w:t>
      </w:r>
      <w:r w:rsidRPr="003627BB">
        <w:rPr>
          <w:sz w:val="28"/>
          <w:szCs w:val="28"/>
          <w:lang w:val="uk-UA"/>
        </w:rPr>
        <w:t>(4</w:t>
      </w:r>
      <w:r w:rsidRPr="003627BB">
        <w:rPr>
          <w:sz w:val="28"/>
          <w:szCs w:val="28"/>
          <w:lang w:val="en-GB"/>
        </w:rPr>
        <w:t>S</w:t>
      </w:r>
      <w:r w:rsidRPr="003627BB">
        <w:rPr>
          <w:sz w:val="28"/>
          <w:szCs w:val="28"/>
          <w:lang w:val="uk-UA"/>
        </w:rPr>
        <w:t xml:space="preserve"> </w:t>
      </w:r>
      <w:r w:rsidRPr="003627BB">
        <w:rPr>
          <w:sz w:val="28"/>
          <w:szCs w:val="28"/>
          <w:lang w:val="en-GB"/>
        </w:rPr>
        <w:t>Suppl</w:t>
      </w:r>
      <w:r w:rsidRPr="003627BB">
        <w:rPr>
          <w:sz w:val="28"/>
          <w:szCs w:val="28"/>
          <w:lang w:val="uk-UA"/>
        </w:rPr>
        <w:t xml:space="preserve">). – </w:t>
      </w:r>
      <w:r w:rsidRPr="003627BB">
        <w:rPr>
          <w:sz w:val="28"/>
          <w:szCs w:val="28"/>
          <w:lang w:val="en-US"/>
        </w:rPr>
        <w:t>P</w:t>
      </w:r>
      <w:r w:rsidRPr="003627BB">
        <w:rPr>
          <w:sz w:val="28"/>
          <w:szCs w:val="28"/>
          <w:lang w:val="uk-UA"/>
        </w:rPr>
        <w:t>. 1007-</w:t>
      </w:r>
      <w:r w:rsidRPr="006F0692">
        <w:rPr>
          <w:sz w:val="28"/>
          <w:szCs w:val="28"/>
        </w:rPr>
        <w:t>10</w:t>
      </w:r>
      <w:r w:rsidRPr="003627BB">
        <w:rPr>
          <w:sz w:val="28"/>
          <w:szCs w:val="28"/>
          <w:lang w:val="uk-UA"/>
        </w:rPr>
        <w:t>15.</w:t>
      </w:r>
    </w:p>
    <w:p w:rsidR="00951B2E" w:rsidRPr="00E55D82" w:rsidRDefault="005A39D0" w:rsidP="00951B2E">
      <w:pPr>
        <w:spacing w:line="360" w:lineRule="auto"/>
        <w:ind w:firstLine="720"/>
        <w:jc w:val="both"/>
        <w:rPr>
          <w:rFonts w:cs="TimesNewRomanCE"/>
          <w:sz w:val="28"/>
          <w:szCs w:val="28"/>
          <w:lang w:val="uk-UA"/>
        </w:rPr>
      </w:pPr>
      <w:r>
        <w:rPr>
          <w:rFonts w:cs="TimesNewRomanCE"/>
          <w:sz w:val="28"/>
          <w:szCs w:val="28"/>
          <w:lang w:val="uk-UA"/>
        </w:rPr>
        <w:t>13</w:t>
      </w:r>
      <w:r w:rsidR="00056AB9">
        <w:rPr>
          <w:rFonts w:cs="TimesNewRomanCE"/>
          <w:sz w:val="28"/>
          <w:szCs w:val="28"/>
          <w:lang w:val="uk-UA"/>
        </w:rPr>
        <w:t>2</w:t>
      </w:r>
      <w:r w:rsidR="00951B2E" w:rsidRPr="003627BB">
        <w:rPr>
          <w:rFonts w:cs="TimesNewRomanCE"/>
          <w:sz w:val="28"/>
          <w:szCs w:val="28"/>
        </w:rPr>
        <w:t>.</w:t>
      </w:r>
      <w:r w:rsidR="00951B2E" w:rsidRPr="003627BB">
        <w:rPr>
          <w:rFonts w:cs="TimesNewRomanCE"/>
          <w:sz w:val="28"/>
          <w:szCs w:val="28"/>
          <w:lang w:val="uk-UA"/>
        </w:rPr>
        <w:t xml:space="preserve"> </w:t>
      </w:r>
      <w:r w:rsidR="00951B2E" w:rsidRPr="003627BB">
        <w:rPr>
          <w:rFonts w:cs="TimesNewRomanCE"/>
          <w:sz w:val="28"/>
          <w:szCs w:val="28"/>
        </w:rPr>
        <w:t xml:space="preserve">Семьянов А.В. ГАМКергическое торможение в ЦНС: типы ГАМК рецепторов и механизмы тонического ГАМК-опосредованного тормозного действия / А.В. Семьянов // Нейрофизиология. – 2002. – Т. 34, № 1. – </w:t>
      </w:r>
      <w:r w:rsidR="002D32F3" w:rsidRPr="002D32F3">
        <w:rPr>
          <w:rFonts w:cs="TimesNewRomanCE"/>
          <w:sz w:val="28"/>
          <w:szCs w:val="28"/>
        </w:rPr>
        <w:t xml:space="preserve">           </w:t>
      </w:r>
      <w:r w:rsidR="00951B2E" w:rsidRPr="003627BB">
        <w:rPr>
          <w:rFonts w:cs="TimesNewRomanCE"/>
          <w:sz w:val="28"/>
          <w:szCs w:val="28"/>
        </w:rPr>
        <w:t>С. 82-95</w:t>
      </w:r>
      <w:r w:rsidR="00E55D82">
        <w:rPr>
          <w:rFonts w:cs="TimesNewRomanCE"/>
          <w:sz w:val="28"/>
          <w:szCs w:val="28"/>
          <w:lang w:val="uk-UA"/>
        </w:rPr>
        <w:t>.</w:t>
      </w:r>
    </w:p>
    <w:p w:rsidR="00951B2E" w:rsidRPr="003627BB" w:rsidRDefault="005A39D0" w:rsidP="00951B2E">
      <w:pPr>
        <w:spacing w:line="360" w:lineRule="auto"/>
        <w:ind w:firstLine="720"/>
        <w:jc w:val="both"/>
        <w:rPr>
          <w:rFonts w:cs="TimesNewRomanCE"/>
          <w:sz w:val="28"/>
          <w:szCs w:val="28"/>
          <w:lang w:val="uk-UA"/>
        </w:rPr>
      </w:pPr>
      <w:r>
        <w:rPr>
          <w:rFonts w:cs="TimesNewRomanCE"/>
          <w:sz w:val="28"/>
          <w:szCs w:val="28"/>
          <w:lang w:val="uk-UA"/>
        </w:rPr>
        <w:t>1</w:t>
      </w:r>
      <w:r w:rsidR="009754CE">
        <w:rPr>
          <w:rFonts w:cs="TimesNewRomanCE"/>
          <w:sz w:val="28"/>
          <w:szCs w:val="28"/>
          <w:lang w:val="uk-UA"/>
        </w:rPr>
        <w:t>3</w:t>
      </w:r>
      <w:r w:rsidR="00056AB9">
        <w:rPr>
          <w:rFonts w:cs="TimesNewRomanCE"/>
          <w:sz w:val="28"/>
          <w:szCs w:val="28"/>
          <w:lang w:val="uk-UA"/>
        </w:rPr>
        <w:t>3</w:t>
      </w:r>
      <w:r w:rsidR="00951B2E" w:rsidRPr="003627BB">
        <w:rPr>
          <w:rFonts w:cs="TimesNewRomanCE"/>
          <w:sz w:val="28"/>
          <w:szCs w:val="28"/>
          <w:lang w:val="uk-UA"/>
        </w:rPr>
        <w:t xml:space="preserve">. </w:t>
      </w:r>
      <w:r w:rsidR="00951B2E" w:rsidRPr="003627BB">
        <w:rPr>
          <w:rFonts w:cs="TimesNewRomanCE"/>
          <w:sz w:val="28"/>
          <w:szCs w:val="28"/>
          <w:lang w:val="en-GB"/>
        </w:rPr>
        <w:t>Calabresi</w:t>
      </w:r>
      <w:r w:rsidR="00951B2E" w:rsidRPr="003627BB">
        <w:rPr>
          <w:rFonts w:cs="TimesNewRomanCE"/>
          <w:sz w:val="28"/>
          <w:szCs w:val="28"/>
          <w:lang w:val="uk-UA"/>
        </w:rPr>
        <w:t xml:space="preserve"> </w:t>
      </w:r>
      <w:r w:rsidR="00951B2E" w:rsidRPr="003627BB">
        <w:rPr>
          <w:rFonts w:cs="TimesNewRomanCE"/>
          <w:sz w:val="28"/>
          <w:szCs w:val="28"/>
          <w:lang w:val="en-GB"/>
        </w:rPr>
        <w:t>P</w:t>
      </w:r>
      <w:r w:rsidR="00951B2E" w:rsidRPr="003627BB">
        <w:rPr>
          <w:rFonts w:cs="TimesNewRomanCE"/>
          <w:sz w:val="28"/>
          <w:szCs w:val="28"/>
          <w:lang w:val="uk-UA"/>
        </w:rPr>
        <w:t xml:space="preserve">. </w:t>
      </w:r>
      <w:r w:rsidR="00951B2E" w:rsidRPr="003627BB">
        <w:rPr>
          <w:rFonts w:cs="TimesNewRomanCE"/>
          <w:sz w:val="28"/>
          <w:szCs w:val="28"/>
          <w:lang w:val="en-GB"/>
        </w:rPr>
        <w:t>Is</w:t>
      </w:r>
      <w:r w:rsidR="00951B2E" w:rsidRPr="003627BB">
        <w:rPr>
          <w:rFonts w:cs="TimesNewRomanCE"/>
          <w:sz w:val="28"/>
          <w:szCs w:val="28"/>
          <w:lang w:val="uk-UA"/>
        </w:rPr>
        <w:t xml:space="preserve"> </w:t>
      </w:r>
      <w:r w:rsidR="00951B2E" w:rsidRPr="003627BB">
        <w:rPr>
          <w:rFonts w:cs="TimesNewRomanCE"/>
          <w:sz w:val="28"/>
          <w:szCs w:val="28"/>
          <w:lang w:val="en-GB"/>
        </w:rPr>
        <w:t>Pharmacological</w:t>
      </w:r>
      <w:r w:rsidR="00951B2E" w:rsidRPr="003627BB">
        <w:rPr>
          <w:rFonts w:cs="TimesNewRomanCE"/>
          <w:sz w:val="28"/>
          <w:szCs w:val="28"/>
          <w:lang w:val="uk-UA"/>
        </w:rPr>
        <w:t xml:space="preserve"> </w:t>
      </w:r>
      <w:r w:rsidR="00951B2E" w:rsidRPr="003627BB">
        <w:rPr>
          <w:rFonts w:cs="TimesNewRomanCE"/>
          <w:sz w:val="28"/>
          <w:szCs w:val="28"/>
          <w:lang w:val="en-GB"/>
        </w:rPr>
        <w:t>Neuroprotection</w:t>
      </w:r>
      <w:r w:rsidR="00951B2E" w:rsidRPr="003627BB">
        <w:rPr>
          <w:rFonts w:cs="TimesNewRomanCE"/>
          <w:sz w:val="28"/>
          <w:szCs w:val="28"/>
          <w:lang w:val="uk-UA"/>
        </w:rPr>
        <w:t xml:space="preserve"> </w:t>
      </w:r>
      <w:r w:rsidR="00951B2E" w:rsidRPr="003627BB">
        <w:rPr>
          <w:rFonts w:cs="TimesNewRomanCE"/>
          <w:sz w:val="28"/>
          <w:szCs w:val="28"/>
          <w:lang w:val="en-GB"/>
        </w:rPr>
        <w:t>Dependent</w:t>
      </w:r>
      <w:r w:rsidR="00951B2E" w:rsidRPr="003627BB">
        <w:rPr>
          <w:rFonts w:cs="TimesNewRomanCE"/>
          <w:sz w:val="28"/>
          <w:szCs w:val="28"/>
          <w:lang w:val="uk-UA"/>
        </w:rPr>
        <w:t xml:space="preserve"> </w:t>
      </w:r>
      <w:r w:rsidR="00951B2E" w:rsidRPr="003627BB">
        <w:rPr>
          <w:rFonts w:cs="TimesNewRomanCE"/>
          <w:sz w:val="28"/>
          <w:szCs w:val="28"/>
          <w:lang w:val="en-GB"/>
        </w:rPr>
        <w:t>on</w:t>
      </w:r>
      <w:r w:rsidR="00951B2E" w:rsidRPr="003627BB">
        <w:rPr>
          <w:rFonts w:cs="TimesNewRomanCE"/>
          <w:sz w:val="28"/>
          <w:szCs w:val="28"/>
          <w:lang w:val="uk-UA"/>
        </w:rPr>
        <w:t xml:space="preserve"> </w:t>
      </w:r>
      <w:r w:rsidR="00951B2E" w:rsidRPr="003627BB">
        <w:rPr>
          <w:rFonts w:cs="TimesNewRomanCE"/>
          <w:sz w:val="28"/>
          <w:szCs w:val="28"/>
          <w:lang w:val="en-GB"/>
        </w:rPr>
        <w:t>Reduced</w:t>
      </w:r>
      <w:r w:rsidR="00951B2E" w:rsidRPr="003627BB">
        <w:rPr>
          <w:rFonts w:cs="TimesNewRomanCE"/>
          <w:sz w:val="28"/>
          <w:szCs w:val="28"/>
          <w:lang w:val="uk-UA"/>
        </w:rPr>
        <w:t xml:space="preserve"> </w:t>
      </w:r>
      <w:r w:rsidR="00951B2E" w:rsidRPr="003627BB">
        <w:rPr>
          <w:rFonts w:cs="TimesNewRomanCE"/>
          <w:sz w:val="28"/>
          <w:szCs w:val="28"/>
          <w:lang w:val="en-GB"/>
        </w:rPr>
        <w:t>Glutamate</w:t>
      </w:r>
      <w:r w:rsidR="00951B2E" w:rsidRPr="003627BB">
        <w:rPr>
          <w:rFonts w:cs="TimesNewRomanCE"/>
          <w:sz w:val="28"/>
          <w:szCs w:val="28"/>
          <w:lang w:val="uk-UA"/>
        </w:rPr>
        <w:t xml:space="preserve"> </w:t>
      </w:r>
      <w:r w:rsidR="00951B2E" w:rsidRPr="003627BB">
        <w:rPr>
          <w:rFonts w:cs="TimesNewRomanCE"/>
          <w:sz w:val="28"/>
          <w:szCs w:val="28"/>
          <w:lang w:val="en-GB"/>
        </w:rPr>
        <w:t>Release</w:t>
      </w:r>
      <w:r w:rsidR="00951B2E" w:rsidRPr="003627BB">
        <w:rPr>
          <w:rFonts w:cs="TimesNewRomanCE"/>
          <w:sz w:val="28"/>
          <w:szCs w:val="28"/>
          <w:lang w:val="uk-UA"/>
        </w:rPr>
        <w:t xml:space="preserve">? / </w:t>
      </w:r>
      <w:r w:rsidR="00951B2E" w:rsidRPr="003627BB">
        <w:rPr>
          <w:rFonts w:cs="TimesNewRomanCE"/>
          <w:sz w:val="28"/>
          <w:szCs w:val="28"/>
          <w:lang w:val="en-GB"/>
        </w:rPr>
        <w:t>P</w:t>
      </w:r>
      <w:r w:rsidR="00951B2E" w:rsidRPr="003627BB">
        <w:rPr>
          <w:rFonts w:cs="TimesNewRomanCE"/>
          <w:sz w:val="28"/>
          <w:szCs w:val="28"/>
          <w:lang w:val="uk-UA"/>
        </w:rPr>
        <w:t xml:space="preserve">. </w:t>
      </w:r>
      <w:r w:rsidR="00951B2E" w:rsidRPr="003627BB">
        <w:rPr>
          <w:rFonts w:cs="TimesNewRomanCE"/>
          <w:sz w:val="28"/>
          <w:szCs w:val="28"/>
          <w:lang w:val="en-GB"/>
        </w:rPr>
        <w:t>Calabresi</w:t>
      </w:r>
      <w:r w:rsidR="00951B2E" w:rsidRPr="003627BB">
        <w:rPr>
          <w:rFonts w:cs="TimesNewRomanCE"/>
          <w:sz w:val="28"/>
          <w:szCs w:val="28"/>
          <w:lang w:val="uk-UA"/>
        </w:rPr>
        <w:t xml:space="preserve">, </w:t>
      </w:r>
      <w:r w:rsidR="00951B2E" w:rsidRPr="003627BB">
        <w:rPr>
          <w:rFonts w:cs="TimesNewRomanCE"/>
          <w:sz w:val="28"/>
          <w:szCs w:val="28"/>
          <w:lang w:val="en-GB"/>
        </w:rPr>
        <w:t>P</w:t>
      </w:r>
      <w:r w:rsidR="00951B2E" w:rsidRPr="003627BB">
        <w:rPr>
          <w:rFonts w:cs="TimesNewRomanCE"/>
          <w:sz w:val="28"/>
          <w:szCs w:val="28"/>
          <w:lang w:val="uk-UA"/>
        </w:rPr>
        <w:t xml:space="preserve">. </w:t>
      </w:r>
      <w:r w:rsidR="00951B2E" w:rsidRPr="003627BB">
        <w:rPr>
          <w:rFonts w:cs="TimesNewRomanCE"/>
          <w:sz w:val="28"/>
          <w:szCs w:val="28"/>
          <w:lang w:val="en-GB"/>
        </w:rPr>
        <w:t>Picconi</w:t>
      </w:r>
      <w:r w:rsidR="00951B2E" w:rsidRPr="003627BB">
        <w:rPr>
          <w:rFonts w:cs="TimesNewRomanCE"/>
          <w:sz w:val="28"/>
          <w:szCs w:val="28"/>
          <w:lang w:val="uk-UA"/>
        </w:rPr>
        <w:t xml:space="preserve">, </w:t>
      </w:r>
      <w:r w:rsidR="00951B2E" w:rsidRPr="003627BB">
        <w:rPr>
          <w:rFonts w:cs="TimesNewRomanCE"/>
          <w:sz w:val="28"/>
          <w:szCs w:val="28"/>
          <w:lang w:val="en-GB"/>
        </w:rPr>
        <w:t>E</w:t>
      </w:r>
      <w:r w:rsidR="00951B2E" w:rsidRPr="003627BB">
        <w:rPr>
          <w:rFonts w:cs="TimesNewRomanCE"/>
          <w:sz w:val="28"/>
          <w:szCs w:val="28"/>
          <w:lang w:val="uk-UA"/>
        </w:rPr>
        <w:t xml:space="preserve">. </w:t>
      </w:r>
      <w:r w:rsidR="00951B2E" w:rsidRPr="003627BB">
        <w:rPr>
          <w:rFonts w:cs="TimesNewRomanCE"/>
          <w:sz w:val="28"/>
          <w:szCs w:val="28"/>
          <w:lang w:val="en-GB"/>
        </w:rPr>
        <w:t>Saulle</w:t>
      </w:r>
      <w:r w:rsidR="00951B2E" w:rsidRPr="003627BB">
        <w:rPr>
          <w:rFonts w:cs="TimesNewRomanCE"/>
          <w:sz w:val="28"/>
          <w:szCs w:val="28"/>
          <w:lang w:val="uk-UA"/>
        </w:rPr>
        <w:t xml:space="preserve"> </w:t>
      </w:r>
      <w:r w:rsidR="00090711" w:rsidRPr="003627BB">
        <w:rPr>
          <w:rFonts w:eastAsia="CenturySchoolbook"/>
          <w:sz w:val="28"/>
          <w:szCs w:val="28"/>
          <w:lang w:val="uk-UA"/>
        </w:rPr>
        <w:t>[</w:t>
      </w:r>
      <w:r w:rsidR="00951B2E" w:rsidRPr="003627BB">
        <w:rPr>
          <w:rFonts w:cs="TimesNewRomanCE"/>
          <w:sz w:val="28"/>
          <w:szCs w:val="28"/>
          <w:lang w:val="en-GB"/>
        </w:rPr>
        <w:t>et</w:t>
      </w:r>
      <w:r w:rsidR="00951B2E" w:rsidRPr="003627BB">
        <w:rPr>
          <w:rFonts w:cs="TimesNewRomanCE"/>
          <w:sz w:val="28"/>
          <w:szCs w:val="28"/>
          <w:lang w:val="uk-UA"/>
        </w:rPr>
        <w:t xml:space="preserve"> </w:t>
      </w:r>
      <w:r w:rsidR="00951B2E" w:rsidRPr="003627BB">
        <w:rPr>
          <w:rFonts w:cs="TimesNewRomanCE"/>
          <w:sz w:val="28"/>
          <w:szCs w:val="28"/>
          <w:lang w:val="en-GB"/>
        </w:rPr>
        <w:t>al</w:t>
      </w:r>
      <w:r w:rsidR="00970997" w:rsidRPr="00970997">
        <w:rPr>
          <w:rFonts w:cs="TimesNewRomanCE"/>
          <w:sz w:val="28"/>
          <w:szCs w:val="28"/>
          <w:lang w:val="en-US"/>
        </w:rPr>
        <w:t>.</w:t>
      </w:r>
      <w:r w:rsidR="00970997" w:rsidRPr="003627BB">
        <w:rPr>
          <w:rFonts w:eastAsia="CenturySchoolbook"/>
          <w:sz w:val="28"/>
          <w:szCs w:val="28"/>
          <w:lang w:val="uk-UA"/>
        </w:rPr>
        <w:t>]</w:t>
      </w:r>
      <w:r w:rsidR="00951B2E" w:rsidRPr="003627BB">
        <w:rPr>
          <w:rFonts w:cs="TimesNewRomanCE"/>
          <w:sz w:val="28"/>
          <w:szCs w:val="28"/>
          <w:lang w:val="uk-UA"/>
        </w:rPr>
        <w:t xml:space="preserve"> // </w:t>
      </w:r>
      <w:r w:rsidR="00951B2E" w:rsidRPr="003627BB">
        <w:rPr>
          <w:rFonts w:cs="TimesNewRomanCE"/>
          <w:sz w:val="28"/>
          <w:szCs w:val="28"/>
          <w:lang w:val="en-GB"/>
        </w:rPr>
        <w:t>Stroke</w:t>
      </w:r>
      <w:r w:rsidR="00951B2E" w:rsidRPr="003627BB">
        <w:rPr>
          <w:rFonts w:cs="TimesNewRomanCE"/>
          <w:sz w:val="28"/>
          <w:szCs w:val="28"/>
          <w:lang w:val="uk-UA"/>
        </w:rPr>
        <w:t xml:space="preserve">. – 2000. – </w:t>
      </w:r>
      <w:r w:rsidR="00724F66">
        <w:rPr>
          <w:rFonts w:cs="TimesNewRomanCE"/>
          <w:sz w:val="28"/>
          <w:szCs w:val="28"/>
          <w:lang w:val="en-GB"/>
        </w:rPr>
        <w:t>V</w:t>
      </w:r>
      <w:r w:rsidR="00951B2E" w:rsidRPr="003627BB">
        <w:rPr>
          <w:rFonts w:cs="TimesNewRomanCE"/>
          <w:sz w:val="28"/>
          <w:szCs w:val="28"/>
          <w:lang w:val="uk-UA"/>
        </w:rPr>
        <w:t xml:space="preserve">. 31. – </w:t>
      </w:r>
      <w:r w:rsidR="00951B2E" w:rsidRPr="003627BB">
        <w:rPr>
          <w:rFonts w:cs="TimesNewRomanCE"/>
          <w:sz w:val="28"/>
          <w:szCs w:val="28"/>
          <w:lang w:val="en-GB"/>
        </w:rPr>
        <w:t>P</w:t>
      </w:r>
      <w:r w:rsidR="00951B2E" w:rsidRPr="003627BB">
        <w:rPr>
          <w:rFonts w:cs="TimesNewRomanCE"/>
          <w:sz w:val="28"/>
          <w:szCs w:val="28"/>
          <w:lang w:val="uk-UA"/>
        </w:rPr>
        <w:t>. 766-773</w:t>
      </w:r>
      <w:r w:rsidR="00E55D82">
        <w:rPr>
          <w:rFonts w:cs="TimesNewRomanCE"/>
          <w:sz w:val="28"/>
          <w:szCs w:val="28"/>
          <w:lang w:val="uk-UA"/>
        </w:rPr>
        <w:t>.</w:t>
      </w:r>
    </w:p>
    <w:p w:rsidR="00951B2E" w:rsidRPr="00E55D82" w:rsidRDefault="005A39D0" w:rsidP="00951B2E">
      <w:pPr>
        <w:spacing w:line="360" w:lineRule="auto"/>
        <w:ind w:firstLine="720"/>
        <w:jc w:val="both"/>
        <w:rPr>
          <w:rFonts w:cs="TimesNewRomanCE"/>
          <w:sz w:val="28"/>
          <w:szCs w:val="28"/>
          <w:lang w:val="uk-UA"/>
        </w:rPr>
      </w:pPr>
      <w:r>
        <w:rPr>
          <w:rFonts w:cs="TimesNewRomanCE"/>
          <w:sz w:val="28"/>
          <w:szCs w:val="28"/>
          <w:lang w:val="uk-UA"/>
        </w:rPr>
        <w:t>13</w:t>
      </w:r>
      <w:r w:rsidR="00056AB9">
        <w:rPr>
          <w:rFonts w:cs="TimesNewRomanCE"/>
          <w:sz w:val="28"/>
          <w:szCs w:val="28"/>
          <w:lang w:val="uk-UA"/>
        </w:rPr>
        <w:t>4</w:t>
      </w:r>
      <w:r w:rsidR="00951B2E" w:rsidRPr="003627BB">
        <w:rPr>
          <w:rFonts w:cs="TimesNewRomanCE"/>
          <w:sz w:val="28"/>
          <w:szCs w:val="28"/>
          <w:lang w:val="uk-UA"/>
        </w:rPr>
        <w:t xml:space="preserve">. </w:t>
      </w:r>
      <w:r w:rsidR="00951B2E" w:rsidRPr="003627BB">
        <w:rPr>
          <w:rFonts w:cs="TimesNewRomanCE"/>
          <w:sz w:val="28"/>
          <w:szCs w:val="28"/>
          <w:lang w:val="en-US"/>
        </w:rPr>
        <w:t>Costa L.G. Structural effects and neurofunctional seguelae of developmental exposure to psychotherapeutic drugs: experimental and clinical aspects / L.G. Costa, L. Steardo, V. Cuomo // Pharm. Rev</w:t>
      </w:r>
      <w:r w:rsidR="00951B2E" w:rsidRPr="003627BB">
        <w:rPr>
          <w:rFonts w:cs="TimesNewRomanCE"/>
          <w:sz w:val="28"/>
          <w:szCs w:val="28"/>
          <w:lang w:val="en-GB"/>
        </w:rPr>
        <w:t xml:space="preserve">. – 2004. – </w:t>
      </w:r>
      <w:r w:rsidR="00951B2E" w:rsidRPr="003627BB">
        <w:rPr>
          <w:rFonts w:cs="TimesNewRomanCE"/>
          <w:sz w:val="28"/>
          <w:szCs w:val="28"/>
          <w:lang w:val="en-US"/>
        </w:rPr>
        <w:t>V</w:t>
      </w:r>
      <w:r w:rsidR="00951B2E" w:rsidRPr="003627BB">
        <w:rPr>
          <w:rFonts w:cs="TimesNewRomanCE"/>
          <w:sz w:val="28"/>
          <w:szCs w:val="28"/>
          <w:lang w:val="en-GB"/>
        </w:rPr>
        <w:t xml:space="preserve">. 56, </w:t>
      </w:r>
      <w:r w:rsidR="00951B2E" w:rsidRPr="003627BB">
        <w:rPr>
          <w:rFonts w:cs="TimesNewRomanCE"/>
          <w:sz w:val="28"/>
          <w:szCs w:val="28"/>
          <w:lang w:val="uk-UA"/>
        </w:rPr>
        <w:t xml:space="preserve">№ </w:t>
      </w:r>
      <w:r w:rsidR="00951B2E" w:rsidRPr="003627BB">
        <w:rPr>
          <w:rFonts w:cs="TimesNewRomanCE"/>
          <w:sz w:val="28"/>
          <w:szCs w:val="28"/>
          <w:lang w:val="en-GB"/>
        </w:rPr>
        <w:t xml:space="preserve">1. – </w:t>
      </w:r>
      <w:r w:rsidR="00951B2E" w:rsidRPr="003627BB">
        <w:rPr>
          <w:rFonts w:cs="TimesNewRomanCE"/>
          <w:sz w:val="28"/>
          <w:szCs w:val="28"/>
          <w:lang w:val="en-US"/>
        </w:rPr>
        <w:t>P</w:t>
      </w:r>
      <w:r w:rsidR="00951B2E" w:rsidRPr="003627BB">
        <w:rPr>
          <w:rFonts w:cs="TimesNewRomanCE"/>
          <w:sz w:val="28"/>
          <w:szCs w:val="28"/>
          <w:lang w:val="en-GB"/>
        </w:rPr>
        <w:t>. 103-147</w:t>
      </w:r>
      <w:r w:rsidR="00E55D82">
        <w:rPr>
          <w:rFonts w:cs="TimesNewRomanCE"/>
          <w:sz w:val="28"/>
          <w:szCs w:val="28"/>
          <w:lang w:val="uk-UA"/>
        </w:rPr>
        <w:t>.</w:t>
      </w:r>
    </w:p>
    <w:p w:rsidR="00951B2E" w:rsidRDefault="00E55D82" w:rsidP="00951B2E">
      <w:pPr>
        <w:spacing w:line="360" w:lineRule="auto"/>
        <w:ind w:firstLine="720"/>
        <w:jc w:val="both"/>
        <w:rPr>
          <w:rStyle w:val="hps"/>
          <w:sz w:val="28"/>
          <w:szCs w:val="28"/>
          <w:lang w:val="uk-UA"/>
        </w:rPr>
      </w:pPr>
      <w:r>
        <w:rPr>
          <w:rStyle w:val="hps"/>
          <w:sz w:val="28"/>
          <w:szCs w:val="28"/>
          <w:lang w:val="uk-UA"/>
        </w:rPr>
        <w:t>1</w:t>
      </w:r>
      <w:r w:rsidR="005A39D0">
        <w:rPr>
          <w:rStyle w:val="hps"/>
          <w:sz w:val="28"/>
          <w:szCs w:val="28"/>
          <w:lang w:val="uk-UA"/>
        </w:rPr>
        <w:t>3</w:t>
      </w:r>
      <w:r w:rsidR="00056AB9">
        <w:rPr>
          <w:rStyle w:val="hps"/>
          <w:sz w:val="28"/>
          <w:szCs w:val="28"/>
          <w:lang w:val="uk-UA"/>
        </w:rPr>
        <w:t>5</w:t>
      </w:r>
      <w:r w:rsidR="00951B2E" w:rsidRPr="003627BB">
        <w:rPr>
          <w:rStyle w:val="hps"/>
          <w:sz w:val="28"/>
          <w:szCs w:val="28"/>
          <w:lang w:val="uk-UA"/>
        </w:rPr>
        <w:t xml:space="preserve">. </w:t>
      </w:r>
      <w:r w:rsidR="00951B2E" w:rsidRPr="003627BB">
        <w:rPr>
          <w:rStyle w:val="hps"/>
          <w:sz w:val="28"/>
          <w:szCs w:val="28"/>
          <w:lang w:val="en-US"/>
        </w:rPr>
        <w:t>Ghodke</w:t>
      </w:r>
      <w:r w:rsidR="00951B2E" w:rsidRPr="003627BB">
        <w:rPr>
          <w:rStyle w:val="hps"/>
          <w:sz w:val="28"/>
          <w:szCs w:val="28"/>
          <w:lang w:val="uk-UA"/>
        </w:rPr>
        <w:t>-</w:t>
      </w:r>
      <w:r w:rsidR="00951B2E" w:rsidRPr="003627BB">
        <w:rPr>
          <w:rStyle w:val="hps"/>
          <w:sz w:val="28"/>
          <w:szCs w:val="28"/>
          <w:lang w:val="en-US"/>
        </w:rPr>
        <w:t>Puranic</w:t>
      </w:r>
      <w:r w:rsidR="00951B2E" w:rsidRPr="003627BB">
        <w:rPr>
          <w:rStyle w:val="hps"/>
          <w:sz w:val="28"/>
          <w:szCs w:val="28"/>
          <w:lang w:val="uk-UA"/>
        </w:rPr>
        <w:t xml:space="preserve"> </w:t>
      </w:r>
      <w:r w:rsidR="00951B2E" w:rsidRPr="003627BB">
        <w:rPr>
          <w:rStyle w:val="hps"/>
          <w:sz w:val="28"/>
          <w:szCs w:val="28"/>
          <w:lang w:val="en-US"/>
        </w:rPr>
        <w:t>Y</w:t>
      </w:r>
      <w:r w:rsidR="00951B2E" w:rsidRPr="003627BB">
        <w:rPr>
          <w:rStyle w:val="hps"/>
          <w:sz w:val="28"/>
          <w:szCs w:val="28"/>
          <w:lang w:val="uk-UA"/>
        </w:rPr>
        <w:t xml:space="preserve">. </w:t>
      </w:r>
      <w:r w:rsidR="00951B2E" w:rsidRPr="003627BB">
        <w:rPr>
          <w:rStyle w:val="hps"/>
          <w:sz w:val="28"/>
          <w:szCs w:val="28"/>
          <w:lang w:val="en-US"/>
        </w:rPr>
        <w:t>Valproic</w:t>
      </w:r>
      <w:r w:rsidR="00951B2E" w:rsidRPr="003627BB">
        <w:rPr>
          <w:rStyle w:val="hps"/>
          <w:sz w:val="28"/>
          <w:szCs w:val="28"/>
          <w:lang w:val="uk-UA"/>
        </w:rPr>
        <w:t xml:space="preserve"> </w:t>
      </w:r>
      <w:r w:rsidR="00951B2E" w:rsidRPr="003627BB">
        <w:rPr>
          <w:rStyle w:val="hps"/>
          <w:sz w:val="28"/>
          <w:szCs w:val="28"/>
          <w:lang w:val="en-US"/>
        </w:rPr>
        <w:t>acid</w:t>
      </w:r>
      <w:r w:rsidR="00951B2E" w:rsidRPr="003627BB">
        <w:rPr>
          <w:rStyle w:val="hps"/>
          <w:sz w:val="28"/>
          <w:szCs w:val="28"/>
          <w:lang w:val="uk-UA"/>
        </w:rPr>
        <w:t xml:space="preserve"> </w:t>
      </w:r>
      <w:r w:rsidR="00951B2E" w:rsidRPr="003627BB">
        <w:rPr>
          <w:rStyle w:val="hps"/>
          <w:sz w:val="28"/>
          <w:szCs w:val="28"/>
          <w:lang w:val="en-US"/>
        </w:rPr>
        <w:t>pathway</w:t>
      </w:r>
      <w:r w:rsidR="00951B2E" w:rsidRPr="003627BB">
        <w:rPr>
          <w:rStyle w:val="hps"/>
          <w:sz w:val="28"/>
          <w:szCs w:val="28"/>
          <w:lang w:val="uk-UA"/>
        </w:rPr>
        <w:t xml:space="preserve">: </w:t>
      </w:r>
      <w:r w:rsidR="00951B2E" w:rsidRPr="003627BB">
        <w:rPr>
          <w:rStyle w:val="hps"/>
          <w:sz w:val="28"/>
          <w:szCs w:val="28"/>
          <w:lang w:val="en-US"/>
        </w:rPr>
        <w:t>pharmacokinetics</w:t>
      </w:r>
      <w:r w:rsidR="00951B2E" w:rsidRPr="003627BB">
        <w:rPr>
          <w:rStyle w:val="hps"/>
          <w:sz w:val="28"/>
          <w:szCs w:val="28"/>
          <w:lang w:val="uk-UA"/>
        </w:rPr>
        <w:t xml:space="preserve"> </w:t>
      </w:r>
      <w:r w:rsidR="00951B2E" w:rsidRPr="003627BB">
        <w:rPr>
          <w:rStyle w:val="hps"/>
          <w:sz w:val="28"/>
          <w:szCs w:val="28"/>
          <w:lang w:val="en-US"/>
        </w:rPr>
        <w:t>and</w:t>
      </w:r>
      <w:r w:rsidR="00951B2E" w:rsidRPr="003627BB">
        <w:rPr>
          <w:rStyle w:val="hps"/>
          <w:sz w:val="28"/>
          <w:szCs w:val="28"/>
          <w:lang w:val="uk-UA"/>
        </w:rPr>
        <w:t xml:space="preserve"> </w:t>
      </w:r>
      <w:r w:rsidR="00951B2E" w:rsidRPr="003627BB">
        <w:rPr>
          <w:rStyle w:val="hps"/>
          <w:sz w:val="28"/>
          <w:szCs w:val="28"/>
          <w:lang w:val="en-US"/>
        </w:rPr>
        <w:t>pharmacodynamics</w:t>
      </w:r>
      <w:r w:rsidR="00951B2E" w:rsidRPr="003627BB">
        <w:rPr>
          <w:rStyle w:val="hps"/>
          <w:sz w:val="28"/>
          <w:szCs w:val="28"/>
          <w:lang w:val="uk-UA"/>
        </w:rPr>
        <w:t xml:space="preserve"> / </w:t>
      </w:r>
      <w:r w:rsidR="00951B2E" w:rsidRPr="003627BB">
        <w:rPr>
          <w:rStyle w:val="hps"/>
          <w:sz w:val="28"/>
          <w:szCs w:val="28"/>
          <w:lang w:val="en-US"/>
        </w:rPr>
        <w:t>Y</w:t>
      </w:r>
      <w:r w:rsidR="00951B2E" w:rsidRPr="003627BB">
        <w:rPr>
          <w:rStyle w:val="hps"/>
          <w:sz w:val="28"/>
          <w:szCs w:val="28"/>
          <w:lang w:val="uk-UA"/>
        </w:rPr>
        <w:t xml:space="preserve">. </w:t>
      </w:r>
      <w:r w:rsidR="00951B2E" w:rsidRPr="003627BB">
        <w:rPr>
          <w:rStyle w:val="hps"/>
          <w:sz w:val="28"/>
          <w:szCs w:val="28"/>
          <w:lang w:val="en-US"/>
        </w:rPr>
        <w:t>Ghodke</w:t>
      </w:r>
      <w:r w:rsidR="00951B2E" w:rsidRPr="003627BB">
        <w:rPr>
          <w:rStyle w:val="hps"/>
          <w:sz w:val="28"/>
          <w:szCs w:val="28"/>
          <w:lang w:val="uk-UA"/>
        </w:rPr>
        <w:t>-</w:t>
      </w:r>
      <w:r w:rsidR="00951B2E" w:rsidRPr="003627BB">
        <w:rPr>
          <w:rStyle w:val="hps"/>
          <w:sz w:val="28"/>
          <w:szCs w:val="28"/>
          <w:lang w:val="en-US"/>
        </w:rPr>
        <w:t>Puranic</w:t>
      </w:r>
      <w:r w:rsidR="00951B2E" w:rsidRPr="003627BB">
        <w:rPr>
          <w:rStyle w:val="hps"/>
          <w:sz w:val="28"/>
          <w:szCs w:val="28"/>
          <w:lang w:val="uk-UA"/>
        </w:rPr>
        <w:t xml:space="preserve">, </w:t>
      </w:r>
      <w:r w:rsidR="00951B2E" w:rsidRPr="003627BB">
        <w:rPr>
          <w:rStyle w:val="hps"/>
          <w:sz w:val="28"/>
          <w:szCs w:val="28"/>
          <w:lang w:val="en-US"/>
        </w:rPr>
        <w:t>C</w:t>
      </w:r>
      <w:r w:rsidR="00951B2E" w:rsidRPr="003627BB">
        <w:rPr>
          <w:rStyle w:val="hps"/>
          <w:sz w:val="28"/>
          <w:szCs w:val="28"/>
          <w:lang w:val="uk-UA"/>
        </w:rPr>
        <w:t>.</w:t>
      </w:r>
      <w:r w:rsidR="00951B2E" w:rsidRPr="003627BB">
        <w:rPr>
          <w:rStyle w:val="hps"/>
          <w:sz w:val="28"/>
          <w:szCs w:val="28"/>
          <w:lang w:val="en-US"/>
        </w:rPr>
        <w:t>F</w:t>
      </w:r>
      <w:r w:rsidR="00951B2E" w:rsidRPr="003627BB">
        <w:rPr>
          <w:rStyle w:val="hps"/>
          <w:sz w:val="28"/>
          <w:szCs w:val="28"/>
          <w:lang w:val="uk-UA"/>
        </w:rPr>
        <w:t xml:space="preserve">. </w:t>
      </w:r>
      <w:r w:rsidR="00951B2E" w:rsidRPr="003627BB">
        <w:rPr>
          <w:rStyle w:val="hps"/>
          <w:sz w:val="28"/>
          <w:szCs w:val="28"/>
          <w:lang w:val="en-US"/>
        </w:rPr>
        <w:t>Thorn</w:t>
      </w:r>
      <w:r w:rsidR="00951B2E" w:rsidRPr="003627BB">
        <w:rPr>
          <w:rStyle w:val="hps"/>
          <w:sz w:val="28"/>
          <w:szCs w:val="28"/>
          <w:lang w:val="uk-UA"/>
        </w:rPr>
        <w:t xml:space="preserve">, </w:t>
      </w:r>
      <w:r w:rsidR="00951B2E" w:rsidRPr="003627BB">
        <w:rPr>
          <w:rStyle w:val="hps"/>
          <w:sz w:val="28"/>
          <w:szCs w:val="28"/>
          <w:lang w:val="en-US"/>
        </w:rPr>
        <w:t>J</w:t>
      </w:r>
      <w:r w:rsidR="00951B2E" w:rsidRPr="003627BB">
        <w:rPr>
          <w:rStyle w:val="hps"/>
          <w:sz w:val="28"/>
          <w:szCs w:val="28"/>
          <w:lang w:val="uk-UA"/>
        </w:rPr>
        <w:t>.</w:t>
      </w:r>
      <w:r w:rsidR="00951B2E" w:rsidRPr="003627BB">
        <w:rPr>
          <w:rStyle w:val="hps"/>
          <w:sz w:val="28"/>
          <w:szCs w:val="28"/>
          <w:lang w:val="en-US"/>
        </w:rPr>
        <w:t>K</w:t>
      </w:r>
      <w:r w:rsidR="00951B2E" w:rsidRPr="003627BB">
        <w:rPr>
          <w:rStyle w:val="hps"/>
          <w:sz w:val="28"/>
          <w:szCs w:val="28"/>
          <w:lang w:val="uk-UA"/>
        </w:rPr>
        <w:t xml:space="preserve">. </w:t>
      </w:r>
      <w:r w:rsidR="00951B2E" w:rsidRPr="003627BB">
        <w:rPr>
          <w:rStyle w:val="hps"/>
          <w:sz w:val="28"/>
          <w:szCs w:val="28"/>
          <w:lang w:val="en-US"/>
        </w:rPr>
        <w:t>Lamba</w:t>
      </w:r>
      <w:r w:rsidR="00951B2E" w:rsidRPr="003627BB">
        <w:rPr>
          <w:rStyle w:val="hps"/>
          <w:sz w:val="28"/>
          <w:szCs w:val="28"/>
          <w:lang w:val="uk-UA"/>
        </w:rPr>
        <w:t xml:space="preserve"> </w:t>
      </w:r>
      <w:r w:rsidR="004F5A74" w:rsidRPr="003627BB">
        <w:rPr>
          <w:rFonts w:eastAsia="CenturySchoolbook"/>
          <w:sz w:val="28"/>
          <w:szCs w:val="28"/>
          <w:lang w:val="uk-UA"/>
        </w:rPr>
        <w:t>[</w:t>
      </w:r>
      <w:r w:rsidR="00951B2E" w:rsidRPr="003627BB">
        <w:rPr>
          <w:rStyle w:val="hps"/>
          <w:sz w:val="28"/>
          <w:szCs w:val="28"/>
          <w:lang w:val="en-US"/>
        </w:rPr>
        <w:t>et</w:t>
      </w:r>
      <w:r w:rsidR="00951B2E" w:rsidRPr="003627BB">
        <w:rPr>
          <w:rStyle w:val="hps"/>
          <w:sz w:val="28"/>
          <w:szCs w:val="28"/>
          <w:lang w:val="uk-UA"/>
        </w:rPr>
        <w:t xml:space="preserve"> </w:t>
      </w:r>
      <w:r w:rsidR="00951B2E" w:rsidRPr="003627BB">
        <w:rPr>
          <w:rStyle w:val="hps"/>
          <w:sz w:val="28"/>
          <w:szCs w:val="28"/>
          <w:lang w:val="en-US"/>
        </w:rPr>
        <w:t>al</w:t>
      </w:r>
      <w:r w:rsidR="00951B2E" w:rsidRPr="003627BB">
        <w:rPr>
          <w:rStyle w:val="hps"/>
          <w:sz w:val="28"/>
          <w:szCs w:val="28"/>
          <w:lang w:val="uk-UA"/>
        </w:rPr>
        <w:t>.</w:t>
      </w:r>
      <w:r w:rsidR="004F5A74" w:rsidRPr="003627BB">
        <w:rPr>
          <w:rFonts w:eastAsia="CenturySchoolbook"/>
          <w:sz w:val="28"/>
          <w:szCs w:val="28"/>
          <w:lang w:val="uk-UA"/>
        </w:rPr>
        <w:t>]</w:t>
      </w:r>
      <w:r w:rsidR="00951B2E" w:rsidRPr="003627BB">
        <w:rPr>
          <w:rStyle w:val="hps"/>
          <w:sz w:val="28"/>
          <w:szCs w:val="28"/>
          <w:lang w:val="uk-UA"/>
        </w:rPr>
        <w:t xml:space="preserve"> // </w:t>
      </w:r>
      <w:r w:rsidR="00951B2E" w:rsidRPr="003627BB">
        <w:rPr>
          <w:rStyle w:val="hps"/>
          <w:sz w:val="28"/>
          <w:szCs w:val="28"/>
          <w:lang w:val="en-US"/>
        </w:rPr>
        <w:t>Pharmacogenetics</w:t>
      </w:r>
      <w:r w:rsidR="00951B2E" w:rsidRPr="003627BB">
        <w:rPr>
          <w:rStyle w:val="hps"/>
          <w:sz w:val="28"/>
          <w:szCs w:val="28"/>
          <w:lang w:val="uk-UA"/>
        </w:rPr>
        <w:t xml:space="preserve"> </w:t>
      </w:r>
      <w:r w:rsidR="00951B2E" w:rsidRPr="003627BB">
        <w:rPr>
          <w:rStyle w:val="hps"/>
          <w:sz w:val="28"/>
          <w:szCs w:val="28"/>
          <w:lang w:val="en-US"/>
        </w:rPr>
        <w:t>and</w:t>
      </w:r>
      <w:r w:rsidR="00951B2E" w:rsidRPr="003627BB">
        <w:rPr>
          <w:rStyle w:val="hps"/>
          <w:sz w:val="28"/>
          <w:szCs w:val="28"/>
          <w:lang w:val="uk-UA"/>
        </w:rPr>
        <w:t xml:space="preserve"> </w:t>
      </w:r>
      <w:r w:rsidR="00951B2E" w:rsidRPr="003627BB">
        <w:rPr>
          <w:rStyle w:val="hps"/>
          <w:sz w:val="28"/>
          <w:szCs w:val="28"/>
          <w:lang w:val="en-US"/>
        </w:rPr>
        <w:t>genomics</w:t>
      </w:r>
      <w:r w:rsidR="00951B2E" w:rsidRPr="003627BB">
        <w:rPr>
          <w:rStyle w:val="hps"/>
          <w:sz w:val="28"/>
          <w:szCs w:val="28"/>
          <w:lang w:val="uk-UA"/>
        </w:rPr>
        <w:t xml:space="preserve">. – 2013. – </w:t>
      </w:r>
      <w:r w:rsidR="00951B2E" w:rsidRPr="003627BB">
        <w:rPr>
          <w:rStyle w:val="hps"/>
          <w:sz w:val="28"/>
          <w:szCs w:val="28"/>
          <w:lang w:val="en-US"/>
        </w:rPr>
        <w:t>V</w:t>
      </w:r>
      <w:r w:rsidR="00951B2E" w:rsidRPr="003627BB">
        <w:rPr>
          <w:rStyle w:val="hps"/>
          <w:sz w:val="28"/>
          <w:szCs w:val="28"/>
          <w:lang w:val="uk-UA"/>
        </w:rPr>
        <w:t>. 23</w:t>
      </w:r>
      <w:r w:rsidR="00090711">
        <w:rPr>
          <w:rStyle w:val="hps"/>
          <w:sz w:val="28"/>
          <w:szCs w:val="28"/>
          <w:lang w:val="uk-UA"/>
        </w:rPr>
        <w:t>, №</w:t>
      </w:r>
      <w:r w:rsidR="00951B2E" w:rsidRPr="003627BB">
        <w:rPr>
          <w:rStyle w:val="hps"/>
          <w:sz w:val="28"/>
          <w:szCs w:val="28"/>
          <w:lang w:val="uk-UA"/>
        </w:rPr>
        <w:t xml:space="preserve"> 4. – </w:t>
      </w:r>
      <w:r w:rsidR="00951B2E" w:rsidRPr="003627BB">
        <w:rPr>
          <w:rStyle w:val="hps"/>
          <w:sz w:val="28"/>
          <w:szCs w:val="28"/>
          <w:lang w:val="en-US"/>
        </w:rPr>
        <w:t>P</w:t>
      </w:r>
      <w:r w:rsidR="00951B2E" w:rsidRPr="003627BB">
        <w:rPr>
          <w:rStyle w:val="hps"/>
          <w:sz w:val="28"/>
          <w:szCs w:val="28"/>
          <w:lang w:val="uk-UA"/>
        </w:rPr>
        <w:t>. 236-241.</w:t>
      </w:r>
    </w:p>
    <w:p w:rsidR="00ED2E95" w:rsidRPr="003627BB" w:rsidRDefault="00ED2E95" w:rsidP="00ED2E95">
      <w:pPr>
        <w:spacing w:line="360" w:lineRule="auto"/>
        <w:ind w:firstLine="720"/>
        <w:jc w:val="both"/>
        <w:rPr>
          <w:sz w:val="28"/>
          <w:szCs w:val="28"/>
          <w:lang w:val="uk-UA"/>
        </w:rPr>
      </w:pPr>
      <w:r w:rsidRPr="003627BB">
        <w:rPr>
          <w:rFonts w:cs="Times-Italic"/>
          <w:iCs/>
          <w:sz w:val="28"/>
          <w:szCs w:val="28"/>
          <w:lang w:val="en-US"/>
        </w:rPr>
        <w:t>1</w:t>
      </w:r>
      <w:r w:rsidR="005A39D0">
        <w:rPr>
          <w:rFonts w:cs="Times-Italic"/>
          <w:iCs/>
          <w:sz w:val="28"/>
          <w:szCs w:val="28"/>
          <w:lang w:val="uk-UA"/>
        </w:rPr>
        <w:t>3</w:t>
      </w:r>
      <w:r w:rsidR="00056AB9">
        <w:rPr>
          <w:rFonts w:cs="Times-Italic"/>
          <w:iCs/>
          <w:sz w:val="28"/>
          <w:szCs w:val="28"/>
          <w:lang w:val="uk-UA"/>
        </w:rPr>
        <w:t>6</w:t>
      </w:r>
      <w:r w:rsidRPr="003627BB">
        <w:rPr>
          <w:rFonts w:cs="Times-Italic"/>
          <w:iCs/>
          <w:sz w:val="28"/>
          <w:szCs w:val="28"/>
          <w:lang w:val="uk-UA"/>
        </w:rPr>
        <w:t xml:space="preserve">. </w:t>
      </w:r>
      <w:r w:rsidRPr="003627BB">
        <w:rPr>
          <w:sz w:val="28"/>
          <w:szCs w:val="28"/>
          <w:lang w:val="en-GB"/>
        </w:rPr>
        <w:t>Al</w:t>
      </w:r>
      <w:r w:rsidRPr="003627BB">
        <w:rPr>
          <w:sz w:val="28"/>
          <w:szCs w:val="28"/>
          <w:lang w:val="uk-UA"/>
        </w:rPr>
        <w:t>-</w:t>
      </w:r>
      <w:r w:rsidRPr="003627BB">
        <w:rPr>
          <w:sz w:val="28"/>
          <w:szCs w:val="28"/>
          <w:lang w:val="en-GB"/>
        </w:rPr>
        <w:t>Shammary</w:t>
      </w:r>
      <w:r w:rsidRPr="003627BB">
        <w:rPr>
          <w:sz w:val="28"/>
          <w:szCs w:val="28"/>
          <w:lang w:val="uk-UA"/>
        </w:rPr>
        <w:t xml:space="preserve"> </w:t>
      </w:r>
      <w:r w:rsidRPr="003627BB">
        <w:rPr>
          <w:sz w:val="28"/>
          <w:szCs w:val="28"/>
          <w:lang w:val="en-GB"/>
        </w:rPr>
        <w:t>Shoaa</w:t>
      </w:r>
      <w:r w:rsidRPr="003627BB">
        <w:rPr>
          <w:sz w:val="28"/>
          <w:szCs w:val="28"/>
          <w:lang w:val="uk-UA"/>
        </w:rPr>
        <w:t xml:space="preserve"> </w:t>
      </w:r>
      <w:r w:rsidRPr="003627BB">
        <w:rPr>
          <w:sz w:val="28"/>
          <w:szCs w:val="28"/>
          <w:lang w:val="en-GB"/>
        </w:rPr>
        <w:t>F</w:t>
      </w:r>
      <w:r w:rsidRPr="003627BB">
        <w:rPr>
          <w:sz w:val="28"/>
          <w:szCs w:val="28"/>
          <w:lang w:val="uk-UA"/>
        </w:rPr>
        <w:t xml:space="preserve">. </w:t>
      </w:r>
      <w:r w:rsidRPr="003627BB">
        <w:rPr>
          <w:sz w:val="28"/>
          <w:szCs w:val="28"/>
          <w:lang w:val="en-GB"/>
        </w:rPr>
        <w:t>A</w:t>
      </w:r>
      <w:r w:rsidRPr="003627BB">
        <w:rPr>
          <w:sz w:val="28"/>
          <w:szCs w:val="28"/>
          <w:lang w:val="uk-UA"/>
        </w:rPr>
        <w:t xml:space="preserve"> </w:t>
      </w:r>
      <w:r w:rsidRPr="003627BB">
        <w:rPr>
          <w:sz w:val="28"/>
          <w:szCs w:val="28"/>
          <w:lang w:val="en-GB"/>
        </w:rPr>
        <w:t>Clinical</w:t>
      </w:r>
      <w:r w:rsidRPr="003627BB">
        <w:rPr>
          <w:sz w:val="28"/>
          <w:szCs w:val="28"/>
          <w:lang w:val="uk-UA"/>
        </w:rPr>
        <w:t xml:space="preserve"> </w:t>
      </w:r>
      <w:r w:rsidRPr="003627BB">
        <w:rPr>
          <w:sz w:val="28"/>
          <w:szCs w:val="28"/>
          <w:lang w:val="en-GB"/>
        </w:rPr>
        <w:t>Overview</w:t>
      </w:r>
      <w:r w:rsidRPr="003627BB">
        <w:rPr>
          <w:sz w:val="28"/>
          <w:szCs w:val="28"/>
          <w:lang w:val="uk-UA"/>
        </w:rPr>
        <w:t xml:space="preserve"> </w:t>
      </w:r>
      <w:r w:rsidRPr="003627BB">
        <w:rPr>
          <w:sz w:val="28"/>
          <w:szCs w:val="28"/>
          <w:lang w:val="en-GB"/>
        </w:rPr>
        <w:t>of</w:t>
      </w:r>
      <w:r w:rsidRPr="003627BB">
        <w:rPr>
          <w:sz w:val="28"/>
          <w:szCs w:val="28"/>
          <w:lang w:val="uk-UA"/>
        </w:rPr>
        <w:t xml:space="preserve"> </w:t>
      </w:r>
      <w:r w:rsidRPr="003627BB">
        <w:rPr>
          <w:sz w:val="28"/>
          <w:szCs w:val="28"/>
          <w:lang w:val="en-GB"/>
        </w:rPr>
        <w:t>the</w:t>
      </w:r>
      <w:r w:rsidRPr="003627BB">
        <w:rPr>
          <w:sz w:val="28"/>
          <w:szCs w:val="28"/>
          <w:lang w:val="uk-UA"/>
        </w:rPr>
        <w:t xml:space="preserve"> </w:t>
      </w:r>
      <w:r w:rsidRPr="003627BB">
        <w:rPr>
          <w:sz w:val="28"/>
          <w:szCs w:val="28"/>
          <w:lang w:val="en-GB"/>
        </w:rPr>
        <w:t>New</w:t>
      </w:r>
      <w:r w:rsidRPr="003627BB">
        <w:rPr>
          <w:sz w:val="28"/>
          <w:szCs w:val="28"/>
          <w:lang w:val="uk-UA"/>
        </w:rPr>
        <w:t xml:space="preserve"> </w:t>
      </w:r>
      <w:r w:rsidRPr="003627BB">
        <w:rPr>
          <w:sz w:val="28"/>
          <w:szCs w:val="28"/>
          <w:lang w:val="en-GB"/>
        </w:rPr>
        <w:t>Antiepileptic</w:t>
      </w:r>
      <w:r w:rsidRPr="003627BB">
        <w:rPr>
          <w:sz w:val="28"/>
          <w:szCs w:val="28"/>
          <w:lang w:val="uk-UA"/>
        </w:rPr>
        <w:t xml:space="preserve"> </w:t>
      </w:r>
      <w:r w:rsidRPr="003627BB">
        <w:rPr>
          <w:sz w:val="28"/>
          <w:szCs w:val="28"/>
          <w:lang w:val="en-GB"/>
        </w:rPr>
        <w:t>Drugs</w:t>
      </w:r>
      <w:r w:rsidRPr="003627BB">
        <w:rPr>
          <w:sz w:val="28"/>
          <w:szCs w:val="28"/>
          <w:lang w:val="uk-UA"/>
        </w:rPr>
        <w:t xml:space="preserve"> /  </w:t>
      </w:r>
      <w:r w:rsidRPr="003627BB">
        <w:rPr>
          <w:sz w:val="28"/>
          <w:szCs w:val="28"/>
          <w:lang w:val="en-GB"/>
        </w:rPr>
        <w:t>Shoaa</w:t>
      </w:r>
      <w:r w:rsidRPr="003627BB">
        <w:rPr>
          <w:sz w:val="28"/>
          <w:szCs w:val="28"/>
          <w:lang w:val="uk-UA"/>
        </w:rPr>
        <w:t xml:space="preserve"> </w:t>
      </w:r>
      <w:r w:rsidRPr="003627BB">
        <w:rPr>
          <w:sz w:val="28"/>
          <w:szCs w:val="28"/>
          <w:lang w:val="en-GB"/>
        </w:rPr>
        <w:t>F</w:t>
      </w:r>
      <w:r w:rsidRPr="003627BB">
        <w:rPr>
          <w:sz w:val="28"/>
          <w:szCs w:val="28"/>
          <w:lang w:val="uk-UA"/>
        </w:rPr>
        <w:t xml:space="preserve">. </w:t>
      </w:r>
      <w:r w:rsidRPr="003627BB">
        <w:rPr>
          <w:sz w:val="28"/>
          <w:szCs w:val="28"/>
          <w:lang w:val="en-GB"/>
        </w:rPr>
        <w:t>Al</w:t>
      </w:r>
      <w:r w:rsidRPr="003627BB">
        <w:rPr>
          <w:sz w:val="28"/>
          <w:szCs w:val="28"/>
          <w:lang w:val="uk-UA"/>
        </w:rPr>
        <w:t>-</w:t>
      </w:r>
      <w:r w:rsidRPr="003627BB">
        <w:rPr>
          <w:sz w:val="28"/>
          <w:szCs w:val="28"/>
          <w:lang w:val="en-GB"/>
        </w:rPr>
        <w:t>Shammary</w:t>
      </w:r>
      <w:r w:rsidRPr="003627BB">
        <w:rPr>
          <w:sz w:val="28"/>
          <w:szCs w:val="28"/>
          <w:lang w:val="uk-UA"/>
        </w:rPr>
        <w:t xml:space="preserve"> // </w:t>
      </w:r>
      <w:r w:rsidRPr="003627BB">
        <w:rPr>
          <w:sz w:val="28"/>
          <w:szCs w:val="28"/>
          <w:lang w:val="en-GB"/>
        </w:rPr>
        <w:t>Bahrain</w:t>
      </w:r>
      <w:r w:rsidRPr="003627BB">
        <w:rPr>
          <w:sz w:val="28"/>
          <w:szCs w:val="28"/>
          <w:lang w:val="uk-UA"/>
        </w:rPr>
        <w:t xml:space="preserve"> </w:t>
      </w:r>
      <w:r w:rsidRPr="003627BB">
        <w:rPr>
          <w:sz w:val="28"/>
          <w:szCs w:val="28"/>
          <w:lang w:val="en-GB"/>
        </w:rPr>
        <w:t>Medical</w:t>
      </w:r>
      <w:r w:rsidRPr="003627BB">
        <w:rPr>
          <w:sz w:val="28"/>
          <w:szCs w:val="28"/>
          <w:lang w:val="uk-UA"/>
        </w:rPr>
        <w:t xml:space="preserve"> </w:t>
      </w:r>
      <w:r w:rsidRPr="003627BB">
        <w:rPr>
          <w:sz w:val="28"/>
          <w:szCs w:val="28"/>
          <w:lang w:val="en-GB"/>
        </w:rPr>
        <w:t>Bulletin</w:t>
      </w:r>
      <w:r w:rsidRPr="003627BB">
        <w:rPr>
          <w:sz w:val="28"/>
          <w:szCs w:val="28"/>
          <w:lang w:val="uk-UA"/>
        </w:rPr>
        <w:t xml:space="preserve">. – 2006. </w:t>
      </w:r>
      <w:r w:rsidR="004F5A74" w:rsidRPr="003627BB">
        <w:rPr>
          <w:rStyle w:val="hps"/>
          <w:sz w:val="28"/>
          <w:szCs w:val="28"/>
          <w:lang w:val="uk-UA"/>
        </w:rPr>
        <w:t>–</w:t>
      </w:r>
      <w:r w:rsidRPr="003627BB">
        <w:rPr>
          <w:sz w:val="28"/>
          <w:szCs w:val="28"/>
          <w:lang w:val="uk-UA"/>
        </w:rPr>
        <w:t xml:space="preserve"> </w:t>
      </w:r>
      <w:r w:rsidR="00090711">
        <w:rPr>
          <w:sz w:val="28"/>
          <w:szCs w:val="28"/>
          <w:lang w:val="en-GB"/>
        </w:rPr>
        <w:t>V</w:t>
      </w:r>
      <w:r w:rsidRPr="003627BB">
        <w:rPr>
          <w:sz w:val="28"/>
          <w:szCs w:val="28"/>
          <w:lang w:val="uk-UA"/>
        </w:rPr>
        <w:t>.</w:t>
      </w:r>
      <w:r w:rsidR="00090711">
        <w:rPr>
          <w:sz w:val="28"/>
          <w:szCs w:val="28"/>
          <w:lang w:val="uk-UA"/>
        </w:rPr>
        <w:t xml:space="preserve"> </w:t>
      </w:r>
      <w:r w:rsidRPr="003627BB">
        <w:rPr>
          <w:sz w:val="28"/>
          <w:szCs w:val="28"/>
          <w:lang w:val="uk-UA"/>
        </w:rPr>
        <w:t xml:space="preserve">28, </w:t>
      </w:r>
      <w:r w:rsidR="00724F66">
        <w:rPr>
          <w:sz w:val="28"/>
          <w:szCs w:val="28"/>
          <w:lang w:val="uk-UA"/>
        </w:rPr>
        <w:t xml:space="preserve">      </w:t>
      </w:r>
      <w:r w:rsidR="00090711">
        <w:rPr>
          <w:sz w:val="28"/>
          <w:szCs w:val="28"/>
          <w:lang w:val="uk-UA"/>
        </w:rPr>
        <w:t>№</w:t>
      </w:r>
      <w:r w:rsidRPr="003627BB">
        <w:rPr>
          <w:sz w:val="28"/>
          <w:szCs w:val="28"/>
          <w:lang w:val="uk-UA"/>
        </w:rPr>
        <w:t>.</w:t>
      </w:r>
      <w:r w:rsidR="00090711">
        <w:rPr>
          <w:sz w:val="28"/>
          <w:szCs w:val="28"/>
          <w:lang w:val="uk-UA"/>
        </w:rPr>
        <w:t xml:space="preserve"> </w:t>
      </w:r>
      <w:r w:rsidRPr="003627BB">
        <w:rPr>
          <w:sz w:val="28"/>
          <w:szCs w:val="28"/>
          <w:lang w:val="uk-UA"/>
        </w:rPr>
        <w:t>3. – Р. 1-7</w:t>
      </w:r>
      <w:r>
        <w:rPr>
          <w:sz w:val="28"/>
          <w:szCs w:val="28"/>
          <w:lang w:val="uk-UA"/>
        </w:rPr>
        <w:t>.</w:t>
      </w:r>
    </w:p>
    <w:p w:rsidR="00ED2E95" w:rsidRPr="00ED2E95" w:rsidRDefault="00ED2E95" w:rsidP="00ED2E95">
      <w:pPr>
        <w:spacing w:line="360" w:lineRule="auto"/>
        <w:ind w:firstLine="720"/>
        <w:jc w:val="both"/>
        <w:rPr>
          <w:rStyle w:val="hps"/>
          <w:rFonts w:cs="Times-Italic"/>
          <w:iCs/>
          <w:sz w:val="28"/>
          <w:szCs w:val="28"/>
          <w:lang w:val="uk-UA"/>
        </w:rPr>
      </w:pPr>
      <w:r w:rsidRPr="003627BB">
        <w:rPr>
          <w:rFonts w:cs="Times-Italic"/>
          <w:iCs/>
          <w:sz w:val="28"/>
          <w:szCs w:val="28"/>
          <w:lang w:val="en-US"/>
        </w:rPr>
        <w:t>1</w:t>
      </w:r>
      <w:r w:rsidR="009754CE">
        <w:rPr>
          <w:rFonts w:cs="Times-Italic"/>
          <w:iCs/>
          <w:sz w:val="28"/>
          <w:szCs w:val="28"/>
          <w:lang w:val="uk-UA"/>
        </w:rPr>
        <w:t>3</w:t>
      </w:r>
      <w:r w:rsidR="00056AB9">
        <w:rPr>
          <w:rFonts w:cs="Times-Italic"/>
          <w:iCs/>
          <w:sz w:val="28"/>
          <w:szCs w:val="28"/>
          <w:lang w:val="uk-UA"/>
        </w:rPr>
        <w:t>7</w:t>
      </w:r>
      <w:r w:rsidRPr="003627BB">
        <w:rPr>
          <w:rFonts w:cs="Times-Italic"/>
          <w:iCs/>
          <w:sz w:val="28"/>
          <w:szCs w:val="28"/>
          <w:lang w:val="uk-UA"/>
        </w:rPr>
        <w:t xml:space="preserve">. </w:t>
      </w:r>
      <w:r w:rsidRPr="003627BB">
        <w:rPr>
          <w:rFonts w:cs="Times-Italic"/>
          <w:iCs/>
          <w:sz w:val="28"/>
          <w:szCs w:val="28"/>
          <w:lang w:val="en-US"/>
        </w:rPr>
        <w:t>Mathews G.C. The dual roles of GABA in seizures and epilepsy generate more excitement</w:t>
      </w:r>
      <w:r w:rsidRPr="003627BB">
        <w:rPr>
          <w:rFonts w:cs="Times-Italic"/>
          <w:iCs/>
          <w:sz w:val="28"/>
          <w:szCs w:val="28"/>
          <w:lang w:val="uk-UA"/>
        </w:rPr>
        <w:t xml:space="preserve"> /</w:t>
      </w:r>
      <w:r w:rsidRPr="003627BB">
        <w:rPr>
          <w:rFonts w:cs="Times-Italic"/>
          <w:iCs/>
          <w:sz w:val="28"/>
          <w:szCs w:val="28"/>
          <w:lang w:val="en-US"/>
        </w:rPr>
        <w:t xml:space="preserve"> G.C. Mathews // Epilepsy Curr. – 2007. – </w:t>
      </w:r>
      <w:r w:rsidRPr="003627BB">
        <w:rPr>
          <w:sz w:val="28"/>
          <w:szCs w:val="28"/>
          <w:lang w:val="en-GB"/>
        </w:rPr>
        <w:t>V.</w:t>
      </w:r>
      <w:r w:rsidR="00090711">
        <w:rPr>
          <w:rFonts w:cs="Times-Italic"/>
          <w:iCs/>
          <w:sz w:val="28"/>
          <w:szCs w:val="28"/>
          <w:lang w:val="en-US"/>
        </w:rPr>
        <w:t xml:space="preserve"> 7. –</w:t>
      </w:r>
      <w:r w:rsidRPr="003627BB">
        <w:rPr>
          <w:rFonts w:cs="Times-Italic"/>
          <w:iCs/>
          <w:sz w:val="28"/>
          <w:szCs w:val="28"/>
          <w:lang w:val="uk-UA"/>
        </w:rPr>
        <w:t xml:space="preserve">  </w:t>
      </w:r>
      <w:r w:rsidR="00724F66">
        <w:rPr>
          <w:rFonts w:cs="Times-Italic"/>
          <w:iCs/>
          <w:sz w:val="28"/>
          <w:szCs w:val="28"/>
          <w:lang w:val="uk-UA"/>
        </w:rPr>
        <w:t xml:space="preserve">       </w:t>
      </w:r>
      <w:r w:rsidRPr="003627BB">
        <w:rPr>
          <w:rFonts w:cs="Times-Italic"/>
          <w:iCs/>
          <w:sz w:val="28"/>
          <w:szCs w:val="28"/>
          <w:lang w:val="en-US"/>
        </w:rPr>
        <w:t>P. 28-30</w:t>
      </w:r>
      <w:r>
        <w:rPr>
          <w:rFonts w:cs="Times-Italic"/>
          <w:iCs/>
          <w:sz w:val="28"/>
          <w:szCs w:val="28"/>
          <w:lang w:val="uk-UA"/>
        </w:rPr>
        <w:t>.</w:t>
      </w:r>
    </w:p>
    <w:p w:rsidR="00ED2E95" w:rsidRDefault="005A39D0" w:rsidP="00ED2E95">
      <w:pPr>
        <w:spacing w:line="360" w:lineRule="auto"/>
        <w:ind w:firstLine="720"/>
        <w:jc w:val="both"/>
        <w:rPr>
          <w:rFonts w:cs="TimesNewRomanCE"/>
          <w:sz w:val="28"/>
          <w:szCs w:val="28"/>
          <w:lang w:val="uk-UA"/>
        </w:rPr>
      </w:pPr>
      <w:r>
        <w:rPr>
          <w:rFonts w:cs="TimesNewRomanCE"/>
          <w:sz w:val="28"/>
          <w:szCs w:val="28"/>
          <w:lang w:val="uk-UA"/>
        </w:rPr>
        <w:lastRenderedPageBreak/>
        <w:t>1</w:t>
      </w:r>
      <w:r w:rsidR="00334D79">
        <w:rPr>
          <w:rFonts w:cs="TimesNewRomanCE"/>
          <w:sz w:val="28"/>
          <w:szCs w:val="28"/>
          <w:lang w:val="uk-UA"/>
        </w:rPr>
        <w:t>3</w:t>
      </w:r>
      <w:r w:rsidR="00056AB9">
        <w:rPr>
          <w:rFonts w:cs="TimesNewRomanCE"/>
          <w:sz w:val="28"/>
          <w:szCs w:val="28"/>
          <w:lang w:val="uk-UA"/>
        </w:rPr>
        <w:t>8</w:t>
      </w:r>
      <w:r w:rsidR="00951B2E" w:rsidRPr="003627BB">
        <w:rPr>
          <w:rFonts w:cs="TimesNewRomanCE"/>
          <w:sz w:val="28"/>
          <w:szCs w:val="28"/>
          <w:lang w:val="uk-UA"/>
        </w:rPr>
        <w:t xml:space="preserve">. </w:t>
      </w:r>
      <w:r w:rsidR="00951B2E" w:rsidRPr="003627BB">
        <w:rPr>
          <w:rFonts w:cs="TimesNewRomanCE"/>
          <w:sz w:val="28"/>
          <w:szCs w:val="28"/>
          <w:lang w:val="en-GB"/>
        </w:rPr>
        <w:t xml:space="preserve">Kuzniecky R. Modulation of cerebral GABA by topiramate, lamotrigine and gabapentin healthy adults </w:t>
      </w:r>
      <w:r w:rsidR="00951B2E" w:rsidRPr="003627BB">
        <w:rPr>
          <w:rFonts w:cs="TimesNewRomanCE"/>
          <w:sz w:val="28"/>
          <w:szCs w:val="28"/>
          <w:lang w:val="uk-UA"/>
        </w:rPr>
        <w:t>/</w:t>
      </w:r>
      <w:r w:rsidR="00951B2E" w:rsidRPr="003627BB">
        <w:rPr>
          <w:rFonts w:cs="TimesNewRomanCE"/>
          <w:sz w:val="28"/>
          <w:szCs w:val="28"/>
          <w:lang w:val="en-GB"/>
        </w:rPr>
        <w:t xml:space="preserve"> R</w:t>
      </w:r>
      <w:r w:rsidR="00951B2E" w:rsidRPr="003627BB">
        <w:rPr>
          <w:rFonts w:cs="TimesNewRomanCE"/>
          <w:sz w:val="28"/>
          <w:szCs w:val="28"/>
          <w:lang w:val="uk-UA"/>
        </w:rPr>
        <w:t>.</w:t>
      </w:r>
      <w:r w:rsidR="00951B2E" w:rsidRPr="003627BB">
        <w:rPr>
          <w:rFonts w:cs="TimesNewRomanCE"/>
          <w:sz w:val="28"/>
          <w:szCs w:val="28"/>
          <w:lang w:val="en-GB"/>
        </w:rPr>
        <w:t xml:space="preserve"> Kuzniecky</w:t>
      </w:r>
      <w:r w:rsidR="00951B2E" w:rsidRPr="003627BB">
        <w:rPr>
          <w:rFonts w:cs="TimesNewRomanCE"/>
          <w:sz w:val="28"/>
          <w:szCs w:val="28"/>
          <w:lang w:val="uk-UA"/>
        </w:rPr>
        <w:t xml:space="preserve">, </w:t>
      </w:r>
      <w:r w:rsidR="00951B2E" w:rsidRPr="003627BB">
        <w:rPr>
          <w:rFonts w:cs="TimesNewRomanCE"/>
          <w:sz w:val="28"/>
          <w:szCs w:val="28"/>
          <w:lang w:val="en-GB"/>
        </w:rPr>
        <w:t>S</w:t>
      </w:r>
      <w:r w:rsidR="00951B2E" w:rsidRPr="003627BB">
        <w:rPr>
          <w:rFonts w:cs="TimesNewRomanCE"/>
          <w:sz w:val="28"/>
          <w:szCs w:val="28"/>
          <w:lang w:val="uk-UA"/>
        </w:rPr>
        <w:t>.</w:t>
      </w:r>
      <w:r w:rsidR="00951B2E" w:rsidRPr="003627BB">
        <w:rPr>
          <w:rFonts w:cs="TimesNewRomanCE"/>
          <w:sz w:val="28"/>
          <w:szCs w:val="28"/>
          <w:lang w:val="en-GB"/>
        </w:rPr>
        <w:t xml:space="preserve"> Ho</w:t>
      </w:r>
      <w:r w:rsidR="00951B2E" w:rsidRPr="003627BB">
        <w:rPr>
          <w:rFonts w:cs="TimesNewRomanCE"/>
          <w:sz w:val="28"/>
          <w:szCs w:val="28"/>
          <w:lang w:val="uk-UA"/>
        </w:rPr>
        <w:t>,</w:t>
      </w:r>
      <w:r w:rsidR="00951B2E" w:rsidRPr="003627BB">
        <w:rPr>
          <w:rFonts w:cs="TimesNewRomanCE"/>
          <w:sz w:val="28"/>
          <w:szCs w:val="28"/>
          <w:lang w:val="en-GB"/>
        </w:rPr>
        <w:t xml:space="preserve"> J.</w:t>
      </w:r>
      <w:r w:rsidR="00951B2E" w:rsidRPr="003627BB">
        <w:rPr>
          <w:rFonts w:cs="TimesNewRomanCE"/>
          <w:sz w:val="28"/>
          <w:szCs w:val="28"/>
          <w:lang w:val="uk-UA"/>
        </w:rPr>
        <w:t xml:space="preserve"> </w:t>
      </w:r>
      <w:r w:rsidR="00951B2E" w:rsidRPr="003627BB">
        <w:rPr>
          <w:rFonts w:cs="TimesNewRomanCE"/>
          <w:sz w:val="28"/>
          <w:szCs w:val="28"/>
          <w:lang w:val="en-GB"/>
        </w:rPr>
        <w:t xml:space="preserve">Pan </w:t>
      </w:r>
      <w:r w:rsidR="00090711" w:rsidRPr="003627BB">
        <w:rPr>
          <w:rFonts w:eastAsia="CenturySchoolbook"/>
          <w:sz w:val="28"/>
          <w:szCs w:val="28"/>
          <w:lang w:val="uk-UA"/>
        </w:rPr>
        <w:t>[</w:t>
      </w:r>
      <w:r w:rsidR="00951B2E" w:rsidRPr="003627BB">
        <w:rPr>
          <w:rFonts w:cs="TimesNewRomanCE"/>
          <w:sz w:val="28"/>
          <w:szCs w:val="28"/>
          <w:lang w:val="en-GB"/>
        </w:rPr>
        <w:t>et al.</w:t>
      </w:r>
      <w:r w:rsidR="00970997" w:rsidRPr="003627BB">
        <w:rPr>
          <w:rFonts w:eastAsia="CenturySchoolbook"/>
          <w:sz w:val="28"/>
          <w:szCs w:val="28"/>
          <w:lang w:val="uk-UA"/>
        </w:rPr>
        <w:t>]</w:t>
      </w:r>
      <w:r w:rsidR="00951B2E" w:rsidRPr="003627BB">
        <w:rPr>
          <w:rFonts w:cs="TimesNewRomanCE"/>
          <w:sz w:val="28"/>
          <w:szCs w:val="28"/>
          <w:lang w:val="en-GB"/>
        </w:rPr>
        <w:t xml:space="preserve"> // Neurology. – 2002. – V. 58. </w:t>
      </w:r>
      <w:r w:rsidR="00951B2E" w:rsidRPr="003627BB">
        <w:rPr>
          <w:rFonts w:cs="TimesNewRomanCE"/>
          <w:sz w:val="28"/>
          <w:szCs w:val="28"/>
          <w:lang w:val="uk-UA"/>
        </w:rPr>
        <w:t xml:space="preserve">№ 3. </w:t>
      </w:r>
      <w:r w:rsidR="00951B2E" w:rsidRPr="00847789">
        <w:rPr>
          <w:rFonts w:cs="TimesNewRomanCE"/>
          <w:sz w:val="28"/>
          <w:szCs w:val="28"/>
        </w:rPr>
        <w:t xml:space="preserve">– </w:t>
      </w:r>
      <w:r w:rsidR="00951B2E" w:rsidRPr="003627BB">
        <w:rPr>
          <w:rFonts w:cs="TimesNewRomanCE"/>
          <w:sz w:val="28"/>
          <w:szCs w:val="28"/>
          <w:lang w:val="en-GB"/>
        </w:rPr>
        <w:t>P</w:t>
      </w:r>
      <w:r w:rsidR="00951B2E" w:rsidRPr="00847789">
        <w:rPr>
          <w:rFonts w:cs="TimesNewRomanCE"/>
          <w:sz w:val="28"/>
          <w:szCs w:val="28"/>
        </w:rPr>
        <w:t>. 368-37</w:t>
      </w:r>
      <w:r w:rsidR="00951B2E" w:rsidRPr="003627BB">
        <w:rPr>
          <w:rFonts w:cs="TimesNewRomanCE"/>
          <w:sz w:val="28"/>
          <w:szCs w:val="28"/>
          <w:lang w:val="uk-UA"/>
        </w:rPr>
        <w:t>2</w:t>
      </w:r>
      <w:r w:rsidR="00951B2E" w:rsidRPr="00847789">
        <w:rPr>
          <w:rFonts w:cs="TimesNewRomanCE"/>
          <w:sz w:val="28"/>
          <w:szCs w:val="28"/>
        </w:rPr>
        <w:t>.</w:t>
      </w:r>
    </w:p>
    <w:p w:rsidR="00847789" w:rsidRDefault="005A39D0" w:rsidP="00847789">
      <w:pPr>
        <w:autoSpaceDE w:val="0"/>
        <w:autoSpaceDN w:val="0"/>
        <w:adjustRightInd w:val="0"/>
        <w:spacing w:line="360" w:lineRule="auto"/>
        <w:ind w:firstLine="720"/>
        <w:jc w:val="both"/>
        <w:rPr>
          <w:sz w:val="28"/>
          <w:szCs w:val="28"/>
          <w:lang w:val="uk-UA"/>
        </w:rPr>
      </w:pPr>
      <w:r>
        <w:rPr>
          <w:sz w:val="28"/>
          <w:szCs w:val="28"/>
          <w:lang w:val="uk-UA"/>
        </w:rPr>
        <w:t>1</w:t>
      </w:r>
      <w:r w:rsidR="009754CE">
        <w:rPr>
          <w:sz w:val="28"/>
          <w:szCs w:val="28"/>
          <w:lang w:val="uk-UA"/>
        </w:rPr>
        <w:t>3</w:t>
      </w:r>
      <w:r w:rsidR="00056AB9">
        <w:rPr>
          <w:sz w:val="28"/>
          <w:szCs w:val="28"/>
          <w:lang w:val="uk-UA"/>
        </w:rPr>
        <w:t>9</w:t>
      </w:r>
      <w:r w:rsidR="00847789" w:rsidRPr="003627BB">
        <w:rPr>
          <w:sz w:val="28"/>
          <w:szCs w:val="28"/>
          <w:lang w:val="uk-UA"/>
        </w:rPr>
        <w:t xml:space="preserve">. Зозуля Ю.А. </w:t>
      </w:r>
      <w:r w:rsidR="00847789" w:rsidRPr="003627BB">
        <w:rPr>
          <w:sz w:val="28"/>
          <w:szCs w:val="28"/>
        </w:rPr>
        <w:t xml:space="preserve">Роль оксида азота в эпилептогенезе (обзор литературы) / Ю.А. Зозуля, О.А. Лапоногов, Л.Н. Сенько // </w:t>
      </w:r>
      <w:r w:rsidR="002D32F3">
        <w:rPr>
          <w:sz w:val="28"/>
          <w:szCs w:val="28"/>
          <w:lang w:val="uk-UA"/>
        </w:rPr>
        <w:t>Журн. АМН Укра</w:t>
      </w:r>
      <w:r w:rsidR="002D32F3">
        <w:rPr>
          <w:sz w:val="28"/>
          <w:szCs w:val="28"/>
        </w:rPr>
        <w:t>и</w:t>
      </w:r>
      <w:r w:rsidR="00847789" w:rsidRPr="003627BB">
        <w:rPr>
          <w:sz w:val="28"/>
          <w:szCs w:val="28"/>
          <w:lang w:val="uk-UA"/>
        </w:rPr>
        <w:t>н</w:t>
      </w:r>
      <w:r w:rsidR="002D32F3">
        <w:rPr>
          <w:sz w:val="28"/>
          <w:szCs w:val="28"/>
          <w:lang w:val="uk-UA"/>
        </w:rPr>
        <w:t>ы</w:t>
      </w:r>
      <w:r w:rsidR="00847789" w:rsidRPr="003627BB">
        <w:rPr>
          <w:sz w:val="28"/>
          <w:szCs w:val="28"/>
          <w:lang w:val="uk-UA"/>
        </w:rPr>
        <w:t xml:space="preserve">. – 2007. – Т. 13, № 2. </w:t>
      </w:r>
      <w:r w:rsidR="004F5A74" w:rsidRPr="003627BB">
        <w:rPr>
          <w:rStyle w:val="hps"/>
          <w:sz w:val="28"/>
          <w:szCs w:val="28"/>
          <w:lang w:val="uk-UA"/>
        </w:rPr>
        <w:t>–</w:t>
      </w:r>
      <w:r w:rsidR="00847789" w:rsidRPr="003627BB">
        <w:rPr>
          <w:sz w:val="28"/>
          <w:szCs w:val="28"/>
          <w:lang w:val="uk-UA"/>
        </w:rPr>
        <w:t xml:space="preserve"> С. 201-215</w:t>
      </w:r>
      <w:r w:rsidR="00847789">
        <w:rPr>
          <w:sz w:val="28"/>
          <w:szCs w:val="28"/>
          <w:lang w:val="uk-UA"/>
        </w:rPr>
        <w:t>.</w:t>
      </w:r>
    </w:p>
    <w:p w:rsidR="00847789" w:rsidRDefault="00847789" w:rsidP="00847789">
      <w:pPr>
        <w:autoSpaceDE w:val="0"/>
        <w:autoSpaceDN w:val="0"/>
        <w:adjustRightInd w:val="0"/>
        <w:spacing w:line="360" w:lineRule="auto"/>
        <w:ind w:firstLine="720"/>
        <w:jc w:val="both"/>
        <w:rPr>
          <w:sz w:val="28"/>
          <w:szCs w:val="28"/>
          <w:lang w:val="uk-UA"/>
        </w:rPr>
      </w:pPr>
      <w:r>
        <w:rPr>
          <w:color w:val="000000"/>
          <w:sz w:val="28"/>
          <w:szCs w:val="28"/>
          <w:lang w:val="en-US"/>
        </w:rPr>
        <w:t>1</w:t>
      </w:r>
      <w:r w:rsidR="00056AB9">
        <w:rPr>
          <w:color w:val="000000"/>
          <w:sz w:val="28"/>
          <w:szCs w:val="28"/>
          <w:lang w:val="uk-UA"/>
        </w:rPr>
        <w:t>40</w:t>
      </w:r>
      <w:r w:rsidRPr="003627BB">
        <w:rPr>
          <w:color w:val="000000"/>
          <w:sz w:val="28"/>
          <w:szCs w:val="28"/>
          <w:lang w:val="uk-UA"/>
        </w:rPr>
        <w:t xml:space="preserve">. </w:t>
      </w:r>
      <w:r w:rsidRPr="003627BB">
        <w:rPr>
          <w:sz w:val="28"/>
          <w:szCs w:val="28"/>
          <w:lang w:val="en-GB"/>
        </w:rPr>
        <w:t xml:space="preserve">Choi D.W. Nitric oxide: toe or friend of injured brain? </w:t>
      </w:r>
      <w:r w:rsidRPr="003627BB">
        <w:rPr>
          <w:sz w:val="28"/>
          <w:szCs w:val="28"/>
          <w:lang w:val="uk-UA"/>
        </w:rPr>
        <w:t xml:space="preserve">/ </w:t>
      </w:r>
      <w:r w:rsidRPr="003627BB">
        <w:rPr>
          <w:sz w:val="28"/>
          <w:szCs w:val="28"/>
          <w:lang w:val="en-GB"/>
        </w:rPr>
        <w:t xml:space="preserve">D.W. Choi // Proceedings of the National Academy of Sciences. </w:t>
      </w:r>
      <w:r w:rsidR="004F5A74" w:rsidRPr="003627BB">
        <w:rPr>
          <w:rStyle w:val="hps"/>
          <w:sz w:val="28"/>
          <w:szCs w:val="28"/>
          <w:lang w:val="uk-UA"/>
        </w:rPr>
        <w:t>–</w:t>
      </w:r>
      <w:r w:rsidRPr="003627BB">
        <w:rPr>
          <w:sz w:val="28"/>
          <w:szCs w:val="28"/>
          <w:lang w:val="en-GB"/>
        </w:rPr>
        <w:t xml:space="preserve"> 1</w:t>
      </w:r>
      <w:r w:rsidRPr="003627BB">
        <w:rPr>
          <w:sz w:val="28"/>
          <w:szCs w:val="28"/>
          <w:lang w:val="uk-UA"/>
        </w:rPr>
        <w:t>99</w:t>
      </w:r>
      <w:r w:rsidRPr="003627BB">
        <w:rPr>
          <w:sz w:val="28"/>
          <w:szCs w:val="28"/>
          <w:lang w:val="en-GB"/>
        </w:rPr>
        <w:t xml:space="preserve">3. </w:t>
      </w:r>
      <w:r w:rsidR="004F5A74" w:rsidRPr="003627BB">
        <w:rPr>
          <w:rStyle w:val="hps"/>
          <w:sz w:val="28"/>
          <w:szCs w:val="28"/>
          <w:lang w:val="uk-UA"/>
        </w:rPr>
        <w:t>–</w:t>
      </w:r>
      <w:r w:rsidRPr="003627BB">
        <w:rPr>
          <w:sz w:val="28"/>
          <w:szCs w:val="28"/>
          <w:lang w:val="en-GB"/>
        </w:rPr>
        <w:t xml:space="preserve"> V. 90. </w:t>
      </w:r>
      <w:r w:rsidR="004F5A74" w:rsidRPr="003627BB">
        <w:rPr>
          <w:rStyle w:val="hps"/>
          <w:sz w:val="28"/>
          <w:szCs w:val="28"/>
          <w:lang w:val="uk-UA"/>
        </w:rPr>
        <w:t>–</w:t>
      </w:r>
      <w:r w:rsidRPr="003627BB">
        <w:rPr>
          <w:sz w:val="28"/>
          <w:szCs w:val="28"/>
          <w:lang w:val="en-GB"/>
        </w:rPr>
        <w:t xml:space="preserve"> P. 9741-9743.</w:t>
      </w:r>
    </w:p>
    <w:p w:rsidR="00847789" w:rsidRPr="003627BB" w:rsidRDefault="00847789" w:rsidP="00847789">
      <w:pPr>
        <w:autoSpaceDE w:val="0"/>
        <w:autoSpaceDN w:val="0"/>
        <w:adjustRightInd w:val="0"/>
        <w:spacing w:line="360" w:lineRule="auto"/>
        <w:ind w:firstLine="720"/>
        <w:jc w:val="both"/>
        <w:rPr>
          <w:b/>
          <w:bCs/>
          <w:color w:val="000066"/>
          <w:sz w:val="28"/>
          <w:szCs w:val="28"/>
          <w:lang w:val="uk-UA"/>
        </w:rPr>
      </w:pPr>
      <w:r>
        <w:rPr>
          <w:sz w:val="28"/>
          <w:szCs w:val="28"/>
        </w:rPr>
        <w:t>1</w:t>
      </w:r>
      <w:r w:rsidR="00056AB9">
        <w:rPr>
          <w:sz w:val="28"/>
          <w:szCs w:val="28"/>
          <w:lang w:val="uk-UA"/>
        </w:rPr>
        <w:t>41</w:t>
      </w:r>
      <w:r w:rsidRPr="003627BB">
        <w:rPr>
          <w:sz w:val="28"/>
          <w:szCs w:val="28"/>
          <w:lang w:val="uk-UA"/>
        </w:rPr>
        <w:t xml:space="preserve">. Громов Л.А. </w:t>
      </w:r>
      <w:r w:rsidRPr="003627BB">
        <w:rPr>
          <w:bCs/>
          <w:sz w:val="28"/>
          <w:szCs w:val="28"/>
          <w:lang w:val="uk-UA"/>
        </w:rPr>
        <w:t>Действие антиконвульсантов на систему оксида азота</w:t>
      </w:r>
      <w:r w:rsidRPr="003627BB">
        <w:rPr>
          <w:b/>
          <w:bCs/>
          <w:color w:val="000066"/>
          <w:sz w:val="28"/>
          <w:szCs w:val="28"/>
          <w:lang w:val="uk-UA"/>
        </w:rPr>
        <w:t xml:space="preserve"> / </w:t>
      </w:r>
      <w:r w:rsidR="002D32F3">
        <w:rPr>
          <w:iCs/>
          <w:color w:val="000000"/>
          <w:sz w:val="28"/>
          <w:szCs w:val="28"/>
          <w:lang w:val="uk-UA"/>
        </w:rPr>
        <w:t>Л.</w:t>
      </w:r>
      <w:r w:rsidRPr="003627BB">
        <w:rPr>
          <w:iCs/>
          <w:color w:val="000000"/>
          <w:sz w:val="28"/>
          <w:szCs w:val="28"/>
          <w:lang w:val="uk-UA"/>
        </w:rPr>
        <w:t xml:space="preserve">А. Громов, И.Ф. Беленичев, Л.Г. Гончар-Чердакли, Г.А. Жерновая // </w:t>
      </w:r>
      <w:r w:rsidRPr="003627BB">
        <w:rPr>
          <w:iCs/>
          <w:sz w:val="28"/>
          <w:szCs w:val="28"/>
          <w:lang w:val="uk-UA"/>
        </w:rPr>
        <w:t xml:space="preserve">Укр. біохім. журн. – 2013. </w:t>
      </w:r>
      <w:r w:rsidR="004F5A74" w:rsidRPr="003627BB">
        <w:rPr>
          <w:rStyle w:val="hps"/>
          <w:sz w:val="28"/>
          <w:szCs w:val="28"/>
          <w:lang w:val="uk-UA"/>
        </w:rPr>
        <w:t>–</w:t>
      </w:r>
      <w:r w:rsidRPr="003627BB">
        <w:rPr>
          <w:iCs/>
          <w:sz w:val="28"/>
          <w:szCs w:val="28"/>
          <w:lang w:val="uk-UA"/>
        </w:rPr>
        <w:t xml:space="preserve"> Т. 85, № 1. </w:t>
      </w:r>
      <w:r w:rsidR="004F5A74" w:rsidRPr="003627BB">
        <w:rPr>
          <w:rStyle w:val="hps"/>
          <w:sz w:val="28"/>
          <w:szCs w:val="28"/>
          <w:lang w:val="uk-UA"/>
        </w:rPr>
        <w:t>–</w:t>
      </w:r>
      <w:r w:rsidRPr="003627BB">
        <w:rPr>
          <w:iCs/>
          <w:sz w:val="28"/>
          <w:szCs w:val="28"/>
          <w:lang w:val="uk-UA"/>
        </w:rPr>
        <w:t xml:space="preserve"> С. 79-83</w:t>
      </w:r>
      <w:r>
        <w:rPr>
          <w:iCs/>
          <w:sz w:val="28"/>
          <w:szCs w:val="28"/>
          <w:lang w:val="uk-UA"/>
        </w:rPr>
        <w:t>.</w:t>
      </w:r>
    </w:p>
    <w:p w:rsidR="00847789" w:rsidRPr="003627BB" w:rsidRDefault="00847789" w:rsidP="00847789">
      <w:pPr>
        <w:autoSpaceDE w:val="0"/>
        <w:autoSpaceDN w:val="0"/>
        <w:adjustRightInd w:val="0"/>
        <w:spacing w:line="360" w:lineRule="auto"/>
        <w:ind w:firstLine="720"/>
        <w:jc w:val="both"/>
        <w:rPr>
          <w:rFonts w:cs="Times-Italic"/>
          <w:iCs/>
          <w:sz w:val="28"/>
          <w:szCs w:val="28"/>
          <w:lang w:val="uk-UA"/>
        </w:rPr>
      </w:pPr>
      <w:r>
        <w:rPr>
          <w:rFonts w:cs="Times-Italic"/>
          <w:iCs/>
          <w:sz w:val="28"/>
          <w:szCs w:val="28"/>
          <w:lang w:val="uk-UA"/>
        </w:rPr>
        <w:t>1</w:t>
      </w:r>
      <w:r w:rsidR="005A39D0">
        <w:rPr>
          <w:rFonts w:cs="Times-Italic"/>
          <w:iCs/>
          <w:sz w:val="28"/>
          <w:szCs w:val="28"/>
          <w:lang w:val="uk-UA"/>
        </w:rPr>
        <w:t>4</w:t>
      </w:r>
      <w:r w:rsidR="00056AB9">
        <w:rPr>
          <w:rFonts w:cs="Times-Italic"/>
          <w:iCs/>
          <w:sz w:val="28"/>
          <w:szCs w:val="28"/>
          <w:lang w:val="uk-UA"/>
        </w:rPr>
        <w:t>2</w:t>
      </w:r>
      <w:r w:rsidRPr="003627BB">
        <w:rPr>
          <w:rFonts w:cs="Times-Italic"/>
          <w:iCs/>
          <w:sz w:val="28"/>
          <w:szCs w:val="28"/>
          <w:lang w:val="uk-UA"/>
        </w:rPr>
        <w:t xml:space="preserve">. </w:t>
      </w:r>
      <w:r w:rsidRPr="003627BB">
        <w:rPr>
          <w:rFonts w:cs="Times-Italic"/>
          <w:iCs/>
          <w:sz w:val="28"/>
          <w:szCs w:val="28"/>
          <w:lang w:val="en-GB"/>
        </w:rPr>
        <w:t>Meldrum</w:t>
      </w:r>
      <w:r w:rsidRPr="003627BB">
        <w:rPr>
          <w:rFonts w:cs="Times-Italic"/>
          <w:iCs/>
          <w:sz w:val="28"/>
          <w:szCs w:val="28"/>
          <w:lang w:val="uk-UA"/>
        </w:rPr>
        <w:t xml:space="preserve"> </w:t>
      </w:r>
      <w:r w:rsidRPr="003627BB">
        <w:rPr>
          <w:rFonts w:cs="Times-Italic"/>
          <w:iCs/>
          <w:sz w:val="28"/>
          <w:szCs w:val="28"/>
          <w:lang w:val="en-GB"/>
        </w:rPr>
        <w:t>B</w:t>
      </w:r>
      <w:r w:rsidRPr="003627BB">
        <w:rPr>
          <w:rFonts w:cs="Times-Italic"/>
          <w:iCs/>
          <w:sz w:val="28"/>
          <w:szCs w:val="28"/>
          <w:lang w:val="uk-UA"/>
        </w:rPr>
        <w:t>.</w:t>
      </w:r>
      <w:r w:rsidRPr="003627BB">
        <w:rPr>
          <w:rFonts w:cs="Times-Italic"/>
          <w:iCs/>
          <w:sz w:val="28"/>
          <w:szCs w:val="28"/>
          <w:lang w:val="en-GB"/>
        </w:rPr>
        <w:t>S</w:t>
      </w:r>
      <w:r w:rsidRPr="003627BB">
        <w:rPr>
          <w:rFonts w:cs="Times-Italic"/>
          <w:iCs/>
          <w:sz w:val="28"/>
          <w:szCs w:val="28"/>
          <w:lang w:val="uk-UA"/>
        </w:rPr>
        <w:t xml:space="preserve">. </w:t>
      </w:r>
      <w:r w:rsidRPr="003627BB">
        <w:rPr>
          <w:rFonts w:cs="Times-Italic"/>
          <w:iCs/>
          <w:sz w:val="28"/>
          <w:szCs w:val="28"/>
          <w:lang w:val="en-US"/>
        </w:rPr>
        <w:t>Molecular</w:t>
      </w:r>
      <w:r w:rsidRPr="003627BB">
        <w:rPr>
          <w:rFonts w:cs="Times-Italic"/>
          <w:iCs/>
          <w:sz w:val="28"/>
          <w:szCs w:val="28"/>
          <w:lang w:val="uk-UA"/>
        </w:rPr>
        <w:t xml:space="preserve"> </w:t>
      </w:r>
      <w:r w:rsidRPr="003627BB">
        <w:rPr>
          <w:rFonts w:cs="Times-Italic"/>
          <w:iCs/>
          <w:sz w:val="28"/>
          <w:szCs w:val="28"/>
          <w:lang w:val="en-US"/>
        </w:rPr>
        <w:t>targets</w:t>
      </w:r>
      <w:r w:rsidRPr="003627BB">
        <w:rPr>
          <w:rFonts w:cs="Times-Italic"/>
          <w:iCs/>
          <w:sz w:val="28"/>
          <w:szCs w:val="28"/>
          <w:lang w:val="uk-UA"/>
        </w:rPr>
        <w:t xml:space="preserve"> </w:t>
      </w:r>
      <w:r w:rsidRPr="003627BB">
        <w:rPr>
          <w:rFonts w:cs="Times-Italic"/>
          <w:iCs/>
          <w:sz w:val="28"/>
          <w:szCs w:val="28"/>
          <w:lang w:val="en-US"/>
        </w:rPr>
        <w:t>for</w:t>
      </w:r>
      <w:r w:rsidRPr="003627BB">
        <w:rPr>
          <w:rFonts w:cs="Times-Italic"/>
          <w:iCs/>
          <w:sz w:val="28"/>
          <w:szCs w:val="28"/>
          <w:lang w:val="uk-UA"/>
        </w:rPr>
        <w:t xml:space="preserve"> </w:t>
      </w:r>
      <w:r w:rsidRPr="003627BB">
        <w:rPr>
          <w:rFonts w:cs="Times-Italic"/>
          <w:iCs/>
          <w:sz w:val="28"/>
          <w:szCs w:val="28"/>
          <w:lang w:val="en-US"/>
        </w:rPr>
        <w:t>antiepileptic</w:t>
      </w:r>
      <w:r w:rsidRPr="003627BB">
        <w:rPr>
          <w:rFonts w:cs="Times-Italic"/>
          <w:iCs/>
          <w:sz w:val="28"/>
          <w:szCs w:val="28"/>
          <w:lang w:val="uk-UA"/>
        </w:rPr>
        <w:t xml:space="preserve"> </w:t>
      </w:r>
      <w:r w:rsidRPr="003627BB">
        <w:rPr>
          <w:rFonts w:cs="Times-Italic"/>
          <w:iCs/>
          <w:sz w:val="28"/>
          <w:szCs w:val="28"/>
          <w:lang w:val="en-US"/>
        </w:rPr>
        <w:t>drug</w:t>
      </w:r>
      <w:r w:rsidRPr="003627BB">
        <w:rPr>
          <w:rFonts w:cs="Times-Italic"/>
          <w:iCs/>
          <w:sz w:val="28"/>
          <w:szCs w:val="28"/>
          <w:lang w:val="uk-UA"/>
        </w:rPr>
        <w:t xml:space="preserve"> </w:t>
      </w:r>
      <w:r w:rsidRPr="003627BB">
        <w:rPr>
          <w:rFonts w:cs="Times-Italic"/>
          <w:iCs/>
          <w:sz w:val="28"/>
          <w:szCs w:val="28"/>
          <w:lang w:val="en-US"/>
        </w:rPr>
        <w:t>development</w:t>
      </w:r>
      <w:r w:rsidRPr="003627BB">
        <w:rPr>
          <w:rFonts w:cs="Times-Italic"/>
          <w:iCs/>
          <w:sz w:val="28"/>
          <w:szCs w:val="28"/>
          <w:lang w:val="uk-UA"/>
        </w:rPr>
        <w:t xml:space="preserve"> / </w:t>
      </w:r>
      <w:r w:rsidRPr="003627BB">
        <w:rPr>
          <w:rFonts w:cs="Times-Italic"/>
          <w:iCs/>
          <w:sz w:val="28"/>
          <w:szCs w:val="28"/>
          <w:lang w:val="en-GB"/>
        </w:rPr>
        <w:t>B</w:t>
      </w:r>
      <w:r w:rsidRPr="003627BB">
        <w:rPr>
          <w:rFonts w:cs="Times-Italic"/>
          <w:iCs/>
          <w:sz w:val="28"/>
          <w:szCs w:val="28"/>
          <w:lang w:val="uk-UA"/>
        </w:rPr>
        <w:t>.</w:t>
      </w:r>
      <w:r w:rsidRPr="003627BB">
        <w:rPr>
          <w:rFonts w:cs="Times-Italic"/>
          <w:iCs/>
          <w:sz w:val="28"/>
          <w:szCs w:val="28"/>
          <w:lang w:val="en-GB"/>
        </w:rPr>
        <w:t>S</w:t>
      </w:r>
      <w:r w:rsidRPr="003627BB">
        <w:rPr>
          <w:rFonts w:cs="Times-Italic"/>
          <w:iCs/>
          <w:sz w:val="28"/>
          <w:szCs w:val="28"/>
          <w:lang w:val="uk-UA"/>
        </w:rPr>
        <w:t xml:space="preserve">. </w:t>
      </w:r>
      <w:r w:rsidRPr="003627BB">
        <w:rPr>
          <w:rFonts w:cs="Times-Italic"/>
          <w:iCs/>
          <w:sz w:val="28"/>
          <w:szCs w:val="28"/>
          <w:lang w:val="en-GB"/>
        </w:rPr>
        <w:t>Meldrum</w:t>
      </w:r>
      <w:r w:rsidRPr="003627BB">
        <w:rPr>
          <w:rFonts w:cs="Times-Italic"/>
          <w:iCs/>
          <w:sz w:val="28"/>
          <w:szCs w:val="28"/>
          <w:lang w:val="uk-UA"/>
        </w:rPr>
        <w:t xml:space="preserve">, </w:t>
      </w:r>
      <w:r w:rsidRPr="003627BB">
        <w:rPr>
          <w:rFonts w:cs="Times-Italic"/>
          <w:iCs/>
          <w:sz w:val="28"/>
          <w:szCs w:val="28"/>
          <w:lang w:val="en-GB"/>
        </w:rPr>
        <w:t>M</w:t>
      </w:r>
      <w:r w:rsidRPr="003627BB">
        <w:rPr>
          <w:rFonts w:cs="Times-Italic"/>
          <w:iCs/>
          <w:sz w:val="28"/>
          <w:szCs w:val="28"/>
          <w:lang w:val="uk-UA"/>
        </w:rPr>
        <w:t>.</w:t>
      </w:r>
      <w:r w:rsidRPr="003627BB">
        <w:rPr>
          <w:rFonts w:cs="Times-Italic"/>
          <w:iCs/>
          <w:sz w:val="28"/>
          <w:szCs w:val="28"/>
          <w:lang w:val="en-GB"/>
        </w:rPr>
        <w:t>A</w:t>
      </w:r>
      <w:r w:rsidR="002D32F3">
        <w:rPr>
          <w:rFonts w:cs="Times-Italic"/>
          <w:iCs/>
          <w:sz w:val="28"/>
          <w:szCs w:val="28"/>
          <w:lang w:val="uk-UA"/>
        </w:rPr>
        <w:t xml:space="preserve">. </w:t>
      </w:r>
      <w:r w:rsidRPr="003627BB">
        <w:rPr>
          <w:rFonts w:cs="Times-Italic"/>
          <w:iCs/>
          <w:sz w:val="28"/>
          <w:szCs w:val="28"/>
          <w:lang w:val="en-GB"/>
        </w:rPr>
        <w:t>Rogawski</w:t>
      </w:r>
      <w:r w:rsidRPr="003627BB">
        <w:rPr>
          <w:rFonts w:cs="Times-Italic"/>
          <w:iCs/>
          <w:sz w:val="28"/>
          <w:szCs w:val="28"/>
          <w:lang w:val="uk-UA"/>
        </w:rPr>
        <w:t xml:space="preserve"> // </w:t>
      </w:r>
      <w:r w:rsidRPr="003627BB">
        <w:rPr>
          <w:rFonts w:cs="Times-Italic"/>
          <w:iCs/>
          <w:sz w:val="28"/>
          <w:szCs w:val="28"/>
          <w:lang w:val="en-US"/>
        </w:rPr>
        <w:t>Neurotherapeutics</w:t>
      </w:r>
      <w:r w:rsidRPr="003627BB">
        <w:rPr>
          <w:rFonts w:cs="Times-Italic"/>
          <w:iCs/>
          <w:sz w:val="28"/>
          <w:szCs w:val="28"/>
          <w:lang w:val="uk-UA"/>
        </w:rPr>
        <w:t xml:space="preserve">. – 2007. – </w:t>
      </w:r>
      <w:r w:rsidRPr="003627BB">
        <w:rPr>
          <w:sz w:val="28"/>
          <w:szCs w:val="28"/>
          <w:lang w:val="en-GB"/>
        </w:rPr>
        <w:t>V</w:t>
      </w:r>
      <w:r w:rsidRPr="003627BB">
        <w:rPr>
          <w:sz w:val="28"/>
          <w:szCs w:val="28"/>
          <w:lang w:val="uk-UA"/>
        </w:rPr>
        <w:t>.</w:t>
      </w:r>
      <w:r w:rsidRPr="003627BB">
        <w:rPr>
          <w:rFonts w:cs="Times-Italic"/>
          <w:iCs/>
          <w:sz w:val="28"/>
          <w:szCs w:val="28"/>
          <w:lang w:val="uk-UA"/>
        </w:rPr>
        <w:t xml:space="preserve"> 4. – </w:t>
      </w:r>
      <w:r w:rsidRPr="003627BB">
        <w:rPr>
          <w:rFonts w:cs="Times-Italic"/>
          <w:iCs/>
          <w:sz w:val="28"/>
          <w:szCs w:val="28"/>
          <w:lang w:val="en-US"/>
        </w:rPr>
        <w:t>P</w:t>
      </w:r>
      <w:r w:rsidRPr="003627BB">
        <w:rPr>
          <w:rFonts w:cs="Times-Italic"/>
          <w:iCs/>
          <w:sz w:val="28"/>
          <w:szCs w:val="28"/>
          <w:lang w:val="uk-UA"/>
        </w:rPr>
        <w:t>. 18-61</w:t>
      </w:r>
      <w:r>
        <w:rPr>
          <w:rFonts w:cs="Times-Italic"/>
          <w:iCs/>
          <w:sz w:val="28"/>
          <w:szCs w:val="28"/>
          <w:lang w:val="uk-UA"/>
        </w:rPr>
        <w:t>.</w:t>
      </w:r>
    </w:p>
    <w:p w:rsidR="00847789" w:rsidRPr="003627BB" w:rsidRDefault="00847789" w:rsidP="00847789">
      <w:pPr>
        <w:autoSpaceDE w:val="0"/>
        <w:autoSpaceDN w:val="0"/>
        <w:adjustRightInd w:val="0"/>
        <w:spacing w:line="360" w:lineRule="auto"/>
        <w:ind w:firstLine="720"/>
        <w:jc w:val="both"/>
        <w:rPr>
          <w:sz w:val="28"/>
          <w:szCs w:val="28"/>
          <w:lang w:val="uk-UA"/>
        </w:rPr>
      </w:pPr>
      <w:r w:rsidRPr="003627BB">
        <w:rPr>
          <w:sz w:val="28"/>
          <w:szCs w:val="28"/>
          <w:lang w:val="uk-UA"/>
        </w:rPr>
        <w:t>1</w:t>
      </w:r>
      <w:r w:rsidR="005A39D0">
        <w:rPr>
          <w:sz w:val="28"/>
          <w:szCs w:val="28"/>
          <w:lang w:val="uk-UA"/>
        </w:rPr>
        <w:t>4</w:t>
      </w:r>
      <w:r w:rsidR="00056AB9">
        <w:rPr>
          <w:sz w:val="28"/>
          <w:szCs w:val="28"/>
          <w:lang w:val="uk-UA"/>
        </w:rPr>
        <w:t>3</w:t>
      </w:r>
      <w:r w:rsidRPr="003627BB">
        <w:rPr>
          <w:sz w:val="28"/>
          <w:szCs w:val="28"/>
          <w:lang w:val="en-GB"/>
        </w:rPr>
        <w:t xml:space="preserve">. Cole A.J. Is epilepsy progressive disease? The neurobiological consequences epilepsy </w:t>
      </w:r>
      <w:r w:rsidRPr="003627BB">
        <w:rPr>
          <w:sz w:val="28"/>
          <w:szCs w:val="28"/>
          <w:lang w:val="uk-UA"/>
        </w:rPr>
        <w:t xml:space="preserve">/ </w:t>
      </w:r>
      <w:r w:rsidRPr="003627BB">
        <w:rPr>
          <w:sz w:val="28"/>
          <w:szCs w:val="28"/>
          <w:lang w:val="en-GB"/>
        </w:rPr>
        <w:t>A.J.</w:t>
      </w:r>
      <w:r w:rsidR="00090711">
        <w:rPr>
          <w:sz w:val="28"/>
          <w:szCs w:val="28"/>
          <w:lang w:val="en-GB"/>
        </w:rPr>
        <w:t xml:space="preserve"> Cole // Epilepsia. – 2000. – V</w:t>
      </w:r>
      <w:r w:rsidRPr="003627BB">
        <w:rPr>
          <w:sz w:val="28"/>
          <w:szCs w:val="28"/>
          <w:lang w:val="en-GB"/>
        </w:rPr>
        <w:t xml:space="preserve">. 41 (Suppl. </w:t>
      </w:r>
      <w:r w:rsidRPr="00951B2E">
        <w:rPr>
          <w:sz w:val="28"/>
          <w:szCs w:val="28"/>
          <w:lang w:val="en-GB"/>
        </w:rPr>
        <w:t xml:space="preserve">2.) – </w:t>
      </w:r>
      <w:r w:rsidR="002D32F3" w:rsidRPr="00760A78">
        <w:rPr>
          <w:sz w:val="28"/>
          <w:szCs w:val="28"/>
          <w:lang w:val="en-US"/>
        </w:rPr>
        <w:t xml:space="preserve">         </w:t>
      </w:r>
      <w:r w:rsidRPr="003627BB">
        <w:rPr>
          <w:sz w:val="28"/>
          <w:szCs w:val="28"/>
          <w:lang w:val="en-GB"/>
        </w:rPr>
        <w:t>P</w:t>
      </w:r>
      <w:r w:rsidRPr="00951B2E">
        <w:rPr>
          <w:sz w:val="28"/>
          <w:szCs w:val="28"/>
          <w:lang w:val="en-GB"/>
        </w:rPr>
        <w:t>. 13-22.</w:t>
      </w:r>
    </w:p>
    <w:p w:rsidR="00847789" w:rsidRPr="00847789" w:rsidRDefault="00847789" w:rsidP="00847789">
      <w:pPr>
        <w:autoSpaceDE w:val="0"/>
        <w:autoSpaceDN w:val="0"/>
        <w:adjustRightInd w:val="0"/>
        <w:spacing w:line="360" w:lineRule="auto"/>
        <w:ind w:firstLine="720"/>
        <w:jc w:val="both"/>
        <w:rPr>
          <w:rFonts w:cs="TimesNewRomanCE"/>
          <w:sz w:val="28"/>
          <w:szCs w:val="28"/>
          <w:lang w:val="uk-UA"/>
        </w:rPr>
      </w:pPr>
      <w:r w:rsidRPr="003627BB">
        <w:rPr>
          <w:rStyle w:val="hps"/>
          <w:sz w:val="28"/>
          <w:szCs w:val="28"/>
          <w:lang w:val="uk-UA"/>
        </w:rPr>
        <w:t>1</w:t>
      </w:r>
      <w:r w:rsidR="005A39D0">
        <w:rPr>
          <w:rStyle w:val="hps"/>
          <w:sz w:val="28"/>
          <w:szCs w:val="28"/>
          <w:lang w:val="uk-UA"/>
        </w:rPr>
        <w:t>4</w:t>
      </w:r>
      <w:r w:rsidR="00056AB9">
        <w:rPr>
          <w:rStyle w:val="hps"/>
          <w:sz w:val="28"/>
          <w:szCs w:val="28"/>
          <w:lang w:val="uk-UA"/>
        </w:rPr>
        <w:t>4</w:t>
      </w:r>
      <w:r w:rsidRPr="003627BB">
        <w:rPr>
          <w:rStyle w:val="hps"/>
          <w:sz w:val="28"/>
          <w:szCs w:val="28"/>
          <w:lang w:val="uk-UA"/>
        </w:rPr>
        <w:t xml:space="preserve">. </w:t>
      </w:r>
      <w:r w:rsidRPr="003627BB">
        <w:rPr>
          <w:rStyle w:val="hps"/>
          <w:sz w:val="28"/>
          <w:szCs w:val="28"/>
          <w:lang w:val="en-GB"/>
        </w:rPr>
        <w:t xml:space="preserve">Zona C. Neocortical potassium currents are enhanced by the antiepileptic drug lamotrigine / C. Zona, V. Tancredi, P. Longone </w:t>
      </w:r>
      <w:r w:rsidR="00090711" w:rsidRPr="003627BB">
        <w:rPr>
          <w:rFonts w:eastAsia="CenturySchoolbook"/>
          <w:sz w:val="28"/>
          <w:szCs w:val="28"/>
          <w:lang w:val="uk-UA"/>
        </w:rPr>
        <w:t>[</w:t>
      </w:r>
      <w:r w:rsidRPr="003627BB">
        <w:rPr>
          <w:rStyle w:val="hps"/>
          <w:sz w:val="28"/>
          <w:szCs w:val="28"/>
          <w:lang w:val="en-GB"/>
        </w:rPr>
        <w:t>et al</w:t>
      </w:r>
      <w:r w:rsidR="00970997" w:rsidRPr="00970997">
        <w:rPr>
          <w:rStyle w:val="hps"/>
          <w:sz w:val="28"/>
          <w:szCs w:val="28"/>
          <w:lang w:val="en-US"/>
        </w:rPr>
        <w:t>.</w:t>
      </w:r>
      <w:r w:rsidR="00970997" w:rsidRPr="003627BB">
        <w:rPr>
          <w:rFonts w:eastAsia="CenturySchoolbook"/>
          <w:sz w:val="28"/>
          <w:szCs w:val="28"/>
          <w:lang w:val="uk-UA"/>
        </w:rPr>
        <w:t>]</w:t>
      </w:r>
      <w:r w:rsidRPr="003627BB">
        <w:rPr>
          <w:rStyle w:val="hps"/>
          <w:sz w:val="28"/>
          <w:szCs w:val="28"/>
          <w:lang w:val="en-GB"/>
        </w:rPr>
        <w:t xml:space="preserve"> // Epilepsia.</w:t>
      </w:r>
      <w:r w:rsidR="00090711">
        <w:rPr>
          <w:rStyle w:val="hps"/>
          <w:sz w:val="28"/>
          <w:szCs w:val="28"/>
          <w:lang w:val="en-GB"/>
        </w:rPr>
        <w:t xml:space="preserve"> – 2002. – V</w:t>
      </w:r>
      <w:r w:rsidRPr="003627BB">
        <w:rPr>
          <w:rStyle w:val="hps"/>
          <w:sz w:val="28"/>
          <w:szCs w:val="28"/>
          <w:lang w:val="en-GB"/>
        </w:rPr>
        <w:t xml:space="preserve">. 43, </w:t>
      </w:r>
      <w:r w:rsidRPr="003627BB">
        <w:rPr>
          <w:rStyle w:val="hps"/>
          <w:sz w:val="28"/>
          <w:szCs w:val="28"/>
          <w:lang w:val="uk-UA"/>
        </w:rPr>
        <w:t xml:space="preserve">№ </w:t>
      </w:r>
      <w:r w:rsidRPr="003627BB">
        <w:rPr>
          <w:rStyle w:val="hps"/>
          <w:sz w:val="28"/>
          <w:szCs w:val="28"/>
          <w:lang w:val="en-GB"/>
        </w:rPr>
        <w:t>7. – P. 685-690</w:t>
      </w:r>
      <w:r>
        <w:rPr>
          <w:rStyle w:val="hps"/>
          <w:sz w:val="28"/>
          <w:szCs w:val="28"/>
          <w:lang w:val="uk-UA"/>
        </w:rPr>
        <w:t>.</w:t>
      </w:r>
    </w:p>
    <w:p w:rsidR="00847789" w:rsidRPr="00847789" w:rsidRDefault="00951B2E" w:rsidP="00847789">
      <w:pPr>
        <w:spacing w:line="360" w:lineRule="auto"/>
        <w:ind w:firstLine="720"/>
        <w:jc w:val="both"/>
        <w:rPr>
          <w:iCs/>
          <w:sz w:val="28"/>
          <w:szCs w:val="28"/>
          <w:lang w:val="uk-UA"/>
        </w:rPr>
      </w:pPr>
      <w:r>
        <w:rPr>
          <w:iCs/>
          <w:sz w:val="28"/>
          <w:szCs w:val="28"/>
        </w:rPr>
        <w:t>1</w:t>
      </w:r>
      <w:r w:rsidR="00C706C6">
        <w:rPr>
          <w:iCs/>
          <w:sz w:val="28"/>
          <w:szCs w:val="28"/>
          <w:lang w:val="uk-UA"/>
        </w:rPr>
        <w:t>4</w:t>
      </w:r>
      <w:r w:rsidR="00056AB9">
        <w:rPr>
          <w:iCs/>
          <w:sz w:val="28"/>
          <w:szCs w:val="28"/>
          <w:lang w:val="uk-UA"/>
        </w:rPr>
        <w:t>5</w:t>
      </w:r>
      <w:r w:rsidRPr="003627BB">
        <w:rPr>
          <w:iCs/>
          <w:sz w:val="28"/>
          <w:szCs w:val="28"/>
          <w:lang w:val="uk-UA"/>
        </w:rPr>
        <w:t>. Рудакова И.Г. Леветирацетам (кеппра) в лечении различных эпилептических синдромов у взрослых / И.Г. Рудакова, А.С. Котов</w:t>
      </w:r>
      <w:r w:rsidRPr="003627BB">
        <w:rPr>
          <w:iCs/>
          <w:sz w:val="28"/>
          <w:szCs w:val="28"/>
        </w:rPr>
        <w:t xml:space="preserve">, </w:t>
      </w:r>
      <w:r w:rsidR="00F175C1">
        <w:rPr>
          <w:iCs/>
          <w:sz w:val="28"/>
          <w:szCs w:val="28"/>
          <w:lang w:val="uk-UA"/>
        </w:rPr>
        <w:t xml:space="preserve">           </w:t>
      </w:r>
      <w:r w:rsidRPr="003627BB">
        <w:rPr>
          <w:iCs/>
          <w:sz w:val="28"/>
          <w:szCs w:val="28"/>
        </w:rPr>
        <w:t xml:space="preserve">С.В. Котов </w:t>
      </w:r>
      <w:r w:rsidR="002D32F3" w:rsidRPr="003627BB">
        <w:rPr>
          <w:rFonts w:eastAsia="CenturySchoolbook"/>
          <w:sz w:val="28"/>
          <w:szCs w:val="28"/>
          <w:lang w:val="uk-UA"/>
        </w:rPr>
        <w:t>[</w:t>
      </w:r>
      <w:r w:rsidRPr="003627BB">
        <w:rPr>
          <w:iCs/>
          <w:sz w:val="28"/>
          <w:szCs w:val="28"/>
        </w:rPr>
        <w:t>и др.</w:t>
      </w:r>
      <w:r w:rsidR="002D32F3" w:rsidRPr="002D32F3">
        <w:rPr>
          <w:rFonts w:eastAsia="CenturySchoolbook"/>
          <w:sz w:val="28"/>
          <w:szCs w:val="28"/>
          <w:lang w:val="uk-UA"/>
        </w:rPr>
        <w:t xml:space="preserve"> </w:t>
      </w:r>
      <w:r w:rsidR="002D32F3" w:rsidRPr="003627BB">
        <w:rPr>
          <w:rFonts w:eastAsia="CenturySchoolbook"/>
          <w:sz w:val="28"/>
          <w:szCs w:val="28"/>
          <w:lang w:val="uk-UA"/>
        </w:rPr>
        <w:t>]</w:t>
      </w:r>
      <w:r w:rsidRPr="003627BB">
        <w:rPr>
          <w:iCs/>
          <w:sz w:val="28"/>
          <w:szCs w:val="28"/>
        </w:rPr>
        <w:t xml:space="preserve"> // Журнал неврол. и психиатр. им. С</w:t>
      </w:r>
      <w:r w:rsidRPr="003627BB">
        <w:rPr>
          <w:iCs/>
          <w:sz w:val="28"/>
          <w:szCs w:val="28"/>
          <w:lang w:val="en-GB"/>
        </w:rPr>
        <w:t>.</w:t>
      </w:r>
      <w:r w:rsidRPr="003627BB">
        <w:rPr>
          <w:iCs/>
          <w:sz w:val="28"/>
          <w:szCs w:val="28"/>
        </w:rPr>
        <w:t>С</w:t>
      </w:r>
      <w:r w:rsidRPr="003627BB">
        <w:rPr>
          <w:iCs/>
          <w:sz w:val="28"/>
          <w:szCs w:val="28"/>
          <w:lang w:val="en-GB"/>
        </w:rPr>
        <w:t xml:space="preserve">. </w:t>
      </w:r>
      <w:r w:rsidRPr="003627BB">
        <w:rPr>
          <w:iCs/>
          <w:sz w:val="28"/>
          <w:szCs w:val="28"/>
        </w:rPr>
        <w:t>Корсакова</w:t>
      </w:r>
      <w:r w:rsidRPr="003627BB">
        <w:rPr>
          <w:iCs/>
          <w:sz w:val="28"/>
          <w:szCs w:val="28"/>
          <w:lang w:val="en-GB"/>
        </w:rPr>
        <w:t xml:space="preserve">. – 2009. – </w:t>
      </w:r>
      <w:r w:rsidRPr="003627BB">
        <w:rPr>
          <w:iCs/>
          <w:sz w:val="28"/>
          <w:szCs w:val="28"/>
        </w:rPr>
        <w:t>Т</w:t>
      </w:r>
      <w:r w:rsidRPr="003627BB">
        <w:rPr>
          <w:iCs/>
          <w:sz w:val="28"/>
          <w:szCs w:val="28"/>
          <w:lang w:val="en-GB"/>
        </w:rPr>
        <w:t xml:space="preserve">. 109, № 10. – </w:t>
      </w:r>
      <w:r w:rsidRPr="003627BB">
        <w:rPr>
          <w:iCs/>
          <w:sz w:val="28"/>
          <w:szCs w:val="28"/>
        </w:rPr>
        <w:t>С</w:t>
      </w:r>
      <w:r w:rsidRPr="003627BB">
        <w:rPr>
          <w:iCs/>
          <w:sz w:val="28"/>
          <w:szCs w:val="28"/>
          <w:lang w:val="en-GB"/>
        </w:rPr>
        <w:t>. 25-29</w:t>
      </w:r>
      <w:r w:rsidR="00847789">
        <w:rPr>
          <w:iCs/>
          <w:sz w:val="28"/>
          <w:szCs w:val="28"/>
          <w:lang w:val="uk-UA"/>
        </w:rPr>
        <w:t>.</w:t>
      </w:r>
    </w:p>
    <w:p w:rsidR="00951B2E" w:rsidRPr="00847789" w:rsidRDefault="00951B2E" w:rsidP="00951B2E">
      <w:pPr>
        <w:spacing w:line="360" w:lineRule="auto"/>
        <w:ind w:firstLine="720"/>
        <w:jc w:val="both"/>
        <w:rPr>
          <w:iCs/>
          <w:sz w:val="28"/>
          <w:szCs w:val="28"/>
          <w:lang w:val="uk-UA"/>
        </w:rPr>
      </w:pPr>
      <w:r>
        <w:rPr>
          <w:iCs/>
          <w:sz w:val="28"/>
          <w:szCs w:val="28"/>
          <w:lang w:val="en-US"/>
        </w:rPr>
        <w:t>1</w:t>
      </w:r>
      <w:r w:rsidR="00C706C6">
        <w:rPr>
          <w:iCs/>
          <w:sz w:val="28"/>
          <w:szCs w:val="28"/>
          <w:lang w:val="uk-UA"/>
        </w:rPr>
        <w:t>4</w:t>
      </w:r>
      <w:r w:rsidR="00056AB9">
        <w:rPr>
          <w:iCs/>
          <w:sz w:val="28"/>
          <w:szCs w:val="28"/>
          <w:lang w:val="uk-UA"/>
        </w:rPr>
        <w:t>6</w:t>
      </w:r>
      <w:r w:rsidRPr="003627BB">
        <w:rPr>
          <w:iCs/>
          <w:sz w:val="28"/>
          <w:szCs w:val="28"/>
          <w:lang w:val="uk-UA"/>
        </w:rPr>
        <w:t xml:space="preserve">. </w:t>
      </w:r>
      <w:r w:rsidRPr="003627BB">
        <w:rPr>
          <w:iCs/>
          <w:sz w:val="28"/>
          <w:szCs w:val="28"/>
          <w:lang w:val="en-US"/>
        </w:rPr>
        <w:t xml:space="preserve">Marson A.G. The SANAD study of effectiveness of valproate, lamotrigine, or topiramate for generalized and unclassifiable epilepsy: an unblended randomized controlled trial / A.G. Marson, A.M. Al-Kharusi, </w:t>
      </w:r>
      <w:r w:rsidRPr="003627BB">
        <w:rPr>
          <w:iCs/>
          <w:sz w:val="28"/>
          <w:szCs w:val="28"/>
          <w:lang w:val="uk-UA"/>
        </w:rPr>
        <w:t xml:space="preserve">             </w:t>
      </w:r>
      <w:r w:rsidRPr="003627BB">
        <w:rPr>
          <w:iCs/>
          <w:sz w:val="28"/>
          <w:szCs w:val="28"/>
          <w:lang w:val="en-US"/>
        </w:rPr>
        <w:t xml:space="preserve">M. Alwaidh </w:t>
      </w:r>
      <w:r w:rsidR="00970997" w:rsidRPr="003627BB">
        <w:rPr>
          <w:rFonts w:eastAsia="CenturySchoolbook"/>
          <w:sz w:val="28"/>
          <w:szCs w:val="28"/>
          <w:lang w:val="uk-UA"/>
        </w:rPr>
        <w:t>[</w:t>
      </w:r>
      <w:r w:rsidRPr="003627BB">
        <w:rPr>
          <w:iCs/>
          <w:sz w:val="28"/>
          <w:szCs w:val="28"/>
          <w:lang w:val="en-US"/>
        </w:rPr>
        <w:t>et al</w:t>
      </w:r>
      <w:r w:rsidR="00970997" w:rsidRPr="00970997">
        <w:rPr>
          <w:iCs/>
          <w:sz w:val="28"/>
          <w:szCs w:val="28"/>
          <w:lang w:val="en-US"/>
        </w:rPr>
        <w:t>.</w:t>
      </w:r>
      <w:r w:rsidR="00970997" w:rsidRPr="003627BB">
        <w:rPr>
          <w:rFonts w:eastAsia="CenturySchoolbook"/>
          <w:sz w:val="28"/>
          <w:szCs w:val="28"/>
          <w:lang w:val="uk-UA"/>
        </w:rPr>
        <w:t>]</w:t>
      </w:r>
      <w:r w:rsidRPr="003627BB">
        <w:rPr>
          <w:iCs/>
          <w:sz w:val="28"/>
          <w:szCs w:val="28"/>
          <w:lang w:val="en-US"/>
        </w:rPr>
        <w:t xml:space="preserve"> // L</w:t>
      </w:r>
      <w:r w:rsidR="004F5A74">
        <w:rPr>
          <w:iCs/>
          <w:sz w:val="28"/>
          <w:szCs w:val="28"/>
          <w:lang w:val="en-US"/>
        </w:rPr>
        <w:t>ancet</w:t>
      </w:r>
      <w:r w:rsidRPr="003627BB">
        <w:rPr>
          <w:iCs/>
          <w:sz w:val="28"/>
          <w:szCs w:val="28"/>
          <w:lang w:val="en-US"/>
        </w:rPr>
        <w:t xml:space="preserve"> – 2007. – V. 369. – P. 1016-1026</w:t>
      </w:r>
      <w:r w:rsidR="00847789">
        <w:rPr>
          <w:iCs/>
          <w:sz w:val="28"/>
          <w:szCs w:val="28"/>
          <w:lang w:val="uk-UA"/>
        </w:rPr>
        <w:t>.</w:t>
      </w:r>
    </w:p>
    <w:p w:rsidR="00951B2E" w:rsidRDefault="00951B2E" w:rsidP="00951B2E">
      <w:pPr>
        <w:spacing w:line="360" w:lineRule="auto"/>
        <w:ind w:firstLine="720"/>
        <w:jc w:val="both"/>
        <w:rPr>
          <w:sz w:val="28"/>
          <w:szCs w:val="28"/>
          <w:lang w:val="uk-UA"/>
        </w:rPr>
      </w:pPr>
      <w:r>
        <w:rPr>
          <w:sz w:val="28"/>
          <w:szCs w:val="28"/>
          <w:lang w:val="en-US"/>
        </w:rPr>
        <w:lastRenderedPageBreak/>
        <w:t>1</w:t>
      </w:r>
      <w:r w:rsidR="00C706C6">
        <w:rPr>
          <w:sz w:val="28"/>
          <w:szCs w:val="28"/>
          <w:lang w:val="uk-UA"/>
        </w:rPr>
        <w:t>4</w:t>
      </w:r>
      <w:r w:rsidR="00056AB9">
        <w:rPr>
          <w:sz w:val="28"/>
          <w:szCs w:val="28"/>
          <w:lang w:val="uk-UA"/>
        </w:rPr>
        <w:t>7</w:t>
      </w:r>
      <w:r w:rsidRPr="003627BB">
        <w:rPr>
          <w:sz w:val="28"/>
          <w:szCs w:val="28"/>
          <w:lang w:val="uk-UA"/>
        </w:rPr>
        <w:t xml:space="preserve">. </w:t>
      </w:r>
      <w:r w:rsidRPr="003627BB">
        <w:rPr>
          <w:sz w:val="28"/>
          <w:szCs w:val="28"/>
          <w:lang w:val="en-GB"/>
        </w:rPr>
        <w:t xml:space="preserve">Lynch B.A. The synaptic vesicle protein SV2A is the binding site for the antiepileptic drug levetiracetam </w:t>
      </w:r>
      <w:r w:rsidRPr="003627BB">
        <w:rPr>
          <w:sz w:val="28"/>
          <w:szCs w:val="28"/>
          <w:lang w:val="uk-UA"/>
        </w:rPr>
        <w:t xml:space="preserve">/ </w:t>
      </w:r>
      <w:r w:rsidRPr="003627BB">
        <w:rPr>
          <w:sz w:val="28"/>
          <w:szCs w:val="28"/>
          <w:lang w:val="en-GB"/>
        </w:rPr>
        <w:t>B.A. Lynch</w:t>
      </w:r>
      <w:r w:rsidRPr="003627BB">
        <w:rPr>
          <w:sz w:val="28"/>
          <w:szCs w:val="28"/>
          <w:lang w:val="uk-UA"/>
        </w:rPr>
        <w:t>,</w:t>
      </w:r>
      <w:r w:rsidRPr="003627BB">
        <w:rPr>
          <w:sz w:val="28"/>
          <w:szCs w:val="28"/>
          <w:lang w:val="en-GB"/>
        </w:rPr>
        <w:t xml:space="preserve"> N.</w:t>
      </w:r>
      <w:r w:rsidRPr="003627BB">
        <w:rPr>
          <w:sz w:val="28"/>
          <w:szCs w:val="28"/>
          <w:lang w:val="uk-UA"/>
        </w:rPr>
        <w:t xml:space="preserve"> </w:t>
      </w:r>
      <w:r w:rsidRPr="003627BB">
        <w:rPr>
          <w:sz w:val="28"/>
          <w:szCs w:val="28"/>
          <w:lang w:val="en-GB"/>
        </w:rPr>
        <w:t>Lambeng, K.</w:t>
      </w:r>
      <w:r w:rsidRPr="003627BB">
        <w:rPr>
          <w:sz w:val="28"/>
          <w:szCs w:val="28"/>
          <w:lang w:val="uk-UA"/>
        </w:rPr>
        <w:t xml:space="preserve"> </w:t>
      </w:r>
      <w:r w:rsidRPr="003627BB">
        <w:rPr>
          <w:sz w:val="28"/>
          <w:szCs w:val="28"/>
          <w:lang w:val="en-GB"/>
        </w:rPr>
        <w:t xml:space="preserve">Nocka </w:t>
      </w:r>
      <w:r w:rsidR="00970997" w:rsidRPr="003627BB">
        <w:rPr>
          <w:rFonts w:eastAsia="CenturySchoolbook"/>
          <w:sz w:val="28"/>
          <w:szCs w:val="28"/>
          <w:lang w:val="uk-UA"/>
        </w:rPr>
        <w:t>[</w:t>
      </w:r>
      <w:r w:rsidRPr="003627BB">
        <w:rPr>
          <w:sz w:val="28"/>
          <w:szCs w:val="28"/>
          <w:lang w:val="en-GB"/>
        </w:rPr>
        <w:t>et al.</w:t>
      </w:r>
      <w:r w:rsidR="00970997" w:rsidRPr="003627BB">
        <w:rPr>
          <w:rFonts w:eastAsia="CenturySchoolbook"/>
          <w:sz w:val="28"/>
          <w:szCs w:val="28"/>
          <w:lang w:val="uk-UA"/>
        </w:rPr>
        <w:t>]</w:t>
      </w:r>
      <w:r w:rsidRPr="003627BB">
        <w:rPr>
          <w:sz w:val="28"/>
          <w:szCs w:val="28"/>
          <w:lang w:val="en-GB"/>
        </w:rPr>
        <w:t xml:space="preserve"> // Proc. Natl. Acad. Sci. USA. </w:t>
      </w:r>
      <w:r w:rsidR="004F5A74" w:rsidRPr="003627BB">
        <w:rPr>
          <w:rStyle w:val="hps"/>
          <w:sz w:val="28"/>
          <w:szCs w:val="28"/>
          <w:lang w:val="uk-UA"/>
        </w:rPr>
        <w:t>–</w:t>
      </w:r>
      <w:r w:rsidRPr="003627BB">
        <w:rPr>
          <w:sz w:val="28"/>
          <w:szCs w:val="28"/>
          <w:lang w:val="en-GB"/>
        </w:rPr>
        <w:t xml:space="preserve"> 2004. </w:t>
      </w:r>
      <w:r w:rsidR="004F5A74" w:rsidRPr="003627BB">
        <w:rPr>
          <w:rStyle w:val="hps"/>
          <w:sz w:val="28"/>
          <w:szCs w:val="28"/>
          <w:lang w:val="uk-UA"/>
        </w:rPr>
        <w:t>–</w:t>
      </w:r>
      <w:r w:rsidRPr="003627BB">
        <w:rPr>
          <w:sz w:val="28"/>
          <w:szCs w:val="28"/>
          <w:lang w:val="en-GB"/>
        </w:rPr>
        <w:t xml:space="preserve"> </w:t>
      </w:r>
      <w:r w:rsidR="00090711">
        <w:rPr>
          <w:sz w:val="28"/>
          <w:szCs w:val="28"/>
          <w:lang w:val="en-GB"/>
        </w:rPr>
        <w:t xml:space="preserve">V. </w:t>
      </w:r>
      <w:r w:rsidRPr="003627BB">
        <w:rPr>
          <w:sz w:val="28"/>
          <w:szCs w:val="28"/>
          <w:lang w:val="en-GB"/>
        </w:rPr>
        <w:t>101</w:t>
      </w:r>
      <w:r w:rsidR="00090711">
        <w:rPr>
          <w:sz w:val="28"/>
          <w:szCs w:val="28"/>
          <w:lang w:val="uk-UA"/>
        </w:rPr>
        <w:t xml:space="preserve">, № </w:t>
      </w:r>
      <w:r w:rsidRPr="003627BB">
        <w:rPr>
          <w:sz w:val="28"/>
          <w:szCs w:val="28"/>
          <w:lang w:val="en-GB"/>
        </w:rPr>
        <w:t xml:space="preserve">26. </w:t>
      </w:r>
      <w:r w:rsidR="004F5A74" w:rsidRPr="003627BB">
        <w:rPr>
          <w:rStyle w:val="hps"/>
          <w:sz w:val="28"/>
          <w:szCs w:val="28"/>
          <w:lang w:val="uk-UA"/>
        </w:rPr>
        <w:t>–</w:t>
      </w:r>
      <w:r w:rsidRPr="003627BB">
        <w:rPr>
          <w:sz w:val="28"/>
          <w:szCs w:val="28"/>
          <w:lang w:val="en-GB"/>
        </w:rPr>
        <w:t xml:space="preserve"> </w:t>
      </w:r>
      <w:r w:rsidRPr="003627BB">
        <w:rPr>
          <w:sz w:val="28"/>
          <w:szCs w:val="28"/>
          <w:lang w:val="uk-UA"/>
        </w:rPr>
        <w:t xml:space="preserve">Р. </w:t>
      </w:r>
      <w:r w:rsidRPr="003627BB">
        <w:rPr>
          <w:sz w:val="28"/>
          <w:szCs w:val="28"/>
          <w:lang w:val="en-GB"/>
        </w:rPr>
        <w:t>9861-</w:t>
      </w:r>
      <w:r w:rsidRPr="003627BB">
        <w:rPr>
          <w:sz w:val="28"/>
          <w:szCs w:val="28"/>
          <w:lang w:val="uk-UA"/>
        </w:rPr>
        <w:t>986</w:t>
      </w:r>
      <w:r w:rsidRPr="003627BB">
        <w:rPr>
          <w:sz w:val="28"/>
          <w:szCs w:val="28"/>
          <w:lang w:val="en-GB"/>
        </w:rPr>
        <w:t>6</w:t>
      </w:r>
      <w:r w:rsidR="00847789">
        <w:rPr>
          <w:sz w:val="28"/>
          <w:szCs w:val="28"/>
          <w:lang w:val="uk-UA"/>
        </w:rPr>
        <w:t>.</w:t>
      </w:r>
    </w:p>
    <w:p w:rsidR="0004679B" w:rsidRPr="003627BB" w:rsidRDefault="00C706C6" w:rsidP="0004679B">
      <w:pPr>
        <w:spacing w:line="360" w:lineRule="auto"/>
        <w:ind w:firstLine="720"/>
        <w:jc w:val="both"/>
        <w:rPr>
          <w:rStyle w:val="hps"/>
          <w:sz w:val="28"/>
          <w:szCs w:val="28"/>
          <w:lang w:val="uk-UA"/>
        </w:rPr>
      </w:pPr>
      <w:r>
        <w:rPr>
          <w:rStyle w:val="a9"/>
          <w:bCs/>
          <w:i w:val="0"/>
          <w:iCs w:val="0"/>
          <w:sz w:val="28"/>
          <w:szCs w:val="28"/>
          <w:lang w:val="uk-UA"/>
        </w:rPr>
        <w:t>14</w:t>
      </w:r>
      <w:r w:rsidR="00056AB9">
        <w:rPr>
          <w:rStyle w:val="a9"/>
          <w:bCs/>
          <w:i w:val="0"/>
          <w:iCs w:val="0"/>
          <w:sz w:val="28"/>
          <w:szCs w:val="28"/>
          <w:lang w:val="uk-UA"/>
        </w:rPr>
        <w:t>8</w:t>
      </w:r>
      <w:r w:rsidR="0004679B" w:rsidRPr="003627BB">
        <w:rPr>
          <w:rStyle w:val="a9"/>
          <w:bCs/>
          <w:i w:val="0"/>
          <w:iCs w:val="0"/>
          <w:sz w:val="28"/>
          <w:szCs w:val="28"/>
          <w:lang w:val="uk-UA"/>
        </w:rPr>
        <w:t xml:space="preserve">. </w:t>
      </w:r>
      <w:r w:rsidR="0004679B" w:rsidRPr="003627BB">
        <w:rPr>
          <w:rStyle w:val="a9"/>
          <w:bCs/>
          <w:i w:val="0"/>
          <w:iCs w:val="0"/>
          <w:sz w:val="28"/>
          <w:szCs w:val="28"/>
        </w:rPr>
        <w:t>Литовченко</w:t>
      </w:r>
      <w:r w:rsidR="002D32F3">
        <w:rPr>
          <w:rStyle w:val="a9"/>
          <w:bCs/>
          <w:i w:val="0"/>
          <w:iCs w:val="0"/>
          <w:sz w:val="28"/>
          <w:szCs w:val="28"/>
          <w:lang w:val="uk-UA"/>
        </w:rPr>
        <w:t xml:space="preserve"> </w:t>
      </w:r>
      <w:r w:rsidR="0004679B" w:rsidRPr="003627BB">
        <w:rPr>
          <w:rStyle w:val="a9"/>
          <w:bCs/>
          <w:i w:val="0"/>
          <w:iCs w:val="0"/>
          <w:sz w:val="28"/>
          <w:szCs w:val="28"/>
        </w:rPr>
        <w:t>Т</w:t>
      </w:r>
      <w:r w:rsidR="0004679B" w:rsidRPr="00760A78">
        <w:rPr>
          <w:rStyle w:val="st"/>
          <w:sz w:val="28"/>
          <w:szCs w:val="28"/>
          <w:lang w:val="en-GB"/>
        </w:rPr>
        <w:t>.</w:t>
      </w:r>
      <w:r w:rsidR="0004679B" w:rsidRPr="003627BB">
        <w:rPr>
          <w:rStyle w:val="a9"/>
          <w:bCs/>
          <w:i w:val="0"/>
          <w:iCs w:val="0"/>
          <w:sz w:val="28"/>
          <w:szCs w:val="28"/>
        </w:rPr>
        <w:t>А</w:t>
      </w:r>
      <w:r w:rsidR="0004679B" w:rsidRPr="00760A78">
        <w:rPr>
          <w:rStyle w:val="st"/>
          <w:sz w:val="28"/>
          <w:szCs w:val="28"/>
          <w:lang w:val="en-GB"/>
        </w:rPr>
        <w:t>.</w:t>
      </w:r>
      <w:r w:rsidR="0004679B" w:rsidRPr="004F5A74">
        <w:rPr>
          <w:rStyle w:val="apple-converted-space"/>
          <w:sz w:val="28"/>
          <w:szCs w:val="28"/>
          <w:lang w:val="en-GB"/>
        </w:rPr>
        <w:t> </w:t>
      </w:r>
      <w:r w:rsidR="002D32F3" w:rsidRPr="00760A78">
        <w:rPr>
          <w:rStyle w:val="apple-converted-space"/>
          <w:sz w:val="28"/>
          <w:szCs w:val="28"/>
          <w:lang w:val="en-GB"/>
        </w:rPr>
        <w:t xml:space="preserve"> </w:t>
      </w:r>
      <w:r w:rsidR="0004679B" w:rsidRPr="003627BB">
        <w:rPr>
          <w:rStyle w:val="a9"/>
          <w:bCs/>
          <w:i w:val="0"/>
          <w:iCs w:val="0"/>
          <w:sz w:val="28"/>
          <w:szCs w:val="28"/>
        </w:rPr>
        <w:t>Современные</w:t>
      </w:r>
      <w:r w:rsidR="0004679B" w:rsidRPr="00760A78">
        <w:rPr>
          <w:rStyle w:val="a9"/>
          <w:bCs/>
          <w:i w:val="0"/>
          <w:iCs w:val="0"/>
          <w:sz w:val="28"/>
          <w:szCs w:val="28"/>
          <w:lang w:val="en-GB"/>
        </w:rPr>
        <w:t xml:space="preserve"> </w:t>
      </w:r>
      <w:r w:rsidR="0004679B" w:rsidRPr="003627BB">
        <w:rPr>
          <w:rStyle w:val="a9"/>
          <w:bCs/>
          <w:i w:val="0"/>
          <w:iCs w:val="0"/>
          <w:sz w:val="28"/>
          <w:szCs w:val="28"/>
        </w:rPr>
        <w:t>принципы</w:t>
      </w:r>
      <w:r w:rsidR="0004679B" w:rsidRPr="00760A78">
        <w:rPr>
          <w:rStyle w:val="a9"/>
          <w:bCs/>
          <w:i w:val="0"/>
          <w:iCs w:val="0"/>
          <w:sz w:val="28"/>
          <w:szCs w:val="28"/>
          <w:lang w:val="en-GB"/>
        </w:rPr>
        <w:t xml:space="preserve"> </w:t>
      </w:r>
      <w:r w:rsidR="0004679B" w:rsidRPr="003627BB">
        <w:rPr>
          <w:rStyle w:val="a9"/>
          <w:bCs/>
          <w:i w:val="0"/>
          <w:iCs w:val="0"/>
          <w:sz w:val="28"/>
          <w:szCs w:val="28"/>
        </w:rPr>
        <w:t>фармакотерапии</w:t>
      </w:r>
      <w:r w:rsidR="0004679B" w:rsidRPr="00760A78">
        <w:rPr>
          <w:rStyle w:val="a9"/>
          <w:bCs/>
          <w:i w:val="0"/>
          <w:iCs w:val="0"/>
          <w:sz w:val="28"/>
          <w:szCs w:val="28"/>
          <w:lang w:val="en-GB"/>
        </w:rPr>
        <w:t xml:space="preserve"> </w:t>
      </w:r>
      <w:r w:rsidR="0004679B" w:rsidRPr="003627BB">
        <w:rPr>
          <w:rStyle w:val="a9"/>
          <w:bCs/>
          <w:i w:val="0"/>
          <w:iCs w:val="0"/>
          <w:sz w:val="28"/>
          <w:szCs w:val="28"/>
        </w:rPr>
        <w:t>эпилепсии</w:t>
      </w:r>
      <w:r w:rsidR="0004679B" w:rsidRPr="003627BB">
        <w:rPr>
          <w:rStyle w:val="a9"/>
          <w:bCs/>
          <w:i w:val="0"/>
          <w:iCs w:val="0"/>
          <w:sz w:val="28"/>
          <w:szCs w:val="28"/>
          <w:lang w:val="uk-UA"/>
        </w:rPr>
        <w:t xml:space="preserve"> </w:t>
      </w:r>
      <w:r w:rsidR="0004679B" w:rsidRPr="00760A78">
        <w:rPr>
          <w:rStyle w:val="st"/>
          <w:sz w:val="28"/>
          <w:szCs w:val="28"/>
          <w:lang w:val="en-GB"/>
        </w:rPr>
        <w:t>/</w:t>
      </w:r>
      <w:r w:rsidR="0004679B" w:rsidRPr="003627BB">
        <w:rPr>
          <w:rStyle w:val="st"/>
          <w:sz w:val="28"/>
          <w:szCs w:val="28"/>
          <w:lang w:val="uk-UA"/>
        </w:rPr>
        <w:t xml:space="preserve"> </w:t>
      </w:r>
      <w:r w:rsidR="0004679B" w:rsidRPr="003627BB">
        <w:rPr>
          <w:rStyle w:val="a9"/>
          <w:bCs/>
          <w:i w:val="0"/>
          <w:iCs w:val="0"/>
          <w:sz w:val="28"/>
          <w:szCs w:val="28"/>
        </w:rPr>
        <w:t>Т</w:t>
      </w:r>
      <w:r w:rsidR="0004679B" w:rsidRPr="00760A78">
        <w:rPr>
          <w:rStyle w:val="st"/>
          <w:sz w:val="28"/>
          <w:szCs w:val="28"/>
          <w:lang w:val="en-GB"/>
        </w:rPr>
        <w:t>.</w:t>
      </w:r>
      <w:r w:rsidR="0004679B" w:rsidRPr="003627BB">
        <w:rPr>
          <w:rStyle w:val="a9"/>
          <w:bCs/>
          <w:i w:val="0"/>
          <w:iCs w:val="0"/>
          <w:sz w:val="28"/>
          <w:szCs w:val="28"/>
        </w:rPr>
        <w:t>А</w:t>
      </w:r>
      <w:r w:rsidR="0004679B" w:rsidRPr="00760A78">
        <w:rPr>
          <w:rStyle w:val="st"/>
          <w:sz w:val="28"/>
          <w:szCs w:val="28"/>
          <w:lang w:val="en-GB"/>
        </w:rPr>
        <w:t>.</w:t>
      </w:r>
      <w:r w:rsidR="0004679B" w:rsidRPr="004F5A74">
        <w:rPr>
          <w:rStyle w:val="apple-converted-space"/>
          <w:sz w:val="28"/>
          <w:szCs w:val="28"/>
          <w:lang w:val="en-GB"/>
        </w:rPr>
        <w:t> </w:t>
      </w:r>
      <w:r w:rsidR="0004679B" w:rsidRPr="003627BB">
        <w:rPr>
          <w:rStyle w:val="a9"/>
          <w:bCs/>
          <w:i w:val="0"/>
          <w:iCs w:val="0"/>
          <w:sz w:val="28"/>
          <w:szCs w:val="28"/>
        </w:rPr>
        <w:t>Литовченко</w:t>
      </w:r>
      <w:r w:rsidR="0004679B" w:rsidRPr="004F5A74">
        <w:rPr>
          <w:rStyle w:val="apple-converted-space"/>
          <w:sz w:val="28"/>
          <w:szCs w:val="28"/>
          <w:lang w:val="en-GB"/>
        </w:rPr>
        <w:t> </w:t>
      </w:r>
      <w:r w:rsidR="0004679B" w:rsidRPr="00760A78">
        <w:rPr>
          <w:rStyle w:val="st"/>
          <w:sz w:val="28"/>
          <w:szCs w:val="28"/>
          <w:lang w:val="en-GB"/>
        </w:rPr>
        <w:t xml:space="preserve">// </w:t>
      </w:r>
      <w:r w:rsidR="0004679B" w:rsidRPr="003627BB">
        <w:rPr>
          <w:rStyle w:val="st"/>
          <w:sz w:val="28"/>
          <w:szCs w:val="28"/>
        </w:rPr>
        <w:t>Нейро</w:t>
      </w:r>
      <w:r w:rsidR="0004679B" w:rsidRPr="004F5A74">
        <w:rPr>
          <w:rStyle w:val="st"/>
          <w:sz w:val="28"/>
          <w:szCs w:val="28"/>
          <w:lang w:val="en-GB"/>
        </w:rPr>
        <w:t>News</w:t>
      </w:r>
      <w:r w:rsidR="0004679B" w:rsidRPr="003627BB">
        <w:rPr>
          <w:rStyle w:val="st"/>
          <w:sz w:val="28"/>
          <w:szCs w:val="28"/>
          <w:lang w:val="uk-UA"/>
        </w:rPr>
        <w:t xml:space="preserve">. </w:t>
      </w:r>
      <w:r w:rsidR="004F5A74" w:rsidRPr="003627BB">
        <w:rPr>
          <w:rStyle w:val="hps"/>
          <w:sz w:val="28"/>
          <w:szCs w:val="28"/>
          <w:lang w:val="uk-UA"/>
        </w:rPr>
        <w:t>–</w:t>
      </w:r>
      <w:r w:rsidR="0004679B" w:rsidRPr="003627BB">
        <w:rPr>
          <w:rStyle w:val="st"/>
          <w:sz w:val="28"/>
          <w:szCs w:val="28"/>
          <w:lang w:val="uk-UA"/>
        </w:rPr>
        <w:t xml:space="preserve"> </w:t>
      </w:r>
      <w:r w:rsidR="0004679B" w:rsidRPr="00760A78">
        <w:rPr>
          <w:rStyle w:val="st"/>
          <w:sz w:val="28"/>
          <w:szCs w:val="28"/>
          <w:lang w:val="en-GB"/>
        </w:rPr>
        <w:t xml:space="preserve"> 2010</w:t>
      </w:r>
      <w:r w:rsidR="0004679B" w:rsidRPr="003627BB">
        <w:rPr>
          <w:rStyle w:val="st"/>
          <w:sz w:val="28"/>
          <w:szCs w:val="28"/>
          <w:lang w:val="uk-UA"/>
        </w:rPr>
        <w:t xml:space="preserve">. </w:t>
      </w:r>
      <w:r w:rsidR="004F5A74" w:rsidRPr="003627BB">
        <w:rPr>
          <w:rStyle w:val="hps"/>
          <w:sz w:val="28"/>
          <w:szCs w:val="28"/>
          <w:lang w:val="uk-UA"/>
        </w:rPr>
        <w:t>–</w:t>
      </w:r>
      <w:r w:rsidR="0004679B" w:rsidRPr="003627BB">
        <w:rPr>
          <w:rStyle w:val="st"/>
          <w:sz w:val="28"/>
          <w:szCs w:val="28"/>
          <w:lang w:val="uk-UA"/>
        </w:rPr>
        <w:t xml:space="preserve"> № </w:t>
      </w:r>
      <w:r w:rsidR="0004679B" w:rsidRPr="00760A78">
        <w:rPr>
          <w:rStyle w:val="st"/>
          <w:sz w:val="28"/>
          <w:szCs w:val="28"/>
          <w:lang w:val="en-GB"/>
        </w:rPr>
        <w:t>5.</w:t>
      </w:r>
      <w:r w:rsidR="0004679B" w:rsidRPr="003627BB">
        <w:rPr>
          <w:rStyle w:val="st"/>
          <w:sz w:val="28"/>
          <w:szCs w:val="28"/>
          <w:lang w:val="uk-UA"/>
        </w:rPr>
        <w:t xml:space="preserve"> </w:t>
      </w:r>
      <w:r w:rsidR="004F5A74" w:rsidRPr="003627BB">
        <w:rPr>
          <w:rStyle w:val="hps"/>
          <w:sz w:val="28"/>
          <w:szCs w:val="28"/>
          <w:lang w:val="uk-UA"/>
        </w:rPr>
        <w:t>–</w:t>
      </w:r>
      <w:r w:rsidR="0004679B" w:rsidRPr="003627BB">
        <w:rPr>
          <w:rStyle w:val="st"/>
          <w:sz w:val="28"/>
          <w:szCs w:val="28"/>
          <w:lang w:val="uk-UA"/>
        </w:rPr>
        <w:t xml:space="preserve"> </w:t>
      </w:r>
      <w:r w:rsidR="0004679B" w:rsidRPr="003627BB">
        <w:rPr>
          <w:rStyle w:val="st"/>
          <w:sz w:val="28"/>
          <w:szCs w:val="28"/>
        </w:rPr>
        <w:t>С</w:t>
      </w:r>
      <w:r w:rsidR="0004679B" w:rsidRPr="00760A78">
        <w:rPr>
          <w:rStyle w:val="st"/>
          <w:sz w:val="28"/>
          <w:szCs w:val="28"/>
          <w:lang w:val="en-GB"/>
        </w:rPr>
        <w:t>.</w:t>
      </w:r>
      <w:r w:rsidR="0004679B" w:rsidRPr="00760A78">
        <w:rPr>
          <w:rStyle w:val="a9"/>
          <w:bCs/>
          <w:i w:val="0"/>
          <w:iCs w:val="0"/>
          <w:sz w:val="28"/>
          <w:szCs w:val="28"/>
          <w:lang w:val="en-GB"/>
        </w:rPr>
        <w:t>42-48</w:t>
      </w:r>
      <w:r w:rsidR="0004679B">
        <w:rPr>
          <w:rStyle w:val="hps"/>
          <w:sz w:val="28"/>
          <w:szCs w:val="28"/>
          <w:lang w:val="uk-UA"/>
        </w:rPr>
        <w:t>.</w:t>
      </w:r>
    </w:p>
    <w:p w:rsidR="00847789" w:rsidRPr="009412E1" w:rsidRDefault="00784247" w:rsidP="00951B2E">
      <w:pPr>
        <w:spacing w:line="360" w:lineRule="auto"/>
        <w:ind w:firstLine="720"/>
        <w:jc w:val="both"/>
        <w:rPr>
          <w:iCs/>
          <w:sz w:val="28"/>
          <w:szCs w:val="28"/>
          <w:lang w:val="en-US"/>
        </w:rPr>
      </w:pPr>
      <w:r>
        <w:rPr>
          <w:iCs/>
          <w:sz w:val="28"/>
          <w:szCs w:val="28"/>
          <w:lang w:val="uk-UA"/>
        </w:rPr>
        <w:t>1</w:t>
      </w:r>
      <w:r>
        <w:rPr>
          <w:iCs/>
          <w:sz w:val="28"/>
          <w:szCs w:val="28"/>
          <w:lang w:val="en-US"/>
        </w:rPr>
        <w:t>4</w:t>
      </w:r>
      <w:r w:rsidR="00056AB9">
        <w:rPr>
          <w:iCs/>
          <w:sz w:val="28"/>
          <w:szCs w:val="28"/>
          <w:lang w:val="uk-UA"/>
        </w:rPr>
        <w:t>9</w:t>
      </w:r>
      <w:r w:rsidR="009412E1">
        <w:rPr>
          <w:iCs/>
          <w:sz w:val="28"/>
          <w:szCs w:val="28"/>
          <w:lang w:val="uk-UA"/>
        </w:rPr>
        <w:t>.</w:t>
      </w:r>
      <w:r w:rsidR="009412E1" w:rsidRPr="00501B60">
        <w:rPr>
          <w:iCs/>
          <w:sz w:val="28"/>
          <w:szCs w:val="28"/>
          <w:lang w:val="en-US"/>
        </w:rPr>
        <w:t xml:space="preserve"> </w:t>
      </w:r>
      <w:r w:rsidR="009412E1">
        <w:rPr>
          <w:iCs/>
          <w:sz w:val="28"/>
          <w:szCs w:val="28"/>
          <w:lang w:val="en-US"/>
        </w:rPr>
        <w:t>P</w:t>
      </w:r>
      <w:r w:rsidR="00501B60">
        <w:rPr>
          <w:iCs/>
          <w:sz w:val="28"/>
          <w:szCs w:val="28"/>
          <w:lang w:val="en-US"/>
        </w:rPr>
        <w:t xml:space="preserve">otschka </w:t>
      </w:r>
      <w:r w:rsidR="009412E1">
        <w:rPr>
          <w:iCs/>
          <w:sz w:val="28"/>
          <w:szCs w:val="28"/>
          <w:lang w:val="en-US"/>
        </w:rPr>
        <w:t>H</w:t>
      </w:r>
      <w:r w:rsidR="009412E1" w:rsidRPr="00501B60">
        <w:rPr>
          <w:iCs/>
          <w:sz w:val="28"/>
          <w:szCs w:val="28"/>
          <w:lang w:val="en-US"/>
        </w:rPr>
        <w:t xml:space="preserve">. </w:t>
      </w:r>
      <w:r w:rsidR="009412E1">
        <w:rPr>
          <w:iCs/>
          <w:sz w:val="28"/>
          <w:szCs w:val="28"/>
          <w:lang w:val="en-US"/>
        </w:rPr>
        <w:t>P</w:t>
      </w:r>
      <w:r w:rsidR="00501B60">
        <w:rPr>
          <w:iCs/>
          <w:sz w:val="28"/>
          <w:szCs w:val="28"/>
          <w:lang w:val="en-US"/>
        </w:rPr>
        <w:t>harmacological treatment strategies</w:t>
      </w:r>
      <w:r w:rsidR="009412E1" w:rsidRPr="00501B60">
        <w:rPr>
          <w:iCs/>
          <w:sz w:val="28"/>
          <w:szCs w:val="28"/>
          <w:lang w:val="en-US"/>
        </w:rPr>
        <w:t xml:space="preserve">: </w:t>
      </w:r>
      <w:r w:rsidR="009412E1">
        <w:rPr>
          <w:iCs/>
          <w:sz w:val="28"/>
          <w:szCs w:val="28"/>
          <w:lang w:val="en-US"/>
        </w:rPr>
        <w:t>M</w:t>
      </w:r>
      <w:r w:rsidR="00501B60">
        <w:rPr>
          <w:iCs/>
          <w:sz w:val="28"/>
          <w:szCs w:val="28"/>
          <w:lang w:val="en-US"/>
        </w:rPr>
        <w:t xml:space="preserve">echanisms of </w:t>
      </w:r>
      <w:r w:rsidR="009412E1" w:rsidRPr="00501B60">
        <w:rPr>
          <w:iCs/>
          <w:sz w:val="28"/>
          <w:szCs w:val="28"/>
          <w:lang w:val="en-US"/>
        </w:rPr>
        <w:t xml:space="preserve"> </w:t>
      </w:r>
      <w:r w:rsidR="00501B60" w:rsidRPr="003627BB">
        <w:rPr>
          <w:sz w:val="28"/>
          <w:szCs w:val="28"/>
          <w:lang w:val="en-GB"/>
        </w:rPr>
        <w:t>antiepileptic drug</w:t>
      </w:r>
      <w:r w:rsidR="00501B60">
        <w:rPr>
          <w:sz w:val="28"/>
          <w:szCs w:val="28"/>
          <w:lang w:val="en-GB"/>
        </w:rPr>
        <w:t>s</w:t>
      </w:r>
      <w:r w:rsidR="00501B60" w:rsidRPr="003627BB">
        <w:rPr>
          <w:sz w:val="28"/>
          <w:szCs w:val="28"/>
          <w:lang w:val="en-GB"/>
        </w:rPr>
        <w:t xml:space="preserve"> </w:t>
      </w:r>
      <w:r w:rsidR="009412E1" w:rsidRPr="00501B60">
        <w:rPr>
          <w:iCs/>
          <w:sz w:val="28"/>
          <w:szCs w:val="28"/>
          <w:lang w:val="en-US"/>
        </w:rPr>
        <w:t xml:space="preserve">/ </w:t>
      </w:r>
      <w:r w:rsidR="009412E1">
        <w:rPr>
          <w:iCs/>
          <w:sz w:val="28"/>
          <w:szCs w:val="28"/>
          <w:lang w:val="en-US"/>
        </w:rPr>
        <w:t>H</w:t>
      </w:r>
      <w:r w:rsidR="009412E1" w:rsidRPr="00501B60">
        <w:rPr>
          <w:iCs/>
          <w:sz w:val="28"/>
          <w:szCs w:val="28"/>
          <w:lang w:val="en-US"/>
        </w:rPr>
        <w:t xml:space="preserve">. </w:t>
      </w:r>
      <w:r w:rsidR="00501B60">
        <w:rPr>
          <w:iCs/>
          <w:sz w:val="28"/>
          <w:szCs w:val="28"/>
          <w:lang w:val="en-US"/>
        </w:rPr>
        <w:t xml:space="preserve">Potschka </w:t>
      </w:r>
      <w:r w:rsidR="009412E1">
        <w:rPr>
          <w:iCs/>
          <w:sz w:val="28"/>
          <w:szCs w:val="28"/>
          <w:lang w:val="en-US"/>
        </w:rPr>
        <w:t>// E</w:t>
      </w:r>
      <w:r w:rsidR="00501B60">
        <w:rPr>
          <w:iCs/>
          <w:sz w:val="28"/>
          <w:szCs w:val="28"/>
          <w:lang w:val="en-US"/>
        </w:rPr>
        <w:t>pileptology</w:t>
      </w:r>
      <w:r w:rsidR="009412E1">
        <w:rPr>
          <w:iCs/>
          <w:sz w:val="28"/>
          <w:szCs w:val="28"/>
          <w:lang w:val="en-US"/>
        </w:rPr>
        <w:t>. – 2013. – V</w:t>
      </w:r>
      <w:r w:rsidR="00501B60">
        <w:rPr>
          <w:iCs/>
          <w:sz w:val="28"/>
          <w:szCs w:val="28"/>
          <w:lang w:val="en-US"/>
        </w:rPr>
        <w:t>.</w:t>
      </w:r>
      <w:r w:rsidR="009412E1">
        <w:rPr>
          <w:iCs/>
          <w:sz w:val="28"/>
          <w:szCs w:val="28"/>
          <w:lang w:val="en-US"/>
        </w:rPr>
        <w:t xml:space="preserve">1, </w:t>
      </w:r>
      <w:r w:rsidR="00501B60" w:rsidRPr="00501B60">
        <w:rPr>
          <w:iCs/>
          <w:sz w:val="28"/>
          <w:szCs w:val="28"/>
          <w:lang w:val="en-US"/>
        </w:rPr>
        <w:t xml:space="preserve">№ </w:t>
      </w:r>
      <w:r w:rsidR="009412E1">
        <w:rPr>
          <w:iCs/>
          <w:sz w:val="28"/>
          <w:szCs w:val="28"/>
          <w:lang w:val="en-US"/>
        </w:rPr>
        <w:t>1. – P. 31-37.</w:t>
      </w:r>
    </w:p>
    <w:p w:rsidR="00951B2E" w:rsidRPr="003627BB" w:rsidRDefault="00951B2E" w:rsidP="00951B2E">
      <w:pPr>
        <w:spacing w:line="360" w:lineRule="auto"/>
        <w:ind w:firstLine="720"/>
        <w:jc w:val="both"/>
        <w:rPr>
          <w:color w:val="000000"/>
          <w:sz w:val="28"/>
          <w:szCs w:val="28"/>
          <w:lang w:val="uk-UA"/>
        </w:rPr>
      </w:pPr>
      <w:r w:rsidRPr="003627BB">
        <w:rPr>
          <w:sz w:val="28"/>
          <w:szCs w:val="28"/>
          <w:lang w:val="uk-UA"/>
        </w:rPr>
        <w:t>1</w:t>
      </w:r>
      <w:r w:rsidR="00056AB9">
        <w:rPr>
          <w:sz w:val="28"/>
          <w:szCs w:val="28"/>
          <w:lang w:val="uk-UA"/>
        </w:rPr>
        <w:t>50</w:t>
      </w:r>
      <w:r w:rsidRPr="003627BB">
        <w:rPr>
          <w:sz w:val="28"/>
          <w:szCs w:val="28"/>
          <w:lang w:val="uk-UA"/>
        </w:rPr>
        <w:t xml:space="preserve">. </w:t>
      </w:r>
      <w:r w:rsidRPr="003627BB">
        <w:rPr>
          <w:color w:val="000000"/>
          <w:sz w:val="28"/>
          <w:szCs w:val="28"/>
          <w:lang w:val="en-GB"/>
        </w:rPr>
        <w:t>Mann</w:t>
      </w:r>
      <w:r w:rsidRPr="003627BB">
        <w:rPr>
          <w:color w:val="000000"/>
          <w:sz w:val="28"/>
          <w:szCs w:val="28"/>
          <w:lang w:val="uk-UA"/>
        </w:rPr>
        <w:t xml:space="preserve"> </w:t>
      </w:r>
      <w:r w:rsidRPr="003627BB">
        <w:rPr>
          <w:color w:val="000000"/>
          <w:sz w:val="28"/>
          <w:szCs w:val="28"/>
          <w:lang w:val="en-GB"/>
        </w:rPr>
        <w:t>M</w:t>
      </w:r>
      <w:r w:rsidRPr="003627BB">
        <w:rPr>
          <w:color w:val="000000"/>
          <w:sz w:val="28"/>
          <w:szCs w:val="28"/>
          <w:lang w:val="uk-UA"/>
        </w:rPr>
        <w:t>.</w:t>
      </w:r>
      <w:r w:rsidRPr="003627BB">
        <w:rPr>
          <w:color w:val="000000"/>
          <w:sz w:val="28"/>
          <w:szCs w:val="28"/>
          <w:lang w:val="en-GB"/>
        </w:rPr>
        <w:t>W</w:t>
      </w:r>
      <w:r w:rsidRPr="003627BB">
        <w:rPr>
          <w:color w:val="000000"/>
          <w:sz w:val="28"/>
          <w:szCs w:val="28"/>
          <w:lang w:val="uk-UA"/>
        </w:rPr>
        <w:t xml:space="preserve">. </w:t>
      </w:r>
      <w:r w:rsidRPr="003627BB">
        <w:rPr>
          <w:color w:val="000000"/>
          <w:sz w:val="28"/>
          <w:szCs w:val="28"/>
          <w:lang w:val="en-GB"/>
        </w:rPr>
        <w:t>Drug</w:t>
      </w:r>
      <w:r w:rsidRPr="003627BB">
        <w:rPr>
          <w:color w:val="000000"/>
          <w:sz w:val="28"/>
          <w:szCs w:val="28"/>
          <w:lang w:val="uk-UA"/>
        </w:rPr>
        <w:t xml:space="preserve"> </w:t>
      </w:r>
      <w:r w:rsidRPr="003627BB">
        <w:rPr>
          <w:color w:val="000000"/>
          <w:sz w:val="28"/>
          <w:szCs w:val="28"/>
          <w:lang w:val="en-GB"/>
        </w:rPr>
        <w:t>resistance</w:t>
      </w:r>
      <w:r w:rsidRPr="003627BB">
        <w:rPr>
          <w:color w:val="000000"/>
          <w:sz w:val="28"/>
          <w:szCs w:val="28"/>
          <w:lang w:val="uk-UA"/>
        </w:rPr>
        <w:t xml:space="preserve"> </w:t>
      </w:r>
      <w:r w:rsidRPr="003627BB">
        <w:rPr>
          <w:color w:val="000000"/>
          <w:sz w:val="28"/>
          <w:szCs w:val="28"/>
          <w:lang w:val="en-GB"/>
        </w:rPr>
        <w:t>in</w:t>
      </w:r>
      <w:r w:rsidRPr="003627BB">
        <w:rPr>
          <w:color w:val="000000"/>
          <w:sz w:val="28"/>
          <w:szCs w:val="28"/>
          <w:lang w:val="uk-UA"/>
        </w:rPr>
        <w:t xml:space="preserve"> </w:t>
      </w:r>
      <w:r w:rsidRPr="003627BB">
        <w:rPr>
          <w:color w:val="000000"/>
          <w:sz w:val="28"/>
          <w:szCs w:val="28"/>
          <w:lang w:val="en-GB"/>
        </w:rPr>
        <w:t>partial</w:t>
      </w:r>
      <w:r w:rsidRPr="003627BB">
        <w:rPr>
          <w:color w:val="000000"/>
          <w:sz w:val="28"/>
          <w:szCs w:val="28"/>
          <w:lang w:val="uk-UA"/>
        </w:rPr>
        <w:t xml:space="preserve"> </w:t>
      </w:r>
      <w:r w:rsidRPr="003627BB">
        <w:rPr>
          <w:color w:val="000000"/>
          <w:sz w:val="28"/>
          <w:szCs w:val="28"/>
          <w:lang w:val="en-GB"/>
        </w:rPr>
        <w:t>epilepsy</w:t>
      </w:r>
      <w:r w:rsidRPr="003627BB">
        <w:rPr>
          <w:color w:val="000000"/>
          <w:sz w:val="28"/>
          <w:szCs w:val="28"/>
          <w:lang w:val="uk-UA"/>
        </w:rPr>
        <w:t xml:space="preserve">: </w:t>
      </w:r>
      <w:r w:rsidRPr="003627BB">
        <w:rPr>
          <w:color w:val="000000"/>
          <w:sz w:val="28"/>
          <w:szCs w:val="28"/>
          <w:lang w:val="en-GB"/>
        </w:rPr>
        <w:t>Epidemiology</w:t>
      </w:r>
      <w:r w:rsidRPr="003627BB">
        <w:rPr>
          <w:color w:val="000000"/>
          <w:sz w:val="28"/>
          <w:szCs w:val="28"/>
          <w:lang w:val="uk-UA"/>
        </w:rPr>
        <w:t xml:space="preserve">, </w:t>
      </w:r>
      <w:r w:rsidRPr="003627BB">
        <w:rPr>
          <w:color w:val="000000"/>
          <w:sz w:val="28"/>
          <w:szCs w:val="28"/>
          <w:lang w:val="en-GB"/>
        </w:rPr>
        <w:t>mechanisms</w:t>
      </w:r>
      <w:r w:rsidRPr="003627BB">
        <w:rPr>
          <w:color w:val="000000"/>
          <w:sz w:val="28"/>
          <w:szCs w:val="28"/>
          <w:lang w:val="uk-UA"/>
        </w:rPr>
        <w:t xml:space="preserve">, </w:t>
      </w:r>
      <w:r w:rsidRPr="003627BB">
        <w:rPr>
          <w:color w:val="000000"/>
          <w:sz w:val="28"/>
          <w:szCs w:val="28"/>
          <w:lang w:val="en-GB"/>
        </w:rPr>
        <w:t>pharmacogenetics</w:t>
      </w:r>
      <w:r w:rsidRPr="003627BB">
        <w:rPr>
          <w:color w:val="000000"/>
          <w:sz w:val="28"/>
          <w:szCs w:val="28"/>
          <w:lang w:val="uk-UA"/>
        </w:rPr>
        <w:t xml:space="preserve"> </w:t>
      </w:r>
      <w:r w:rsidRPr="003627BB">
        <w:rPr>
          <w:color w:val="000000"/>
          <w:sz w:val="28"/>
          <w:szCs w:val="28"/>
          <w:lang w:val="en-GB"/>
        </w:rPr>
        <w:t>and</w:t>
      </w:r>
      <w:r w:rsidRPr="003627BB">
        <w:rPr>
          <w:color w:val="000000"/>
          <w:sz w:val="28"/>
          <w:szCs w:val="28"/>
          <w:lang w:val="uk-UA"/>
        </w:rPr>
        <w:t xml:space="preserve"> </w:t>
      </w:r>
      <w:r w:rsidRPr="003627BB">
        <w:rPr>
          <w:color w:val="000000"/>
          <w:sz w:val="28"/>
          <w:szCs w:val="28"/>
          <w:lang w:val="en-GB"/>
        </w:rPr>
        <w:t>therapeutical</w:t>
      </w:r>
      <w:r w:rsidRPr="003627BB">
        <w:rPr>
          <w:color w:val="000000"/>
          <w:sz w:val="28"/>
          <w:szCs w:val="28"/>
          <w:lang w:val="uk-UA"/>
        </w:rPr>
        <w:t xml:space="preserve"> </w:t>
      </w:r>
      <w:r w:rsidRPr="003627BB">
        <w:rPr>
          <w:color w:val="000000"/>
          <w:sz w:val="28"/>
          <w:szCs w:val="28"/>
          <w:lang w:val="en-GB"/>
        </w:rPr>
        <w:t>aspects</w:t>
      </w:r>
      <w:r w:rsidRPr="003627BB">
        <w:rPr>
          <w:color w:val="000000"/>
          <w:sz w:val="28"/>
          <w:szCs w:val="28"/>
          <w:lang w:val="uk-UA"/>
        </w:rPr>
        <w:t xml:space="preserve"> / </w:t>
      </w:r>
      <w:r w:rsidRPr="003627BB">
        <w:rPr>
          <w:color w:val="000000"/>
          <w:sz w:val="28"/>
          <w:szCs w:val="28"/>
          <w:lang w:val="en-GB"/>
        </w:rPr>
        <w:t>M</w:t>
      </w:r>
      <w:r w:rsidRPr="003627BB">
        <w:rPr>
          <w:color w:val="000000"/>
          <w:sz w:val="28"/>
          <w:szCs w:val="28"/>
          <w:lang w:val="uk-UA"/>
        </w:rPr>
        <w:t>.</w:t>
      </w:r>
      <w:r w:rsidRPr="003627BB">
        <w:rPr>
          <w:color w:val="000000"/>
          <w:sz w:val="28"/>
          <w:szCs w:val="28"/>
          <w:lang w:val="en-GB"/>
        </w:rPr>
        <w:t>W</w:t>
      </w:r>
      <w:r w:rsidRPr="003627BB">
        <w:rPr>
          <w:color w:val="000000"/>
          <w:sz w:val="28"/>
          <w:szCs w:val="28"/>
          <w:lang w:val="uk-UA"/>
        </w:rPr>
        <w:t xml:space="preserve">. </w:t>
      </w:r>
      <w:r w:rsidRPr="003627BB">
        <w:rPr>
          <w:color w:val="000000"/>
          <w:sz w:val="28"/>
          <w:szCs w:val="28"/>
          <w:lang w:val="en-GB"/>
        </w:rPr>
        <w:t>Mann</w:t>
      </w:r>
      <w:r w:rsidRPr="003627BB">
        <w:rPr>
          <w:color w:val="000000"/>
          <w:sz w:val="28"/>
          <w:szCs w:val="28"/>
          <w:lang w:val="uk-UA"/>
        </w:rPr>
        <w:t xml:space="preserve">, </w:t>
      </w:r>
      <w:r w:rsidRPr="003627BB">
        <w:rPr>
          <w:color w:val="000000"/>
          <w:sz w:val="28"/>
          <w:szCs w:val="28"/>
          <w:lang w:val="en-GB"/>
        </w:rPr>
        <w:t>G</w:t>
      </w:r>
      <w:r w:rsidRPr="003627BB">
        <w:rPr>
          <w:color w:val="000000"/>
          <w:sz w:val="28"/>
          <w:szCs w:val="28"/>
          <w:lang w:val="uk-UA"/>
        </w:rPr>
        <w:t xml:space="preserve">. </w:t>
      </w:r>
      <w:r w:rsidRPr="003627BB">
        <w:rPr>
          <w:color w:val="000000"/>
          <w:sz w:val="28"/>
          <w:szCs w:val="28"/>
          <w:lang w:val="en-GB"/>
        </w:rPr>
        <w:t>Pons</w:t>
      </w:r>
      <w:r w:rsidRPr="003627BB">
        <w:rPr>
          <w:color w:val="000000"/>
          <w:sz w:val="28"/>
          <w:szCs w:val="28"/>
          <w:lang w:val="uk-UA"/>
        </w:rPr>
        <w:t xml:space="preserve"> // </w:t>
      </w:r>
      <w:r w:rsidRPr="003627BB">
        <w:rPr>
          <w:color w:val="000000"/>
          <w:sz w:val="28"/>
          <w:szCs w:val="28"/>
          <w:lang w:val="en-GB"/>
        </w:rPr>
        <w:t>Neurochirurgie</w:t>
      </w:r>
      <w:r w:rsidRPr="003627BB">
        <w:rPr>
          <w:color w:val="000000"/>
          <w:sz w:val="28"/>
          <w:szCs w:val="28"/>
          <w:lang w:val="uk-UA"/>
        </w:rPr>
        <w:t xml:space="preserve">. – 2008. – </w:t>
      </w:r>
      <w:r w:rsidR="00090711">
        <w:rPr>
          <w:sz w:val="28"/>
          <w:szCs w:val="28"/>
          <w:lang w:val="en-US"/>
        </w:rPr>
        <w:t>V</w:t>
      </w:r>
      <w:r w:rsidRPr="003627BB">
        <w:rPr>
          <w:sz w:val="28"/>
          <w:szCs w:val="28"/>
          <w:lang w:val="uk-UA"/>
        </w:rPr>
        <w:t>.</w:t>
      </w:r>
      <w:r w:rsidRPr="003627BB">
        <w:rPr>
          <w:color w:val="000000"/>
          <w:sz w:val="28"/>
          <w:szCs w:val="28"/>
          <w:lang w:val="uk-UA"/>
        </w:rPr>
        <w:t xml:space="preserve"> 54. – Р. 259-264</w:t>
      </w:r>
      <w:r w:rsidR="00847789">
        <w:rPr>
          <w:color w:val="000000"/>
          <w:sz w:val="28"/>
          <w:szCs w:val="28"/>
          <w:lang w:val="uk-UA"/>
        </w:rPr>
        <w:t>.</w:t>
      </w:r>
    </w:p>
    <w:p w:rsidR="00FC1F63" w:rsidRPr="00FC1F63" w:rsidRDefault="00951B2E" w:rsidP="002D32F3">
      <w:pPr>
        <w:pStyle w:val="1"/>
        <w:spacing w:before="0" w:beforeAutospacing="0" w:after="0" w:afterAutospacing="0" w:line="360" w:lineRule="auto"/>
        <w:ind w:firstLine="709"/>
        <w:jc w:val="both"/>
        <w:rPr>
          <w:b w:val="0"/>
          <w:sz w:val="28"/>
          <w:szCs w:val="28"/>
          <w:lang w:val="en-US"/>
        </w:rPr>
      </w:pPr>
      <w:r w:rsidRPr="00FC1F63">
        <w:rPr>
          <w:b w:val="0"/>
          <w:sz w:val="28"/>
          <w:szCs w:val="28"/>
          <w:lang w:val="uk-UA"/>
        </w:rPr>
        <w:t>1</w:t>
      </w:r>
      <w:r w:rsidR="00056AB9">
        <w:rPr>
          <w:b w:val="0"/>
          <w:sz w:val="28"/>
          <w:szCs w:val="28"/>
          <w:lang w:val="uk-UA"/>
        </w:rPr>
        <w:t>51</w:t>
      </w:r>
      <w:r w:rsidRPr="00FC1F63">
        <w:rPr>
          <w:b w:val="0"/>
          <w:sz w:val="28"/>
          <w:szCs w:val="28"/>
          <w:lang w:val="uk-UA"/>
        </w:rPr>
        <w:t xml:space="preserve">. </w:t>
      </w:r>
      <w:r w:rsidR="00FC1F63" w:rsidRPr="00FC1F63">
        <w:rPr>
          <w:b w:val="0"/>
          <w:sz w:val="28"/>
          <w:szCs w:val="28"/>
          <w:lang w:val="en-US"/>
        </w:rPr>
        <w:t>Swanborough</w:t>
      </w:r>
      <w:r w:rsidR="00FC1F63" w:rsidRPr="00FC1F63">
        <w:rPr>
          <w:b w:val="0"/>
          <w:sz w:val="28"/>
          <w:szCs w:val="28"/>
          <w:lang w:val="uk-UA"/>
        </w:rPr>
        <w:t xml:space="preserve"> </w:t>
      </w:r>
      <w:r w:rsidR="00FC1F63" w:rsidRPr="00FC1F63">
        <w:rPr>
          <w:b w:val="0"/>
          <w:sz w:val="28"/>
          <w:szCs w:val="28"/>
          <w:lang w:val="en-US"/>
        </w:rPr>
        <w:t>N</w:t>
      </w:r>
      <w:r w:rsidR="00FC1F63" w:rsidRPr="00FC1F63">
        <w:rPr>
          <w:b w:val="0"/>
          <w:sz w:val="28"/>
          <w:szCs w:val="28"/>
          <w:lang w:val="uk-UA"/>
        </w:rPr>
        <w:t xml:space="preserve">. </w:t>
      </w:r>
      <w:r w:rsidR="00FC1F63" w:rsidRPr="00FC1F63">
        <w:rPr>
          <w:b w:val="0"/>
          <w:sz w:val="28"/>
          <w:szCs w:val="28"/>
          <w:lang w:val="en-US"/>
        </w:rPr>
        <w:t>Better</w:t>
      </w:r>
      <w:r w:rsidR="00FC1F63" w:rsidRPr="00FC1F63">
        <w:rPr>
          <w:b w:val="0"/>
          <w:sz w:val="28"/>
          <w:szCs w:val="28"/>
          <w:lang w:val="uk-UA"/>
        </w:rPr>
        <w:t xml:space="preserve"> </w:t>
      </w:r>
      <w:r w:rsidR="00FC1F63" w:rsidRPr="00FC1F63">
        <w:rPr>
          <w:b w:val="0"/>
          <w:sz w:val="28"/>
          <w:szCs w:val="28"/>
          <w:lang w:val="en-US"/>
        </w:rPr>
        <w:t>treatment</w:t>
      </w:r>
      <w:r w:rsidR="00FC1F63" w:rsidRPr="00FC1F63">
        <w:rPr>
          <w:b w:val="0"/>
          <w:sz w:val="28"/>
          <w:szCs w:val="28"/>
          <w:lang w:val="uk-UA"/>
        </w:rPr>
        <w:t xml:space="preserve"> </w:t>
      </w:r>
      <w:r w:rsidR="00FC1F63" w:rsidRPr="00FC1F63">
        <w:rPr>
          <w:b w:val="0"/>
          <w:sz w:val="28"/>
          <w:szCs w:val="28"/>
          <w:lang w:val="en-US"/>
        </w:rPr>
        <w:t>for</w:t>
      </w:r>
      <w:r w:rsidR="00FC1F63" w:rsidRPr="00FC1F63">
        <w:rPr>
          <w:b w:val="0"/>
          <w:sz w:val="28"/>
          <w:szCs w:val="28"/>
          <w:lang w:val="uk-UA"/>
        </w:rPr>
        <w:t xml:space="preserve"> </w:t>
      </w:r>
      <w:r w:rsidR="00FC1F63" w:rsidRPr="00FC1F63">
        <w:rPr>
          <w:b w:val="0"/>
          <w:sz w:val="28"/>
          <w:szCs w:val="28"/>
          <w:lang w:val="en-US"/>
        </w:rPr>
        <w:t>drug</w:t>
      </w:r>
      <w:r w:rsidR="00FC1F63" w:rsidRPr="00FC1F63">
        <w:rPr>
          <w:b w:val="0"/>
          <w:sz w:val="28"/>
          <w:szCs w:val="28"/>
          <w:lang w:val="uk-UA"/>
        </w:rPr>
        <w:t xml:space="preserve"> </w:t>
      </w:r>
      <w:r w:rsidR="00FC1F63" w:rsidRPr="00FC1F63">
        <w:rPr>
          <w:b w:val="0"/>
          <w:sz w:val="28"/>
          <w:szCs w:val="28"/>
          <w:lang w:val="en-US"/>
        </w:rPr>
        <w:t>resistant</w:t>
      </w:r>
      <w:r w:rsidR="00FC1F63" w:rsidRPr="00FC1F63">
        <w:rPr>
          <w:b w:val="0"/>
          <w:sz w:val="28"/>
          <w:szCs w:val="28"/>
          <w:lang w:val="uk-UA"/>
        </w:rPr>
        <w:t xml:space="preserve"> </w:t>
      </w:r>
      <w:r w:rsidR="00FC1F63" w:rsidRPr="00FC1F63">
        <w:rPr>
          <w:b w:val="0"/>
          <w:sz w:val="28"/>
          <w:szCs w:val="28"/>
          <w:lang w:val="en-US"/>
        </w:rPr>
        <w:t>epilepsy</w:t>
      </w:r>
      <w:r w:rsidR="00FC1F63" w:rsidRPr="00FC1F63">
        <w:rPr>
          <w:b w:val="0"/>
          <w:sz w:val="28"/>
          <w:szCs w:val="28"/>
          <w:lang w:val="uk-UA"/>
        </w:rPr>
        <w:t xml:space="preserve"> / </w:t>
      </w:r>
      <w:r w:rsidR="002D32F3">
        <w:rPr>
          <w:b w:val="0"/>
          <w:sz w:val="28"/>
          <w:szCs w:val="28"/>
          <w:lang w:val="uk-UA"/>
        </w:rPr>
        <w:t xml:space="preserve">             </w:t>
      </w:r>
      <w:r w:rsidR="00FC1F63" w:rsidRPr="00FC1F63">
        <w:rPr>
          <w:b w:val="0"/>
          <w:sz w:val="28"/>
          <w:szCs w:val="28"/>
          <w:lang w:val="en-US"/>
        </w:rPr>
        <w:t>N</w:t>
      </w:r>
      <w:r w:rsidR="00FC1F63" w:rsidRPr="00FC1F63">
        <w:rPr>
          <w:b w:val="0"/>
          <w:sz w:val="28"/>
          <w:szCs w:val="28"/>
          <w:lang w:val="uk-UA"/>
        </w:rPr>
        <w:t xml:space="preserve">. </w:t>
      </w:r>
      <w:r w:rsidR="00FC1F63" w:rsidRPr="00FC1F63">
        <w:rPr>
          <w:b w:val="0"/>
          <w:sz w:val="28"/>
          <w:szCs w:val="28"/>
          <w:lang w:val="en-US"/>
        </w:rPr>
        <w:t>Swanborough</w:t>
      </w:r>
      <w:r w:rsidR="00FC1F63" w:rsidRPr="00FC1F63">
        <w:rPr>
          <w:b w:val="0"/>
          <w:sz w:val="28"/>
          <w:szCs w:val="28"/>
          <w:lang w:val="uk-UA"/>
        </w:rPr>
        <w:t xml:space="preserve"> // </w:t>
      </w:r>
      <w:r w:rsidR="00FC1F63">
        <w:rPr>
          <w:b w:val="0"/>
          <w:color w:val="000000"/>
          <w:sz w:val="28"/>
          <w:szCs w:val="28"/>
          <w:lang w:val="en-GB"/>
        </w:rPr>
        <w:t>E</w:t>
      </w:r>
      <w:r w:rsidR="00FC1F63" w:rsidRPr="00FC1F63">
        <w:rPr>
          <w:b w:val="0"/>
          <w:color w:val="000000"/>
          <w:sz w:val="28"/>
          <w:szCs w:val="28"/>
          <w:lang w:val="en-GB"/>
        </w:rPr>
        <w:t>pilepsy</w:t>
      </w:r>
      <w:r w:rsidR="00FC1F63" w:rsidRPr="00FC1F63">
        <w:rPr>
          <w:b w:val="0"/>
          <w:sz w:val="28"/>
          <w:szCs w:val="28"/>
          <w:lang w:val="uk-UA"/>
        </w:rPr>
        <w:t xml:space="preserve"> </w:t>
      </w:r>
      <w:r w:rsidR="00FC1F63">
        <w:rPr>
          <w:b w:val="0"/>
          <w:sz w:val="28"/>
          <w:szCs w:val="28"/>
          <w:lang w:val="en-US"/>
        </w:rPr>
        <w:t>society</w:t>
      </w:r>
      <w:r w:rsidR="00FC1F63" w:rsidRPr="00FC1F63">
        <w:rPr>
          <w:b w:val="0"/>
          <w:sz w:val="28"/>
          <w:szCs w:val="28"/>
          <w:lang w:val="uk-UA"/>
        </w:rPr>
        <w:t xml:space="preserve">. </w:t>
      </w:r>
      <w:r w:rsidR="00FC1F63">
        <w:rPr>
          <w:b w:val="0"/>
          <w:sz w:val="28"/>
          <w:szCs w:val="28"/>
          <w:lang w:val="uk-UA"/>
        </w:rPr>
        <w:t>–</w:t>
      </w:r>
      <w:r w:rsidR="00FC1F63" w:rsidRPr="00FC1F63">
        <w:rPr>
          <w:b w:val="0"/>
          <w:sz w:val="28"/>
          <w:szCs w:val="28"/>
          <w:lang w:val="uk-UA"/>
        </w:rPr>
        <w:t xml:space="preserve"> 2015</w:t>
      </w:r>
      <w:r w:rsidR="00FC1F63">
        <w:rPr>
          <w:b w:val="0"/>
          <w:sz w:val="28"/>
          <w:szCs w:val="28"/>
          <w:lang w:val="en-US"/>
        </w:rPr>
        <w:t xml:space="preserve">. </w:t>
      </w:r>
      <w:r w:rsidR="004F5A74" w:rsidRPr="003627BB">
        <w:rPr>
          <w:rStyle w:val="hps"/>
          <w:sz w:val="28"/>
          <w:szCs w:val="28"/>
          <w:lang w:val="uk-UA"/>
        </w:rPr>
        <w:t>–</w:t>
      </w:r>
      <w:r w:rsidR="00FC1F63">
        <w:rPr>
          <w:b w:val="0"/>
          <w:sz w:val="28"/>
          <w:szCs w:val="28"/>
          <w:lang w:val="en-US"/>
        </w:rPr>
        <w:t xml:space="preserve"> </w:t>
      </w:r>
      <w:r w:rsidR="00FC1F63" w:rsidRPr="00FC1F63">
        <w:rPr>
          <w:rFonts w:eastAsia="CenturySchoolbook"/>
          <w:b w:val="0"/>
          <w:sz w:val="28"/>
          <w:szCs w:val="28"/>
          <w:lang w:val="uk-UA"/>
        </w:rPr>
        <w:t>[</w:t>
      </w:r>
      <w:r w:rsidR="00FC1F63" w:rsidRPr="00FC1F63">
        <w:rPr>
          <w:b w:val="0"/>
          <w:sz w:val="28"/>
          <w:szCs w:val="28"/>
          <w:lang w:val="uk-UA"/>
        </w:rPr>
        <w:t>Електронний ресурс</w:t>
      </w:r>
      <w:r w:rsidR="004F5A74">
        <w:rPr>
          <w:rFonts w:eastAsia="CenturySchoolbook"/>
          <w:b w:val="0"/>
          <w:sz w:val="28"/>
          <w:szCs w:val="28"/>
          <w:lang w:val="uk-UA"/>
        </w:rPr>
        <w:t xml:space="preserve">]. </w:t>
      </w:r>
      <w:r w:rsidR="004F5A74" w:rsidRPr="003627BB">
        <w:rPr>
          <w:rStyle w:val="hps"/>
          <w:sz w:val="28"/>
          <w:szCs w:val="28"/>
          <w:lang w:val="uk-UA"/>
        </w:rPr>
        <w:t>–</w:t>
      </w:r>
      <w:r w:rsidR="00FC1F63" w:rsidRPr="00FC1F63">
        <w:rPr>
          <w:rFonts w:eastAsia="CenturySchoolbook"/>
          <w:b w:val="0"/>
          <w:sz w:val="28"/>
          <w:szCs w:val="28"/>
          <w:lang w:val="uk-UA"/>
        </w:rPr>
        <w:t xml:space="preserve"> </w:t>
      </w:r>
      <w:r w:rsidR="00FC1F63" w:rsidRPr="00FC1F63">
        <w:rPr>
          <w:b w:val="0"/>
          <w:sz w:val="28"/>
          <w:szCs w:val="28"/>
          <w:lang w:val="uk-UA"/>
        </w:rPr>
        <w:t>Режим доступу:</w:t>
      </w:r>
      <w:r w:rsidR="002D32F3">
        <w:rPr>
          <w:b w:val="0"/>
          <w:sz w:val="28"/>
          <w:szCs w:val="28"/>
          <w:lang w:val="uk-UA"/>
        </w:rPr>
        <w:t xml:space="preserve"> </w:t>
      </w:r>
      <w:r w:rsidR="00FC1F63" w:rsidRPr="00FC1F63">
        <w:rPr>
          <w:b w:val="0"/>
          <w:sz w:val="28"/>
          <w:szCs w:val="28"/>
          <w:lang w:val="en-US"/>
        </w:rPr>
        <w:t>http://www.epilepsysociety.org.uk/drug-resistant-epilepsy-better-treatment-05-09-2015</w:t>
      </w:r>
    </w:p>
    <w:p w:rsidR="00501B60" w:rsidRPr="00B1489D" w:rsidRDefault="00C706C6" w:rsidP="00501B60">
      <w:pPr>
        <w:spacing w:line="360" w:lineRule="auto"/>
        <w:ind w:firstLine="720"/>
        <w:jc w:val="both"/>
        <w:rPr>
          <w:sz w:val="28"/>
          <w:szCs w:val="28"/>
          <w:lang w:val="en-US"/>
        </w:rPr>
      </w:pPr>
      <w:r>
        <w:rPr>
          <w:rStyle w:val="nowraprefpubmed"/>
          <w:sz w:val="28"/>
          <w:szCs w:val="28"/>
          <w:lang w:val="uk-UA"/>
        </w:rPr>
        <w:t>15</w:t>
      </w:r>
      <w:r w:rsidR="00056AB9">
        <w:rPr>
          <w:rStyle w:val="nowraprefpubmed"/>
          <w:sz w:val="28"/>
          <w:szCs w:val="28"/>
          <w:lang w:val="uk-UA"/>
        </w:rPr>
        <w:t>2</w:t>
      </w:r>
      <w:r w:rsidR="00501B60" w:rsidRPr="003627BB">
        <w:rPr>
          <w:rStyle w:val="nowraprefpubmed"/>
          <w:sz w:val="28"/>
          <w:szCs w:val="28"/>
          <w:lang w:val="uk-UA"/>
        </w:rPr>
        <w:t xml:space="preserve">. Омельяненко А.А. Інформація про Міжнародний симпозіум «Резистентні форми епілепсій та епілептичні енцефалопатії у дітей» </w:t>
      </w:r>
      <w:r w:rsidR="00BC3DD2">
        <w:rPr>
          <w:rStyle w:val="nowraprefpubmed"/>
          <w:sz w:val="28"/>
          <w:szCs w:val="28"/>
          <w:lang w:val="uk-UA"/>
        </w:rPr>
        <w:t xml:space="preserve">            </w:t>
      </w:r>
      <w:r w:rsidR="00501B60" w:rsidRPr="003627BB">
        <w:rPr>
          <w:rStyle w:val="nowraprefpubmed"/>
          <w:sz w:val="28"/>
          <w:szCs w:val="28"/>
          <w:lang w:val="uk-UA"/>
        </w:rPr>
        <w:t xml:space="preserve">(м. Донецьк) / А.А. Омельяненко // Медичний портал </w:t>
      </w:r>
      <w:r w:rsidR="00501B60" w:rsidRPr="003627BB">
        <w:rPr>
          <w:rStyle w:val="nowraprefpubmed"/>
          <w:sz w:val="28"/>
          <w:szCs w:val="28"/>
          <w:lang w:val="en-US"/>
        </w:rPr>
        <w:t>MedicLab</w:t>
      </w:r>
      <w:r w:rsidR="00501B60" w:rsidRPr="003627BB">
        <w:rPr>
          <w:rStyle w:val="nowraprefpubmed"/>
          <w:sz w:val="28"/>
          <w:szCs w:val="28"/>
          <w:lang w:val="uk-UA"/>
        </w:rPr>
        <w:t xml:space="preserve">. – 2012. – </w:t>
      </w:r>
      <w:r w:rsidR="00BC3DD2" w:rsidRPr="00BC3DD2">
        <w:rPr>
          <w:rFonts w:eastAsia="CenturySchoolbook"/>
          <w:sz w:val="28"/>
          <w:szCs w:val="28"/>
          <w:lang w:val="uk-UA"/>
        </w:rPr>
        <w:t>[</w:t>
      </w:r>
      <w:r w:rsidR="00BC3DD2" w:rsidRPr="00BC3DD2">
        <w:rPr>
          <w:sz w:val="28"/>
          <w:szCs w:val="28"/>
          <w:lang w:val="uk-UA"/>
        </w:rPr>
        <w:t>Електронний ресурс</w:t>
      </w:r>
      <w:r w:rsidR="00BC3DD2" w:rsidRPr="00BC3DD2">
        <w:rPr>
          <w:rFonts w:eastAsia="CenturySchoolbook"/>
          <w:sz w:val="28"/>
          <w:szCs w:val="28"/>
          <w:lang w:val="uk-UA"/>
        </w:rPr>
        <w:t xml:space="preserve">]. </w:t>
      </w:r>
      <w:r w:rsidR="00BC3DD2" w:rsidRPr="00BC3DD2">
        <w:rPr>
          <w:rStyle w:val="hps"/>
          <w:sz w:val="28"/>
          <w:szCs w:val="28"/>
          <w:lang w:val="uk-UA"/>
        </w:rPr>
        <w:t>–</w:t>
      </w:r>
      <w:r w:rsidR="00BC3DD2" w:rsidRPr="00BC3DD2">
        <w:rPr>
          <w:rFonts w:eastAsia="CenturySchoolbook"/>
          <w:sz w:val="28"/>
          <w:szCs w:val="28"/>
          <w:lang w:val="uk-UA"/>
        </w:rPr>
        <w:t xml:space="preserve"> </w:t>
      </w:r>
      <w:r w:rsidR="00BC3DD2" w:rsidRPr="00BC3DD2">
        <w:rPr>
          <w:sz w:val="28"/>
          <w:szCs w:val="28"/>
          <w:lang w:val="uk-UA"/>
        </w:rPr>
        <w:t>Режим доступу:</w:t>
      </w:r>
      <w:r w:rsidR="00BC3DD2">
        <w:rPr>
          <w:b/>
          <w:sz w:val="28"/>
          <w:szCs w:val="28"/>
          <w:lang w:val="uk-UA"/>
        </w:rPr>
        <w:t xml:space="preserve"> </w:t>
      </w:r>
      <w:hyperlink r:id="rId66" w:history="1">
        <w:r w:rsidR="00BC3DD2" w:rsidRPr="00B1489D">
          <w:rPr>
            <w:rStyle w:val="a6"/>
            <w:color w:val="auto"/>
            <w:sz w:val="28"/>
            <w:szCs w:val="28"/>
            <w:u w:val="none"/>
            <w:lang w:val="en-US"/>
          </w:rPr>
          <w:t>http</w:t>
        </w:r>
        <w:r w:rsidR="00BC3DD2" w:rsidRPr="00B1489D">
          <w:rPr>
            <w:rStyle w:val="a6"/>
            <w:color w:val="auto"/>
            <w:sz w:val="28"/>
            <w:szCs w:val="28"/>
            <w:u w:val="none"/>
            <w:lang w:val="uk-UA"/>
          </w:rPr>
          <w:t>://</w:t>
        </w:r>
        <w:r w:rsidR="00BC3DD2" w:rsidRPr="00B1489D">
          <w:rPr>
            <w:rStyle w:val="a6"/>
            <w:color w:val="auto"/>
            <w:sz w:val="28"/>
            <w:szCs w:val="28"/>
            <w:u w:val="none"/>
            <w:lang w:val="en-US"/>
          </w:rPr>
          <w:t>mediclab</w:t>
        </w:r>
        <w:r w:rsidR="00BC3DD2" w:rsidRPr="00B1489D">
          <w:rPr>
            <w:rStyle w:val="a6"/>
            <w:color w:val="auto"/>
            <w:sz w:val="28"/>
            <w:szCs w:val="28"/>
            <w:u w:val="none"/>
            <w:lang w:val="uk-UA"/>
          </w:rPr>
          <w:t>.</w:t>
        </w:r>
        <w:r w:rsidR="00BC3DD2" w:rsidRPr="00B1489D">
          <w:rPr>
            <w:rStyle w:val="a6"/>
            <w:color w:val="auto"/>
            <w:sz w:val="28"/>
            <w:szCs w:val="28"/>
            <w:u w:val="none"/>
            <w:lang w:val="en-US"/>
          </w:rPr>
          <w:t>com</w:t>
        </w:r>
        <w:r w:rsidR="00BC3DD2" w:rsidRPr="00B1489D">
          <w:rPr>
            <w:rStyle w:val="a6"/>
            <w:color w:val="auto"/>
            <w:sz w:val="28"/>
            <w:szCs w:val="28"/>
            <w:u w:val="none"/>
            <w:lang w:val="uk-UA"/>
          </w:rPr>
          <w:t>.</w:t>
        </w:r>
        <w:r w:rsidR="00BC3DD2" w:rsidRPr="00B1489D">
          <w:rPr>
            <w:rStyle w:val="a6"/>
            <w:color w:val="auto"/>
            <w:sz w:val="28"/>
            <w:szCs w:val="28"/>
            <w:u w:val="none"/>
            <w:lang w:val="en-US"/>
          </w:rPr>
          <w:t>ua</w:t>
        </w:r>
        <w:r w:rsidR="00BC3DD2" w:rsidRPr="00B1489D">
          <w:rPr>
            <w:rStyle w:val="a6"/>
            <w:color w:val="auto"/>
            <w:sz w:val="28"/>
            <w:szCs w:val="28"/>
            <w:u w:val="none"/>
            <w:lang w:val="uk-UA"/>
          </w:rPr>
          <w:t>/</w:t>
        </w:r>
        <w:r w:rsidR="00BC3DD2" w:rsidRPr="00B1489D">
          <w:rPr>
            <w:rStyle w:val="a6"/>
            <w:color w:val="auto"/>
            <w:sz w:val="28"/>
            <w:szCs w:val="28"/>
            <w:u w:val="none"/>
            <w:lang w:val="en-US"/>
          </w:rPr>
          <w:t>index</w:t>
        </w:r>
        <w:r w:rsidR="00BC3DD2" w:rsidRPr="00B1489D">
          <w:rPr>
            <w:rStyle w:val="a6"/>
            <w:color w:val="auto"/>
            <w:sz w:val="28"/>
            <w:szCs w:val="28"/>
            <w:u w:val="none"/>
            <w:lang w:val="uk-UA"/>
          </w:rPr>
          <w:t>.</w:t>
        </w:r>
        <w:r w:rsidR="00BC3DD2" w:rsidRPr="00B1489D">
          <w:rPr>
            <w:rStyle w:val="a6"/>
            <w:color w:val="auto"/>
            <w:sz w:val="28"/>
            <w:szCs w:val="28"/>
            <w:u w:val="none"/>
            <w:lang w:val="en-US"/>
          </w:rPr>
          <w:t>php</w:t>
        </w:r>
        <w:r w:rsidR="00BC3DD2" w:rsidRPr="00B1489D">
          <w:rPr>
            <w:rStyle w:val="a6"/>
            <w:color w:val="auto"/>
            <w:sz w:val="28"/>
            <w:szCs w:val="28"/>
            <w:u w:val="none"/>
            <w:lang w:val="uk-UA"/>
          </w:rPr>
          <w:t xml:space="preserve">? </w:t>
        </w:r>
        <w:r w:rsidR="00BC3DD2" w:rsidRPr="00B1489D">
          <w:rPr>
            <w:rStyle w:val="a6"/>
            <w:color w:val="auto"/>
            <w:sz w:val="28"/>
            <w:szCs w:val="28"/>
            <w:u w:val="none"/>
            <w:lang w:val="en-US"/>
          </w:rPr>
          <w:t>newsid</w:t>
        </w:r>
        <w:r w:rsidR="00BC3DD2" w:rsidRPr="00B1489D">
          <w:rPr>
            <w:rStyle w:val="a6"/>
            <w:color w:val="auto"/>
            <w:sz w:val="28"/>
            <w:szCs w:val="28"/>
            <w:u w:val="none"/>
            <w:lang w:val="uk-UA"/>
          </w:rPr>
          <w:t>=16018</w:t>
        </w:r>
      </w:hyperlink>
    </w:p>
    <w:p w:rsidR="00636BF3" w:rsidRPr="00636BF3" w:rsidRDefault="00951B2E" w:rsidP="00636BF3">
      <w:pPr>
        <w:spacing w:line="360" w:lineRule="auto"/>
        <w:ind w:firstLine="720"/>
        <w:jc w:val="both"/>
        <w:rPr>
          <w:sz w:val="28"/>
          <w:szCs w:val="28"/>
          <w:lang w:val="uk-UA"/>
        </w:rPr>
      </w:pPr>
      <w:r w:rsidRPr="003627BB">
        <w:rPr>
          <w:sz w:val="28"/>
          <w:szCs w:val="28"/>
          <w:lang w:val="uk-UA"/>
        </w:rPr>
        <w:t>1</w:t>
      </w:r>
      <w:r w:rsidR="00784247">
        <w:rPr>
          <w:sz w:val="28"/>
          <w:szCs w:val="28"/>
          <w:lang w:val="uk-UA"/>
        </w:rPr>
        <w:t>5</w:t>
      </w:r>
      <w:r w:rsidR="00056AB9">
        <w:rPr>
          <w:sz w:val="28"/>
          <w:szCs w:val="28"/>
          <w:lang w:val="uk-UA"/>
        </w:rPr>
        <w:t>3</w:t>
      </w:r>
      <w:r w:rsidRPr="003627BB">
        <w:rPr>
          <w:sz w:val="28"/>
          <w:szCs w:val="28"/>
          <w:lang w:val="en-GB"/>
        </w:rPr>
        <w:t>. French</w:t>
      </w:r>
      <w:r w:rsidRPr="003627BB">
        <w:rPr>
          <w:sz w:val="28"/>
          <w:szCs w:val="28"/>
          <w:lang w:val="uk-UA"/>
        </w:rPr>
        <w:t xml:space="preserve"> </w:t>
      </w:r>
      <w:r w:rsidRPr="003627BB">
        <w:rPr>
          <w:sz w:val="28"/>
          <w:szCs w:val="28"/>
          <w:lang w:val="en-GB"/>
        </w:rPr>
        <w:t>J</w:t>
      </w:r>
      <w:r w:rsidRPr="003627BB">
        <w:rPr>
          <w:sz w:val="28"/>
          <w:szCs w:val="28"/>
          <w:lang w:val="uk-UA"/>
        </w:rPr>
        <w:t>.</w:t>
      </w:r>
      <w:r w:rsidRPr="003627BB">
        <w:rPr>
          <w:sz w:val="28"/>
          <w:szCs w:val="28"/>
          <w:lang w:val="en-GB"/>
        </w:rPr>
        <w:t>A</w:t>
      </w:r>
      <w:r w:rsidRPr="003627BB">
        <w:rPr>
          <w:sz w:val="28"/>
          <w:szCs w:val="28"/>
          <w:lang w:val="uk-UA"/>
        </w:rPr>
        <w:t xml:space="preserve">. </w:t>
      </w:r>
      <w:r w:rsidRPr="003627BB">
        <w:rPr>
          <w:sz w:val="28"/>
          <w:szCs w:val="28"/>
          <w:lang w:val="en-GB"/>
        </w:rPr>
        <w:t>Efficacy and tolerability</w:t>
      </w:r>
      <w:r w:rsidRPr="003627BB">
        <w:rPr>
          <w:sz w:val="28"/>
          <w:szCs w:val="28"/>
          <w:lang w:val="uk-UA"/>
        </w:rPr>
        <w:t xml:space="preserve"> </w:t>
      </w:r>
      <w:r w:rsidRPr="003627BB">
        <w:rPr>
          <w:sz w:val="28"/>
          <w:szCs w:val="28"/>
          <w:lang w:val="en-GB"/>
        </w:rPr>
        <w:t>of the new antiepileptic drugs II: treatment of refractory</w:t>
      </w:r>
      <w:r w:rsidRPr="003627BB">
        <w:rPr>
          <w:sz w:val="28"/>
          <w:szCs w:val="28"/>
          <w:lang w:val="uk-UA"/>
        </w:rPr>
        <w:t xml:space="preserve"> </w:t>
      </w:r>
      <w:r w:rsidRPr="003627BB">
        <w:rPr>
          <w:sz w:val="28"/>
          <w:szCs w:val="28"/>
          <w:lang w:val="en-GB"/>
        </w:rPr>
        <w:t>epilepsy: report of the Therapeutics and Technology Assessment</w:t>
      </w:r>
      <w:r w:rsidRPr="003627BB">
        <w:rPr>
          <w:sz w:val="28"/>
          <w:szCs w:val="28"/>
          <w:lang w:val="uk-UA"/>
        </w:rPr>
        <w:t xml:space="preserve"> </w:t>
      </w:r>
      <w:r w:rsidRPr="003627BB">
        <w:rPr>
          <w:sz w:val="28"/>
          <w:szCs w:val="28"/>
          <w:lang w:val="en-GB"/>
        </w:rPr>
        <w:t>Subcommittee and Quality Standards Subcommittee of the American</w:t>
      </w:r>
      <w:r w:rsidRPr="003627BB">
        <w:rPr>
          <w:sz w:val="28"/>
          <w:szCs w:val="28"/>
          <w:lang w:val="uk-UA"/>
        </w:rPr>
        <w:t xml:space="preserve"> </w:t>
      </w:r>
      <w:r w:rsidRPr="003627BB">
        <w:rPr>
          <w:sz w:val="28"/>
          <w:szCs w:val="28"/>
          <w:lang w:val="en-GB"/>
        </w:rPr>
        <w:t>Academy of Neurology and the American Epilepsy Society</w:t>
      </w:r>
      <w:r w:rsidRPr="003627BB">
        <w:rPr>
          <w:sz w:val="28"/>
          <w:szCs w:val="28"/>
          <w:lang w:val="uk-UA"/>
        </w:rPr>
        <w:t xml:space="preserve"> / </w:t>
      </w:r>
      <w:r w:rsidRPr="003627BB">
        <w:rPr>
          <w:sz w:val="28"/>
          <w:szCs w:val="28"/>
          <w:lang w:val="en-GB"/>
        </w:rPr>
        <w:t>J</w:t>
      </w:r>
      <w:r w:rsidRPr="003627BB">
        <w:rPr>
          <w:sz w:val="28"/>
          <w:szCs w:val="28"/>
          <w:lang w:val="uk-UA"/>
        </w:rPr>
        <w:t>.</w:t>
      </w:r>
      <w:r w:rsidRPr="003627BB">
        <w:rPr>
          <w:sz w:val="28"/>
          <w:szCs w:val="28"/>
          <w:lang w:val="en-GB"/>
        </w:rPr>
        <w:t>A</w:t>
      </w:r>
      <w:r w:rsidRPr="003627BB">
        <w:rPr>
          <w:sz w:val="28"/>
          <w:szCs w:val="28"/>
          <w:lang w:val="uk-UA"/>
        </w:rPr>
        <w:t xml:space="preserve">. </w:t>
      </w:r>
      <w:r w:rsidRPr="003627BB">
        <w:rPr>
          <w:sz w:val="28"/>
          <w:szCs w:val="28"/>
          <w:lang w:val="en-GB"/>
        </w:rPr>
        <w:t>French</w:t>
      </w:r>
      <w:r w:rsidRPr="003627BB">
        <w:rPr>
          <w:sz w:val="28"/>
          <w:szCs w:val="28"/>
          <w:lang w:val="uk-UA"/>
        </w:rPr>
        <w:t xml:space="preserve">,         </w:t>
      </w:r>
      <w:r w:rsidRPr="003627BB">
        <w:rPr>
          <w:sz w:val="28"/>
          <w:szCs w:val="28"/>
          <w:lang w:val="en-GB"/>
        </w:rPr>
        <w:t>A</w:t>
      </w:r>
      <w:r w:rsidRPr="003627BB">
        <w:rPr>
          <w:sz w:val="28"/>
          <w:szCs w:val="28"/>
          <w:lang w:val="uk-UA"/>
        </w:rPr>
        <w:t>.</w:t>
      </w:r>
      <w:r w:rsidRPr="003627BB">
        <w:rPr>
          <w:sz w:val="28"/>
          <w:szCs w:val="28"/>
          <w:lang w:val="en-GB"/>
        </w:rPr>
        <w:t>M</w:t>
      </w:r>
      <w:r w:rsidRPr="003627BB">
        <w:rPr>
          <w:sz w:val="28"/>
          <w:szCs w:val="28"/>
          <w:lang w:val="uk-UA"/>
        </w:rPr>
        <w:t xml:space="preserve">. </w:t>
      </w:r>
      <w:r w:rsidRPr="003627BB">
        <w:rPr>
          <w:sz w:val="28"/>
          <w:szCs w:val="28"/>
          <w:lang w:val="en-GB"/>
        </w:rPr>
        <w:t>Kanner</w:t>
      </w:r>
      <w:r w:rsidRPr="003627BB">
        <w:rPr>
          <w:sz w:val="28"/>
          <w:szCs w:val="28"/>
          <w:lang w:val="uk-UA"/>
        </w:rPr>
        <w:t xml:space="preserve">, </w:t>
      </w:r>
      <w:r w:rsidRPr="003627BB">
        <w:rPr>
          <w:sz w:val="28"/>
          <w:szCs w:val="28"/>
          <w:lang w:val="en-GB"/>
        </w:rPr>
        <w:t>J</w:t>
      </w:r>
      <w:r w:rsidRPr="003627BB">
        <w:rPr>
          <w:sz w:val="28"/>
          <w:szCs w:val="28"/>
          <w:lang w:val="uk-UA"/>
        </w:rPr>
        <w:t>.</w:t>
      </w:r>
      <w:r w:rsidRPr="003627BB">
        <w:rPr>
          <w:sz w:val="28"/>
          <w:szCs w:val="28"/>
          <w:lang w:val="en-GB"/>
        </w:rPr>
        <w:t xml:space="preserve"> Bautista</w:t>
      </w:r>
      <w:r w:rsidRPr="003627BB">
        <w:rPr>
          <w:sz w:val="28"/>
          <w:szCs w:val="28"/>
          <w:lang w:val="uk-UA"/>
        </w:rPr>
        <w:t xml:space="preserve"> </w:t>
      </w:r>
      <w:r w:rsidR="00970997" w:rsidRPr="00970997">
        <w:rPr>
          <w:rFonts w:eastAsia="CenturySchoolbook"/>
          <w:sz w:val="28"/>
          <w:szCs w:val="28"/>
          <w:lang w:val="uk-UA"/>
        </w:rPr>
        <w:t>[</w:t>
      </w:r>
      <w:r w:rsidRPr="00970997">
        <w:rPr>
          <w:sz w:val="28"/>
          <w:szCs w:val="28"/>
          <w:lang w:val="en-GB"/>
        </w:rPr>
        <w:t>e</w:t>
      </w:r>
      <w:r w:rsidRPr="003627BB">
        <w:rPr>
          <w:sz w:val="28"/>
          <w:szCs w:val="28"/>
          <w:lang w:val="en-GB"/>
        </w:rPr>
        <w:t>t</w:t>
      </w:r>
      <w:r w:rsidRPr="003627BB">
        <w:rPr>
          <w:sz w:val="28"/>
          <w:szCs w:val="28"/>
          <w:lang w:val="uk-UA"/>
        </w:rPr>
        <w:t xml:space="preserve"> </w:t>
      </w:r>
      <w:r w:rsidRPr="003627BB">
        <w:rPr>
          <w:sz w:val="28"/>
          <w:szCs w:val="28"/>
          <w:lang w:val="en-GB"/>
        </w:rPr>
        <w:t>al</w:t>
      </w:r>
      <w:r w:rsidRPr="003627BB">
        <w:rPr>
          <w:sz w:val="28"/>
          <w:szCs w:val="28"/>
          <w:lang w:val="uk-UA"/>
        </w:rPr>
        <w:t>.</w:t>
      </w:r>
      <w:r w:rsidR="00970997" w:rsidRPr="003627BB">
        <w:rPr>
          <w:rFonts w:eastAsia="CenturySchoolbook"/>
          <w:sz w:val="28"/>
          <w:szCs w:val="28"/>
          <w:lang w:val="uk-UA"/>
        </w:rPr>
        <w:t>]</w:t>
      </w:r>
      <w:r w:rsidRPr="003627BB">
        <w:rPr>
          <w:sz w:val="28"/>
          <w:szCs w:val="28"/>
          <w:lang w:val="uk-UA"/>
        </w:rPr>
        <w:t xml:space="preserve"> // </w:t>
      </w:r>
      <w:r w:rsidRPr="003627BB">
        <w:rPr>
          <w:iCs/>
          <w:sz w:val="28"/>
          <w:szCs w:val="28"/>
          <w:lang w:val="en-GB"/>
        </w:rPr>
        <w:t>Neurology</w:t>
      </w:r>
      <w:r w:rsidRPr="003627BB">
        <w:rPr>
          <w:iCs/>
          <w:sz w:val="28"/>
          <w:szCs w:val="28"/>
          <w:lang w:val="uk-UA"/>
        </w:rPr>
        <w:t>. –</w:t>
      </w:r>
      <w:r w:rsidRPr="003627BB">
        <w:rPr>
          <w:i/>
          <w:iCs/>
          <w:sz w:val="28"/>
          <w:szCs w:val="28"/>
          <w:lang w:val="en-GB"/>
        </w:rPr>
        <w:t xml:space="preserve"> </w:t>
      </w:r>
      <w:r w:rsidRPr="003627BB">
        <w:rPr>
          <w:sz w:val="28"/>
          <w:szCs w:val="28"/>
          <w:lang w:val="en-GB"/>
        </w:rPr>
        <w:t>2004</w:t>
      </w:r>
      <w:r w:rsidRPr="003627BB">
        <w:rPr>
          <w:sz w:val="28"/>
          <w:szCs w:val="28"/>
          <w:lang w:val="uk-UA"/>
        </w:rPr>
        <w:t xml:space="preserve">. – </w:t>
      </w:r>
      <w:r w:rsidR="00090711">
        <w:rPr>
          <w:sz w:val="28"/>
          <w:szCs w:val="28"/>
          <w:lang w:val="en-US"/>
        </w:rPr>
        <w:t>V</w:t>
      </w:r>
      <w:r w:rsidRPr="003627BB">
        <w:rPr>
          <w:sz w:val="28"/>
          <w:szCs w:val="28"/>
          <w:lang w:val="uk-UA"/>
        </w:rPr>
        <w:t>.</w:t>
      </w:r>
      <w:r w:rsidRPr="003627BB">
        <w:rPr>
          <w:sz w:val="28"/>
          <w:szCs w:val="28"/>
          <w:lang w:val="en-GB"/>
        </w:rPr>
        <w:t xml:space="preserve"> 62</w:t>
      </w:r>
      <w:r w:rsidRPr="003627BB">
        <w:rPr>
          <w:sz w:val="28"/>
          <w:szCs w:val="28"/>
          <w:lang w:val="uk-UA"/>
        </w:rPr>
        <w:t xml:space="preserve">. – Р. </w:t>
      </w:r>
      <w:r w:rsidRPr="003627BB">
        <w:rPr>
          <w:sz w:val="28"/>
          <w:szCs w:val="28"/>
          <w:lang w:val="en-GB"/>
        </w:rPr>
        <w:t>1261</w:t>
      </w:r>
      <w:r w:rsidR="00AE3CA8">
        <w:rPr>
          <w:sz w:val="28"/>
          <w:szCs w:val="28"/>
          <w:lang w:val="en-GB"/>
        </w:rPr>
        <w:t>-</w:t>
      </w:r>
      <w:r w:rsidRPr="003627BB">
        <w:rPr>
          <w:sz w:val="28"/>
          <w:szCs w:val="28"/>
          <w:lang w:val="uk-UA"/>
        </w:rPr>
        <w:t>12</w:t>
      </w:r>
      <w:r w:rsidRPr="003627BB">
        <w:rPr>
          <w:sz w:val="28"/>
          <w:szCs w:val="28"/>
          <w:lang w:val="en-GB"/>
        </w:rPr>
        <w:t>73</w:t>
      </w:r>
      <w:r w:rsidR="00636BF3">
        <w:rPr>
          <w:sz w:val="28"/>
          <w:szCs w:val="28"/>
          <w:lang w:val="uk-UA"/>
        </w:rPr>
        <w:t>.</w:t>
      </w:r>
    </w:p>
    <w:p w:rsidR="00951B2E" w:rsidRPr="003627BB" w:rsidRDefault="00951B2E" w:rsidP="00951B2E">
      <w:pPr>
        <w:spacing w:line="360" w:lineRule="auto"/>
        <w:ind w:firstLine="720"/>
        <w:jc w:val="both"/>
        <w:rPr>
          <w:color w:val="000000"/>
          <w:sz w:val="28"/>
          <w:szCs w:val="28"/>
          <w:lang w:val="uk-UA"/>
        </w:rPr>
      </w:pPr>
      <w:r w:rsidRPr="003627BB">
        <w:rPr>
          <w:color w:val="000000"/>
          <w:sz w:val="28"/>
          <w:szCs w:val="28"/>
          <w:lang w:val="uk-UA"/>
        </w:rPr>
        <w:t>1</w:t>
      </w:r>
      <w:r w:rsidR="00784247">
        <w:rPr>
          <w:color w:val="000000"/>
          <w:sz w:val="28"/>
          <w:szCs w:val="28"/>
          <w:lang w:val="uk-UA"/>
        </w:rPr>
        <w:t>5</w:t>
      </w:r>
      <w:r w:rsidR="00056AB9">
        <w:rPr>
          <w:color w:val="000000"/>
          <w:sz w:val="28"/>
          <w:szCs w:val="28"/>
          <w:lang w:val="uk-UA"/>
        </w:rPr>
        <w:t>4</w:t>
      </w:r>
      <w:r w:rsidRPr="003627BB">
        <w:rPr>
          <w:color w:val="000000"/>
          <w:sz w:val="28"/>
          <w:szCs w:val="28"/>
          <w:lang w:val="en-GB"/>
        </w:rPr>
        <w:t>. Lakhan</w:t>
      </w:r>
      <w:r w:rsidRPr="003627BB">
        <w:rPr>
          <w:color w:val="000000"/>
          <w:sz w:val="28"/>
          <w:szCs w:val="28"/>
          <w:lang w:val="uk-UA"/>
        </w:rPr>
        <w:t xml:space="preserve"> </w:t>
      </w:r>
      <w:r w:rsidRPr="003627BB">
        <w:rPr>
          <w:color w:val="000000"/>
          <w:sz w:val="28"/>
          <w:szCs w:val="28"/>
          <w:lang w:val="en-GB"/>
        </w:rPr>
        <w:t>R</w:t>
      </w:r>
      <w:r w:rsidRPr="003627BB">
        <w:rPr>
          <w:color w:val="000000"/>
          <w:sz w:val="28"/>
          <w:szCs w:val="28"/>
          <w:lang w:val="uk-UA"/>
        </w:rPr>
        <w:t xml:space="preserve">. </w:t>
      </w:r>
      <w:r w:rsidRPr="003627BB">
        <w:rPr>
          <w:color w:val="000000"/>
          <w:sz w:val="28"/>
          <w:szCs w:val="28"/>
          <w:lang w:val="en-GB"/>
        </w:rPr>
        <w:t>No</w:t>
      </w:r>
      <w:r w:rsidRPr="003627BB">
        <w:rPr>
          <w:color w:val="000000"/>
          <w:sz w:val="28"/>
          <w:szCs w:val="28"/>
          <w:lang w:val="uk-UA"/>
        </w:rPr>
        <w:t xml:space="preserve"> </w:t>
      </w:r>
      <w:r w:rsidRPr="003627BB">
        <w:rPr>
          <w:color w:val="000000"/>
          <w:sz w:val="28"/>
          <w:szCs w:val="28"/>
          <w:lang w:val="en-GB"/>
        </w:rPr>
        <w:t>association</w:t>
      </w:r>
      <w:r w:rsidRPr="003627BB">
        <w:rPr>
          <w:color w:val="000000"/>
          <w:sz w:val="28"/>
          <w:szCs w:val="28"/>
          <w:lang w:val="uk-UA"/>
        </w:rPr>
        <w:t xml:space="preserve"> </w:t>
      </w:r>
      <w:r w:rsidRPr="003627BB">
        <w:rPr>
          <w:color w:val="000000"/>
          <w:sz w:val="28"/>
          <w:szCs w:val="28"/>
          <w:lang w:val="en-GB"/>
        </w:rPr>
        <w:t>of</w:t>
      </w:r>
      <w:r w:rsidRPr="003627BB">
        <w:rPr>
          <w:color w:val="000000"/>
          <w:sz w:val="28"/>
          <w:szCs w:val="28"/>
          <w:lang w:val="uk-UA"/>
        </w:rPr>
        <w:t xml:space="preserve"> </w:t>
      </w:r>
      <w:r w:rsidRPr="00724F66">
        <w:rPr>
          <w:iCs/>
          <w:color w:val="000000"/>
          <w:sz w:val="28"/>
          <w:szCs w:val="28"/>
          <w:lang w:val="en-GB"/>
        </w:rPr>
        <w:t>ABCB</w:t>
      </w:r>
      <w:r w:rsidRPr="00724F66">
        <w:rPr>
          <w:iCs/>
          <w:color w:val="000000"/>
          <w:sz w:val="28"/>
          <w:szCs w:val="28"/>
          <w:lang w:val="uk-UA"/>
        </w:rPr>
        <w:t>1</w:t>
      </w:r>
      <w:r w:rsidRPr="003627BB">
        <w:rPr>
          <w:i/>
          <w:iCs/>
          <w:color w:val="000000"/>
          <w:sz w:val="28"/>
          <w:szCs w:val="28"/>
          <w:lang w:val="uk-UA"/>
        </w:rPr>
        <w:t xml:space="preserve"> </w:t>
      </w:r>
      <w:r w:rsidRPr="003627BB">
        <w:rPr>
          <w:color w:val="000000"/>
          <w:sz w:val="28"/>
          <w:szCs w:val="28"/>
          <w:lang w:val="en-GB"/>
        </w:rPr>
        <w:t>polymorphisms</w:t>
      </w:r>
      <w:r w:rsidRPr="003627BB">
        <w:rPr>
          <w:color w:val="000000"/>
          <w:sz w:val="28"/>
          <w:szCs w:val="28"/>
          <w:lang w:val="uk-UA"/>
        </w:rPr>
        <w:t xml:space="preserve"> </w:t>
      </w:r>
      <w:r w:rsidRPr="003627BB">
        <w:rPr>
          <w:color w:val="000000"/>
          <w:sz w:val="28"/>
          <w:szCs w:val="28"/>
          <w:lang w:val="en-GB"/>
        </w:rPr>
        <w:t>with</w:t>
      </w:r>
      <w:r w:rsidRPr="003627BB">
        <w:rPr>
          <w:color w:val="000000"/>
          <w:sz w:val="28"/>
          <w:szCs w:val="28"/>
          <w:lang w:val="uk-UA"/>
        </w:rPr>
        <w:t xml:space="preserve"> </w:t>
      </w:r>
      <w:r w:rsidRPr="003627BB">
        <w:rPr>
          <w:color w:val="000000"/>
          <w:sz w:val="28"/>
          <w:szCs w:val="28"/>
          <w:lang w:val="en-GB"/>
        </w:rPr>
        <w:t>drug</w:t>
      </w:r>
      <w:r w:rsidRPr="003627BB">
        <w:rPr>
          <w:color w:val="000000"/>
          <w:sz w:val="28"/>
          <w:szCs w:val="28"/>
          <w:lang w:val="uk-UA"/>
        </w:rPr>
        <w:t>-</w:t>
      </w:r>
      <w:r w:rsidRPr="003627BB">
        <w:rPr>
          <w:color w:val="000000"/>
          <w:sz w:val="28"/>
          <w:szCs w:val="28"/>
          <w:lang w:val="en-GB"/>
        </w:rPr>
        <w:t>refractory</w:t>
      </w:r>
      <w:r w:rsidRPr="003627BB">
        <w:rPr>
          <w:color w:val="000000"/>
          <w:sz w:val="28"/>
          <w:szCs w:val="28"/>
          <w:lang w:val="uk-UA"/>
        </w:rPr>
        <w:t xml:space="preserve"> </w:t>
      </w:r>
      <w:r w:rsidRPr="003627BB">
        <w:rPr>
          <w:color w:val="000000"/>
          <w:sz w:val="28"/>
          <w:szCs w:val="28"/>
          <w:lang w:val="en-GB"/>
        </w:rPr>
        <w:t>epilepsy</w:t>
      </w:r>
      <w:r w:rsidRPr="003627BB">
        <w:rPr>
          <w:color w:val="000000"/>
          <w:sz w:val="28"/>
          <w:szCs w:val="28"/>
          <w:lang w:val="uk-UA"/>
        </w:rPr>
        <w:t xml:space="preserve"> </w:t>
      </w:r>
      <w:r w:rsidRPr="003627BB">
        <w:rPr>
          <w:color w:val="000000"/>
          <w:sz w:val="28"/>
          <w:szCs w:val="28"/>
          <w:lang w:val="en-GB"/>
        </w:rPr>
        <w:t>in</w:t>
      </w:r>
      <w:r w:rsidRPr="003627BB">
        <w:rPr>
          <w:color w:val="000000"/>
          <w:sz w:val="28"/>
          <w:szCs w:val="28"/>
          <w:lang w:val="uk-UA"/>
        </w:rPr>
        <w:t xml:space="preserve"> </w:t>
      </w:r>
      <w:r w:rsidRPr="003627BB">
        <w:rPr>
          <w:color w:val="000000"/>
          <w:sz w:val="28"/>
          <w:szCs w:val="28"/>
          <w:lang w:val="en-GB"/>
        </w:rPr>
        <w:t>a</w:t>
      </w:r>
      <w:r w:rsidRPr="003627BB">
        <w:rPr>
          <w:color w:val="000000"/>
          <w:sz w:val="28"/>
          <w:szCs w:val="28"/>
          <w:lang w:val="uk-UA"/>
        </w:rPr>
        <w:t xml:space="preserve"> </w:t>
      </w:r>
      <w:r w:rsidRPr="003627BB">
        <w:rPr>
          <w:color w:val="000000"/>
          <w:sz w:val="28"/>
          <w:szCs w:val="28"/>
          <w:lang w:val="en-GB"/>
        </w:rPr>
        <w:t>north</w:t>
      </w:r>
      <w:r w:rsidRPr="003627BB">
        <w:rPr>
          <w:color w:val="000000"/>
          <w:sz w:val="28"/>
          <w:szCs w:val="28"/>
          <w:lang w:val="uk-UA"/>
        </w:rPr>
        <w:t xml:space="preserve"> </w:t>
      </w:r>
      <w:r w:rsidRPr="003627BB">
        <w:rPr>
          <w:color w:val="000000"/>
          <w:sz w:val="28"/>
          <w:szCs w:val="28"/>
          <w:lang w:val="en-GB"/>
        </w:rPr>
        <w:t>Indian</w:t>
      </w:r>
      <w:r w:rsidRPr="003627BB">
        <w:rPr>
          <w:color w:val="000000"/>
          <w:sz w:val="28"/>
          <w:szCs w:val="28"/>
          <w:lang w:val="uk-UA"/>
        </w:rPr>
        <w:t xml:space="preserve"> </w:t>
      </w:r>
      <w:r w:rsidRPr="003627BB">
        <w:rPr>
          <w:color w:val="000000"/>
          <w:sz w:val="28"/>
          <w:szCs w:val="28"/>
          <w:lang w:val="en-GB"/>
        </w:rPr>
        <w:t>population</w:t>
      </w:r>
      <w:r w:rsidRPr="003627BB">
        <w:rPr>
          <w:color w:val="000000"/>
          <w:sz w:val="28"/>
          <w:szCs w:val="28"/>
          <w:lang w:val="uk-UA"/>
        </w:rPr>
        <w:t xml:space="preserve"> / </w:t>
      </w:r>
      <w:r w:rsidRPr="003627BB">
        <w:rPr>
          <w:color w:val="000000"/>
          <w:sz w:val="28"/>
          <w:szCs w:val="28"/>
          <w:lang w:val="en-GB"/>
        </w:rPr>
        <w:t>R</w:t>
      </w:r>
      <w:r w:rsidRPr="003627BB">
        <w:rPr>
          <w:color w:val="000000"/>
          <w:sz w:val="28"/>
          <w:szCs w:val="28"/>
          <w:lang w:val="uk-UA"/>
        </w:rPr>
        <w:t>.</w:t>
      </w:r>
      <w:r w:rsidRPr="003627BB">
        <w:rPr>
          <w:color w:val="000000"/>
          <w:sz w:val="28"/>
          <w:szCs w:val="28"/>
          <w:lang w:val="en-GB"/>
        </w:rPr>
        <w:t xml:space="preserve"> Lakhan</w:t>
      </w:r>
      <w:r w:rsidRPr="003627BB">
        <w:rPr>
          <w:color w:val="000000"/>
          <w:sz w:val="28"/>
          <w:szCs w:val="28"/>
          <w:lang w:val="uk-UA"/>
        </w:rPr>
        <w:t xml:space="preserve">, </w:t>
      </w:r>
      <w:r w:rsidRPr="003627BB">
        <w:rPr>
          <w:color w:val="000000"/>
          <w:sz w:val="28"/>
          <w:szCs w:val="28"/>
          <w:lang w:val="en-GB"/>
        </w:rPr>
        <w:t>U</w:t>
      </w:r>
      <w:r w:rsidRPr="003627BB">
        <w:rPr>
          <w:color w:val="000000"/>
          <w:sz w:val="28"/>
          <w:szCs w:val="28"/>
          <w:lang w:val="uk-UA"/>
        </w:rPr>
        <w:t>.</w:t>
      </w:r>
      <w:r w:rsidRPr="003627BB">
        <w:rPr>
          <w:color w:val="000000"/>
          <w:sz w:val="28"/>
          <w:szCs w:val="28"/>
          <w:lang w:val="en-GB"/>
        </w:rPr>
        <w:t>K</w:t>
      </w:r>
      <w:r w:rsidRPr="003627BB">
        <w:rPr>
          <w:color w:val="000000"/>
          <w:sz w:val="28"/>
          <w:szCs w:val="28"/>
          <w:lang w:val="uk-UA"/>
        </w:rPr>
        <w:t>.</w:t>
      </w:r>
      <w:r w:rsidRPr="003627BB">
        <w:rPr>
          <w:color w:val="000000"/>
          <w:sz w:val="28"/>
          <w:szCs w:val="28"/>
          <w:lang w:val="en-GB"/>
        </w:rPr>
        <w:t xml:space="preserve"> Misra</w:t>
      </w:r>
      <w:r w:rsidRPr="003627BB">
        <w:rPr>
          <w:color w:val="000000"/>
          <w:sz w:val="28"/>
          <w:szCs w:val="28"/>
          <w:lang w:val="uk-UA"/>
        </w:rPr>
        <w:t xml:space="preserve">, </w:t>
      </w:r>
      <w:r w:rsidRPr="003627BB">
        <w:rPr>
          <w:color w:val="000000"/>
          <w:sz w:val="28"/>
          <w:szCs w:val="28"/>
          <w:lang w:val="en-GB"/>
        </w:rPr>
        <w:t>J</w:t>
      </w:r>
      <w:r w:rsidRPr="003627BB">
        <w:rPr>
          <w:color w:val="000000"/>
          <w:sz w:val="28"/>
          <w:szCs w:val="28"/>
          <w:lang w:val="uk-UA"/>
        </w:rPr>
        <w:t>.</w:t>
      </w:r>
      <w:r w:rsidRPr="003627BB">
        <w:rPr>
          <w:color w:val="000000"/>
          <w:sz w:val="28"/>
          <w:szCs w:val="28"/>
          <w:lang w:val="en-GB"/>
        </w:rPr>
        <w:t xml:space="preserve"> Kalita</w:t>
      </w:r>
      <w:r w:rsidRPr="003627BB">
        <w:rPr>
          <w:color w:val="000000"/>
          <w:sz w:val="28"/>
          <w:szCs w:val="28"/>
          <w:lang w:val="uk-UA"/>
        </w:rPr>
        <w:t xml:space="preserve"> </w:t>
      </w:r>
      <w:r w:rsidR="00970997" w:rsidRPr="00970997">
        <w:rPr>
          <w:rFonts w:eastAsia="CenturySchoolbook"/>
          <w:sz w:val="28"/>
          <w:szCs w:val="28"/>
          <w:lang w:val="uk-UA"/>
        </w:rPr>
        <w:t>[</w:t>
      </w:r>
      <w:r w:rsidRPr="003627BB">
        <w:rPr>
          <w:iCs/>
          <w:color w:val="000000"/>
          <w:sz w:val="28"/>
          <w:szCs w:val="28"/>
          <w:lang w:val="en-GB"/>
        </w:rPr>
        <w:t>et</w:t>
      </w:r>
      <w:r w:rsidRPr="003627BB">
        <w:rPr>
          <w:iCs/>
          <w:color w:val="000000"/>
          <w:sz w:val="28"/>
          <w:szCs w:val="28"/>
          <w:lang w:val="uk-UA"/>
        </w:rPr>
        <w:t xml:space="preserve"> </w:t>
      </w:r>
      <w:r w:rsidRPr="003627BB">
        <w:rPr>
          <w:iCs/>
          <w:color w:val="000000"/>
          <w:sz w:val="28"/>
          <w:szCs w:val="28"/>
          <w:lang w:val="en-GB"/>
        </w:rPr>
        <w:t>al</w:t>
      </w:r>
      <w:r w:rsidR="00970997" w:rsidRPr="00970997">
        <w:rPr>
          <w:iCs/>
          <w:color w:val="000000"/>
          <w:sz w:val="28"/>
          <w:szCs w:val="28"/>
          <w:lang w:val="en-US"/>
        </w:rPr>
        <w:t>.</w:t>
      </w:r>
      <w:r w:rsidR="00970997" w:rsidRPr="003627BB">
        <w:rPr>
          <w:rFonts w:eastAsia="CenturySchoolbook"/>
          <w:sz w:val="28"/>
          <w:szCs w:val="28"/>
          <w:lang w:val="uk-UA"/>
        </w:rPr>
        <w:t>]</w:t>
      </w:r>
      <w:r w:rsidRPr="003627BB">
        <w:rPr>
          <w:color w:val="000000"/>
          <w:sz w:val="28"/>
          <w:szCs w:val="28"/>
          <w:lang w:val="uk-UA"/>
        </w:rPr>
        <w:t xml:space="preserve"> // </w:t>
      </w:r>
      <w:r w:rsidRPr="003627BB">
        <w:rPr>
          <w:color w:val="000000"/>
          <w:sz w:val="28"/>
          <w:szCs w:val="28"/>
          <w:lang w:val="en-GB"/>
        </w:rPr>
        <w:t>Epilepsy</w:t>
      </w:r>
      <w:r w:rsidRPr="003627BB">
        <w:rPr>
          <w:color w:val="000000"/>
          <w:sz w:val="28"/>
          <w:szCs w:val="28"/>
          <w:lang w:val="uk-UA"/>
        </w:rPr>
        <w:t xml:space="preserve"> </w:t>
      </w:r>
      <w:r w:rsidRPr="003627BB">
        <w:rPr>
          <w:color w:val="000000"/>
          <w:sz w:val="28"/>
          <w:szCs w:val="28"/>
          <w:lang w:val="en-GB"/>
        </w:rPr>
        <w:t>Behav</w:t>
      </w:r>
      <w:r w:rsidRPr="003627BB">
        <w:rPr>
          <w:color w:val="000000"/>
          <w:sz w:val="28"/>
          <w:szCs w:val="28"/>
          <w:lang w:val="uk-UA"/>
        </w:rPr>
        <w:t xml:space="preserve">. – 2008. – </w:t>
      </w:r>
      <w:r w:rsidR="00090711">
        <w:rPr>
          <w:sz w:val="28"/>
          <w:szCs w:val="28"/>
          <w:lang w:val="en-US"/>
        </w:rPr>
        <w:t>V</w:t>
      </w:r>
      <w:r w:rsidRPr="003627BB">
        <w:rPr>
          <w:sz w:val="28"/>
          <w:szCs w:val="28"/>
          <w:lang w:val="uk-UA"/>
        </w:rPr>
        <w:t>.</w:t>
      </w:r>
      <w:r w:rsidRPr="003627BB">
        <w:rPr>
          <w:color w:val="000000"/>
          <w:sz w:val="28"/>
          <w:szCs w:val="28"/>
          <w:lang w:val="uk-UA"/>
        </w:rPr>
        <w:t xml:space="preserve"> 4. – Р. 78-82</w:t>
      </w:r>
      <w:r w:rsidR="00636BF3">
        <w:rPr>
          <w:color w:val="000000"/>
          <w:sz w:val="28"/>
          <w:szCs w:val="28"/>
          <w:lang w:val="uk-UA"/>
        </w:rPr>
        <w:t>.</w:t>
      </w:r>
    </w:p>
    <w:p w:rsidR="00951B2E" w:rsidRPr="003627BB" w:rsidRDefault="00C706C6" w:rsidP="00951B2E">
      <w:pPr>
        <w:spacing w:line="360" w:lineRule="auto"/>
        <w:ind w:firstLine="720"/>
        <w:jc w:val="both"/>
        <w:rPr>
          <w:sz w:val="28"/>
          <w:szCs w:val="28"/>
          <w:lang w:val="uk-UA"/>
        </w:rPr>
      </w:pPr>
      <w:r>
        <w:rPr>
          <w:sz w:val="28"/>
          <w:szCs w:val="28"/>
          <w:lang w:val="uk-UA"/>
        </w:rPr>
        <w:t>15</w:t>
      </w:r>
      <w:r w:rsidR="00056AB9">
        <w:rPr>
          <w:sz w:val="28"/>
          <w:szCs w:val="28"/>
          <w:lang w:val="uk-UA"/>
        </w:rPr>
        <w:t>5</w:t>
      </w:r>
      <w:r w:rsidR="00951B2E" w:rsidRPr="003627BB">
        <w:rPr>
          <w:sz w:val="28"/>
          <w:szCs w:val="28"/>
          <w:lang w:val="uk-UA"/>
        </w:rPr>
        <w:t xml:space="preserve">. </w:t>
      </w:r>
      <w:r w:rsidR="00951B2E" w:rsidRPr="003627BB">
        <w:rPr>
          <w:sz w:val="28"/>
          <w:szCs w:val="28"/>
          <w:lang w:val="en-GB"/>
        </w:rPr>
        <w:t>Mohanraj</w:t>
      </w:r>
      <w:r w:rsidR="00951B2E" w:rsidRPr="003627BB">
        <w:rPr>
          <w:sz w:val="28"/>
          <w:szCs w:val="28"/>
          <w:lang w:val="uk-UA"/>
        </w:rPr>
        <w:t xml:space="preserve"> </w:t>
      </w:r>
      <w:r w:rsidR="00951B2E" w:rsidRPr="003627BB">
        <w:rPr>
          <w:sz w:val="28"/>
          <w:szCs w:val="28"/>
          <w:lang w:val="en-GB"/>
        </w:rPr>
        <w:t>R</w:t>
      </w:r>
      <w:r w:rsidR="00951B2E" w:rsidRPr="003627BB">
        <w:rPr>
          <w:sz w:val="28"/>
          <w:szCs w:val="28"/>
          <w:lang w:val="uk-UA"/>
        </w:rPr>
        <w:t xml:space="preserve">. </w:t>
      </w:r>
      <w:r w:rsidR="00951B2E" w:rsidRPr="003627BB">
        <w:rPr>
          <w:sz w:val="28"/>
          <w:szCs w:val="28"/>
          <w:lang w:val="en-GB"/>
        </w:rPr>
        <w:t>Measuring</w:t>
      </w:r>
      <w:r w:rsidR="00951B2E" w:rsidRPr="003627BB">
        <w:rPr>
          <w:sz w:val="28"/>
          <w:szCs w:val="28"/>
          <w:lang w:val="uk-UA"/>
        </w:rPr>
        <w:t xml:space="preserve"> </w:t>
      </w:r>
      <w:r w:rsidR="00951B2E" w:rsidRPr="003627BB">
        <w:rPr>
          <w:sz w:val="28"/>
          <w:szCs w:val="28"/>
          <w:lang w:val="en-GB"/>
        </w:rPr>
        <w:t>the</w:t>
      </w:r>
      <w:r w:rsidR="00951B2E" w:rsidRPr="003627BB">
        <w:rPr>
          <w:sz w:val="28"/>
          <w:szCs w:val="28"/>
          <w:lang w:val="uk-UA"/>
        </w:rPr>
        <w:t xml:space="preserve"> </w:t>
      </w:r>
      <w:r w:rsidR="00951B2E" w:rsidRPr="003627BB">
        <w:rPr>
          <w:sz w:val="28"/>
          <w:szCs w:val="28"/>
          <w:lang w:val="en-GB"/>
        </w:rPr>
        <w:t>efficacy</w:t>
      </w:r>
      <w:r w:rsidR="00951B2E" w:rsidRPr="003627BB">
        <w:rPr>
          <w:sz w:val="28"/>
          <w:szCs w:val="28"/>
          <w:lang w:val="uk-UA"/>
        </w:rPr>
        <w:t xml:space="preserve"> </w:t>
      </w:r>
      <w:r w:rsidR="00951B2E" w:rsidRPr="003627BB">
        <w:rPr>
          <w:sz w:val="28"/>
          <w:szCs w:val="28"/>
          <w:lang w:val="en-GB"/>
        </w:rPr>
        <w:t>of</w:t>
      </w:r>
      <w:r w:rsidR="00951B2E" w:rsidRPr="003627BB">
        <w:rPr>
          <w:sz w:val="28"/>
          <w:szCs w:val="28"/>
          <w:lang w:val="uk-UA"/>
        </w:rPr>
        <w:t xml:space="preserve"> </w:t>
      </w:r>
      <w:r w:rsidR="00951B2E" w:rsidRPr="003627BB">
        <w:rPr>
          <w:sz w:val="28"/>
          <w:szCs w:val="28"/>
          <w:lang w:val="en-GB"/>
        </w:rPr>
        <w:t>antiepileptic</w:t>
      </w:r>
      <w:r w:rsidR="00951B2E" w:rsidRPr="003627BB">
        <w:rPr>
          <w:sz w:val="28"/>
          <w:szCs w:val="28"/>
          <w:lang w:val="uk-UA"/>
        </w:rPr>
        <w:t xml:space="preserve"> </w:t>
      </w:r>
      <w:r w:rsidR="00951B2E" w:rsidRPr="003627BB">
        <w:rPr>
          <w:sz w:val="28"/>
          <w:szCs w:val="28"/>
          <w:lang w:val="en-GB"/>
        </w:rPr>
        <w:t>drugs</w:t>
      </w:r>
      <w:r w:rsidR="00951B2E" w:rsidRPr="003627BB">
        <w:rPr>
          <w:sz w:val="28"/>
          <w:szCs w:val="28"/>
          <w:lang w:val="uk-UA"/>
        </w:rPr>
        <w:t xml:space="preserve"> /                  </w:t>
      </w:r>
      <w:r w:rsidR="00951B2E" w:rsidRPr="003627BB">
        <w:rPr>
          <w:sz w:val="28"/>
          <w:szCs w:val="28"/>
          <w:lang w:val="en-GB"/>
        </w:rPr>
        <w:t>R</w:t>
      </w:r>
      <w:r w:rsidR="00951B2E" w:rsidRPr="003627BB">
        <w:rPr>
          <w:sz w:val="28"/>
          <w:szCs w:val="28"/>
          <w:lang w:val="uk-UA"/>
        </w:rPr>
        <w:t>.</w:t>
      </w:r>
      <w:r w:rsidR="00951B2E" w:rsidRPr="003627BB">
        <w:rPr>
          <w:sz w:val="28"/>
          <w:szCs w:val="28"/>
          <w:lang w:val="en-GB"/>
        </w:rPr>
        <w:t xml:space="preserve"> Mohanraj</w:t>
      </w:r>
      <w:r w:rsidR="00951B2E" w:rsidRPr="003627BB">
        <w:rPr>
          <w:sz w:val="28"/>
          <w:szCs w:val="28"/>
          <w:lang w:val="uk-UA"/>
        </w:rPr>
        <w:t xml:space="preserve">, </w:t>
      </w:r>
      <w:r w:rsidR="00951B2E" w:rsidRPr="003627BB">
        <w:rPr>
          <w:sz w:val="28"/>
          <w:szCs w:val="28"/>
          <w:lang w:val="en-GB"/>
        </w:rPr>
        <w:t>M</w:t>
      </w:r>
      <w:r w:rsidR="00951B2E" w:rsidRPr="003627BB">
        <w:rPr>
          <w:sz w:val="28"/>
          <w:szCs w:val="28"/>
          <w:lang w:val="uk-UA"/>
        </w:rPr>
        <w:t>.</w:t>
      </w:r>
      <w:r w:rsidR="00951B2E" w:rsidRPr="003627BB">
        <w:rPr>
          <w:sz w:val="28"/>
          <w:szCs w:val="28"/>
          <w:lang w:val="en-GB"/>
        </w:rPr>
        <w:t>J</w:t>
      </w:r>
      <w:r w:rsidR="00951B2E" w:rsidRPr="003627BB">
        <w:rPr>
          <w:sz w:val="28"/>
          <w:szCs w:val="28"/>
          <w:lang w:val="uk-UA"/>
        </w:rPr>
        <w:t xml:space="preserve">. </w:t>
      </w:r>
      <w:r w:rsidR="00951B2E" w:rsidRPr="003627BB">
        <w:rPr>
          <w:sz w:val="28"/>
          <w:szCs w:val="28"/>
          <w:lang w:val="en-GB"/>
        </w:rPr>
        <w:t>Brodie</w:t>
      </w:r>
      <w:r w:rsidR="00951B2E" w:rsidRPr="003627BB">
        <w:rPr>
          <w:sz w:val="28"/>
          <w:szCs w:val="28"/>
          <w:lang w:val="uk-UA"/>
        </w:rPr>
        <w:t xml:space="preserve"> // </w:t>
      </w:r>
      <w:r w:rsidR="00951B2E" w:rsidRPr="003627BB">
        <w:rPr>
          <w:sz w:val="28"/>
          <w:szCs w:val="28"/>
          <w:lang w:val="en-GB"/>
        </w:rPr>
        <w:t>Seizure</w:t>
      </w:r>
      <w:r w:rsidR="00951B2E" w:rsidRPr="003627BB">
        <w:rPr>
          <w:sz w:val="28"/>
          <w:szCs w:val="28"/>
          <w:lang w:val="uk-UA"/>
        </w:rPr>
        <w:t xml:space="preserve">. – 2003. – </w:t>
      </w:r>
      <w:r w:rsidR="00951B2E" w:rsidRPr="003627BB">
        <w:rPr>
          <w:sz w:val="28"/>
          <w:szCs w:val="28"/>
          <w:lang w:val="en-GB"/>
        </w:rPr>
        <w:t>V</w:t>
      </w:r>
      <w:r w:rsidR="00951B2E" w:rsidRPr="003627BB">
        <w:rPr>
          <w:sz w:val="28"/>
          <w:szCs w:val="28"/>
          <w:lang w:val="uk-UA"/>
        </w:rPr>
        <w:t xml:space="preserve">. 12. – </w:t>
      </w:r>
      <w:r w:rsidR="00951B2E" w:rsidRPr="003627BB">
        <w:rPr>
          <w:sz w:val="28"/>
          <w:szCs w:val="28"/>
          <w:lang w:val="en-GB"/>
        </w:rPr>
        <w:t>P</w:t>
      </w:r>
      <w:r w:rsidR="00951B2E" w:rsidRPr="003627BB">
        <w:rPr>
          <w:sz w:val="28"/>
          <w:szCs w:val="28"/>
          <w:lang w:val="uk-UA"/>
        </w:rPr>
        <w:t>. 413-443</w:t>
      </w:r>
      <w:r w:rsidR="00636BF3">
        <w:rPr>
          <w:sz w:val="28"/>
          <w:szCs w:val="28"/>
          <w:lang w:val="uk-UA"/>
        </w:rPr>
        <w:t>.</w:t>
      </w:r>
    </w:p>
    <w:p w:rsidR="00636BF3" w:rsidRDefault="00951B2E" w:rsidP="00951B2E">
      <w:pPr>
        <w:spacing w:line="360" w:lineRule="auto"/>
        <w:ind w:firstLine="720"/>
        <w:jc w:val="both"/>
        <w:rPr>
          <w:rStyle w:val="nowraprefpubmed"/>
          <w:sz w:val="28"/>
          <w:szCs w:val="28"/>
          <w:lang w:val="uk-UA"/>
        </w:rPr>
      </w:pPr>
      <w:r w:rsidRPr="003627BB">
        <w:rPr>
          <w:rStyle w:val="element-citation"/>
          <w:sz w:val="28"/>
          <w:szCs w:val="28"/>
          <w:lang w:val="uk-UA"/>
        </w:rPr>
        <w:lastRenderedPageBreak/>
        <w:t>1</w:t>
      </w:r>
      <w:r w:rsidR="00C706C6">
        <w:rPr>
          <w:rStyle w:val="element-citation"/>
          <w:sz w:val="28"/>
          <w:szCs w:val="28"/>
          <w:lang w:val="uk-UA"/>
        </w:rPr>
        <w:t>5</w:t>
      </w:r>
      <w:r w:rsidR="00056AB9">
        <w:rPr>
          <w:rStyle w:val="element-citation"/>
          <w:sz w:val="28"/>
          <w:szCs w:val="28"/>
          <w:lang w:val="uk-UA"/>
        </w:rPr>
        <w:t>6</w:t>
      </w:r>
      <w:r w:rsidRPr="003627BB">
        <w:rPr>
          <w:rStyle w:val="element-citation"/>
          <w:sz w:val="28"/>
          <w:szCs w:val="28"/>
          <w:lang w:val="uk-UA"/>
        </w:rPr>
        <w:t xml:space="preserve">. </w:t>
      </w:r>
      <w:r w:rsidRPr="003627BB">
        <w:rPr>
          <w:rStyle w:val="element-citation"/>
          <w:sz w:val="28"/>
          <w:szCs w:val="28"/>
          <w:lang w:val="en-GB"/>
        </w:rPr>
        <w:t>Kwan</w:t>
      </w:r>
      <w:r w:rsidRPr="003627BB">
        <w:rPr>
          <w:rStyle w:val="element-citation"/>
          <w:sz w:val="28"/>
          <w:szCs w:val="28"/>
          <w:lang w:val="uk-UA"/>
        </w:rPr>
        <w:t xml:space="preserve"> </w:t>
      </w:r>
      <w:r w:rsidRPr="003627BB">
        <w:rPr>
          <w:rStyle w:val="element-citation"/>
          <w:sz w:val="28"/>
          <w:szCs w:val="28"/>
          <w:lang w:val="en-GB"/>
        </w:rPr>
        <w:t>P</w:t>
      </w:r>
      <w:r w:rsidRPr="003627BB">
        <w:rPr>
          <w:rStyle w:val="element-citation"/>
          <w:sz w:val="28"/>
          <w:szCs w:val="28"/>
          <w:lang w:val="uk-UA"/>
        </w:rPr>
        <w:t xml:space="preserve">. </w:t>
      </w:r>
      <w:r w:rsidRPr="003627BB">
        <w:rPr>
          <w:rStyle w:val="element-citation"/>
          <w:sz w:val="28"/>
          <w:szCs w:val="28"/>
          <w:lang w:val="en-GB"/>
        </w:rPr>
        <w:t>Definition</w:t>
      </w:r>
      <w:r w:rsidRPr="003627BB">
        <w:rPr>
          <w:rStyle w:val="element-citation"/>
          <w:sz w:val="28"/>
          <w:szCs w:val="28"/>
          <w:lang w:val="uk-UA"/>
        </w:rPr>
        <w:t xml:space="preserve"> </w:t>
      </w:r>
      <w:r w:rsidRPr="003627BB">
        <w:rPr>
          <w:rStyle w:val="element-citation"/>
          <w:sz w:val="28"/>
          <w:szCs w:val="28"/>
          <w:lang w:val="en-GB"/>
        </w:rPr>
        <w:t>of</w:t>
      </w:r>
      <w:r w:rsidRPr="003627BB">
        <w:rPr>
          <w:rStyle w:val="element-citation"/>
          <w:sz w:val="28"/>
          <w:szCs w:val="28"/>
          <w:lang w:val="uk-UA"/>
        </w:rPr>
        <w:t xml:space="preserve"> </w:t>
      </w:r>
      <w:r w:rsidRPr="003627BB">
        <w:rPr>
          <w:rStyle w:val="element-citation"/>
          <w:sz w:val="28"/>
          <w:szCs w:val="28"/>
          <w:lang w:val="en-GB"/>
        </w:rPr>
        <w:t>drug</w:t>
      </w:r>
      <w:r w:rsidRPr="003627BB">
        <w:rPr>
          <w:rStyle w:val="element-citation"/>
          <w:sz w:val="28"/>
          <w:szCs w:val="28"/>
          <w:lang w:val="uk-UA"/>
        </w:rPr>
        <w:t xml:space="preserve"> </w:t>
      </w:r>
      <w:r w:rsidRPr="003627BB">
        <w:rPr>
          <w:rStyle w:val="element-citation"/>
          <w:sz w:val="28"/>
          <w:szCs w:val="28"/>
          <w:lang w:val="en-GB"/>
        </w:rPr>
        <w:t>resistant</w:t>
      </w:r>
      <w:r w:rsidRPr="003627BB">
        <w:rPr>
          <w:rStyle w:val="element-citation"/>
          <w:sz w:val="28"/>
          <w:szCs w:val="28"/>
          <w:lang w:val="uk-UA"/>
        </w:rPr>
        <w:t xml:space="preserve"> </w:t>
      </w:r>
      <w:r w:rsidRPr="003627BB">
        <w:rPr>
          <w:rStyle w:val="element-citation"/>
          <w:sz w:val="28"/>
          <w:szCs w:val="28"/>
          <w:lang w:val="en-GB"/>
        </w:rPr>
        <w:t>epilepsy</w:t>
      </w:r>
      <w:r w:rsidRPr="003627BB">
        <w:rPr>
          <w:rStyle w:val="element-citation"/>
          <w:sz w:val="28"/>
          <w:szCs w:val="28"/>
          <w:lang w:val="uk-UA"/>
        </w:rPr>
        <w:t xml:space="preserve">: </w:t>
      </w:r>
      <w:r w:rsidRPr="003627BB">
        <w:rPr>
          <w:rStyle w:val="element-citation"/>
          <w:sz w:val="28"/>
          <w:szCs w:val="28"/>
          <w:lang w:val="en-GB"/>
        </w:rPr>
        <w:t>Consensus</w:t>
      </w:r>
      <w:r w:rsidRPr="003627BB">
        <w:rPr>
          <w:rStyle w:val="element-citation"/>
          <w:sz w:val="28"/>
          <w:szCs w:val="28"/>
          <w:lang w:val="uk-UA"/>
        </w:rPr>
        <w:t xml:space="preserve"> </w:t>
      </w:r>
      <w:r w:rsidRPr="003627BB">
        <w:rPr>
          <w:rStyle w:val="element-citation"/>
          <w:sz w:val="28"/>
          <w:szCs w:val="28"/>
          <w:lang w:val="en-GB"/>
        </w:rPr>
        <w:t>proposal</w:t>
      </w:r>
      <w:r w:rsidRPr="003627BB">
        <w:rPr>
          <w:rStyle w:val="element-citation"/>
          <w:sz w:val="28"/>
          <w:szCs w:val="28"/>
          <w:lang w:val="uk-UA"/>
        </w:rPr>
        <w:t xml:space="preserve"> </w:t>
      </w:r>
      <w:r w:rsidRPr="003627BB">
        <w:rPr>
          <w:rStyle w:val="element-citation"/>
          <w:sz w:val="28"/>
          <w:szCs w:val="28"/>
          <w:lang w:val="en-GB"/>
        </w:rPr>
        <w:t>by</w:t>
      </w:r>
      <w:r w:rsidRPr="003627BB">
        <w:rPr>
          <w:rStyle w:val="element-citation"/>
          <w:sz w:val="28"/>
          <w:szCs w:val="28"/>
          <w:lang w:val="uk-UA"/>
        </w:rPr>
        <w:t xml:space="preserve"> </w:t>
      </w:r>
      <w:r w:rsidRPr="003627BB">
        <w:rPr>
          <w:rStyle w:val="element-citation"/>
          <w:sz w:val="28"/>
          <w:szCs w:val="28"/>
          <w:lang w:val="en-GB"/>
        </w:rPr>
        <w:t>the</w:t>
      </w:r>
      <w:r w:rsidRPr="003627BB">
        <w:rPr>
          <w:rStyle w:val="element-citation"/>
          <w:sz w:val="28"/>
          <w:szCs w:val="28"/>
          <w:lang w:val="uk-UA"/>
        </w:rPr>
        <w:t xml:space="preserve"> </w:t>
      </w:r>
      <w:r w:rsidRPr="003627BB">
        <w:rPr>
          <w:rStyle w:val="element-citation"/>
          <w:sz w:val="28"/>
          <w:szCs w:val="28"/>
          <w:lang w:val="en-GB"/>
        </w:rPr>
        <w:t>ad</w:t>
      </w:r>
      <w:r w:rsidRPr="003627BB">
        <w:rPr>
          <w:rStyle w:val="element-citation"/>
          <w:sz w:val="28"/>
          <w:szCs w:val="28"/>
          <w:lang w:val="uk-UA"/>
        </w:rPr>
        <w:t xml:space="preserve"> </w:t>
      </w:r>
      <w:r w:rsidRPr="003627BB">
        <w:rPr>
          <w:rStyle w:val="element-citation"/>
          <w:sz w:val="28"/>
          <w:szCs w:val="28"/>
          <w:lang w:val="en-GB"/>
        </w:rPr>
        <w:t>hoc</w:t>
      </w:r>
      <w:r w:rsidRPr="003627BB">
        <w:rPr>
          <w:rStyle w:val="element-citation"/>
          <w:sz w:val="28"/>
          <w:szCs w:val="28"/>
          <w:lang w:val="uk-UA"/>
        </w:rPr>
        <w:t xml:space="preserve"> </w:t>
      </w:r>
      <w:r w:rsidRPr="003627BB">
        <w:rPr>
          <w:rStyle w:val="element-citation"/>
          <w:sz w:val="28"/>
          <w:szCs w:val="28"/>
          <w:lang w:val="en-GB"/>
        </w:rPr>
        <w:t>Task</w:t>
      </w:r>
      <w:r w:rsidRPr="003627BB">
        <w:rPr>
          <w:rStyle w:val="element-citation"/>
          <w:sz w:val="28"/>
          <w:szCs w:val="28"/>
          <w:lang w:val="uk-UA"/>
        </w:rPr>
        <w:t xml:space="preserve"> </w:t>
      </w:r>
      <w:r w:rsidRPr="003627BB">
        <w:rPr>
          <w:rStyle w:val="element-citation"/>
          <w:sz w:val="28"/>
          <w:szCs w:val="28"/>
          <w:lang w:val="en-GB"/>
        </w:rPr>
        <w:t>Force</w:t>
      </w:r>
      <w:r w:rsidRPr="003627BB">
        <w:rPr>
          <w:rStyle w:val="element-citation"/>
          <w:sz w:val="28"/>
          <w:szCs w:val="28"/>
          <w:lang w:val="uk-UA"/>
        </w:rPr>
        <w:t xml:space="preserve"> </w:t>
      </w:r>
      <w:r w:rsidRPr="003627BB">
        <w:rPr>
          <w:rStyle w:val="element-citation"/>
          <w:sz w:val="28"/>
          <w:szCs w:val="28"/>
          <w:lang w:val="en-GB"/>
        </w:rPr>
        <w:t>of</w:t>
      </w:r>
      <w:r w:rsidRPr="003627BB">
        <w:rPr>
          <w:rStyle w:val="element-citation"/>
          <w:sz w:val="28"/>
          <w:szCs w:val="28"/>
          <w:lang w:val="uk-UA"/>
        </w:rPr>
        <w:t xml:space="preserve"> </w:t>
      </w:r>
      <w:r w:rsidRPr="003627BB">
        <w:rPr>
          <w:rStyle w:val="element-citation"/>
          <w:sz w:val="28"/>
          <w:szCs w:val="28"/>
          <w:lang w:val="en-GB"/>
        </w:rPr>
        <w:t>the</w:t>
      </w:r>
      <w:r w:rsidRPr="003627BB">
        <w:rPr>
          <w:rStyle w:val="element-citation"/>
          <w:sz w:val="28"/>
          <w:szCs w:val="28"/>
          <w:lang w:val="uk-UA"/>
        </w:rPr>
        <w:t xml:space="preserve"> </w:t>
      </w:r>
      <w:r w:rsidRPr="003627BB">
        <w:rPr>
          <w:rStyle w:val="element-citation"/>
          <w:sz w:val="28"/>
          <w:szCs w:val="28"/>
          <w:lang w:val="en-GB"/>
        </w:rPr>
        <w:t>ILAE</w:t>
      </w:r>
      <w:r w:rsidRPr="003627BB">
        <w:rPr>
          <w:rStyle w:val="element-citation"/>
          <w:sz w:val="28"/>
          <w:szCs w:val="28"/>
          <w:lang w:val="uk-UA"/>
        </w:rPr>
        <w:t xml:space="preserve"> </w:t>
      </w:r>
      <w:r w:rsidRPr="003627BB">
        <w:rPr>
          <w:rStyle w:val="element-citation"/>
          <w:sz w:val="28"/>
          <w:szCs w:val="28"/>
          <w:lang w:val="en-GB"/>
        </w:rPr>
        <w:t>Commission</w:t>
      </w:r>
      <w:r w:rsidRPr="003627BB">
        <w:rPr>
          <w:rStyle w:val="element-citation"/>
          <w:sz w:val="28"/>
          <w:szCs w:val="28"/>
          <w:lang w:val="uk-UA"/>
        </w:rPr>
        <w:t xml:space="preserve"> </w:t>
      </w:r>
      <w:r w:rsidRPr="003627BB">
        <w:rPr>
          <w:rStyle w:val="element-citation"/>
          <w:sz w:val="28"/>
          <w:szCs w:val="28"/>
          <w:lang w:val="en-GB"/>
        </w:rPr>
        <w:t>on</w:t>
      </w:r>
      <w:r w:rsidRPr="003627BB">
        <w:rPr>
          <w:rStyle w:val="element-citation"/>
          <w:sz w:val="28"/>
          <w:szCs w:val="28"/>
          <w:lang w:val="uk-UA"/>
        </w:rPr>
        <w:t xml:space="preserve"> </w:t>
      </w:r>
      <w:r w:rsidRPr="003627BB">
        <w:rPr>
          <w:rStyle w:val="element-citation"/>
          <w:sz w:val="28"/>
          <w:szCs w:val="28"/>
          <w:lang w:val="en-GB"/>
        </w:rPr>
        <w:t>Therapeutic</w:t>
      </w:r>
      <w:r w:rsidRPr="003627BB">
        <w:rPr>
          <w:rStyle w:val="element-citation"/>
          <w:sz w:val="28"/>
          <w:szCs w:val="28"/>
          <w:lang w:val="uk-UA"/>
        </w:rPr>
        <w:t xml:space="preserve"> </w:t>
      </w:r>
      <w:r w:rsidRPr="003627BB">
        <w:rPr>
          <w:rStyle w:val="element-citation"/>
          <w:sz w:val="28"/>
          <w:szCs w:val="28"/>
          <w:lang w:val="en-GB"/>
        </w:rPr>
        <w:t>Strategies</w:t>
      </w:r>
      <w:r w:rsidRPr="003627BB">
        <w:rPr>
          <w:rStyle w:val="element-citation"/>
          <w:sz w:val="28"/>
          <w:szCs w:val="28"/>
          <w:lang w:val="uk-UA"/>
        </w:rPr>
        <w:t xml:space="preserve"> /           </w:t>
      </w:r>
      <w:r w:rsidRPr="003627BB">
        <w:rPr>
          <w:rStyle w:val="element-citation"/>
          <w:sz w:val="28"/>
          <w:szCs w:val="28"/>
          <w:lang w:val="en-GB"/>
        </w:rPr>
        <w:t>P</w:t>
      </w:r>
      <w:r w:rsidRPr="003627BB">
        <w:rPr>
          <w:rStyle w:val="element-citation"/>
          <w:sz w:val="28"/>
          <w:szCs w:val="28"/>
          <w:lang w:val="uk-UA"/>
        </w:rPr>
        <w:t xml:space="preserve">. </w:t>
      </w:r>
      <w:r w:rsidRPr="003627BB">
        <w:rPr>
          <w:rStyle w:val="element-citation"/>
          <w:sz w:val="28"/>
          <w:szCs w:val="28"/>
          <w:lang w:val="en-GB"/>
        </w:rPr>
        <w:t>Kwan</w:t>
      </w:r>
      <w:r w:rsidRPr="003627BB">
        <w:rPr>
          <w:rStyle w:val="element-citation"/>
          <w:sz w:val="28"/>
          <w:szCs w:val="28"/>
          <w:lang w:val="uk-UA"/>
        </w:rPr>
        <w:t xml:space="preserve">, </w:t>
      </w:r>
      <w:r w:rsidRPr="003627BB">
        <w:rPr>
          <w:rStyle w:val="element-citation"/>
          <w:sz w:val="28"/>
          <w:szCs w:val="28"/>
          <w:lang w:val="en-GB"/>
        </w:rPr>
        <w:t>A</w:t>
      </w:r>
      <w:r w:rsidRPr="003627BB">
        <w:rPr>
          <w:rStyle w:val="element-citation"/>
          <w:sz w:val="28"/>
          <w:szCs w:val="28"/>
          <w:lang w:val="uk-UA"/>
        </w:rPr>
        <w:t xml:space="preserve">. </w:t>
      </w:r>
      <w:r w:rsidRPr="003627BB">
        <w:rPr>
          <w:rStyle w:val="element-citation"/>
          <w:sz w:val="28"/>
          <w:szCs w:val="28"/>
          <w:lang w:val="en-GB"/>
        </w:rPr>
        <w:t>Arzimanoglou</w:t>
      </w:r>
      <w:r w:rsidRPr="003627BB">
        <w:rPr>
          <w:rStyle w:val="element-citation"/>
          <w:sz w:val="28"/>
          <w:szCs w:val="28"/>
          <w:lang w:val="uk-UA"/>
        </w:rPr>
        <w:t xml:space="preserve">, </w:t>
      </w:r>
      <w:r w:rsidRPr="003627BB">
        <w:rPr>
          <w:rStyle w:val="element-citation"/>
          <w:sz w:val="28"/>
          <w:szCs w:val="28"/>
          <w:lang w:val="en-GB"/>
        </w:rPr>
        <w:t>AT</w:t>
      </w:r>
      <w:r w:rsidRPr="003627BB">
        <w:rPr>
          <w:rStyle w:val="element-citation"/>
          <w:sz w:val="28"/>
          <w:szCs w:val="28"/>
          <w:lang w:val="uk-UA"/>
        </w:rPr>
        <w:t xml:space="preserve"> </w:t>
      </w:r>
      <w:r w:rsidRPr="003627BB">
        <w:rPr>
          <w:rStyle w:val="element-citation"/>
          <w:sz w:val="28"/>
          <w:szCs w:val="28"/>
          <w:lang w:val="en-GB"/>
        </w:rPr>
        <w:t>Berg</w:t>
      </w:r>
      <w:r w:rsidRPr="003627BB">
        <w:rPr>
          <w:rStyle w:val="element-citation"/>
          <w:sz w:val="28"/>
          <w:szCs w:val="28"/>
          <w:lang w:val="uk-UA"/>
        </w:rPr>
        <w:t xml:space="preserve"> </w:t>
      </w:r>
      <w:r w:rsidR="00970997" w:rsidRPr="00970997">
        <w:rPr>
          <w:rFonts w:eastAsia="CenturySchoolbook"/>
          <w:sz w:val="28"/>
          <w:szCs w:val="28"/>
          <w:lang w:val="uk-UA"/>
        </w:rPr>
        <w:t>[</w:t>
      </w:r>
      <w:r w:rsidRPr="003627BB">
        <w:rPr>
          <w:rStyle w:val="element-citation"/>
          <w:sz w:val="28"/>
          <w:szCs w:val="28"/>
          <w:lang w:val="en-US"/>
        </w:rPr>
        <w:t>et</w:t>
      </w:r>
      <w:r w:rsidRPr="003627BB">
        <w:rPr>
          <w:rStyle w:val="element-citation"/>
          <w:sz w:val="28"/>
          <w:szCs w:val="28"/>
          <w:lang w:val="uk-UA"/>
        </w:rPr>
        <w:t xml:space="preserve"> </w:t>
      </w:r>
      <w:r w:rsidRPr="003627BB">
        <w:rPr>
          <w:rStyle w:val="element-citation"/>
          <w:sz w:val="28"/>
          <w:szCs w:val="28"/>
          <w:lang w:val="en-US"/>
        </w:rPr>
        <w:t>al</w:t>
      </w:r>
      <w:r w:rsidR="00970997" w:rsidRPr="00970997">
        <w:rPr>
          <w:rStyle w:val="element-citation"/>
          <w:sz w:val="28"/>
          <w:szCs w:val="28"/>
          <w:lang w:val="en-US"/>
        </w:rPr>
        <w:t>.</w:t>
      </w:r>
      <w:r w:rsidR="00970997" w:rsidRPr="003627BB">
        <w:rPr>
          <w:rFonts w:eastAsia="CenturySchoolbook"/>
          <w:sz w:val="28"/>
          <w:szCs w:val="28"/>
          <w:lang w:val="uk-UA"/>
        </w:rPr>
        <w:t>]</w:t>
      </w:r>
      <w:r w:rsidRPr="003627BB">
        <w:rPr>
          <w:rStyle w:val="element-citation"/>
          <w:sz w:val="28"/>
          <w:szCs w:val="28"/>
          <w:lang w:val="uk-UA"/>
        </w:rPr>
        <w:t xml:space="preserve">  // </w:t>
      </w:r>
      <w:r w:rsidRPr="003627BB">
        <w:rPr>
          <w:rStyle w:val="ref-journal"/>
          <w:sz w:val="28"/>
          <w:szCs w:val="28"/>
          <w:lang w:val="en-GB"/>
        </w:rPr>
        <w:t>Epilepsia</w:t>
      </w:r>
      <w:r w:rsidRPr="003627BB">
        <w:rPr>
          <w:rStyle w:val="ref-journal"/>
          <w:sz w:val="28"/>
          <w:szCs w:val="28"/>
          <w:lang w:val="uk-UA"/>
        </w:rPr>
        <w:t xml:space="preserve">. – </w:t>
      </w:r>
      <w:r w:rsidRPr="003627BB">
        <w:rPr>
          <w:rStyle w:val="element-citation"/>
          <w:sz w:val="28"/>
          <w:szCs w:val="28"/>
          <w:lang w:val="uk-UA"/>
        </w:rPr>
        <w:t xml:space="preserve">2010. </w:t>
      </w:r>
      <w:r w:rsidR="00090711">
        <w:rPr>
          <w:rStyle w:val="element-citation"/>
          <w:sz w:val="28"/>
          <w:szCs w:val="28"/>
          <w:lang w:val="uk-UA"/>
        </w:rPr>
        <w:t>–</w:t>
      </w:r>
      <w:r w:rsidRPr="003627BB">
        <w:rPr>
          <w:rStyle w:val="element-citation"/>
          <w:sz w:val="28"/>
          <w:szCs w:val="28"/>
          <w:lang w:val="uk-UA"/>
        </w:rPr>
        <w:t xml:space="preserve"> </w:t>
      </w:r>
      <w:r w:rsidR="00090711">
        <w:rPr>
          <w:rStyle w:val="element-citation"/>
          <w:sz w:val="28"/>
          <w:szCs w:val="28"/>
          <w:lang w:val="en-US"/>
        </w:rPr>
        <w:t>V.</w:t>
      </w:r>
      <w:r w:rsidRPr="003627BB">
        <w:rPr>
          <w:rStyle w:val="element-citation"/>
          <w:sz w:val="28"/>
          <w:szCs w:val="28"/>
          <w:lang w:val="uk-UA"/>
        </w:rPr>
        <w:t xml:space="preserve"> </w:t>
      </w:r>
      <w:r w:rsidRPr="003627BB">
        <w:rPr>
          <w:rStyle w:val="ref-vol"/>
          <w:sz w:val="28"/>
          <w:szCs w:val="28"/>
          <w:lang w:val="uk-UA"/>
        </w:rPr>
        <w:t>51</w:t>
      </w:r>
      <w:r w:rsidR="00AE3CA8">
        <w:rPr>
          <w:rStyle w:val="element-citation"/>
          <w:sz w:val="28"/>
          <w:szCs w:val="28"/>
          <w:lang w:val="uk-UA"/>
        </w:rPr>
        <w:t xml:space="preserve">. – </w:t>
      </w:r>
      <w:r w:rsidR="00724F66">
        <w:rPr>
          <w:rStyle w:val="element-citation"/>
          <w:sz w:val="28"/>
          <w:szCs w:val="28"/>
          <w:lang w:val="uk-UA"/>
        </w:rPr>
        <w:t xml:space="preserve">         </w:t>
      </w:r>
      <w:r w:rsidR="00AE3CA8">
        <w:rPr>
          <w:rStyle w:val="element-citation"/>
          <w:sz w:val="28"/>
          <w:szCs w:val="28"/>
          <w:lang w:val="uk-UA"/>
        </w:rPr>
        <w:t>Р. 1069</w:t>
      </w:r>
      <w:r w:rsidR="00AE3CA8">
        <w:rPr>
          <w:rStyle w:val="element-citation"/>
          <w:sz w:val="28"/>
          <w:szCs w:val="28"/>
          <w:lang w:val="en-US"/>
        </w:rPr>
        <w:t>-</w:t>
      </w:r>
      <w:r w:rsidRPr="003627BB">
        <w:rPr>
          <w:rStyle w:val="element-citation"/>
          <w:sz w:val="28"/>
          <w:szCs w:val="28"/>
          <w:lang w:val="uk-UA"/>
        </w:rPr>
        <w:t xml:space="preserve">1077. </w:t>
      </w:r>
    </w:p>
    <w:p w:rsidR="00636BF3" w:rsidRPr="00501B60" w:rsidRDefault="00501B60" w:rsidP="00EC5D0E">
      <w:pPr>
        <w:pStyle w:val="1"/>
        <w:spacing w:before="0" w:beforeAutospacing="0" w:after="0" w:afterAutospacing="0" w:line="360" w:lineRule="auto"/>
        <w:ind w:firstLine="709"/>
        <w:jc w:val="both"/>
        <w:rPr>
          <w:rStyle w:val="nowraprefpubmed"/>
          <w:sz w:val="28"/>
          <w:szCs w:val="28"/>
          <w:lang w:val="en-US"/>
        </w:rPr>
      </w:pPr>
      <w:r w:rsidRPr="00501B60">
        <w:rPr>
          <w:rStyle w:val="nowraprefpubmed"/>
          <w:b w:val="0"/>
          <w:sz w:val="28"/>
          <w:szCs w:val="28"/>
          <w:lang w:val="uk-UA"/>
        </w:rPr>
        <w:t>1</w:t>
      </w:r>
      <w:r w:rsidR="00C706C6">
        <w:rPr>
          <w:rStyle w:val="nowraprefpubmed"/>
          <w:b w:val="0"/>
          <w:sz w:val="28"/>
          <w:szCs w:val="28"/>
          <w:lang w:val="uk-UA"/>
        </w:rPr>
        <w:t>5</w:t>
      </w:r>
      <w:r w:rsidR="00056AB9">
        <w:rPr>
          <w:rStyle w:val="nowraprefpubmed"/>
          <w:b w:val="0"/>
          <w:sz w:val="28"/>
          <w:szCs w:val="28"/>
          <w:lang w:val="uk-UA"/>
        </w:rPr>
        <w:t>7</w:t>
      </w:r>
      <w:r w:rsidRPr="00501B60">
        <w:rPr>
          <w:rStyle w:val="nowraprefpubmed"/>
          <w:b w:val="0"/>
          <w:sz w:val="28"/>
          <w:szCs w:val="28"/>
          <w:lang w:val="uk-UA"/>
        </w:rPr>
        <w:t>.</w:t>
      </w:r>
      <w:r w:rsidRPr="00501B60">
        <w:rPr>
          <w:lang w:val="en-US"/>
        </w:rPr>
        <w:t xml:space="preserve"> </w:t>
      </w:r>
      <w:r w:rsidRPr="00501B60">
        <w:rPr>
          <w:b w:val="0"/>
          <w:sz w:val="28"/>
          <w:szCs w:val="28"/>
          <w:lang w:val="en-US"/>
        </w:rPr>
        <w:t xml:space="preserve">Rohracher </w:t>
      </w:r>
      <w:r>
        <w:rPr>
          <w:b w:val="0"/>
          <w:sz w:val="28"/>
          <w:szCs w:val="28"/>
          <w:lang w:val="en-US"/>
        </w:rPr>
        <w:t xml:space="preserve">A. </w:t>
      </w:r>
      <w:r w:rsidRPr="00501B60">
        <w:rPr>
          <w:b w:val="0"/>
          <w:sz w:val="28"/>
          <w:szCs w:val="28"/>
          <w:lang w:val="en-US"/>
        </w:rPr>
        <w:t>The ILAE definition of drug resistant epilepsy and its clinical applicability compared with “older” established definitions</w:t>
      </w:r>
      <w:r w:rsidR="00EC5D0E">
        <w:rPr>
          <w:b w:val="0"/>
          <w:sz w:val="28"/>
          <w:szCs w:val="28"/>
          <w:lang w:val="en-US"/>
        </w:rPr>
        <w:t xml:space="preserve"> / </w:t>
      </w:r>
      <w:r w:rsidRPr="00EC5D0E">
        <w:rPr>
          <w:b w:val="0"/>
          <w:sz w:val="28"/>
          <w:szCs w:val="28"/>
          <w:lang w:val="en-US"/>
        </w:rPr>
        <w:t>A.</w:t>
      </w:r>
      <w:r w:rsidRPr="00501B60">
        <w:rPr>
          <w:b w:val="0"/>
          <w:sz w:val="28"/>
          <w:szCs w:val="28"/>
          <w:lang w:val="en-US"/>
        </w:rPr>
        <w:t xml:space="preserve"> Rohracher</w:t>
      </w:r>
      <w:r>
        <w:rPr>
          <w:sz w:val="28"/>
          <w:szCs w:val="28"/>
          <w:lang w:val="en-US"/>
        </w:rPr>
        <w:t>,</w:t>
      </w:r>
      <w:r w:rsidR="00EC5D0E">
        <w:rPr>
          <w:b w:val="0"/>
          <w:sz w:val="28"/>
          <w:szCs w:val="28"/>
          <w:lang w:val="en-US"/>
        </w:rPr>
        <w:t xml:space="preserve"> J.</w:t>
      </w:r>
      <w:r w:rsidRPr="00501B60">
        <w:rPr>
          <w:b w:val="0"/>
          <w:sz w:val="28"/>
          <w:szCs w:val="28"/>
          <w:lang w:val="en-US"/>
        </w:rPr>
        <w:t xml:space="preserve"> Dobesberger</w:t>
      </w:r>
      <w:r w:rsidR="00EC5D0E">
        <w:rPr>
          <w:b w:val="0"/>
          <w:sz w:val="28"/>
          <w:szCs w:val="28"/>
          <w:lang w:val="en-US"/>
        </w:rPr>
        <w:t>,</w:t>
      </w:r>
      <w:r w:rsidRPr="00501B60">
        <w:rPr>
          <w:b w:val="0"/>
          <w:sz w:val="28"/>
          <w:szCs w:val="28"/>
          <w:lang w:val="en-US"/>
        </w:rPr>
        <w:t xml:space="preserve"> C</w:t>
      </w:r>
      <w:r w:rsidR="00EC5D0E">
        <w:rPr>
          <w:b w:val="0"/>
          <w:sz w:val="28"/>
          <w:szCs w:val="28"/>
          <w:lang w:val="en-US"/>
        </w:rPr>
        <w:t>.</w:t>
      </w:r>
      <w:r w:rsidRPr="00501B60">
        <w:rPr>
          <w:b w:val="0"/>
          <w:sz w:val="28"/>
          <w:szCs w:val="28"/>
          <w:lang w:val="en-US"/>
        </w:rPr>
        <w:t>A. Granbichler</w:t>
      </w:r>
      <w:r w:rsidR="00EC5D0E">
        <w:rPr>
          <w:b w:val="0"/>
          <w:sz w:val="28"/>
          <w:szCs w:val="28"/>
          <w:lang w:val="en-US"/>
        </w:rPr>
        <w:t xml:space="preserve"> </w:t>
      </w:r>
      <w:r w:rsidR="00970997" w:rsidRPr="00970997">
        <w:rPr>
          <w:rFonts w:eastAsia="CenturySchoolbook"/>
          <w:b w:val="0"/>
          <w:sz w:val="28"/>
          <w:szCs w:val="28"/>
          <w:lang w:val="uk-UA"/>
        </w:rPr>
        <w:t>[</w:t>
      </w:r>
      <w:r w:rsidR="00EC5D0E" w:rsidRPr="00EC5D0E">
        <w:rPr>
          <w:rStyle w:val="element-citation"/>
          <w:b w:val="0"/>
          <w:sz w:val="28"/>
          <w:szCs w:val="28"/>
          <w:lang w:val="en-US"/>
        </w:rPr>
        <w:t>et</w:t>
      </w:r>
      <w:r w:rsidR="00EC5D0E" w:rsidRPr="00EC5D0E">
        <w:rPr>
          <w:rStyle w:val="element-citation"/>
          <w:b w:val="0"/>
          <w:sz w:val="28"/>
          <w:szCs w:val="28"/>
          <w:lang w:val="uk-UA"/>
        </w:rPr>
        <w:t xml:space="preserve"> </w:t>
      </w:r>
      <w:r w:rsidR="00EC5D0E" w:rsidRPr="00EC5D0E">
        <w:rPr>
          <w:rStyle w:val="element-citation"/>
          <w:b w:val="0"/>
          <w:sz w:val="28"/>
          <w:szCs w:val="28"/>
          <w:lang w:val="en-US"/>
        </w:rPr>
        <w:t>al</w:t>
      </w:r>
      <w:r w:rsidR="00970997" w:rsidRPr="00970997">
        <w:rPr>
          <w:rStyle w:val="element-citation"/>
          <w:b w:val="0"/>
          <w:sz w:val="28"/>
          <w:szCs w:val="28"/>
          <w:lang w:val="en-US"/>
        </w:rPr>
        <w:t>.</w:t>
      </w:r>
      <w:r w:rsidR="00970997" w:rsidRPr="00970997">
        <w:rPr>
          <w:rFonts w:eastAsia="CenturySchoolbook"/>
          <w:b w:val="0"/>
          <w:sz w:val="28"/>
          <w:szCs w:val="28"/>
          <w:lang w:val="uk-UA"/>
        </w:rPr>
        <w:t>]</w:t>
      </w:r>
      <w:r w:rsidR="00EC5D0E" w:rsidRPr="003627BB">
        <w:rPr>
          <w:rStyle w:val="element-citation"/>
          <w:sz w:val="28"/>
          <w:szCs w:val="28"/>
          <w:lang w:val="uk-UA"/>
        </w:rPr>
        <w:t xml:space="preserve"> </w:t>
      </w:r>
      <w:r w:rsidR="00EC5D0E">
        <w:rPr>
          <w:rStyle w:val="element-citation"/>
          <w:sz w:val="28"/>
          <w:szCs w:val="28"/>
          <w:lang w:val="en-US"/>
        </w:rPr>
        <w:t xml:space="preserve">// </w:t>
      </w:r>
      <w:r w:rsidR="00EC5D0E" w:rsidRPr="003627BB">
        <w:rPr>
          <w:rStyle w:val="element-citation"/>
          <w:sz w:val="28"/>
          <w:szCs w:val="28"/>
          <w:lang w:val="uk-UA"/>
        </w:rPr>
        <w:t xml:space="preserve"> </w:t>
      </w:r>
      <w:r w:rsidR="00EC5D0E" w:rsidRPr="00EC5D0E">
        <w:rPr>
          <w:b w:val="0"/>
          <w:sz w:val="28"/>
          <w:szCs w:val="28"/>
          <w:lang w:val="en-US"/>
        </w:rPr>
        <w:t>Journal of Epileptology</w:t>
      </w:r>
      <w:r w:rsidR="00EC5D0E">
        <w:rPr>
          <w:b w:val="0"/>
          <w:sz w:val="28"/>
          <w:szCs w:val="28"/>
          <w:lang w:val="en-US"/>
        </w:rPr>
        <w:t xml:space="preserve">. – 2015. – </w:t>
      </w:r>
      <w:r w:rsidR="00724F66" w:rsidRPr="00724F66">
        <w:rPr>
          <w:b w:val="0"/>
          <w:sz w:val="28"/>
          <w:szCs w:val="28"/>
          <w:lang w:val="en-US"/>
        </w:rPr>
        <w:t xml:space="preserve">     </w:t>
      </w:r>
      <w:r w:rsidR="00EC5D0E">
        <w:rPr>
          <w:b w:val="0"/>
          <w:sz w:val="28"/>
          <w:szCs w:val="28"/>
          <w:lang w:val="en-US"/>
        </w:rPr>
        <w:t>V. 23,</w:t>
      </w:r>
      <w:r w:rsidR="00EC5D0E" w:rsidRPr="00EC5D0E">
        <w:rPr>
          <w:rStyle w:val="element-citation"/>
          <w:sz w:val="28"/>
          <w:szCs w:val="28"/>
          <w:lang w:val="uk-UA"/>
        </w:rPr>
        <w:t xml:space="preserve"> </w:t>
      </w:r>
      <w:r w:rsidR="00EC5D0E" w:rsidRPr="00EC5D0E">
        <w:rPr>
          <w:rStyle w:val="element-citation"/>
          <w:b w:val="0"/>
          <w:sz w:val="28"/>
          <w:szCs w:val="28"/>
          <w:lang w:val="uk-UA"/>
        </w:rPr>
        <w:t>№</w:t>
      </w:r>
      <w:r w:rsidR="00EC5D0E">
        <w:rPr>
          <w:rStyle w:val="element-citation"/>
          <w:b w:val="0"/>
          <w:sz w:val="28"/>
          <w:szCs w:val="28"/>
          <w:lang w:val="en-US"/>
        </w:rPr>
        <w:t xml:space="preserve"> 1. </w:t>
      </w:r>
      <w:r w:rsidR="00AE3CA8" w:rsidRPr="00AE3CA8">
        <w:rPr>
          <w:rStyle w:val="hps"/>
          <w:b w:val="0"/>
          <w:sz w:val="28"/>
          <w:szCs w:val="28"/>
          <w:lang w:val="uk-UA"/>
        </w:rPr>
        <w:t>–</w:t>
      </w:r>
      <w:r w:rsidR="00EC5D0E" w:rsidRPr="00AE3CA8">
        <w:rPr>
          <w:rStyle w:val="element-citation"/>
          <w:b w:val="0"/>
          <w:sz w:val="28"/>
          <w:szCs w:val="28"/>
          <w:lang w:val="en-US"/>
        </w:rPr>
        <w:t xml:space="preserve"> </w:t>
      </w:r>
      <w:r w:rsidR="00EC5D0E" w:rsidRPr="00AE3CA8">
        <w:rPr>
          <w:b w:val="0"/>
          <w:sz w:val="28"/>
          <w:szCs w:val="28"/>
          <w:lang w:val="en-US"/>
        </w:rPr>
        <w:t xml:space="preserve"> P</w:t>
      </w:r>
      <w:r w:rsidR="00EC5D0E">
        <w:rPr>
          <w:b w:val="0"/>
          <w:sz w:val="28"/>
          <w:szCs w:val="28"/>
          <w:lang w:val="en-US"/>
        </w:rPr>
        <w:t>. 39-44.</w:t>
      </w:r>
    </w:p>
    <w:p w:rsidR="00951B2E" w:rsidRPr="00636BF3" w:rsidRDefault="00951B2E" w:rsidP="00951B2E">
      <w:pPr>
        <w:spacing w:line="360" w:lineRule="auto"/>
        <w:ind w:firstLine="720"/>
        <w:jc w:val="both"/>
        <w:rPr>
          <w:rStyle w:val="nowraprefpubmed"/>
          <w:sz w:val="28"/>
          <w:szCs w:val="28"/>
          <w:lang w:val="uk-UA"/>
        </w:rPr>
      </w:pPr>
      <w:r>
        <w:rPr>
          <w:rStyle w:val="nowraprefpubmed"/>
          <w:sz w:val="28"/>
          <w:szCs w:val="28"/>
          <w:lang w:val="en-US"/>
        </w:rPr>
        <w:t>1</w:t>
      </w:r>
      <w:r w:rsidR="00C706C6">
        <w:rPr>
          <w:rStyle w:val="nowraprefpubmed"/>
          <w:sz w:val="28"/>
          <w:szCs w:val="28"/>
          <w:lang w:val="uk-UA"/>
        </w:rPr>
        <w:t>5</w:t>
      </w:r>
      <w:r w:rsidR="00056AB9">
        <w:rPr>
          <w:rStyle w:val="nowraprefpubmed"/>
          <w:sz w:val="28"/>
          <w:szCs w:val="28"/>
          <w:lang w:val="uk-UA"/>
        </w:rPr>
        <w:t>8</w:t>
      </w:r>
      <w:r w:rsidRPr="003627BB">
        <w:rPr>
          <w:rStyle w:val="nowraprefpubmed"/>
          <w:sz w:val="28"/>
          <w:szCs w:val="28"/>
          <w:lang w:val="en-US"/>
        </w:rPr>
        <w:t>. Remy S. Molecular and cellular mechanisms of pharmacoresistance in epilepsy / S. Remy, H. Beck // Brain. – 2006. – V. 129. – P. 18-35</w:t>
      </w:r>
      <w:r w:rsidR="00636BF3">
        <w:rPr>
          <w:rStyle w:val="nowraprefpubmed"/>
          <w:sz w:val="28"/>
          <w:szCs w:val="28"/>
          <w:lang w:val="uk-UA"/>
        </w:rPr>
        <w:t>.</w:t>
      </w:r>
    </w:p>
    <w:p w:rsidR="00951B2E" w:rsidRPr="003627BB" w:rsidRDefault="00951B2E" w:rsidP="00951B2E">
      <w:pPr>
        <w:spacing w:line="360" w:lineRule="auto"/>
        <w:ind w:firstLine="720"/>
        <w:jc w:val="both"/>
        <w:rPr>
          <w:rStyle w:val="hps"/>
          <w:sz w:val="28"/>
          <w:szCs w:val="28"/>
          <w:lang w:val="uk-UA"/>
        </w:rPr>
      </w:pPr>
      <w:r w:rsidRPr="003627BB">
        <w:rPr>
          <w:sz w:val="28"/>
          <w:szCs w:val="28"/>
          <w:lang w:val="uk-UA"/>
        </w:rPr>
        <w:t>1</w:t>
      </w:r>
      <w:r w:rsidR="00784247">
        <w:rPr>
          <w:sz w:val="28"/>
          <w:szCs w:val="28"/>
          <w:lang w:val="en-US"/>
        </w:rPr>
        <w:t>5</w:t>
      </w:r>
      <w:r w:rsidR="00056AB9">
        <w:rPr>
          <w:sz w:val="28"/>
          <w:szCs w:val="28"/>
          <w:lang w:val="uk-UA"/>
        </w:rPr>
        <w:t>9</w:t>
      </w:r>
      <w:r w:rsidR="00636BF3">
        <w:rPr>
          <w:sz w:val="28"/>
          <w:szCs w:val="28"/>
          <w:lang w:val="uk-UA"/>
        </w:rPr>
        <w:t>.</w:t>
      </w:r>
      <w:r w:rsidRPr="003627BB">
        <w:rPr>
          <w:sz w:val="28"/>
          <w:szCs w:val="28"/>
          <w:lang w:val="uk-UA"/>
        </w:rPr>
        <w:t xml:space="preserve"> </w:t>
      </w:r>
      <w:r w:rsidRPr="003627BB">
        <w:rPr>
          <w:sz w:val="28"/>
          <w:szCs w:val="28"/>
          <w:lang w:val="en-GB"/>
        </w:rPr>
        <w:t>Hitiris</w:t>
      </w:r>
      <w:r w:rsidRPr="003627BB">
        <w:rPr>
          <w:sz w:val="28"/>
          <w:szCs w:val="28"/>
          <w:lang w:val="uk-UA"/>
        </w:rPr>
        <w:t xml:space="preserve"> </w:t>
      </w:r>
      <w:r w:rsidRPr="003627BB">
        <w:rPr>
          <w:sz w:val="28"/>
          <w:szCs w:val="28"/>
          <w:lang w:val="en-GB"/>
        </w:rPr>
        <w:t>N</w:t>
      </w:r>
      <w:r w:rsidRPr="003627BB">
        <w:rPr>
          <w:sz w:val="28"/>
          <w:szCs w:val="28"/>
          <w:lang w:val="uk-UA"/>
        </w:rPr>
        <w:t xml:space="preserve">. </w:t>
      </w:r>
      <w:r w:rsidRPr="003627BB">
        <w:rPr>
          <w:sz w:val="28"/>
          <w:szCs w:val="28"/>
          <w:lang w:val="en-GB"/>
        </w:rPr>
        <w:t>Predictors</w:t>
      </w:r>
      <w:r w:rsidRPr="003627BB">
        <w:rPr>
          <w:sz w:val="28"/>
          <w:szCs w:val="28"/>
          <w:lang w:val="uk-UA"/>
        </w:rPr>
        <w:t xml:space="preserve"> </w:t>
      </w:r>
      <w:r w:rsidRPr="003627BB">
        <w:rPr>
          <w:sz w:val="28"/>
          <w:szCs w:val="28"/>
          <w:lang w:val="en-GB"/>
        </w:rPr>
        <w:t>of</w:t>
      </w:r>
      <w:r w:rsidRPr="003627BB">
        <w:rPr>
          <w:sz w:val="28"/>
          <w:szCs w:val="28"/>
          <w:lang w:val="uk-UA"/>
        </w:rPr>
        <w:t xml:space="preserve"> </w:t>
      </w:r>
      <w:r w:rsidRPr="003627BB">
        <w:rPr>
          <w:sz w:val="28"/>
          <w:szCs w:val="28"/>
          <w:lang w:val="en-GB"/>
        </w:rPr>
        <w:t>pharmacoresistant</w:t>
      </w:r>
      <w:r w:rsidRPr="003627BB">
        <w:rPr>
          <w:sz w:val="28"/>
          <w:szCs w:val="28"/>
          <w:lang w:val="uk-UA"/>
        </w:rPr>
        <w:t xml:space="preserve"> </w:t>
      </w:r>
      <w:r w:rsidRPr="003627BB">
        <w:rPr>
          <w:sz w:val="28"/>
          <w:szCs w:val="28"/>
          <w:lang w:val="en-GB"/>
        </w:rPr>
        <w:t>epilepsy</w:t>
      </w:r>
      <w:r w:rsidRPr="003627BB">
        <w:rPr>
          <w:sz w:val="28"/>
          <w:szCs w:val="28"/>
          <w:lang w:val="uk-UA"/>
        </w:rPr>
        <w:t xml:space="preserve"> / </w:t>
      </w:r>
      <w:r w:rsidRPr="003627BB">
        <w:rPr>
          <w:sz w:val="28"/>
          <w:szCs w:val="28"/>
          <w:lang w:val="en-GB"/>
        </w:rPr>
        <w:t>N</w:t>
      </w:r>
      <w:r w:rsidRPr="003627BB">
        <w:rPr>
          <w:sz w:val="28"/>
          <w:szCs w:val="28"/>
          <w:lang w:val="uk-UA"/>
        </w:rPr>
        <w:t xml:space="preserve">. </w:t>
      </w:r>
      <w:r w:rsidRPr="003627BB">
        <w:rPr>
          <w:sz w:val="28"/>
          <w:szCs w:val="28"/>
          <w:lang w:val="en-GB"/>
        </w:rPr>
        <w:t>Hitiris</w:t>
      </w:r>
      <w:r w:rsidRPr="003627BB">
        <w:rPr>
          <w:sz w:val="28"/>
          <w:szCs w:val="28"/>
          <w:lang w:val="uk-UA"/>
        </w:rPr>
        <w:t xml:space="preserve">,              </w:t>
      </w:r>
      <w:r w:rsidRPr="003627BB">
        <w:rPr>
          <w:sz w:val="28"/>
          <w:szCs w:val="28"/>
          <w:lang w:val="en-GB"/>
        </w:rPr>
        <w:t>R</w:t>
      </w:r>
      <w:r w:rsidRPr="003627BB">
        <w:rPr>
          <w:sz w:val="28"/>
          <w:szCs w:val="28"/>
          <w:lang w:val="uk-UA"/>
        </w:rPr>
        <w:t xml:space="preserve">. </w:t>
      </w:r>
      <w:r w:rsidRPr="003627BB">
        <w:rPr>
          <w:sz w:val="28"/>
          <w:szCs w:val="28"/>
          <w:lang w:val="en-GB"/>
        </w:rPr>
        <w:t>Mohanraj</w:t>
      </w:r>
      <w:r w:rsidRPr="003627BB">
        <w:rPr>
          <w:sz w:val="28"/>
          <w:szCs w:val="28"/>
          <w:lang w:val="uk-UA"/>
        </w:rPr>
        <w:t xml:space="preserve">, </w:t>
      </w:r>
      <w:r w:rsidRPr="003627BB">
        <w:rPr>
          <w:sz w:val="28"/>
          <w:szCs w:val="28"/>
          <w:lang w:val="en-GB"/>
        </w:rPr>
        <w:t>J</w:t>
      </w:r>
      <w:r w:rsidRPr="003627BB">
        <w:rPr>
          <w:sz w:val="28"/>
          <w:szCs w:val="28"/>
          <w:lang w:val="uk-UA"/>
        </w:rPr>
        <w:t xml:space="preserve">. </w:t>
      </w:r>
      <w:r w:rsidRPr="003627BB">
        <w:rPr>
          <w:sz w:val="28"/>
          <w:szCs w:val="28"/>
          <w:lang w:val="en-GB"/>
        </w:rPr>
        <w:t>Norrie</w:t>
      </w:r>
      <w:r w:rsidRPr="003627BB">
        <w:rPr>
          <w:sz w:val="28"/>
          <w:szCs w:val="28"/>
          <w:lang w:val="uk-UA"/>
        </w:rPr>
        <w:t xml:space="preserve"> </w:t>
      </w:r>
      <w:r w:rsidR="00970997" w:rsidRPr="00970997">
        <w:rPr>
          <w:rFonts w:eastAsia="CenturySchoolbook"/>
          <w:sz w:val="28"/>
          <w:szCs w:val="28"/>
          <w:lang w:val="uk-UA"/>
        </w:rPr>
        <w:t>[</w:t>
      </w:r>
      <w:r w:rsidRPr="003627BB">
        <w:rPr>
          <w:sz w:val="28"/>
          <w:szCs w:val="28"/>
          <w:lang w:val="en-GB"/>
        </w:rPr>
        <w:t>et</w:t>
      </w:r>
      <w:r w:rsidRPr="003627BB">
        <w:rPr>
          <w:sz w:val="28"/>
          <w:szCs w:val="28"/>
          <w:lang w:val="uk-UA"/>
        </w:rPr>
        <w:t xml:space="preserve"> </w:t>
      </w:r>
      <w:r w:rsidRPr="003627BB">
        <w:rPr>
          <w:sz w:val="28"/>
          <w:szCs w:val="28"/>
          <w:lang w:val="en-GB"/>
        </w:rPr>
        <w:t>al</w:t>
      </w:r>
      <w:r w:rsidRPr="003627BB">
        <w:rPr>
          <w:sz w:val="28"/>
          <w:szCs w:val="28"/>
          <w:lang w:val="uk-UA"/>
        </w:rPr>
        <w:t>.</w:t>
      </w:r>
      <w:r w:rsidR="00970997" w:rsidRPr="00970997">
        <w:rPr>
          <w:rFonts w:eastAsia="CenturySchoolbook"/>
          <w:sz w:val="28"/>
          <w:szCs w:val="28"/>
          <w:lang w:val="uk-UA"/>
        </w:rPr>
        <w:t>]</w:t>
      </w:r>
      <w:r w:rsidR="00970997">
        <w:rPr>
          <w:rFonts w:eastAsia="CenturySchoolbook"/>
          <w:b/>
          <w:sz w:val="28"/>
          <w:szCs w:val="28"/>
          <w:lang w:val="uk-UA"/>
        </w:rPr>
        <w:t xml:space="preserve"> </w:t>
      </w:r>
      <w:r w:rsidRPr="003627BB">
        <w:rPr>
          <w:sz w:val="28"/>
          <w:szCs w:val="28"/>
          <w:lang w:val="uk-UA"/>
        </w:rPr>
        <w:t xml:space="preserve">// </w:t>
      </w:r>
      <w:r w:rsidRPr="003627BB">
        <w:rPr>
          <w:iCs/>
          <w:sz w:val="28"/>
          <w:szCs w:val="28"/>
          <w:lang w:val="nb-NO"/>
        </w:rPr>
        <w:t>Epilepsy</w:t>
      </w:r>
      <w:r w:rsidRPr="003627BB">
        <w:rPr>
          <w:iCs/>
          <w:sz w:val="28"/>
          <w:szCs w:val="28"/>
          <w:lang w:val="uk-UA"/>
        </w:rPr>
        <w:t xml:space="preserve"> </w:t>
      </w:r>
      <w:r w:rsidRPr="003627BB">
        <w:rPr>
          <w:iCs/>
          <w:sz w:val="28"/>
          <w:szCs w:val="28"/>
          <w:lang w:val="nb-NO"/>
        </w:rPr>
        <w:t>Res</w:t>
      </w:r>
      <w:r w:rsidRPr="003627BB">
        <w:rPr>
          <w:sz w:val="28"/>
          <w:szCs w:val="28"/>
          <w:lang w:val="uk-UA"/>
        </w:rPr>
        <w:t xml:space="preserve">. – 2007. – </w:t>
      </w:r>
      <w:r w:rsidRPr="003627BB">
        <w:rPr>
          <w:sz w:val="28"/>
          <w:szCs w:val="28"/>
          <w:lang w:val="nb-NO"/>
        </w:rPr>
        <w:t>V</w:t>
      </w:r>
      <w:r w:rsidRPr="003627BB">
        <w:rPr>
          <w:sz w:val="28"/>
          <w:szCs w:val="28"/>
          <w:lang w:val="uk-UA"/>
        </w:rPr>
        <w:t>. 75. – Р. 192</w:t>
      </w:r>
      <w:r w:rsidR="00AE3CA8">
        <w:rPr>
          <w:sz w:val="28"/>
          <w:szCs w:val="28"/>
          <w:lang w:val="en-US"/>
        </w:rPr>
        <w:t>-</w:t>
      </w:r>
      <w:r w:rsidRPr="003627BB">
        <w:rPr>
          <w:sz w:val="28"/>
          <w:szCs w:val="28"/>
          <w:lang w:val="uk-UA"/>
        </w:rPr>
        <w:t>196</w:t>
      </w:r>
      <w:r w:rsidR="00636BF3">
        <w:rPr>
          <w:sz w:val="28"/>
          <w:szCs w:val="28"/>
          <w:lang w:val="uk-UA"/>
        </w:rPr>
        <w:t>.</w:t>
      </w:r>
    </w:p>
    <w:p w:rsidR="00951B2E" w:rsidRDefault="00C706C6" w:rsidP="00951B2E">
      <w:pPr>
        <w:spacing w:line="360" w:lineRule="auto"/>
        <w:ind w:firstLine="720"/>
        <w:jc w:val="both"/>
        <w:rPr>
          <w:sz w:val="28"/>
          <w:szCs w:val="28"/>
          <w:lang w:val="uk-UA"/>
        </w:rPr>
      </w:pPr>
      <w:r>
        <w:rPr>
          <w:rStyle w:val="hps"/>
          <w:sz w:val="28"/>
          <w:szCs w:val="28"/>
          <w:lang w:val="uk-UA"/>
        </w:rPr>
        <w:t>1</w:t>
      </w:r>
      <w:r w:rsidR="00056AB9">
        <w:rPr>
          <w:rStyle w:val="hps"/>
          <w:sz w:val="28"/>
          <w:szCs w:val="28"/>
          <w:lang w:val="uk-UA"/>
        </w:rPr>
        <w:t>60</w:t>
      </w:r>
      <w:r w:rsidR="00951B2E" w:rsidRPr="003627BB">
        <w:rPr>
          <w:rStyle w:val="hps"/>
          <w:sz w:val="28"/>
          <w:szCs w:val="28"/>
          <w:lang w:val="uk-UA"/>
        </w:rPr>
        <w:t xml:space="preserve">. </w:t>
      </w:r>
      <w:r w:rsidR="00951B2E" w:rsidRPr="003627BB">
        <w:rPr>
          <w:sz w:val="28"/>
          <w:szCs w:val="28"/>
          <w:lang w:val="nb-NO"/>
        </w:rPr>
        <w:t>Volk</w:t>
      </w:r>
      <w:r w:rsidR="00951B2E" w:rsidRPr="003627BB">
        <w:rPr>
          <w:sz w:val="28"/>
          <w:szCs w:val="28"/>
          <w:lang w:val="uk-UA"/>
        </w:rPr>
        <w:t xml:space="preserve"> </w:t>
      </w:r>
      <w:r w:rsidR="00951B2E" w:rsidRPr="003627BB">
        <w:rPr>
          <w:sz w:val="28"/>
          <w:szCs w:val="28"/>
          <w:lang w:val="nb-NO"/>
        </w:rPr>
        <w:t>H</w:t>
      </w:r>
      <w:r w:rsidR="00951B2E" w:rsidRPr="003627BB">
        <w:rPr>
          <w:sz w:val="28"/>
          <w:szCs w:val="28"/>
          <w:lang w:val="uk-UA"/>
        </w:rPr>
        <w:t>.</w:t>
      </w:r>
      <w:r w:rsidR="00951B2E" w:rsidRPr="003627BB">
        <w:rPr>
          <w:sz w:val="28"/>
          <w:szCs w:val="28"/>
          <w:lang w:val="nb-NO"/>
        </w:rPr>
        <w:t>A</w:t>
      </w:r>
      <w:r w:rsidR="00951B2E" w:rsidRPr="003627BB">
        <w:rPr>
          <w:sz w:val="28"/>
          <w:szCs w:val="28"/>
          <w:lang w:val="uk-UA"/>
        </w:rPr>
        <w:t xml:space="preserve">. </w:t>
      </w:r>
      <w:r w:rsidR="00951B2E" w:rsidRPr="003627BB">
        <w:rPr>
          <w:sz w:val="28"/>
          <w:szCs w:val="28"/>
          <w:lang w:val="en-GB"/>
        </w:rPr>
        <w:t>Antiepileptic</w:t>
      </w:r>
      <w:r w:rsidR="00951B2E" w:rsidRPr="003627BB">
        <w:rPr>
          <w:sz w:val="28"/>
          <w:szCs w:val="28"/>
          <w:lang w:val="uk-UA"/>
        </w:rPr>
        <w:t xml:space="preserve"> </w:t>
      </w:r>
      <w:r w:rsidR="00951B2E" w:rsidRPr="003627BB">
        <w:rPr>
          <w:sz w:val="28"/>
          <w:szCs w:val="28"/>
          <w:lang w:val="en-GB"/>
        </w:rPr>
        <w:t>drug</w:t>
      </w:r>
      <w:r w:rsidR="00951B2E" w:rsidRPr="003627BB">
        <w:rPr>
          <w:sz w:val="28"/>
          <w:szCs w:val="28"/>
          <w:lang w:val="uk-UA"/>
        </w:rPr>
        <w:t xml:space="preserve"> </w:t>
      </w:r>
      <w:r w:rsidR="00951B2E" w:rsidRPr="003627BB">
        <w:rPr>
          <w:sz w:val="28"/>
          <w:szCs w:val="28"/>
          <w:lang w:val="en-GB"/>
        </w:rPr>
        <w:t>resistant</w:t>
      </w:r>
      <w:r w:rsidR="00951B2E" w:rsidRPr="003627BB">
        <w:rPr>
          <w:sz w:val="28"/>
          <w:szCs w:val="28"/>
          <w:lang w:val="uk-UA"/>
        </w:rPr>
        <w:t xml:space="preserve"> </w:t>
      </w:r>
      <w:r w:rsidR="00951B2E" w:rsidRPr="003627BB">
        <w:rPr>
          <w:sz w:val="28"/>
          <w:szCs w:val="28"/>
          <w:lang w:val="en-GB"/>
        </w:rPr>
        <w:t>rats</w:t>
      </w:r>
      <w:r w:rsidR="00951B2E" w:rsidRPr="003627BB">
        <w:rPr>
          <w:sz w:val="28"/>
          <w:szCs w:val="28"/>
          <w:lang w:val="uk-UA"/>
        </w:rPr>
        <w:t xml:space="preserve"> </w:t>
      </w:r>
      <w:r w:rsidR="00951B2E" w:rsidRPr="003627BB">
        <w:rPr>
          <w:sz w:val="28"/>
          <w:szCs w:val="28"/>
          <w:lang w:val="en-GB"/>
        </w:rPr>
        <w:t>differ</w:t>
      </w:r>
      <w:r w:rsidR="00951B2E" w:rsidRPr="003627BB">
        <w:rPr>
          <w:sz w:val="28"/>
          <w:szCs w:val="28"/>
          <w:lang w:val="uk-UA"/>
        </w:rPr>
        <w:t xml:space="preserve"> </w:t>
      </w:r>
      <w:r w:rsidR="00951B2E" w:rsidRPr="003627BB">
        <w:rPr>
          <w:sz w:val="28"/>
          <w:szCs w:val="28"/>
          <w:lang w:val="en-GB"/>
        </w:rPr>
        <w:t>from</w:t>
      </w:r>
      <w:r w:rsidR="00951B2E" w:rsidRPr="003627BB">
        <w:rPr>
          <w:sz w:val="28"/>
          <w:szCs w:val="28"/>
          <w:lang w:val="uk-UA"/>
        </w:rPr>
        <w:t xml:space="preserve"> </w:t>
      </w:r>
      <w:r w:rsidR="00951B2E" w:rsidRPr="003627BB">
        <w:rPr>
          <w:sz w:val="28"/>
          <w:szCs w:val="28"/>
          <w:lang w:val="en-GB"/>
        </w:rPr>
        <w:t>drug</w:t>
      </w:r>
      <w:r w:rsidR="00951B2E" w:rsidRPr="003627BB">
        <w:rPr>
          <w:sz w:val="28"/>
          <w:szCs w:val="28"/>
          <w:lang w:val="uk-UA"/>
        </w:rPr>
        <w:t xml:space="preserve"> </w:t>
      </w:r>
      <w:r w:rsidR="00951B2E" w:rsidRPr="003627BB">
        <w:rPr>
          <w:sz w:val="28"/>
          <w:szCs w:val="28"/>
          <w:lang w:val="en-GB"/>
        </w:rPr>
        <w:t>responsive</w:t>
      </w:r>
      <w:r w:rsidR="00951B2E" w:rsidRPr="003627BB">
        <w:rPr>
          <w:sz w:val="28"/>
          <w:szCs w:val="28"/>
          <w:lang w:val="uk-UA"/>
        </w:rPr>
        <w:t xml:space="preserve"> </w:t>
      </w:r>
      <w:r w:rsidR="00951B2E" w:rsidRPr="003627BB">
        <w:rPr>
          <w:sz w:val="28"/>
          <w:szCs w:val="28"/>
          <w:lang w:val="en-GB"/>
        </w:rPr>
        <w:t>rats</w:t>
      </w:r>
      <w:r w:rsidR="00951B2E" w:rsidRPr="003627BB">
        <w:rPr>
          <w:sz w:val="28"/>
          <w:szCs w:val="28"/>
          <w:lang w:val="uk-UA"/>
        </w:rPr>
        <w:t xml:space="preserve"> </w:t>
      </w:r>
      <w:r w:rsidR="00951B2E" w:rsidRPr="003627BB">
        <w:rPr>
          <w:sz w:val="28"/>
          <w:szCs w:val="28"/>
          <w:lang w:val="en-GB"/>
        </w:rPr>
        <w:t>in</w:t>
      </w:r>
      <w:r w:rsidR="00951B2E" w:rsidRPr="003627BB">
        <w:rPr>
          <w:sz w:val="28"/>
          <w:szCs w:val="28"/>
          <w:lang w:val="uk-UA"/>
        </w:rPr>
        <w:t xml:space="preserve"> </w:t>
      </w:r>
      <w:r w:rsidR="00951B2E" w:rsidRPr="003627BB">
        <w:rPr>
          <w:sz w:val="28"/>
          <w:szCs w:val="28"/>
          <w:lang w:val="en-GB"/>
        </w:rPr>
        <w:t>hippocampal</w:t>
      </w:r>
      <w:r w:rsidR="00951B2E" w:rsidRPr="003627BB">
        <w:rPr>
          <w:sz w:val="28"/>
          <w:szCs w:val="28"/>
          <w:lang w:val="uk-UA"/>
        </w:rPr>
        <w:t xml:space="preserve"> </w:t>
      </w:r>
      <w:r w:rsidR="00951B2E" w:rsidRPr="003627BB">
        <w:rPr>
          <w:sz w:val="28"/>
          <w:szCs w:val="28"/>
          <w:lang w:val="en-GB"/>
        </w:rPr>
        <w:t>neurodegeneration</w:t>
      </w:r>
      <w:r w:rsidR="00951B2E" w:rsidRPr="003627BB">
        <w:rPr>
          <w:sz w:val="28"/>
          <w:szCs w:val="28"/>
          <w:lang w:val="uk-UA"/>
        </w:rPr>
        <w:t xml:space="preserve"> </w:t>
      </w:r>
      <w:r w:rsidR="00951B2E" w:rsidRPr="003627BB">
        <w:rPr>
          <w:sz w:val="28"/>
          <w:szCs w:val="28"/>
          <w:lang w:val="en-GB"/>
        </w:rPr>
        <w:t>and</w:t>
      </w:r>
      <w:r w:rsidR="00951B2E" w:rsidRPr="003627BB">
        <w:rPr>
          <w:sz w:val="28"/>
          <w:szCs w:val="28"/>
          <w:lang w:val="uk-UA"/>
        </w:rPr>
        <w:t xml:space="preserve"> </w:t>
      </w:r>
      <w:r w:rsidR="00951B2E" w:rsidRPr="003627BB">
        <w:rPr>
          <w:sz w:val="28"/>
          <w:szCs w:val="28"/>
          <w:lang w:val="en-GB"/>
        </w:rPr>
        <w:t>GABAAreceptor</w:t>
      </w:r>
      <w:r w:rsidR="00951B2E" w:rsidRPr="003627BB">
        <w:rPr>
          <w:sz w:val="28"/>
          <w:szCs w:val="28"/>
          <w:lang w:val="uk-UA"/>
        </w:rPr>
        <w:t xml:space="preserve"> </w:t>
      </w:r>
      <w:r w:rsidR="00951B2E" w:rsidRPr="003627BB">
        <w:rPr>
          <w:sz w:val="28"/>
          <w:szCs w:val="28"/>
          <w:lang w:val="en-GB"/>
        </w:rPr>
        <w:t>ligand</w:t>
      </w:r>
      <w:r w:rsidR="00951B2E" w:rsidRPr="003627BB">
        <w:rPr>
          <w:sz w:val="28"/>
          <w:szCs w:val="28"/>
          <w:lang w:val="uk-UA"/>
        </w:rPr>
        <w:t>-</w:t>
      </w:r>
      <w:r w:rsidR="00951B2E" w:rsidRPr="003627BB">
        <w:rPr>
          <w:sz w:val="28"/>
          <w:szCs w:val="28"/>
          <w:lang w:val="en-GB"/>
        </w:rPr>
        <w:t>binding</w:t>
      </w:r>
      <w:r w:rsidR="00951B2E" w:rsidRPr="003627BB">
        <w:rPr>
          <w:sz w:val="28"/>
          <w:szCs w:val="28"/>
          <w:lang w:val="uk-UA"/>
        </w:rPr>
        <w:t xml:space="preserve"> </w:t>
      </w:r>
      <w:r w:rsidR="00951B2E" w:rsidRPr="003627BB">
        <w:rPr>
          <w:sz w:val="28"/>
          <w:szCs w:val="28"/>
          <w:lang w:val="en-GB"/>
        </w:rPr>
        <w:t>in</w:t>
      </w:r>
      <w:r w:rsidR="00951B2E" w:rsidRPr="003627BB">
        <w:rPr>
          <w:sz w:val="28"/>
          <w:szCs w:val="28"/>
          <w:lang w:val="uk-UA"/>
        </w:rPr>
        <w:t xml:space="preserve"> </w:t>
      </w:r>
      <w:r w:rsidR="00951B2E" w:rsidRPr="003627BB">
        <w:rPr>
          <w:sz w:val="28"/>
          <w:szCs w:val="28"/>
          <w:lang w:val="en-GB"/>
        </w:rPr>
        <w:t>a</w:t>
      </w:r>
      <w:r w:rsidR="00951B2E" w:rsidRPr="003627BB">
        <w:rPr>
          <w:sz w:val="28"/>
          <w:szCs w:val="28"/>
          <w:lang w:val="uk-UA"/>
        </w:rPr>
        <w:t xml:space="preserve"> </w:t>
      </w:r>
      <w:r w:rsidR="00951B2E" w:rsidRPr="003627BB">
        <w:rPr>
          <w:sz w:val="28"/>
          <w:szCs w:val="28"/>
          <w:lang w:val="en-GB"/>
        </w:rPr>
        <w:t>model</w:t>
      </w:r>
      <w:r w:rsidR="00951B2E" w:rsidRPr="003627BB">
        <w:rPr>
          <w:sz w:val="28"/>
          <w:szCs w:val="28"/>
          <w:lang w:val="uk-UA"/>
        </w:rPr>
        <w:t xml:space="preserve"> </w:t>
      </w:r>
      <w:r w:rsidR="00951B2E" w:rsidRPr="003627BB">
        <w:rPr>
          <w:sz w:val="28"/>
          <w:szCs w:val="28"/>
          <w:lang w:val="en-GB"/>
        </w:rPr>
        <w:t>of</w:t>
      </w:r>
      <w:r w:rsidR="00951B2E" w:rsidRPr="003627BB">
        <w:rPr>
          <w:sz w:val="28"/>
          <w:szCs w:val="28"/>
          <w:lang w:val="uk-UA"/>
        </w:rPr>
        <w:t xml:space="preserve"> </w:t>
      </w:r>
      <w:r w:rsidR="00951B2E" w:rsidRPr="003627BB">
        <w:rPr>
          <w:sz w:val="28"/>
          <w:szCs w:val="28"/>
          <w:lang w:val="en-GB"/>
        </w:rPr>
        <w:t>temporal</w:t>
      </w:r>
      <w:r w:rsidR="00951B2E" w:rsidRPr="003627BB">
        <w:rPr>
          <w:sz w:val="28"/>
          <w:szCs w:val="28"/>
          <w:lang w:val="uk-UA"/>
        </w:rPr>
        <w:t xml:space="preserve"> </w:t>
      </w:r>
      <w:r w:rsidR="00951B2E" w:rsidRPr="003627BB">
        <w:rPr>
          <w:sz w:val="28"/>
          <w:szCs w:val="28"/>
          <w:lang w:val="en-GB"/>
        </w:rPr>
        <w:t>lobe</w:t>
      </w:r>
      <w:r w:rsidR="00951B2E" w:rsidRPr="003627BB">
        <w:rPr>
          <w:sz w:val="28"/>
          <w:szCs w:val="28"/>
          <w:lang w:val="uk-UA"/>
        </w:rPr>
        <w:t xml:space="preserve"> </w:t>
      </w:r>
      <w:r w:rsidR="00951B2E" w:rsidRPr="003627BB">
        <w:rPr>
          <w:sz w:val="28"/>
          <w:szCs w:val="28"/>
          <w:lang w:val="en-GB"/>
        </w:rPr>
        <w:t>epilepsy</w:t>
      </w:r>
      <w:r w:rsidR="00951B2E" w:rsidRPr="003627BB">
        <w:rPr>
          <w:sz w:val="28"/>
          <w:szCs w:val="28"/>
          <w:lang w:val="uk-UA"/>
        </w:rPr>
        <w:t xml:space="preserve"> / </w:t>
      </w:r>
      <w:r w:rsidR="00951B2E" w:rsidRPr="003627BB">
        <w:rPr>
          <w:sz w:val="28"/>
          <w:szCs w:val="28"/>
          <w:lang w:val="en-GB"/>
        </w:rPr>
        <w:t>H</w:t>
      </w:r>
      <w:r w:rsidR="00951B2E" w:rsidRPr="003627BB">
        <w:rPr>
          <w:sz w:val="28"/>
          <w:szCs w:val="28"/>
          <w:lang w:val="uk-UA"/>
        </w:rPr>
        <w:t>.</w:t>
      </w:r>
      <w:r w:rsidR="00951B2E" w:rsidRPr="003627BB">
        <w:rPr>
          <w:sz w:val="28"/>
          <w:szCs w:val="28"/>
          <w:lang w:val="en-GB"/>
        </w:rPr>
        <w:t>A</w:t>
      </w:r>
      <w:r w:rsidR="00951B2E" w:rsidRPr="003627BB">
        <w:rPr>
          <w:sz w:val="28"/>
          <w:szCs w:val="28"/>
          <w:lang w:val="uk-UA"/>
        </w:rPr>
        <w:t xml:space="preserve">. </w:t>
      </w:r>
      <w:r w:rsidR="00951B2E" w:rsidRPr="003627BB">
        <w:rPr>
          <w:sz w:val="28"/>
          <w:szCs w:val="28"/>
          <w:lang w:val="en-GB"/>
        </w:rPr>
        <w:t>Volk</w:t>
      </w:r>
      <w:r w:rsidR="00951B2E" w:rsidRPr="003627BB">
        <w:rPr>
          <w:sz w:val="28"/>
          <w:szCs w:val="28"/>
          <w:lang w:val="uk-UA"/>
        </w:rPr>
        <w:t xml:space="preserve">, </w:t>
      </w:r>
      <w:r w:rsidR="00951B2E" w:rsidRPr="003627BB">
        <w:rPr>
          <w:sz w:val="28"/>
          <w:szCs w:val="28"/>
          <w:lang w:val="en-GB"/>
        </w:rPr>
        <w:t>D</w:t>
      </w:r>
      <w:r w:rsidR="00951B2E" w:rsidRPr="003627BB">
        <w:rPr>
          <w:sz w:val="28"/>
          <w:szCs w:val="28"/>
          <w:lang w:val="uk-UA"/>
        </w:rPr>
        <w:t xml:space="preserve">. </w:t>
      </w:r>
      <w:r w:rsidR="00951B2E" w:rsidRPr="003627BB">
        <w:rPr>
          <w:sz w:val="28"/>
          <w:szCs w:val="28"/>
          <w:lang w:val="en-GB"/>
        </w:rPr>
        <w:t>Arabadzisz</w:t>
      </w:r>
      <w:r w:rsidR="00951B2E" w:rsidRPr="003627BB">
        <w:rPr>
          <w:sz w:val="28"/>
          <w:szCs w:val="28"/>
          <w:lang w:val="uk-UA"/>
        </w:rPr>
        <w:t xml:space="preserve">, </w:t>
      </w:r>
      <w:r w:rsidR="00951B2E" w:rsidRPr="003627BB">
        <w:rPr>
          <w:sz w:val="28"/>
          <w:szCs w:val="28"/>
          <w:lang w:val="en-GB"/>
        </w:rPr>
        <w:t>J</w:t>
      </w:r>
      <w:r w:rsidR="00951B2E" w:rsidRPr="003627BB">
        <w:rPr>
          <w:sz w:val="28"/>
          <w:szCs w:val="28"/>
          <w:lang w:val="uk-UA"/>
        </w:rPr>
        <w:t>.</w:t>
      </w:r>
      <w:r w:rsidR="00951B2E" w:rsidRPr="003627BB">
        <w:rPr>
          <w:sz w:val="28"/>
          <w:szCs w:val="28"/>
          <w:lang w:val="en-GB"/>
        </w:rPr>
        <w:t>M</w:t>
      </w:r>
      <w:r w:rsidR="00951B2E" w:rsidRPr="003627BB">
        <w:rPr>
          <w:sz w:val="28"/>
          <w:szCs w:val="28"/>
          <w:lang w:val="uk-UA"/>
        </w:rPr>
        <w:t xml:space="preserve">. </w:t>
      </w:r>
      <w:r w:rsidR="00951B2E" w:rsidRPr="003627BB">
        <w:rPr>
          <w:sz w:val="28"/>
          <w:szCs w:val="28"/>
          <w:lang w:val="en-GB"/>
        </w:rPr>
        <w:t>Fritschy</w:t>
      </w:r>
      <w:r w:rsidR="00951B2E" w:rsidRPr="003627BB">
        <w:rPr>
          <w:sz w:val="28"/>
          <w:szCs w:val="28"/>
          <w:lang w:val="uk-UA"/>
        </w:rPr>
        <w:t xml:space="preserve"> </w:t>
      </w:r>
      <w:r w:rsidR="00090711" w:rsidRPr="003627BB">
        <w:rPr>
          <w:rFonts w:eastAsia="CenturySchoolbook"/>
          <w:sz w:val="28"/>
          <w:szCs w:val="28"/>
          <w:lang w:val="uk-UA"/>
        </w:rPr>
        <w:t>[</w:t>
      </w:r>
      <w:r w:rsidR="00951B2E" w:rsidRPr="003627BB">
        <w:rPr>
          <w:sz w:val="28"/>
          <w:szCs w:val="28"/>
          <w:lang w:val="en-GB"/>
        </w:rPr>
        <w:t>et</w:t>
      </w:r>
      <w:r w:rsidR="00951B2E" w:rsidRPr="003627BB">
        <w:rPr>
          <w:sz w:val="28"/>
          <w:szCs w:val="28"/>
          <w:lang w:val="uk-UA"/>
        </w:rPr>
        <w:t xml:space="preserve"> </w:t>
      </w:r>
      <w:r w:rsidR="00951B2E" w:rsidRPr="003627BB">
        <w:rPr>
          <w:sz w:val="28"/>
          <w:szCs w:val="28"/>
          <w:lang w:val="en-GB"/>
        </w:rPr>
        <w:t>al</w:t>
      </w:r>
      <w:r w:rsidR="00970997" w:rsidRPr="00970997">
        <w:rPr>
          <w:sz w:val="28"/>
          <w:szCs w:val="28"/>
          <w:lang w:val="en-US"/>
        </w:rPr>
        <w:t>.</w:t>
      </w:r>
      <w:r w:rsidR="00970997" w:rsidRPr="00970997">
        <w:rPr>
          <w:rFonts w:eastAsia="CenturySchoolbook"/>
          <w:sz w:val="28"/>
          <w:szCs w:val="28"/>
          <w:lang w:val="uk-UA"/>
        </w:rPr>
        <w:t>]</w:t>
      </w:r>
      <w:r w:rsidR="00951B2E" w:rsidRPr="003627BB">
        <w:rPr>
          <w:sz w:val="28"/>
          <w:szCs w:val="28"/>
          <w:lang w:val="uk-UA"/>
        </w:rPr>
        <w:t xml:space="preserve"> // </w:t>
      </w:r>
      <w:r w:rsidR="00951B2E" w:rsidRPr="003627BB">
        <w:rPr>
          <w:iCs/>
          <w:sz w:val="28"/>
          <w:szCs w:val="28"/>
          <w:lang w:val="en-GB"/>
        </w:rPr>
        <w:t>Neurobiol</w:t>
      </w:r>
      <w:r w:rsidR="00951B2E" w:rsidRPr="003627BB">
        <w:rPr>
          <w:iCs/>
          <w:sz w:val="28"/>
          <w:szCs w:val="28"/>
          <w:lang w:val="uk-UA"/>
        </w:rPr>
        <w:t xml:space="preserve"> </w:t>
      </w:r>
      <w:r w:rsidR="00951B2E" w:rsidRPr="003627BB">
        <w:rPr>
          <w:iCs/>
          <w:sz w:val="28"/>
          <w:szCs w:val="28"/>
          <w:lang w:val="en-GB"/>
        </w:rPr>
        <w:t>Dis</w:t>
      </w:r>
      <w:r w:rsidR="00951B2E" w:rsidRPr="003627BB">
        <w:rPr>
          <w:sz w:val="28"/>
          <w:szCs w:val="28"/>
          <w:lang w:val="uk-UA"/>
        </w:rPr>
        <w:t xml:space="preserve">. – 2006. – </w:t>
      </w:r>
      <w:r w:rsidR="00951B2E" w:rsidRPr="003627BB">
        <w:rPr>
          <w:color w:val="000000"/>
          <w:sz w:val="28"/>
          <w:szCs w:val="28"/>
          <w:lang w:val="en-US"/>
        </w:rPr>
        <w:t>V</w:t>
      </w:r>
      <w:r w:rsidR="00951B2E" w:rsidRPr="003627BB">
        <w:rPr>
          <w:color w:val="000000"/>
          <w:sz w:val="28"/>
          <w:szCs w:val="28"/>
          <w:lang w:val="uk-UA"/>
        </w:rPr>
        <w:t>.</w:t>
      </w:r>
      <w:r w:rsidR="00951B2E" w:rsidRPr="003627BB">
        <w:rPr>
          <w:sz w:val="28"/>
          <w:szCs w:val="28"/>
          <w:lang w:val="uk-UA"/>
        </w:rPr>
        <w:t xml:space="preserve"> 21. – Р. 633</w:t>
      </w:r>
      <w:r w:rsidR="00AE3CA8">
        <w:rPr>
          <w:sz w:val="28"/>
          <w:szCs w:val="28"/>
          <w:lang w:val="en-US"/>
        </w:rPr>
        <w:t>-</w:t>
      </w:r>
      <w:r w:rsidR="00951B2E" w:rsidRPr="003627BB">
        <w:rPr>
          <w:sz w:val="28"/>
          <w:szCs w:val="28"/>
          <w:lang w:val="uk-UA"/>
        </w:rPr>
        <w:t>646</w:t>
      </w:r>
      <w:r w:rsidR="00636BF3">
        <w:rPr>
          <w:sz w:val="28"/>
          <w:szCs w:val="28"/>
          <w:lang w:val="uk-UA"/>
        </w:rPr>
        <w:t>.</w:t>
      </w:r>
    </w:p>
    <w:p w:rsidR="0004679B" w:rsidRPr="0004679B" w:rsidRDefault="0004679B" w:rsidP="0004679B">
      <w:pPr>
        <w:spacing w:line="360" w:lineRule="auto"/>
        <w:ind w:firstLine="720"/>
        <w:jc w:val="both"/>
        <w:rPr>
          <w:sz w:val="28"/>
          <w:szCs w:val="28"/>
          <w:lang w:val="en-US"/>
        </w:rPr>
      </w:pPr>
      <w:r w:rsidRPr="003627BB">
        <w:rPr>
          <w:sz w:val="28"/>
          <w:szCs w:val="28"/>
          <w:lang w:val="uk-UA"/>
        </w:rPr>
        <w:t>1</w:t>
      </w:r>
      <w:r w:rsidR="00056AB9">
        <w:rPr>
          <w:sz w:val="28"/>
          <w:szCs w:val="28"/>
          <w:lang w:val="uk-UA"/>
        </w:rPr>
        <w:t>61</w:t>
      </w:r>
      <w:r w:rsidRPr="003627BB">
        <w:rPr>
          <w:sz w:val="28"/>
          <w:szCs w:val="28"/>
          <w:lang w:val="uk-UA"/>
        </w:rPr>
        <w:t>. Mohanraj R</w:t>
      </w:r>
      <w:r w:rsidRPr="003627BB">
        <w:rPr>
          <w:sz w:val="28"/>
          <w:szCs w:val="28"/>
          <w:lang w:val="en-GB"/>
        </w:rPr>
        <w:t>.</w:t>
      </w:r>
      <w:r w:rsidRPr="003627BB">
        <w:rPr>
          <w:sz w:val="28"/>
          <w:szCs w:val="28"/>
          <w:lang w:val="uk-UA"/>
        </w:rPr>
        <w:t xml:space="preserve"> Prediction of refractory epilepsy [abstract]</w:t>
      </w:r>
      <w:r w:rsidRPr="003627BB">
        <w:rPr>
          <w:sz w:val="28"/>
          <w:szCs w:val="28"/>
          <w:lang w:val="en-GB"/>
        </w:rPr>
        <w:t xml:space="preserve"> / </w:t>
      </w:r>
      <w:r w:rsidRPr="003627BB">
        <w:rPr>
          <w:sz w:val="28"/>
          <w:szCs w:val="28"/>
          <w:lang w:val="uk-UA"/>
        </w:rPr>
        <w:t>R</w:t>
      </w:r>
      <w:r w:rsidRPr="003627BB">
        <w:rPr>
          <w:sz w:val="28"/>
          <w:szCs w:val="28"/>
          <w:lang w:val="en-GB"/>
        </w:rPr>
        <w:t>.</w:t>
      </w:r>
      <w:r w:rsidRPr="003627BB">
        <w:rPr>
          <w:sz w:val="28"/>
          <w:szCs w:val="28"/>
          <w:lang w:val="uk-UA"/>
        </w:rPr>
        <w:t xml:space="preserve"> Mohanraj, M</w:t>
      </w:r>
      <w:r w:rsidRPr="003627BB">
        <w:rPr>
          <w:sz w:val="28"/>
          <w:szCs w:val="28"/>
          <w:lang w:val="en-GB"/>
        </w:rPr>
        <w:t>.</w:t>
      </w:r>
      <w:r w:rsidRPr="003627BB">
        <w:rPr>
          <w:sz w:val="28"/>
          <w:szCs w:val="28"/>
          <w:lang w:val="uk-UA"/>
        </w:rPr>
        <w:t>J.</w:t>
      </w:r>
      <w:r w:rsidRPr="003627BB">
        <w:rPr>
          <w:sz w:val="28"/>
          <w:szCs w:val="28"/>
          <w:lang w:val="en-GB"/>
        </w:rPr>
        <w:t xml:space="preserve"> </w:t>
      </w:r>
      <w:r w:rsidRPr="003627BB">
        <w:rPr>
          <w:sz w:val="28"/>
          <w:szCs w:val="28"/>
          <w:lang w:val="uk-UA"/>
        </w:rPr>
        <w:t xml:space="preserve">Brodie </w:t>
      </w:r>
      <w:r w:rsidRPr="003627BB">
        <w:rPr>
          <w:sz w:val="28"/>
          <w:szCs w:val="28"/>
          <w:lang w:val="en-GB"/>
        </w:rPr>
        <w:t xml:space="preserve">// </w:t>
      </w:r>
      <w:r w:rsidRPr="003627BB">
        <w:rPr>
          <w:sz w:val="28"/>
          <w:szCs w:val="28"/>
          <w:lang w:val="uk-UA"/>
        </w:rPr>
        <w:t>Epilepsia</w:t>
      </w:r>
      <w:r w:rsidRPr="003627BB">
        <w:rPr>
          <w:sz w:val="28"/>
          <w:szCs w:val="28"/>
          <w:lang w:val="en-GB"/>
        </w:rPr>
        <w:t xml:space="preserve">. – </w:t>
      </w:r>
      <w:r w:rsidRPr="003627BB">
        <w:rPr>
          <w:sz w:val="28"/>
          <w:szCs w:val="28"/>
          <w:lang w:val="uk-UA"/>
        </w:rPr>
        <w:t>2003</w:t>
      </w:r>
      <w:r w:rsidRPr="003627BB">
        <w:rPr>
          <w:sz w:val="28"/>
          <w:szCs w:val="28"/>
          <w:lang w:val="en-GB"/>
        </w:rPr>
        <w:t xml:space="preserve">. – </w:t>
      </w:r>
      <w:r w:rsidRPr="003627BB">
        <w:rPr>
          <w:sz w:val="28"/>
          <w:szCs w:val="28"/>
          <w:lang w:val="en-US"/>
        </w:rPr>
        <w:t>Vol</w:t>
      </w:r>
      <w:r w:rsidRPr="003627BB">
        <w:rPr>
          <w:sz w:val="28"/>
          <w:szCs w:val="28"/>
          <w:lang w:val="en-GB"/>
        </w:rPr>
        <w:t>.</w:t>
      </w:r>
      <w:r w:rsidRPr="003627BB">
        <w:rPr>
          <w:sz w:val="28"/>
          <w:szCs w:val="28"/>
          <w:lang w:val="uk-UA"/>
        </w:rPr>
        <w:t xml:space="preserve"> 44</w:t>
      </w:r>
      <w:r w:rsidR="00090711">
        <w:rPr>
          <w:sz w:val="28"/>
          <w:szCs w:val="28"/>
          <w:lang w:val="en-US"/>
        </w:rPr>
        <w:t xml:space="preserve"> </w:t>
      </w:r>
      <w:r w:rsidRPr="003627BB">
        <w:rPr>
          <w:sz w:val="28"/>
          <w:szCs w:val="28"/>
          <w:lang w:val="uk-UA"/>
        </w:rPr>
        <w:t>(Suppl 8)</w:t>
      </w:r>
      <w:r w:rsidRPr="003627BB">
        <w:rPr>
          <w:sz w:val="28"/>
          <w:szCs w:val="28"/>
          <w:lang w:val="en-GB"/>
        </w:rPr>
        <w:t xml:space="preserve">. – </w:t>
      </w:r>
      <w:r w:rsidRPr="003627BB">
        <w:rPr>
          <w:sz w:val="28"/>
          <w:szCs w:val="28"/>
          <w:lang w:val="en-US"/>
        </w:rPr>
        <w:t>P</w:t>
      </w:r>
      <w:r w:rsidRPr="003627BB">
        <w:rPr>
          <w:sz w:val="28"/>
          <w:szCs w:val="28"/>
          <w:lang w:val="en-GB"/>
        </w:rPr>
        <w:t>.</w:t>
      </w:r>
      <w:r w:rsidRPr="003627BB">
        <w:rPr>
          <w:sz w:val="28"/>
          <w:szCs w:val="28"/>
          <w:lang w:val="uk-UA"/>
        </w:rPr>
        <w:t>156</w:t>
      </w:r>
      <w:r w:rsidRPr="0004679B">
        <w:rPr>
          <w:sz w:val="28"/>
          <w:szCs w:val="28"/>
          <w:lang w:val="en-US"/>
        </w:rPr>
        <w:t>.</w:t>
      </w:r>
    </w:p>
    <w:p w:rsidR="00636BF3" w:rsidRDefault="0004679B" w:rsidP="0004679B">
      <w:pPr>
        <w:spacing w:line="360" w:lineRule="auto"/>
        <w:ind w:firstLine="720"/>
        <w:jc w:val="both"/>
        <w:rPr>
          <w:sz w:val="28"/>
          <w:szCs w:val="28"/>
          <w:lang w:val="uk-UA"/>
        </w:rPr>
      </w:pPr>
      <w:r w:rsidRPr="003627BB">
        <w:rPr>
          <w:sz w:val="28"/>
          <w:szCs w:val="28"/>
          <w:lang w:val="uk-UA"/>
        </w:rPr>
        <w:t>1</w:t>
      </w:r>
      <w:r w:rsidR="00C706C6">
        <w:rPr>
          <w:sz w:val="28"/>
          <w:szCs w:val="28"/>
          <w:lang w:val="uk-UA"/>
        </w:rPr>
        <w:t>6</w:t>
      </w:r>
      <w:r w:rsidR="00056AB9">
        <w:rPr>
          <w:sz w:val="28"/>
          <w:szCs w:val="28"/>
          <w:lang w:val="uk-UA"/>
        </w:rPr>
        <w:t>2</w:t>
      </w:r>
      <w:r w:rsidRPr="003627BB">
        <w:rPr>
          <w:sz w:val="28"/>
          <w:szCs w:val="28"/>
          <w:lang w:val="uk-UA"/>
        </w:rPr>
        <w:t>.</w:t>
      </w:r>
      <w:r w:rsidRPr="003627BB">
        <w:rPr>
          <w:sz w:val="28"/>
          <w:szCs w:val="28"/>
          <w:lang w:val="en-GB"/>
        </w:rPr>
        <w:t xml:space="preserve"> </w:t>
      </w:r>
      <w:r w:rsidRPr="003627BB">
        <w:rPr>
          <w:sz w:val="28"/>
          <w:szCs w:val="28"/>
          <w:lang w:val="en-US"/>
        </w:rPr>
        <w:t>Bonnett</w:t>
      </w:r>
      <w:r w:rsidRPr="003627BB">
        <w:rPr>
          <w:sz w:val="28"/>
          <w:szCs w:val="28"/>
          <w:lang w:val="en-GB"/>
        </w:rPr>
        <w:t xml:space="preserve"> </w:t>
      </w:r>
      <w:r w:rsidRPr="003627BB">
        <w:rPr>
          <w:sz w:val="28"/>
          <w:szCs w:val="28"/>
          <w:lang w:val="en-US"/>
        </w:rPr>
        <w:t>L</w:t>
      </w:r>
      <w:r w:rsidRPr="003627BB">
        <w:rPr>
          <w:sz w:val="28"/>
          <w:szCs w:val="28"/>
          <w:lang w:val="en-GB"/>
        </w:rPr>
        <w:t xml:space="preserve">. </w:t>
      </w:r>
      <w:r w:rsidRPr="003627BB">
        <w:rPr>
          <w:sz w:val="28"/>
          <w:szCs w:val="28"/>
          <w:lang w:val="en-US"/>
        </w:rPr>
        <w:t>Prognostic</w:t>
      </w:r>
      <w:r w:rsidRPr="003627BB">
        <w:rPr>
          <w:sz w:val="28"/>
          <w:szCs w:val="28"/>
          <w:lang w:val="en-GB"/>
        </w:rPr>
        <w:t xml:space="preserve"> </w:t>
      </w:r>
      <w:r w:rsidRPr="003627BB">
        <w:rPr>
          <w:sz w:val="28"/>
          <w:szCs w:val="28"/>
          <w:lang w:val="en-US"/>
        </w:rPr>
        <w:t>factors</w:t>
      </w:r>
      <w:r w:rsidRPr="003627BB">
        <w:rPr>
          <w:sz w:val="28"/>
          <w:szCs w:val="28"/>
          <w:lang w:val="en-GB"/>
        </w:rPr>
        <w:t xml:space="preserve"> </w:t>
      </w:r>
      <w:r w:rsidRPr="003627BB">
        <w:rPr>
          <w:sz w:val="28"/>
          <w:szCs w:val="28"/>
          <w:lang w:val="en-US"/>
        </w:rPr>
        <w:t>for</w:t>
      </w:r>
      <w:r w:rsidRPr="003627BB">
        <w:rPr>
          <w:sz w:val="28"/>
          <w:szCs w:val="28"/>
          <w:lang w:val="en-GB"/>
        </w:rPr>
        <w:t xml:space="preserve"> </w:t>
      </w:r>
      <w:r w:rsidRPr="003627BB">
        <w:rPr>
          <w:sz w:val="28"/>
          <w:szCs w:val="28"/>
          <w:lang w:val="en-US"/>
        </w:rPr>
        <w:t>time</w:t>
      </w:r>
      <w:r w:rsidRPr="003627BB">
        <w:rPr>
          <w:sz w:val="28"/>
          <w:szCs w:val="28"/>
          <w:lang w:val="en-GB"/>
        </w:rPr>
        <w:t xml:space="preserve"> </w:t>
      </w:r>
      <w:r w:rsidRPr="003627BB">
        <w:rPr>
          <w:sz w:val="28"/>
          <w:szCs w:val="28"/>
          <w:lang w:val="en-US"/>
        </w:rPr>
        <w:t>to</w:t>
      </w:r>
      <w:r w:rsidRPr="003627BB">
        <w:rPr>
          <w:sz w:val="28"/>
          <w:szCs w:val="28"/>
          <w:lang w:val="en-GB"/>
        </w:rPr>
        <w:t xml:space="preserve"> </w:t>
      </w:r>
      <w:r w:rsidRPr="003627BB">
        <w:rPr>
          <w:sz w:val="28"/>
          <w:szCs w:val="28"/>
          <w:lang w:val="en-US"/>
        </w:rPr>
        <w:t>treatment</w:t>
      </w:r>
      <w:r w:rsidRPr="003627BB">
        <w:rPr>
          <w:sz w:val="28"/>
          <w:szCs w:val="28"/>
          <w:lang w:val="en-GB"/>
        </w:rPr>
        <w:t xml:space="preserve"> </w:t>
      </w:r>
      <w:r w:rsidRPr="003627BB">
        <w:rPr>
          <w:sz w:val="28"/>
          <w:szCs w:val="28"/>
          <w:lang w:val="en-US"/>
        </w:rPr>
        <w:t>failure</w:t>
      </w:r>
      <w:r w:rsidRPr="003627BB">
        <w:rPr>
          <w:sz w:val="28"/>
          <w:szCs w:val="28"/>
          <w:lang w:val="en-GB"/>
        </w:rPr>
        <w:t xml:space="preserve"> </w:t>
      </w:r>
      <w:r w:rsidRPr="003627BB">
        <w:rPr>
          <w:sz w:val="28"/>
          <w:szCs w:val="28"/>
          <w:lang w:val="en-US"/>
        </w:rPr>
        <w:t>and</w:t>
      </w:r>
      <w:r w:rsidRPr="003627BB">
        <w:rPr>
          <w:sz w:val="28"/>
          <w:szCs w:val="28"/>
          <w:lang w:val="en-GB"/>
        </w:rPr>
        <w:t xml:space="preserve"> </w:t>
      </w:r>
      <w:r w:rsidRPr="003627BB">
        <w:rPr>
          <w:sz w:val="28"/>
          <w:szCs w:val="28"/>
          <w:lang w:val="en-US"/>
        </w:rPr>
        <w:t>time</w:t>
      </w:r>
      <w:r w:rsidRPr="003627BB">
        <w:rPr>
          <w:sz w:val="28"/>
          <w:szCs w:val="28"/>
          <w:lang w:val="en-GB"/>
        </w:rPr>
        <w:t xml:space="preserve"> </w:t>
      </w:r>
      <w:r w:rsidRPr="003627BB">
        <w:rPr>
          <w:sz w:val="28"/>
          <w:szCs w:val="28"/>
          <w:lang w:val="en-US"/>
        </w:rPr>
        <w:t>to</w:t>
      </w:r>
      <w:r w:rsidRPr="003627BB">
        <w:rPr>
          <w:sz w:val="28"/>
          <w:szCs w:val="28"/>
          <w:lang w:val="en-GB"/>
        </w:rPr>
        <w:t xml:space="preserve"> 12 </w:t>
      </w:r>
      <w:r w:rsidRPr="003627BB">
        <w:rPr>
          <w:sz w:val="28"/>
          <w:szCs w:val="28"/>
          <w:lang w:val="en-US"/>
        </w:rPr>
        <w:t>months</w:t>
      </w:r>
      <w:r w:rsidRPr="003627BB">
        <w:rPr>
          <w:sz w:val="28"/>
          <w:szCs w:val="28"/>
          <w:lang w:val="en-GB"/>
        </w:rPr>
        <w:t xml:space="preserve"> </w:t>
      </w:r>
      <w:r w:rsidRPr="003627BB">
        <w:rPr>
          <w:sz w:val="28"/>
          <w:szCs w:val="28"/>
          <w:lang w:val="en-US"/>
        </w:rPr>
        <w:t>of</w:t>
      </w:r>
      <w:r w:rsidRPr="003627BB">
        <w:rPr>
          <w:sz w:val="28"/>
          <w:szCs w:val="28"/>
          <w:lang w:val="en-GB"/>
        </w:rPr>
        <w:t xml:space="preserve"> </w:t>
      </w:r>
      <w:r w:rsidRPr="003627BB">
        <w:rPr>
          <w:sz w:val="28"/>
          <w:szCs w:val="28"/>
          <w:lang w:val="en-US"/>
        </w:rPr>
        <w:t>remission</w:t>
      </w:r>
      <w:r w:rsidRPr="003627BB">
        <w:rPr>
          <w:sz w:val="28"/>
          <w:szCs w:val="28"/>
          <w:lang w:val="en-GB"/>
        </w:rPr>
        <w:t xml:space="preserve"> </w:t>
      </w:r>
      <w:r w:rsidRPr="003627BB">
        <w:rPr>
          <w:sz w:val="28"/>
          <w:szCs w:val="28"/>
          <w:lang w:val="en-US"/>
        </w:rPr>
        <w:t>for</w:t>
      </w:r>
      <w:r w:rsidRPr="003627BB">
        <w:rPr>
          <w:sz w:val="28"/>
          <w:szCs w:val="28"/>
          <w:lang w:val="en-GB"/>
        </w:rPr>
        <w:t xml:space="preserve"> </w:t>
      </w:r>
      <w:r w:rsidRPr="003627BB">
        <w:rPr>
          <w:sz w:val="28"/>
          <w:szCs w:val="28"/>
          <w:lang w:val="en-US"/>
        </w:rPr>
        <w:t>patients</w:t>
      </w:r>
      <w:r w:rsidRPr="003627BB">
        <w:rPr>
          <w:sz w:val="28"/>
          <w:szCs w:val="28"/>
          <w:lang w:val="en-GB"/>
        </w:rPr>
        <w:t xml:space="preserve"> </w:t>
      </w:r>
      <w:r w:rsidRPr="003627BB">
        <w:rPr>
          <w:sz w:val="28"/>
          <w:szCs w:val="28"/>
          <w:lang w:val="en-US"/>
        </w:rPr>
        <w:t>with</w:t>
      </w:r>
      <w:r w:rsidRPr="003627BB">
        <w:rPr>
          <w:sz w:val="28"/>
          <w:szCs w:val="28"/>
          <w:lang w:val="en-GB"/>
        </w:rPr>
        <w:t xml:space="preserve"> </w:t>
      </w:r>
      <w:r w:rsidRPr="003627BB">
        <w:rPr>
          <w:sz w:val="28"/>
          <w:szCs w:val="28"/>
          <w:lang w:val="en-US"/>
        </w:rPr>
        <w:t>focal</w:t>
      </w:r>
      <w:r w:rsidRPr="003627BB">
        <w:rPr>
          <w:sz w:val="28"/>
          <w:szCs w:val="28"/>
          <w:lang w:val="en-GB"/>
        </w:rPr>
        <w:t xml:space="preserve"> </w:t>
      </w:r>
      <w:r w:rsidRPr="003627BB">
        <w:rPr>
          <w:sz w:val="28"/>
          <w:szCs w:val="28"/>
          <w:lang w:val="en-US"/>
        </w:rPr>
        <w:t>epilepsy</w:t>
      </w:r>
      <w:r w:rsidRPr="003627BB">
        <w:rPr>
          <w:sz w:val="28"/>
          <w:szCs w:val="28"/>
          <w:lang w:val="en-GB"/>
        </w:rPr>
        <w:t xml:space="preserve">: </w:t>
      </w:r>
      <w:r w:rsidRPr="003627BB">
        <w:rPr>
          <w:sz w:val="28"/>
          <w:szCs w:val="28"/>
          <w:lang w:val="en-US"/>
        </w:rPr>
        <w:t>post</w:t>
      </w:r>
      <w:r w:rsidRPr="003627BB">
        <w:rPr>
          <w:sz w:val="28"/>
          <w:szCs w:val="28"/>
          <w:lang w:val="en-GB"/>
        </w:rPr>
        <w:t>-</w:t>
      </w:r>
      <w:r w:rsidRPr="003627BB">
        <w:rPr>
          <w:sz w:val="28"/>
          <w:szCs w:val="28"/>
          <w:lang w:val="en-US"/>
        </w:rPr>
        <w:t>hoc</w:t>
      </w:r>
      <w:r w:rsidRPr="003627BB">
        <w:rPr>
          <w:sz w:val="28"/>
          <w:szCs w:val="28"/>
          <w:lang w:val="en-GB"/>
        </w:rPr>
        <w:t xml:space="preserve">, </w:t>
      </w:r>
      <w:r w:rsidRPr="003627BB">
        <w:rPr>
          <w:sz w:val="28"/>
          <w:szCs w:val="28"/>
          <w:lang w:val="en-US"/>
        </w:rPr>
        <w:t>subgroup</w:t>
      </w:r>
      <w:r w:rsidRPr="003627BB">
        <w:rPr>
          <w:sz w:val="28"/>
          <w:szCs w:val="28"/>
          <w:lang w:val="en-GB"/>
        </w:rPr>
        <w:t xml:space="preserve"> </w:t>
      </w:r>
      <w:r w:rsidRPr="003627BB">
        <w:rPr>
          <w:sz w:val="28"/>
          <w:szCs w:val="28"/>
          <w:lang w:val="en-US"/>
        </w:rPr>
        <w:t>analyses</w:t>
      </w:r>
      <w:r w:rsidRPr="003627BB">
        <w:rPr>
          <w:sz w:val="28"/>
          <w:szCs w:val="28"/>
          <w:lang w:val="en-GB"/>
        </w:rPr>
        <w:t xml:space="preserve"> </w:t>
      </w:r>
      <w:r w:rsidRPr="003627BB">
        <w:rPr>
          <w:sz w:val="28"/>
          <w:szCs w:val="28"/>
          <w:lang w:val="en-US"/>
        </w:rPr>
        <w:t>of</w:t>
      </w:r>
      <w:r w:rsidRPr="003627BB">
        <w:rPr>
          <w:sz w:val="28"/>
          <w:szCs w:val="28"/>
          <w:lang w:val="en-GB"/>
        </w:rPr>
        <w:t xml:space="preserve"> </w:t>
      </w:r>
      <w:r w:rsidRPr="003627BB">
        <w:rPr>
          <w:sz w:val="28"/>
          <w:szCs w:val="28"/>
          <w:lang w:val="en-US"/>
        </w:rPr>
        <w:t>data</w:t>
      </w:r>
      <w:r w:rsidRPr="003627BB">
        <w:rPr>
          <w:sz w:val="28"/>
          <w:szCs w:val="28"/>
          <w:lang w:val="en-GB"/>
        </w:rPr>
        <w:t xml:space="preserve"> </w:t>
      </w:r>
      <w:r w:rsidRPr="003627BB">
        <w:rPr>
          <w:sz w:val="28"/>
          <w:szCs w:val="28"/>
          <w:lang w:val="en-US"/>
        </w:rPr>
        <w:t>from</w:t>
      </w:r>
      <w:r w:rsidRPr="003627BB">
        <w:rPr>
          <w:sz w:val="28"/>
          <w:szCs w:val="28"/>
          <w:lang w:val="en-GB"/>
        </w:rPr>
        <w:t xml:space="preserve"> </w:t>
      </w:r>
      <w:r w:rsidRPr="003627BB">
        <w:rPr>
          <w:sz w:val="28"/>
          <w:szCs w:val="28"/>
          <w:lang w:val="en-US"/>
        </w:rPr>
        <w:t>the</w:t>
      </w:r>
      <w:r w:rsidRPr="003627BB">
        <w:rPr>
          <w:sz w:val="28"/>
          <w:szCs w:val="28"/>
          <w:lang w:val="en-GB"/>
        </w:rPr>
        <w:t xml:space="preserve"> </w:t>
      </w:r>
      <w:r w:rsidRPr="003627BB">
        <w:rPr>
          <w:sz w:val="28"/>
          <w:szCs w:val="28"/>
          <w:lang w:val="en-US"/>
        </w:rPr>
        <w:t>SANAD</w:t>
      </w:r>
      <w:r w:rsidRPr="003627BB">
        <w:rPr>
          <w:sz w:val="28"/>
          <w:szCs w:val="28"/>
          <w:lang w:val="en-GB"/>
        </w:rPr>
        <w:t xml:space="preserve"> </w:t>
      </w:r>
      <w:r w:rsidRPr="003627BB">
        <w:rPr>
          <w:sz w:val="28"/>
          <w:szCs w:val="28"/>
          <w:lang w:val="en-US"/>
        </w:rPr>
        <w:t>trial</w:t>
      </w:r>
      <w:r w:rsidRPr="003627BB">
        <w:rPr>
          <w:sz w:val="28"/>
          <w:szCs w:val="28"/>
          <w:lang w:val="en-GB"/>
        </w:rPr>
        <w:t xml:space="preserve"> / </w:t>
      </w:r>
      <w:r w:rsidRPr="003627BB">
        <w:rPr>
          <w:sz w:val="28"/>
          <w:szCs w:val="28"/>
          <w:lang w:val="en-US"/>
        </w:rPr>
        <w:t>L</w:t>
      </w:r>
      <w:r w:rsidRPr="003627BB">
        <w:rPr>
          <w:sz w:val="28"/>
          <w:szCs w:val="28"/>
          <w:lang w:val="en-GB"/>
        </w:rPr>
        <w:t xml:space="preserve">. </w:t>
      </w:r>
      <w:r w:rsidRPr="003627BB">
        <w:rPr>
          <w:sz w:val="28"/>
          <w:szCs w:val="28"/>
          <w:lang w:val="en-US"/>
        </w:rPr>
        <w:t>Bonnett</w:t>
      </w:r>
      <w:r w:rsidRPr="003627BB">
        <w:rPr>
          <w:sz w:val="28"/>
          <w:szCs w:val="28"/>
          <w:lang w:val="en-GB"/>
        </w:rPr>
        <w:t xml:space="preserve">, </w:t>
      </w:r>
      <w:r w:rsidRPr="003627BB">
        <w:rPr>
          <w:sz w:val="28"/>
          <w:szCs w:val="28"/>
          <w:lang w:val="en-US"/>
        </w:rPr>
        <w:t>C</w:t>
      </w:r>
      <w:r w:rsidRPr="003627BB">
        <w:rPr>
          <w:sz w:val="28"/>
          <w:szCs w:val="28"/>
          <w:lang w:val="en-GB"/>
        </w:rPr>
        <w:t>.</w:t>
      </w:r>
      <w:r w:rsidRPr="003627BB">
        <w:rPr>
          <w:sz w:val="28"/>
          <w:szCs w:val="28"/>
          <w:lang w:val="en-US"/>
        </w:rPr>
        <w:t>T</w:t>
      </w:r>
      <w:r w:rsidRPr="003627BB">
        <w:rPr>
          <w:sz w:val="28"/>
          <w:szCs w:val="28"/>
          <w:lang w:val="en-GB"/>
        </w:rPr>
        <w:t xml:space="preserve">. </w:t>
      </w:r>
      <w:r w:rsidRPr="003627BB">
        <w:rPr>
          <w:sz w:val="28"/>
          <w:szCs w:val="28"/>
          <w:lang w:val="en-US"/>
        </w:rPr>
        <w:t>Smith</w:t>
      </w:r>
      <w:r w:rsidRPr="003627BB">
        <w:rPr>
          <w:sz w:val="28"/>
          <w:szCs w:val="28"/>
          <w:lang w:val="en-GB"/>
        </w:rPr>
        <w:t xml:space="preserve">, </w:t>
      </w:r>
      <w:r w:rsidRPr="003627BB">
        <w:rPr>
          <w:sz w:val="28"/>
          <w:szCs w:val="28"/>
          <w:lang w:val="en-US"/>
        </w:rPr>
        <w:t>D</w:t>
      </w:r>
      <w:r w:rsidRPr="003627BB">
        <w:rPr>
          <w:sz w:val="28"/>
          <w:szCs w:val="28"/>
          <w:lang w:val="en-GB"/>
        </w:rPr>
        <w:t xml:space="preserve">. </w:t>
      </w:r>
      <w:r w:rsidRPr="003627BB">
        <w:rPr>
          <w:sz w:val="28"/>
          <w:szCs w:val="28"/>
          <w:lang w:val="en-US"/>
        </w:rPr>
        <w:t>Smith</w:t>
      </w:r>
      <w:r w:rsidRPr="003627BB">
        <w:rPr>
          <w:sz w:val="28"/>
          <w:szCs w:val="28"/>
          <w:lang w:val="en-GB"/>
        </w:rPr>
        <w:t xml:space="preserve"> </w:t>
      </w:r>
      <w:r w:rsidR="00090711" w:rsidRPr="003627BB">
        <w:rPr>
          <w:rFonts w:eastAsia="CenturySchoolbook"/>
          <w:sz w:val="28"/>
          <w:szCs w:val="28"/>
          <w:lang w:val="uk-UA"/>
        </w:rPr>
        <w:t>[</w:t>
      </w:r>
      <w:r w:rsidRPr="003627BB">
        <w:rPr>
          <w:sz w:val="28"/>
          <w:szCs w:val="28"/>
          <w:lang w:val="en-US"/>
        </w:rPr>
        <w:t>et</w:t>
      </w:r>
      <w:r w:rsidRPr="003627BB">
        <w:rPr>
          <w:sz w:val="28"/>
          <w:szCs w:val="28"/>
          <w:lang w:val="en-GB"/>
        </w:rPr>
        <w:t xml:space="preserve"> </w:t>
      </w:r>
      <w:r w:rsidRPr="003627BB">
        <w:rPr>
          <w:sz w:val="28"/>
          <w:szCs w:val="28"/>
          <w:lang w:val="en-US"/>
        </w:rPr>
        <w:t>al</w:t>
      </w:r>
      <w:r w:rsidRPr="003627BB">
        <w:rPr>
          <w:sz w:val="28"/>
          <w:szCs w:val="28"/>
          <w:lang w:val="en-GB"/>
        </w:rPr>
        <w:t>.</w:t>
      </w:r>
      <w:r w:rsidR="00970997" w:rsidRPr="00970997">
        <w:rPr>
          <w:rFonts w:eastAsia="CenturySchoolbook"/>
          <w:sz w:val="28"/>
          <w:szCs w:val="28"/>
          <w:lang w:val="uk-UA"/>
        </w:rPr>
        <w:t>]</w:t>
      </w:r>
      <w:r w:rsidRPr="003627BB">
        <w:rPr>
          <w:sz w:val="28"/>
          <w:szCs w:val="28"/>
          <w:lang w:val="en-GB"/>
        </w:rPr>
        <w:t xml:space="preserve"> // </w:t>
      </w:r>
      <w:r w:rsidRPr="003627BB">
        <w:rPr>
          <w:sz w:val="28"/>
          <w:szCs w:val="28"/>
          <w:lang w:val="en-US"/>
        </w:rPr>
        <w:t>Lancet</w:t>
      </w:r>
      <w:r w:rsidRPr="003627BB">
        <w:rPr>
          <w:sz w:val="28"/>
          <w:szCs w:val="28"/>
          <w:lang w:val="en-GB"/>
        </w:rPr>
        <w:t xml:space="preserve"> </w:t>
      </w:r>
      <w:r w:rsidRPr="003627BB">
        <w:rPr>
          <w:sz w:val="28"/>
          <w:szCs w:val="28"/>
          <w:lang w:val="en-US"/>
        </w:rPr>
        <w:t>Neurol</w:t>
      </w:r>
      <w:r w:rsidRPr="003627BB">
        <w:rPr>
          <w:sz w:val="28"/>
          <w:szCs w:val="28"/>
          <w:lang w:val="en-GB"/>
        </w:rPr>
        <w:t xml:space="preserve">. – 2012. – </w:t>
      </w:r>
      <w:r w:rsidR="00090711">
        <w:rPr>
          <w:sz w:val="28"/>
          <w:szCs w:val="28"/>
          <w:lang w:val="en-US"/>
        </w:rPr>
        <w:t>V</w:t>
      </w:r>
      <w:r w:rsidRPr="003627BB">
        <w:rPr>
          <w:sz w:val="28"/>
          <w:szCs w:val="28"/>
          <w:lang w:val="en-GB"/>
        </w:rPr>
        <w:t xml:space="preserve">. 11. – </w:t>
      </w:r>
      <w:r w:rsidRPr="003627BB">
        <w:rPr>
          <w:sz w:val="28"/>
          <w:szCs w:val="28"/>
          <w:lang w:val="en-US"/>
        </w:rPr>
        <w:t>P</w:t>
      </w:r>
      <w:r w:rsidRPr="003627BB">
        <w:rPr>
          <w:sz w:val="28"/>
          <w:szCs w:val="28"/>
          <w:lang w:val="en-GB"/>
        </w:rPr>
        <w:t>. 331-342</w:t>
      </w:r>
      <w:r w:rsidRPr="0004679B">
        <w:rPr>
          <w:sz w:val="28"/>
          <w:szCs w:val="28"/>
          <w:lang w:val="en-US"/>
        </w:rPr>
        <w:t>.</w:t>
      </w:r>
    </w:p>
    <w:p w:rsidR="00636BF3" w:rsidRPr="003627BB" w:rsidRDefault="00636BF3" w:rsidP="00636BF3">
      <w:pPr>
        <w:spacing w:line="360" w:lineRule="auto"/>
        <w:ind w:firstLine="720"/>
        <w:jc w:val="both"/>
        <w:rPr>
          <w:rStyle w:val="citationnews"/>
          <w:sz w:val="28"/>
          <w:szCs w:val="28"/>
          <w:lang w:val="uk-UA"/>
        </w:rPr>
      </w:pPr>
      <w:r w:rsidRPr="003627BB">
        <w:rPr>
          <w:rStyle w:val="citationnews"/>
          <w:sz w:val="28"/>
          <w:szCs w:val="28"/>
          <w:lang w:val="uk-UA"/>
        </w:rPr>
        <w:t>1</w:t>
      </w:r>
      <w:r w:rsidR="00C706C6">
        <w:rPr>
          <w:rStyle w:val="citationnews"/>
          <w:sz w:val="28"/>
          <w:szCs w:val="28"/>
          <w:lang w:val="uk-UA"/>
        </w:rPr>
        <w:t>6</w:t>
      </w:r>
      <w:r w:rsidR="00056AB9">
        <w:rPr>
          <w:rStyle w:val="citationnews"/>
          <w:sz w:val="28"/>
          <w:szCs w:val="28"/>
          <w:lang w:val="uk-UA"/>
        </w:rPr>
        <w:t>3</w:t>
      </w:r>
      <w:r w:rsidRPr="003627BB">
        <w:rPr>
          <w:rStyle w:val="citationnews"/>
          <w:sz w:val="28"/>
          <w:szCs w:val="28"/>
          <w:lang w:val="uk-UA"/>
        </w:rPr>
        <w:t xml:space="preserve">. </w:t>
      </w:r>
      <w:r w:rsidRPr="003627BB">
        <w:rPr>
          <w:rStyle w:val="hps"/>
          <w:sz w:val="28"/>
          <w:szCs w:val="28"/>
          <w:lang w:val="en-GB"/>
        </w:rPr>
        <w:t>Gitai</w:t>
      </w:r>
      <w:r w:rsidRPr="003627BB">
        <w:rPr>
          <w:rStyle w:val="hps"/>
          <w:sz w:val="28"/>
          <w:szCs w:val="28"/>
          <w:lang w:val="uk-UA"/>
        </w:rPr>
        <w:t xml:space="preserve"> </w:t>
      </w:r>
      <w:r w:rsidRPr="003627BB">
        <w:rPr>
          <w:rStyle w:val="hps"/>
          <w:sz w:val="28"/>
          <w:szCs w:val="28"/>
          <w:lang w:val="en-GB"/>
        </w:rPr>
        <w:t>D</w:t>
      </w:r>
      <w:r w:rsidRPr="003627BB">
        <w:rPr>
          <w:rStyle w:val="hps"/>
          <w:sz w:val="28"/>
          <w:szCs w:val="28"/>
          <w:lang w:val="uk-UA"/>
        </w:rPr>
        <w:t>.</w:t>
      </w:r>
      <w:r w:rsidRPr="003627BB">
        <w:rPr>
          <w:rStyle w:val="hps"/>
          <w:sz w:val="28"/>
          <w:szCs w:val="28"/>
          <w:lang w:val="en-GB"/>
        </w:rPr>
        <w:t>L</w:t>
      </w:r>
      <w:r w:rsidRPr="003627BB">
        <w:rPr>
          <w:rStyle w:val="hps"/>
          <w:sz w:val="28"/>
          <w:szCs w:val="28"/>
          <w:lang w:val="uk-UA"/>
        </w:rPr>
        <w:t xml:space="preserve">. </w:t>
      </w:r>
      <w:r w:rsidRPr="003627BB">
        <w:rPr>
          <w:rStyle w:val="hps"/>
          <w:sz w:val="28"/>
          <w:szCs w:val="28"/>
          <w:lang w:val="en-GB"/>
        </w:rPr>
        <w:t>Genes</w:t>
      </w:r>
      <w:r w:rsidRPr="003627BB">
        <w:rPr>
          <w:rStyle w:val="hps"/>
          <w:sz w:val="28"/>
          <w:szCs w:val="28"/>
          <w:lang w:val="uk-UA"/>
        </w:rPr>
        <w:t xml:space="preserve"> </w:t>
      </w:r>
      <w:r w:rsidRPr="003627BB">
        <w:rPr>
          <w:rStyle w:val="hps"/>
          <w:sz w:val="28"/>
          <w:szCs w:val="28"/>
          <w:lang w:val="en-GB"/>
        </w:rPr>
        <w:t>and</w:t>
      </w:r>
      <w:r w:rsidRPr="003627BB">
        <w:rPr>
          <w:rStyle w:val="hps"/>
          <w:sz w:val="28"/>
          <w:szCs w:val="28"/>
          <w:lang w:val="uk-UA"/>
        </w:rPr>
        <w:t xml:space="preserve"> </w:t>
      </w:r>
      <w:r w:rsidRPr="003627BB">
        <w:rPr>
          <w:rStyle w:val="hps"/>
          <w:sz w:val="28"/>
          <w:szCs w:val="28"/>
          <w:lang w:val="en-GB"/>
        </w:rPr>
        <w:t>epilepsy</w:t>
      </w:r>
      <w:r w:rsidRPr="003627BB">
        <w:rPr>
          <w:rStyle w:val="hps"/>
          <w:sz w:val="28"/>
          <w:szCs w:val="28"/>
          <w:lang w:val="uk-UA"/>
        </w:rPr>
        <w:t xml:space="preserve"> </w:t>
      </w:r>
      <w:r w:rsidRPr="003627BB">
        <w:rPr>
          <w:rStyle w:val="hps"/>
          <w:sz w:val="28"/>
          <w:szCs w:val="28"/>
          <w:lang w:val="en-GB"/>
        </w:rPr>
        <w:t>I</w:t>
      </w:r>
      <w:r w:rsidRPr="003627BB">
        <w:rPr>
          <w:rStyle w:val="hps"/>
          <w:sz w:val="28"/>
          <w:szCs w:val="28"/>
          <w:lang w:val="uk-UA"/>
        </w:rPr>
        <w:t xml:space="preserve">:  </w:t>
      </w:r>
      <w:r w:rsidRPr="003627BB">
        <w:rPr>
          <w:rStyle w:val="hps"/>
          <w:sz w:val="28"/>
          <w:szCs w:val="28"/>
          <w:lang w:val="en-GB"/>
        </w:rPr>
        <w:t>epilepsy</w:t>
      </w:r>
      <w:r w:rsidRPr="003627BB">
        <w:rPr>
          <w:rStyle w:val="hps"/>
          <w:sz w:val="28"/>
          <w:szCs w:val="28"/>
          <w:lang w:val="uk-UA"/>
        </w:rPr>
        <w:t xml:space="preserve"> </w:t>
      </w:r>
      <w:r w:rsidRPr="003627BB">
        <w:rPr>
          <w:rStyle w:val="hps"/>
          <w:sz w:val="28"/>
          <w:szCs w:val="28"/>
          <w:lang w:val="en-GB"/>
        </w:rPr>
        <w:t>and</w:t>
      </w:r>
      <w:r w:rsidRPr="003627BB">
        <w:rPr>
          <w:rStyle w:val="hps"/>
          <w:sz w:val="28"/>
          <w:szCs w:val="28"/>
          <w:lang w:val="uk-UA"/>
        </w:rPr>
        <w:t xml:space="preserve"> </w:t>
      </w:r>
      <w:r w:rsidRPr="003627BB">
        <w:rPr>
          <w:rStyle w:val="hps"/>
          <w:sz w:val="28"/>
          <w:szCs w:val="28"/>
          <w:lang w:val="en-GB"/>
        </w:rPr>
        <w:t>genetic</w:t>
      </w:r>
      <w:r w:rsidRPr="003627BB">
        <w:rPr>
          <w:rStyle w:val="hps"/>
          <w:sz w:val="28"/>
          <w:szCs w:val="28"/>
          <w:lang w:val="uk-UA"/>
        </w:rPr>
        <w:t xml:space="preserve"> </w:t>
      </w:r>
      <w:r w:rsidRPr="003627BB">
        <w:rPr>
          <w:rStyle w:val="hps"/>
          <w:sz w:val="28"/>
          <w:szCs w:val="28"/>
          <w:lang w:val="en-GB"/>
        </w:rPr>
        <w:t>alterations</w:t>
      </w:r>
      <w:r w:rsidRPr="003627BB">
        <w:rPr>
          <w:rStyle w:val="hps"/>
          <w:sz w:val="28"/>
          <w:szCs w:val="28"/>
          <w:lang w:val="uk-UA"/>
        </w:rPr>
        <w:t xml:space="preserve"> /    </w:t>
      </w:r>
      <w:r w:rsidRPr="003627BB">
        <w:rPr>
          <w:rStyle w:val="hps"/>
          <w:sz w:val="28"/>
          <w:szCs w:val="28"/>
          <w:lang w:val="en-GB"/>
        </w:rPr>
        <w:t>D</w:t>
      </w:r>
      <w:r w:rsidRPr="003627BB">
        <w:rPr>
          <w:rStyle w:val="hps"/>
          <w:sz w:val="28"/>
          <w:szCs w:val="28"/>
          <w:lang w:val="uk-UA"/>
        </w:rPr>
        <w:t>.</w:t>
      </w:r>
      <w:r w:rsidRPr="003627BB">
        <w:rPr>
          <w:rStyle w:val="hps"/>
          <w:sz w:val="28"/>
          <w:szCs w:val="28"/>
          <w:lang w:val="en-GB"/>
        </w:rPr>
        <w:t>L</w:t>
      </w:r>
      <w:r w:rsidRPr="003627BB">
        <w:rPr>
          <w:rStyle w:val="hps"/>
          <w:sz w:val="28"/>
          <w:szCs w:val="28"/>
          <w:lang w:val="uk-UA"/>
        </w:rPr>
        <w:t xml:space="preserve">. </w:t>
      </w:r>
      <w:r w:rsidRPr="003627BB">
        <w:rPr>
          <w:rStyle w:val="hps"/>
          <w:sz w:val="28"/>
          <w:szCs w:val="28"/>
          <w:lang w:val="en-GB"/>
        </w:rPr>
        <w:t>Gitai</w:t>
      </w:r>
      <w:r w:rsidRPr="003627BB">
        <w:rPr>
          <w:rStyle w:val="hps"/>
          <w:sz w:val="28"/>
          <w:szCs w:val="28"/>
          <w:lang w:val="uk-UA"/>
        </w:rPr>
        <w:t xml:space="preserve">, </w:t>
      </w:r>
      <w:r w:rsidRPr="003627BB">
        <w:rPr>
          <w:rStyle w:val="hps"/>
          <w:sz w:val="28"/>
          <w:szCs w:val="28"/>
          <w:lang w:val="en-GB"/>
        </w:rPr>
        <w:t>R</w:t>
      </w:r>
      <w:r w:rsidRPr="003627BB">
        <w:rPr>
          <w:rStyle w:val="hps"/>
          <w:sz w:val="28"/>
          <w:szCs w:val="28"/>
          <w:lang w:val="uk-UA"/>
        </w:rPr>
        <w:t>.</w:t>
      </w:r>
      <w:r w:rsidRPr="003627BB">
        <w:rPr>
          <w:rStyle w:val="hps"/>
          <w:sz w:val="28"/>
          <w:szCs w:val="28"/>
          <w:lang w:val="en-GB"/>
        </w:rPr>
        <w:t>N</w:t>
      </w:r>
      <w:r w:rsidRPr="003627BB">
        <w:rPr>
          <w:rStyle w:val="hps"/>
          <w:sz w:val="28"/>
          <w:szCs w:val="28"/>
          <w:lang w:val="uk-UA"/>
        </w:rPr>
        <w:t xml:space="preserve">. </w:t>
      </w:r>
      <w:r w:rsidRPr="003627BB">
        <w:rPr>
          <w:rStyle w:val="hps"/>
          <w:sz w:val="28"/>
          <w:szCs w:val="28"/>
          <w:lang w:val="en-GB"/>
        </w:rPr>
        <w:t>Romcy</w:t>
      </w:r>
      <w:r w:rsidRPr="003627BB">
        <w:rPr>
          <w:rStyle w:val="hps"/>
          <w:sz w:val="28"/>
          <w:szCs w:val="28"/>
          <w:lang w:val="uk-UA"/>
        </w:rPr>
        <w:t>-</w:t>
      </w:r>
      <w:r w:rsidRPr="003627BB">
        <w:rPr>
          <w:rStyle w:val="hps"/>
          <w:sz w:val="28"/>
          <w:szCs w:val="28"/>
          <w:lang w:val="en-GB"/>
        </w:rPr>
        <w:t>Pereira</w:t>
      </w:r>
      <w:r w:rsidRPr="003627BB">
        <w:rPr>
          <w:rStyle w:val="hps"/>
          <w:sz w:val="28"/>
          <w:szCs w:val="28"/>
          <w:lang w:val="uk-UA"/>
        </w:rPr>
        <w:t xml:space="preserve">, </w:t>
      </w:r>
      <w:r w:rsidRPr="003627BB">
        <w:rPr>
          <w:rStyle w:val="hps"/>
          <w:sz w:val="28"/>
          <w:szCs w:val="28"/>
          <w:lang w:val="en-GB"/>
        </w:rPr>
        <w:t>L</w:t>
      </w:r>
      <w:r w:rsidRPr="003627BB">
        <w:rPr>
          <w:rStyle w:val="hps"/>
          <w:sz w:val="28"/>
          <w:szCs w:val="28"/>
          <w:lang w:val="uk-UA"/>
        </w:rPr>
        <w:t>.</w:t>
      </w:r>
      <w:r w:rsidRPr="003627BB">
        <w:rPr>
          <w:rStyle w:val="hps"/>
          <w:sz w:val="28"/>
          <w:szCs w:val="28"/>
          <w:lang w:val="en-GB"/>
        </w:rPr>
        <w:t>L</w:t>
      </w:r>
      <w:r w:rsidRPr="003627BB">
        <w:rPr>
          <w:rStyle w:val="hps"/>
          <w:sz w:val="28"/>
          <w:szCs w:val="28"/>
          <w:lang w:val="uk-UA"/>
        </w:rPr>
        <w:t xml:space="preserve">. </w:t>
      </w:r>
      <w:r w:rsidRPr="003627BB">
        <w:rPr>
          <w:rStyle w:val="hps"/>
          <w:sz w:val="28"/>
          <w:szCs w:val="28"/>
          <w:lang w:val="en-GB"/>
        </w:rPr>
        <w:t>Gitai</w:t>
      </w:r>
      <w:r w:rsidRPr="003627BB">
        <w:rPr>
          <w:rStyle w:val="hps"/>
          <w:sz w:val="28"/>
          <w:szCs w:val="28"/>
          <w:lang w:val="uk-UA"/>
        </w:rPr>
        <w:t xml:space="preserve"> </w:t>
      </w:r>
      <w:r w:rsidR="00090711" w:rsidRPr="003627BB">
        <w:rPr>
          <w:rFonts w:eastAsia="CenturySchoolbook"/>
          <w:sz w:val="28"/>
          <w:szCs w:val="28"/>
          <w:lang w:val="uk-UA"/>
        </w:rPr>
        <w:t>[</w:t>
      </w:r>
      <w:r w:rsidRPr="003627BB">
        <w:rPr>
          <w:rStyle w:val="hps"/>
          <w:sz w:val="28"/>
          <w:szCs w:val="28"/>
          <w:lang w:val="en-GB"/>
        </w:rPr>
        <w:t>et</w:t>
      </w:r>
      <w:r w:rsidRPr="003627BB">
        <w:rPr>
          <w:rStyle w:val="hps"/>
          <w:sz w:val="28"/>
          <w:szCs w:val="28"/>
          <w:lang w:val="uk-UA"/>
        </w:rPr>
        <w:t xml:space="preserve"> </w:t>
      </w:r>
      <w:r w:rsidRPr="003627BB">
        <w:rPr>
          <w:rStyle w:val="hps"/>
          <w:sz w:val="28"/>
          <w:szCs w:val="28"/>
          <w:lang w:val="en-GB"/>
        </w:rPr>
        <w:t>al</w:t>
      </w:r>
      <w:r w:rsidRPr="003627BB">
        <w:rPr>
          <w:rStyle w:val="hps"/>
          <w:sz w:val="28"/>
          <w:szCs w:val="28"/>
          <w:lang w:val="uk-UA"/>
        </w:rPr>
        <w:t>.</w:t>
      </w:r>
      <w:r w:rsidR="00970997" w:rsidRPr="00970997">
        <w:rPr>
          <w:rFonts w:eastAsia="CenturySchoolbook"/>
          <w:sz w:val="28"/>
          <w:szCs w:val="28"/>
          <w:lang w:val="uk-UA"/>
        </w:rPr>
        <w:t>]</w:t>
      </w:r>
      <w:r w:rsidRPr="003627BB">
        <w:rPr>
          <w:rStyle w:val="hps"/>
          <w:sz w:val="28"/>
          <w:szCs w:val="28"/>
          <w:lang w:val="uk-UA"/>
        </w:rPr>
        <w:t xml:space="preserve"> / </w:t>
      </w:r>
      <w:r w:rsidRPr="003627BB">
        <w:rPr>
          <w:rStyle w:val="hps"/>
          <w:sz w:val="28"/>
          <w:szCs w:val="28"/>
          <w:lang w:val="en-GB"/>
        </w:rPr>
        <w:t>Rev</w:t>
      </w:r>
      <w:r w:rsidRPr="003627BB">
        <w:rPr>
          <w:rStyle w:val="hps"/>
          <w:sz w:val="28"/>
          <w:szCs w:val="28"/>
          <w:lang w:val="uk-UA"/>
        </w:rPr>
        <w:t xml:space="preserve">. </w:t>
      </w:r>
      <w:r w:rsidRPr="003627BB">
        <w:rPr>
          <w:rStyle w:val="hps"/>
          <w:sz w:val="28"/>
          <w:szCs w:val="28"/>
          <w:lang w:val="en-GB"/>
        </w:rPr>
        <w:t>Assoc</w:t>
      </w:r>
      <w:r w:rsidRPr="003627BB">
        <w:rPr>
          <w:rStyle w:val="hps"/>
          <w:sz w:val="28"/>
          <w:szCs w:val="28"/>
          <w:lang w:val="uk-UA"/>
        </w:rPr>
        <w:t xml:space="preserve">. </w:t>
      </w:r>
      <w:r w:rsidRPr="003627BB">
        <w:rPr>
          <w:rStyle w:val="hps"/>
          <w:sz w:val="28"/>
          <w:szCs w:val="28"/>
          <w:lang w:val="en-GB"/>
        </w:rPr>
        <w:t>Med</w:t>
      </w:r>
      <w:r w:rsidRPr="00C706C6">
        <w:rPr>
          <w:rStyle w:val="hps"/>
          <w:sz w:val="28"/>
          <w:szCs w:val="28"/>
          <w:lang w:val="en-US"/>
        </w:rPr>
        <w:t xml:space="preserve">. </w:t>
      </w:r>
      <w:r w:rsidRPr="003627BB">
        <w:rPr>
          <w:rStyle w:val="hps"/>
          <w:sz w:val="28"/>
          <w:szCs w:val="28"/>
          <w:lang w:val="en-GB"/>
        </w:rPr>
        <w:t>Bras</w:t>
      </w:r>
      <w:r w:rsidRPr="00C706C6">
        <w:rPr>
          <w:rStyle w:val="hps"/>
          <w:sz w:val="28"/>
          <w:szCs w:val="28"/>
          <w:lang w:val="en-US"/>
        </w:rPr>
        <w:t xml:space="preserve">. – 2008. – </w:t>
      </w:r>
      <w:r w:rsidRPr="003627BB">
        <w:rPr>
          <w:rStyle w:val="hps"/>
          <w:sz w:val="28"/>
          <w:szCs w:val="28"/>
          <w:lang w:val="en-GB"/>
        </w:rPr>
        <w:t>V</w:t>
      </w:r>
      <w:r w:rsidRPr="00C706C6">
        <w:rPr>
          <w:rStyle w:val="hps"/>
          <w:sz w:val="28"/>
          <w:szCs w:val="28"/>
          <w:lang w:val="en-US"/>
        </w:rPr>
        <w:t>. 54</w:t>
      </w:r>
      <w:r w:rsidR="00BC3DD2" w:rsidRPr="00760A78">
        <w:rPr>
          <w:rStyle w:val="hps"/>
          <w:sz w:val="28"/>
          <w:szCs w:val="28"/>
          <w:lang w:val="en-US"/>
        </w:rPr>
        <w:t>,</w:t>
      </w:r>
      <w:r w:rsidR="00090711">
        <w:rPr>
          <w:rStyle w:val="hps"/>
          <w:sz w:val="28"/>
          <w:szCs w:val="28"/>
          <w:lang w:val="en-US"/>
        </w:rPr>
        <w:t xml:space="preserve"> </w:t>
      </w:r>
      <w:r w:rsidR="00090711" w:rsidRPr="00970997">
        <w:rPr>
          <w:rStyle w:val="hps"/>
          <w:sz w:val="28"/>
          <w:szCs w:val="28"/>
          <w:lang w:val="en-US"/>
        </w:rPr>
        <w:t>№</w:t>
      </w:r>
      <w:r w:rsidRPr="00C706C6">
        <w:rPr>
          <w:rStyle w:val="hps"/>
          <w:sz w:val="28"/>
          <w:szCs w:val="28"/>
          <w:lang w:val="en-US"/>
        </w:rPr>
        <w:t xml:space="preserve"> 3. – </w:t>
      </w:r>
      <w:r w:rsidRPr="003627BB">
        <w:rPr>
          <w:rStyle w:val="hps"/>
          <w:sz w:val="28"/>
          <w:szCs w:val="28"/>
          <w:lang w:val="en-GB"/>
        </w:rPr>
        <w:t>P</w:t>
      </w:r>
      <w:r w:rsidRPr="00C706C6">
        <w:rPr>
          <w:rStyle w:val="hps"/>
          <w:sz w:val="28"/>
          <w:szCs w:val="28"/>
          <w:lang w:val="en-US"/>
        </w:rPr>
        <w:t>. 272-278</w:t>
      </w:r>
      <w:r>
        <w:rPr>
          <w:rStyle w:val="hps"/>
          <w:sz w:val="28"/>
          <w:szCs w:val="28"/>
          <w:lang w:val="uk-UA"/>
        </w:rPr>
        <w:t>.</w:t>
      </w:r>
    </w:p>
    <w:p w:rsidR="00951B2E" w:rsidRDefault="00951B2E" w:rsidP="00951B2E">
      <w:pPr>
        <w:spacing w:line="360" w:lineRule="auto"/>
        <w:ind w:firstLine="720"/>
        <w:jc w:val="both"/>
        <w:rPr>
          <w:sz w:val="28"/>
          <w:szCs w:val="28"/>
          <w:lang w:val="en-US"/>
        </w:rPr>
      </w:pPr>
      <w:r w:rsidRPr="003627BB">
        <w:rPr>
          <w:rStyle w:val="citationbook"/>
          <w:sz w:val="28"/>
          <w:szCs w:val="28"/>
          <w:lang w:val="uk-UA"/>
        </w:rPr>
        <w:t>1</w:t>
      </w:r>
      <w:r w:rsidR="00C706C6">
        <w:rPr>
          <w:rStyle w:val="citationbook"/>
          <w:sz w:val="28"/>
          <w:szCs w:val="28"/>
          <w:lang w:val="uk-UA"/>
        </w:rPr>
        <w:t>6</w:t>
      </w:r>
      <w:r w:rsidR="00056AB9">
        <w:rPr>
          <w:rStyle w:val="citationbook"/>
          <w:sz w:val="28"/>
          <w:szCs w:val="28"/>
          <w:lang w:val="uk-UA"/>
        </w:rPr>
        <w:t>4</w:t>
      </w:r>
      <w:r w:rsidRPr="003627BB">
        <w:rPr>
          <w:rStyle w:val="citationbook"/>
          <w:sz w:val="28"/>
          <w:szCs w:val="28"/>
          <w:lang w:val="uk-UA"/>
        </w:rPr>
        <w:t xml:space="preserve">. </w:t>
      </w:r>
      <w:r w:rsidRPr="003627BB">
        <w:rPr>
          <w:rStyle w:val="citationbook"/>
          <w:sz w:val="28"/>
          <w:szCs w:val="28"/>
          <w:lang w:val="en-GB"/>
        </w:rPr>
        <w:t>Kumar</w:t>
      </w:r>
      <w:r w:rsidR="00724F66" w:rsidRPr="00724F66">
        <w:rPr>
          <w:rStyle w:val="citationbook"/>
          <w:sz w:val="28"/>
          <w:szCs w:val="28"/>
          <w:lang w:val="uk-UA"/>
        </w:rPr>
        <w:t xml:space="preserve"> </w:t>
      </w:r>
      <w:r w:rsidR="00724F66">
        <w:rPr>
          <w:rStyle w:val="citationbook"/>
          <w:sz w:val="28"/>
          <w:szCs w:val="28"/>
          <w:lang w:val="en-GB"/>
        </w:rPr>
        <w:t>D</w:t>
      </w:r>
      <w:r w:rsidR="00724F66" w:rsidRPr="00724F66">
        <w:rPr>
          <w:rStyle w:val="citationbook"/>
          <w:sz w:val="28"/>
          <w:szCs w:val="28"/>
          <w:lang w:val="uk-UA"/>
        </w:rPr>
        <w:t>.</w:t>
      </w:r>
      <w:r w:rsidRPr="003627BB">
        <w:rPr>
          <w:rStyle w:val="citationbook"/>
          <w:sz w:val="28"/>
          <w:szCs w:val="28"/>
          <w:lang w:val="uk-UA"/>
        </w:rPr>
        <w:t xml:space="preserve"> </w:t>
      </w:r>
      <w:hyperlink r:id="rId67" w:history="1">
        <w:r w:rsidRPr="00724F66">
          <w:rPr>
            <w:rStyle w:val="a6"/>
            <w:iCs/>
            <w:color w:val="auto"/>
            <w:sz w:val="28"/>
            <w:szCs w:val="28"/>
            <w:u w:val="none"/>
            <w:lang w:val="en-GB"/>
          </w:rPr>
          <w:t>Genomics</w:t>
        </w:r>
        <w:r w:rsidRPr="00724F66">
          <w:rPr>
            <w:rStyle w:val="a6"/>
            <w:iCs/>
            <w:color w:val="auto"/>
            <w:sz w:val="28"/>
            <w:szCs w:val="28"/>
            <w:u w:val="none"/>
            <w:lang w:val="uk-UA"/>
          </w:rPr>
          <w:t xml:space="preserve"> </w:t>
        </w:r>
        <w:r w:rsidRPr="00724F66">
          <w:rPr>
            <w:rStyle w:val="a6"/>
            <w:iCs/>
            <w:color w:val="auto"/>
            <w:sz w:val="28"/>
            <w:szCs w:val="28"/>
            <w:u w:val="none"/>
            <w:lang w:val="en-GB"/>
          </w:rPr>
          <w:t>and</w:t>
        </w:r>
        <w:r w:rsidRPr="00724F66">
          <w:rPr>
            <w:rStyle w:val="a6"/>
            <w:iCs/>
            <w:color w:val="auto"/>
            <w:sz w:val="28"/>
            <w:szCs w:val="28"/>
            <w:u w:val="none"/>
            <w:lang w:val="uk-UA"/>
          </w:rPr>
          <w:t xml:space="preserve"> </w:t>
        </w:r>
        <w:r w:rsidRPr="00724F66">
          <w:rPr>
            <w:rStyle w:val="a6"/>
            <w:iCs/>
            <w:color w:val="auto"/>
            <w:sz w:val="28"/>
            <w:szCs w:val="28"/>
            <w:u w:val="none"/>
            <w:lang w:val="en-GB"/>
          </w:rPr>
          <w:t>clinical</w:t>
        </w:r>
        <w:r w:rsidRPr="00724F66">
          <w:rPr>
            <w:rStyle w:val="a6"/>
            <w:iCs/>
            <w:color w:val="auto"/>
            <w:sz w:val="28"/>
            <w:szCs w:val="28"/>
            <w:u w:val="none"/>
            <w:lang w:val="uk-UA"/>
          </w:rPr>
          <w:t xml:space="preserve"> </w:t>
        </w:r>
        <w:r w:rsidRPr="00724F66">
          <w:rPr>
            <w:rStyle w:val="a6"/>
            <w:iCs/>
            <w:color w:val="auto"/>
            <w:sz w:val="28"/>
            <w:szCs w:val="28"/>
            <w:u w:val="none"/>
            <w:lang w:val="en-GB"/>
          </w:rPr>
          <w:t>medicine</w:t>
        </w:r>
      </w:hyperlink>
      <w:r w:rsidR="00724F66" w:rsidRPr="00724F66">
        <w:rPr>
          <w:rStyle w:val="citationbook"/>
          <w:sz w:val="28"/>
          <w:szCs w:val="28"/>
          <w:lang w:val="uk-UA"/>
        </w:rPr>
        <w:t xml:space="preserve"> / </w:t>
      </w:r>
      <w:r w:rsidRPr="00724F66">
        <w:rPr>
          <w:rStyle w:val="citationbook"/>
          <w:sz w:val="28"/>
          <w:szCs w:val="28"/>
          <w:lang w:val="uk-UA"/>
        </w:rPr>
        <w:t xml:space="preserve"> </w:t>
      </w:r>
      <w:r w:rsidR="00724F66">
        <w:rPr>
          <w:rStyle w:val="citationbook"/>
          <w:sz w:val="28"/>
          <w:szCs w:val="28"/>
          <w:lang w:val="en-GB"/>
        </w:rPr>
        <w:t>D</w:t>
      </w:r>
      <w:r w:rsidR="00724F66" w:rsidRPr="00724F66">
        <w:rPr>
          <w:rStyle w:val="citationbook"/>
          <w:sz w:val="28"/>
          <w:szCs w:val="28"/>
          <w:lang w:val="uk-UA"/>
        </w:rPr>
        <w:t>.</w:t>
      </w:r>
      <w:r w:rsidR="00724F66" w:rsidRPr="003627BB">
        <w:rPr>
          <w:rStyle w:val="citationbook"/>
          <w:sz w:val="28"/>
          <w:szCs w:val="28"/>
          <w:lang w:val="uk-UA"/>
        </w:rPr>
        <w:t xml:space="preserve"> </w:t>
      </w:r>
      <w:r w:rsidR="00724F66" w:rsidRPr="003627BB">
        <w:rPr>
          <w:rStyle w:val="citationbook"/>
          <w:sz w:val="28"/>
          <w:szCs w:val="28"/>
          <w:lang w:val="en-GB"/>
        </w:rPr>
        <w:t>Kumar</w:t>
      </w:r>
      <w:r w:rsidR="00724F66" w:rsidRPr="00724F66">
        <w:rPr>
          <w:rStyle w:val="citationbook"/>
          <w:sz w:val="28"/>
          <w:szCs w:val="28"/>
          <w:lang w:val="uk-UA"/>
        </w:rPr>
        <w:t xml:space="preserve">. </w:t>
      </w:r>
      <w:r w:rsidR="00724F66">
        <w:rPr>
          <w:rStyle w:val="element-citation"/>
          <w:sz w:val="28"/>
          <w:szCs w:val="28"/>
          <w:lang w:val="uk-UA"/>
        </w:rPr>
        <w:t>–</w:t>
      </w:r>
      <w:r w:rsidR="00724F66" w:rsidRPr="00724F66">
        <w:rPr>
          <w:rStyle w:val="citationbook"/>
          <w:sz w:val="28"/>
          <w:szCs w:val="28"/>
          <w:lang w:val="uk-UA"/>
        </w:rPr>
        <w:t xml:space="preserve"> </w:t>
      </w:r>
      <w:r w:rsidRPr="003627BB">
        <w:rPr>
          <w:rStyle w:val="citationbook"/>
          <w:sz w:val="28"/>
          <w:szCs w:val="28"/>
          <w:lang w:val="en-GB"/>
        </w:rPr>
        <w:t>Oxford</w:t>
      </w:r>
      <w:r w:rsidRPr="00724F66">
        <w:rPr>
          <w:rStyle w:val="citationbook"/>
          <w:sz w:val="28"/>
          <w:szCs w:val="28"/>
          <w:lang w:val="uk-UA"/>
        </w:rPr>
        <w:t xml:space="preserve">: </w:t>
      </w:r>
      <w:r w:rsidRPr="003627BB">
        <w:rPr>
          <w:rStyle w:val="citationbook"/>
          <w:sz w:val="28"/>
          <w:szCs w:val="28"/>
          <w:lang w:val="en-GB"/>
        </w:rPr>
        <w:t>Oxford</w:t>
      </w:r>
      <w:r w:rsidRPr="00724F66">
        <w:rPr>
          <w:rStyle w:val="citationbook"/>
          <w:sz w:val="28"/>
          <w:szCs w:val="28"/>
          <w:lang w:val="uk-UA"/>
        </w:rPr>
        <w:t xml:space="preserve"> </w:t>
      </w:r>
      <w:r w:rsidRPr="003627BB">
        <w:rPr>
          <w:rStyle w:val="citationbook"/>
          <w:sz w:val="28"/>
          <w:szCs w:val="28"/>
          <w:lang w:val="en-GB"/>
        </w:rPr>
        <w:t>University</w:t>
      </w:r>
      <w:r w:rsidRPr="00724F66">
        <w:rPr>
          <w:rStyle w:val="citationbook"/>
          <w:sz w:val="28"/>
          <w:szCs w:val="28"/>
          <w:lang w:val="uk-UA"/>
        </w:rPr>
        <w:t xml:space="preserve"> </w:t>
      </w:r>
      <w:r w:rsidRPr="003627BB">
        <w:rPr>
          <w:rStyle w:val="citationbook"/>
          <w:sz w:val="28"/>
          <w:szCs w:val="28"/>
          <w:lang w:val="en-GB"/>
        </w:rPr>
        <w:t>Press</w:t>
      </w:r>
      <w:r w:rsidRPr="003627BB">
        <w:rPr>
          <w:rStyle w:val="citationbook"/>
          <w:sz w:val="28"/>
          <w:szCs w:val="28"/>
          <w:lang w:val="uk-UA"/>
        </w:rPr>
        <w:t xml:space="preserve">, 2008. </w:t>
      </w:r>
      <w:r w:rsidR="00AE3CA8">
        <w:rPr>
          <w:rStyle w:val="element-citation"/>
          <w:sz w:val="28"/>
          <w:szCs w:val="28"/>
          <w:lang w:val="uk-UA"/>
        </w:rPr>
        <w:t>–</w:t>
      </w:r>
      <w:r w:rsidRPr="00724F66">
        <w:rPr>
          <w:rStyle w:val="citationbook"/>
          <w:sz w:val="28"/>
          <w:szCs w:val="28"/>
          <w:lang w:val="uk-UA"/>
        </w:rPr>
        <w:t xml:space="preserve"> </w:t>
      </w:r>
      <w:r w:rsidRPr="003627BB">
        <w:rPr>
          <w:rStyle w:val="citationbook"/>
          <w:sz w:val="28"/>
          <w:szCs w:val="28"/>
          <w:lang w:val="uk-UA"/>
        </w:rPr>
        <w:t>Р</w:t>
      </w:r>
      <w:r w:rsidRPr="00724F66">
        <w:rPr>
          <w:rStyle w:val="citationbook"/>
          <w:sz w:val="28"/>
          <w:szCs w:val="28"/>
          <w:lang w:val="uk-UA"/>
        </w:rPr>
        <w:t>.</w:t>
      </w:r>
      <w:r w:rsidRPr="003627BB">
        <w:rPr>
          <w:rStyle w:val="citationbook"/>
          <w:sz w:val="28"/>
          <w:szCs w:val="28"/>
          <w:lang w:val="en-GB"/>
        </w:rPr>
        <w:t> </w:t>
      </w:r>
      <w:r w:rsidRPr="00724F66">
        <w:rPr>
          <w:sz w:val="28"/>
          <w:szCs w:val="28"/>
          <w:lang w:val="uk-UA"/>
        </w:rPr>
        <w:t xml:space="preserve"> 672</w:t>
      </w:r>
      <w:r w:rsidR="00636BF3">
        <w:rPr>
          <w:sz w:val="28"/>
          <w:szCs w:val="28"/>
          <w:lang w:val="uk-UA"/>
        </w:rPr>
        <w:t>.</w:t>
      </w:r>
    </w:p>
    <w:p w:rsidR="00784247" w:rsidRPr="00784247" w:rsidRDefault="00784247" w:rsidP="00784247">
      <w:pPr>
        <w:spacing w:line="360" w:lineRule="auto"/>
        <w:ind w:firstLine="709"/>
        <w:jc w:val="both"/>
        <w:rPr>
          <w:sz w:val="28"/>
          <w:szCs w:val="28"/>
          <w:lang w:val="uk-UA"/>
        </w:rPr>
      </w:pPr>
      <w:r>
        <w:rPr>
          <w:sz w:val="28"/>
          <w:szCs w:val="28"/>
          <w:lang w:val="en-US"/>
        </w:rPr>
        <w:t>16</w:t>
      </w:r>
      <w:r w:rsidR="00056AB9">
        <w:rPr>
          <w:sz w:val="28"/>
          <w:szCs w:val="28"/>
          <w:lang w:val="uk-UA"/>
        </w:rPr>
        <w:t>5</w:t>
      </w:r>
      <w:r w:rsidRPr="00784247">
        <w:rPr>
          <w:sz w:val="28"/>
          <w:szCs w:val="28"/>
          <w:lang w:val="uk-UA"/>
        </w:rPr>
        <w:t>.</w:t>
      </w:r>
      <w:hyperlink r:id="rId68" w:history="1">
        <w:r w:rsidRPr="00784247">
          <w:rPr>
            <w:rStyle w:val="a6"/>
            <w:color w:val="auto"/>
            <w:sz w:val="28"/>
            <w:szCs w:val="28"/>
            <w:u w:val="none"/>
            <w:lang w:val="en-US"/>
          </w:rPr>
          <w:t xml:space="preserve"> Bidwell</w:t>
        </w:r>
      </w:hyperlink>
      <w:r w:rsidRPr="00784247">
        <w:rPr>
          <w:sz w:val="28"/>
          <w:szCs w:val="28"/>
          <w:lang w:val="uk-UA"/>
        </w:rPr>
        <w:t xml:space="preserve"> J. </w:t>
      </w:r>
      <w:r w:rsidRPr="00784247">
        <w:rPr>
          <w:sz w:val="28"/>
          <w:szCs w:val="28"/>
          <w:lang w:val="en-US"/>
        </w:rPr>
        <w:t xml:space="preserve">Seizure reporting technologies for epilepsy treatment: </w:t>
      </w:r>
      <w:r w:rsidR="00BC3DD2" w:rsidRPr="00BC3DD2">
        <w:rPr>
          <w:sz w:val="28"/>
          <w:szCs w:val="28"/>
          <w:lang w:val="en-US"/>
        </w:rPr>
        <w:t xml:space="preserve">          </w:t>
      </w:r>
      <w:r w:rsidRPr="00784247">
        <w:rPr>
          <w:sz w:val="28"/>
          <w:szCs w:val="28"/>
          <w:lang w:val="en-US"/>
        </w:rPr>
        <w:t>A review of clinical information needs and supporting technologies</w:t>
      </w:r>
      <w:r w:rsidRPr="00784247">
        <w:rPr>
          <w:sz w:val="28"/>
          <w:szCs w:val="28"/>
          <w:lang w:val="uk-UA"/>
        </w:rPr>
        <w:t xml:space="preserve"> / </w:t>
      </w:r>
      <w:hyperlink r:id="rId69" w:history="1">
        <w:r w:rsidRPr="00784247">
          <w:rPr>
            <w:rStyle w:val="a6"/>
            <w:color w:val="auto"/>
            <w:sz w:val="28"/>
            <w:szCs w:val="28"/>
            <w:u w:val="none"/>
            <w:lang w:val="en-US"/>
          </w:rPr>
          <w:t>J</w:t>
        </w:r>
        <w:r w:rsidRPr="00784247">
          <w:rPr>
            <w:rStyle w:val="a6"/>
            <w:color w:val="auto"/>
            <w:sz w:val="28"/>
            <w:szCs w:val="28"/>
            <w:u w:val="none"/>
            <w:lang w:val="uk-UA"/>
          </w:rPr>
          <w:t>.</w:t>
        </w:r>
        <w:r w:rsidRPr="00784247">
          <w:rPr>
            <w:rStyle w:val="a6"/>
            <w:color w:val="auto"/>
            <w:sz w:val="28"/>
            <w:szCs w:val="28"/>
            <w:u w:val="none"/>
            <w:lang w:val="en-US"/>
          </w:rPr>
          <w:t xml:space="preserve"> Bidwell</w:t>
        </w:r>
      </w:hyperlink>
      <w:r w:rsidRPr="00784247">
        <w:rPr>
          <w:sz w:val="28"/>
          <w:szCs w:val="28"/>
          <w:lang w:val="en-US"/>
        </w:rPr>
        <w:t>,</w:t>
      </w:r>
      <w:r w:rsidRPr="00784247">
        <w:rPr>
          <w:sz w:val="28"/>
          <w:szCs w:val="28"/>
          <w:lang w:val="uk-UA"/>
        </w:rPr>
        <w:t xml:space="preserve">       </w:t>
      </w:r>
      <w:hyperlink r:id="rId70" w:history="1">
        <w:r w:rsidRPr="00784247">
          <w:rPr>
            <w:rStyle w:val="a6"/>
            <w:color w:val="auto"/>
            <w:sz w:val="28"/>
            <w:szCs w:val="28"/>
            <w:u w:val="none"/>
            <w:lang w:val="en-US"/>
          </w:rPr>
          <w:t>T</w:t>
        </w:r>
        <w:r w:rsidRPr="00784247">
          <w:rPr>
            <w:rStyle w:val="a6"/>
            <w:color w:val="auto"/>
            <w:sz w:val="28"/>
            <w:szCs w:val="28"/>
            <w:u w:val="none"/>
            <w:lang w:val="uk-UA"/>
          </w:rPr>
          <w:t>.</w:t>
        </w:r>
        <w:r w:rsidRPr="00784247">
          <w:rPr>
            <w:rStyle w:val="a6"/>
            <w:color w:val="auto"/>
            <w:sz w:val="28"/>
            <w:szCs w:val="28"/>
            <w:u w:val="none"/>
            <w:lang w:val="en-US"/>
          </w:rPr>
          <w:t xml:space="preserve"> Khuwatsamrit</w:t>
        </w:r>
      </w:hyperlink>
      <w:r w:rsidRPr="00784247">
        <w:rPr>
          <w:sz w:val="28"/>
          <w:szCs w:val="28"/>
          <w:lang w:val="en-US"/>
        </w:rPr>
        <w:t>,</w:t>
      </w:r>
      <w:r w:rsidRPr="00784247">
        <w:rPr>
          <w:sz w:val="28"/>
          <w:szCs w:val="28"/>
          <w:lang w:val="uk-UA"/>
        </w:rPr>
        <w:t xml:space="preserve"> </w:t>
      </w:r>
      <w:hyperlink r:id="rId71" w:history="1">
        <w:r w:rsidRPr="00784247">
          <w:rPr>
            <w:rStyle w:val="a6"/>
            <w:color w:val="auto"/>
            <w:sz w:val="28"/>
            <w:szCs w:val="28"/>
            <w:u w:val="none"/>
            <w:lang w:val="en-US"/>
          </w:rPr>
          <w:t>B</w:t>
        </w:r>
        <w:r w:rsidRPr="00784247">
          <w:rPr>
            <w:rStyle w:val="a6"/>
            <w:color w:val="auto"/>
            <w:sz w:val="28"/>
            <w:szCs w:val="28"/>
            <w:u w:val="none"/>
            <w:lang w:val="uk-UA"/>
          </w:rPr>
          <w:t xml:space="preserve">. </w:t>
        </w:r>
        <w:r w:rsidRPr="00784247">
          <w:rPr>
            <w:rStyle w:val="a6"/>
            <w:color w:val="auto"/>
            <w:sz w:val="28"/>
            <w:szCs w:val="28"/>
            <w:u w:val="none"/>
            <w:lang w:val="en-US"/>
          </w:rPr>
          <w:t>Askew</w:t>
        </w:r>
      </w:hyperlink>
      <w:r w:rsidRPr="00784247">
        <w:rPr>
          <w:sz w:val="28"/>
          <w:szCs w:val="28"/>
          <w:lang w:val="uk-UA"/>
        </w:rPr>
        <w:t xml:space="preserve"> </w:t>
      </w:r>
      <w:r w:rsidRPr="00784247">
        <w:rPr>
          <w:rFonts w:eastAsia="CenturySchoolbook"/>
          <w:sz w:val="28"/>
          <w:szCs w:val="28"/>
          <w:lang w:val="uk-UA"/>
        </w:rPr>
        <w:t>[</w:t>
      </w:r>
      <w:r w:rsidRPr="00784247">
        <w:rPr>
          <w:rFonts w:eastAsia="CenturySchoolbook"/>
          <w:sz w:val="28"/>
          <w:szCs w:val="28"/>
          <w:lang w:val="en-GB"/>
        </w:rPr>
        <w:t>et</w:t>
      </w:r>
      <w:r w:rsidRPr="00784247">
        <w:rPr>
          <w:rFonts w:eastAsia="CenturySchoolbook"/>
          <w:sz w:val="28"/>
          <w:szCs w:val="28"/>
          <w:lang w:val="uk-UA"/>
        </w:rPr>
        <w:t xml:space="preserve"> </w:t>
      </w:r>
      <w:r w:rsidRPr="00784247">
        <w:rPr>
          <w:rFonts w:eastAsia="CenturySchoolbook"/>
          <w:sz w:val="28"/>
          <w:szCs w:val="28"/>
          <w:lang w:val="en-GB"/>
        </w:rPr>
        <w:t>al</w:t>
      </w:r>
      <w:r w:rsidRPr="00784247">
        <w:rPr>
          <w:rFonts w:eastAsia="CenturySchoolbook"/>
          <w:sz w:val="28"/>
          <w:szCs w:val="28"/>
          <w:lang w:val="uk-UA"/>
        </w:rPr>
        <w:t xml:space="preserve">.] </w:t>
      </w:r>
      <w:r w:rsidRPr="00784247">
        <w:rPr>
          <w:sz w:val="28"/>
          <w:szCs w:val="28"/>
          <w:lang w:val="uk-UA"/>
        </w:rPr>
        <w:t xml:space="preserve">// </w:t>
      </w:r>
      <w:r w:rsidRPr="00784247">
        <w:rPr>
          <w:rStyle w:val="nlmsource"/>
          <w:iCs/>
          <w:sz w:val="28"/>
          <w:szCs w:val="28"/>
          <w:lang w:val="en-US"/>
        </w:rPr>
        <w:t>Seizure</w:t>
      </w:r>
      <w:r w:rsidRPr="00784247">
        <w:rPr>
          <w:rStyle w:val="nlmsource"/>
          <w:iCs/>
          <w:sz w:val="28"/>
          <w:szCs w:val="28"/>
          <w:lang w:val="uk-UA"/>
        </w:rPr>
        <w:t xml:space="preserve">. – 2015. – </w:t>
      </w:r>
      <w:r w:rsidRPr="00784247">
        <w:rPr>
          <w:sz w:val="28"/>
          <w:szCs w:val="28"/>
          <w:lang w:val="en-US"/>
        </w:rPr>
        <w:t>V</w:t>
      </w:r>
      <w:r w:rsidRPr="00784247">
        <w:rPr>
          <w:sz w:val="28"/>
          <w:szCs w:val="28"/>
          <w:lang w:val="uk-UA"/>
        </w:rPr>
        <w:t>.</w:t>
      </w:r>
      <w:r w:rsidRPr="00784247">
        <w:rPr>
          <w:sz w:val="28"/>
          <w:szCs w:val="28"/>
          <w:lang w:val="en-US"/>
        </w:rPr>
        <w:t xml:space="preserve"> 32</w:t>
      </w:r>
      <w:r w:rsidRPr="00784247">
        <w:rPr>
          <w:sz w:val="28"/>
          <w:szCs w:val="28"/>
          <w:lang w:val="uk-UA"/>
        </w:rPr>
        <w:t>. –</w:t>
      </w:r>
      <w:r w:rsidRPr="00784247">
        <w:rPr>
          <w:sz w:val="28"/>
          <w:szCs w:val="28"/>
          <w:lang w:val="en-US"/>
        </w:rPr>
        <w:t xml:space="preserve"> P</w:t>
      </w:r>
      <w:r w:rsidRPr="00784247">
        <w:rPr>
          <w:sz w:val="28"/>
          <w:szCs w:val="28"/>
          <w:lang w:val="uk-UA"/>
        </w:rPr>
        <w:t>.</w:t>
      </w:r>
      <w:r w:rsidRPr="00784247">
        <w:rPr>
          <w:sz w:val="28"/>
          <w:szCs w:val="28"/>
          <w:lang w:val="en-US"/>
        </w:rPr>
        <w:t> 109-117</w:t>
      </w:r>
      <w:r w:rsidRPr="00784247">
        <w:rPr>
          <w:sz w:val="28"/>
          <w:szCs w:val="28"/>
          <w:lang w:val="uk-UA"/>
        </w:rPr>
        <w:t>.</w:t>
      </w:r>
      <w:r w:rsidRPr="00784247">
        <w:rPr>
          <w:sz w:val="28"/>
          <w:szCs w:val="28"/>
          <w:lang w:val="en-US"/>
        </w:rPr>
        <w:t xml:space="preserve"> </w:t>
      </w:r>
    </w:p>
    <w:p w:rsidR="00784247" w:rsidRPr="00784247" w:rsidRDefault="00784247" w:rsidP="00784247">
      <w:pPr>
        <w:spacing w:line="360" w:lineRule="auto"/>
        <w:ind w:firstLine="720"/>
        <w:jc w:val="both"/>
        <w:rPr>
          <w:rStyle w:val="citationnews"/>
          <w:sz w:val="28"/>
          <w:szCs w:val="28"/>
          <w:lang w:val="uk-UA"/>
        </w:rPr>
      </w:pPr>
      <w:r w:rsidRPr="00784247">
        <w:rPr>
          <w:rStyle w:val="citationnews"/>
          <w:sz w:val="28"/>
          <w:szCs w:val="28"/>
          <w:lang w:val="uk-UA"/>
        </w:rPr>
        <w:lastRenderedPageBreak/>
        <w:t>1</w:t>
      </w:r>
      <w:r w:rsidRPr="00784247">
        <w:rPr>
          <w:rStyle w:val="citationnews"/>
          <w:sz w:val="28"/>
          <w:szCs w:val="28"/>
        </w:rPr>
        <w:t>6</w:t>
      </w:r>
      <w:r w:rsidR="00056AB9">
        <w:rPr>
          <w:rStyle w:val="citationnews"/>
          <w:sz w:val="28"/>
          <w:szCs w:val="28"/>
          <w:lang w:val="uk-UA"/>
        </w:rPr>
        <w:t>6</w:t>
      </w:r>
      <w:r w:rsidRPr="00784247">
        <w:rPr>
          <w:rStyle w:val="citationnews"/>
          <w:sz w:val="28"/>
          <w:szCs w:val="28"/>
          <w:lang w:val="uk-UA"/>
        </w:rPr>
        <w:t xml:space="preserve">. Громов Л.А. Межполушарная психофармакология / Л.А. Громов, О.А. Евтушенко, И.Н. Танасова // Журнал АМН України. </w:t>
      </w:r>
      <w:r w:rsidRPr="00784247">
        <w:rPr>
          <w:rFonts w:eastAsia="CenturySchoolbook"/>
          <w:sz w:val="28"/>
          <w:szCs w:val="28"/>
          <w:lang w:val="uk-UA"/>
        </w:rPr>
        <w:t>–</w:t>
      </w:r>
      <w:r w:rsidRPr="00784247">
        <w:rPr>
          <w:rStyle w:val="citationnews"/>
          <w:sz w:val="28"/>
          <w:szCs w:val="28"/>
          <w:lang w:val="uk-UA"/>
        </w:rPr>
        <w:t xml:space="preserve"> 2007. – Т. 13, № 1. – С. 346-353.</w:t>
      </w:r>
    </w:p>
    <w:p w:rsidR="00784247" w:rsidRPr="00784247" w:rsidRDefault="00784247" w:rsidP="00784247">
      <w:pPr>
        <w:spacing w:line="360" w:lineRule="auto"/>
        <w:ind w:firstLine="720"/>
        <w:jc w:val="both"/>
        <w:rPr>
          <w:rStyle w:val="citationnews"/>
          <w:sz w:val="28"/>
          <w:szCs w:val="28"/>
        </w:rPr>
      </w:pPr>
      <w:r w:rsidRPr="00784247">
        <w:rPr>
          <w:rStyle w:val="citationnews"/>
          <w:sz w:val="28"/>
          <w:szCs w:val="28"/>
        </w:rPr>
        <w:t>16</w:t>
      </w:r>
      <w:r w:rsidR="00056AB9">
        <w:rPr>
          <w:rStyle w:val="citationnews"/>
          <w:sz w:val="28"/>
          <w:szCs w:val="28"/>
          <w:lang w:val="uk-UA"/>
        </w:rPr>
        <w:t>7</w:t>
      </w:r>
      <w:r w:rsidRPr="00784247">
        <w:rPr>
          <w:rStyle w:val="citationnews"/>
          <w:sz w:val="28"/>
          <w:szCs w:val="28"/>
          <w:lang w:val="uk-UA"/>
        </w:rPr>
        <w:t xml:space="preserve">. Михеев В.В. Нейрофармакологический анализ межполушарной асимметрии мозга в регуляции поведения, болевой чувствительности и анальгезии у мишей разных генетических линий / В.В. Михеев,                   П.Д. Шабанов // Психофармакология и биологическая наркология. – 2007. </w:t>
      </w:r>
      <w:r w:rsidRPr="00784247">
        <w:rPr>
          <w:rFonts w:eastAsia="CenturySchoolbook"/>
          <w:sz w:val="28"/>
          <w:szCs w:val="28"/>
          <w:lang w:val="uk-UA"/>
        </w:rPr>
        <w:t>–</w:t>
      </w:r>
      <w:r w:rsidRPr="00784247">
        <w:rPr>
          <w:rStyle w:val="citationnews"/>
          <w:sz w:val="28"/>
          <w:szCs w:val="28"/>
          <w:lang w:val="uk-UA"/>
        </w:rPr>
        <w:t xml:space="preserve"> № 3-4. – С. 2132-2145.  </w:t>
      </w:r>
    </w:p>
    <w:p w:rsidR="00784247" w:rsidRPr="00784247" w:rsidRDefault="00784247" w:rsidP="00556FBF">
      <w:pPr>
        <w:spacing w:line="360" w:lineRule="auto"/>
        <w:ind w:firstLine="720"/>
        <w:jc w:val="both"/>
        <w:rPr>
          <w:rStyle w:val="citationnews"/>
          <w:sz w:val="28"/>
          <w:szCs w:val="28"/>
          <w:lang w:val="en-US"/>
        </w:rPr>
      </w:pPr>
      <w:r>
        <w:rPr>
          <w:rStyle w:val="citationnews"/>
          <w:sz w:val="28"/>
          <w:szCs w:val="28"/>
          <w:lang w:val="en-US"/>
        </w:rPr>
        <w:t>16</w:t>
      </w:r>
      <w:r w:rsidR="00056AB9">
        <w:rPr>
          <w:rStyle w:val="citationnews"/>
          <w:sz w:val="28"/>
          <w:szCs w:val="28"/>
          <w:lang w:val="uk-UA"/>
        </w:rPr>
        <w:t>8</w:t>
      </w:r>
      <w:r w:rsidRPr="00784247">
        <w:rPr>
          <w:rStyle w:val="citationnews"/>
          <w:sz w:val="28"/>
          <w:szCs w:val="28"/>
          <w:lang w:val="en-US"/>
        </w:rPr>
        <w:t xml:space="preserve">. Crow T.J. A theory of the origin of cerebral asymmetry. Epigenetic variation superimposed on a fixed right-shift / T.J. Crow // Laterality. – 2009. – </w:t>
      </w:r>
      <w:r w:rsidRPr="00784247">
        <w:rPr>
          <w:rStyle w:val="citationnews"/>
          <w:sz w:val="28"/>
          <w:szCs w:val="28"/>
          <w:lang w:val="uk-UA"/>
        </w:rPr>
        <w:t xml:space="preserve">   </w:t>
      </w:r>
      <w:r w:rsidRPr="00784247">
        <w:rPr>
          <w:rStyle w:val="citationnews"/>
          <w:sz w:val="28"/>
          <w:szCs w:val="28"/>
          <w:lang w:val="en-US"/>
        </w:rPr>
        <w:t>V. 13. – P. 1-15.</w:t>
      </w:r>
    </w:p>
    <w:p w:rsidR="00556FBF" w:rsidRPr="000C55CA" w:rsidRDefault="00556FBF" w:rsidP="000C55CA">
      <w:pPr>
        <w:pStyle w:val="1"/>
        <w:spacing w:before="0" w:beforeAutospacing="0" w:after="0" w:afterAutospacing="0" w:line="360" w:lineRule="auto"/>
        <w:ind w:firstLine="709"/>
        <w:jc w:val="both"/>
        <w:rPr>
          <w:b w:val="0"/>
          <w:sz w:val="28"/>
          <w:szCs w:val="28"/>
          <w:lang w:val="uk-UA"/>
        </w:rPr>
      </w:pPr>
      <w:r w:rsidRPr="000C55CA">
        <w:rPr>
          <w:b w:val="0"/>
          <w:sz w:val="28"/>
          <w:szCs w:val="28"/>
          <w:lang w:val="uk-UA"/>
        </w:rPr>
        <w:t>1</w:t>
      </w:r>
      <w:r w:rsidR="00C706C6" w:rsidRPr="000C55CA">
        <w:rPr>
          <w:b w:val="0"/>
          <w:sz w:val="28"/>
          <w:szCs w:val="28"/>
          <w:lang w:val="uk-UA"/>
        </w:rPr>
        <w:t>6</w:t>
      </w:r>
      <w:r w:rsidR="00056AB9" w:rsidRPr="000C55CA">
        <w:rPr>
          <w:b w:val="0"/>
          <w:sz w:val="28"/>
          <w:szCs w:val="28"/>
          <w:lang w:val="uk-UA"/>
        </w:rPr>
        <w:t>9</w:t>
      </w:r>
      <w:r w:rsidRPr="000C55CA">
        <w:rPr>
          <w:b w:val="0"/>
          <w:sz w:val="28"/>
          <w:szCs w:val="28"/>
          <w:lang w:val="uk-UA"/>
        </w:rPr>
        <w:t>.</w:t>
      </w:r>
      <w:r w:rsidRPr="003627BB">
        <w:rPr>
          <w:sz w:val="28"/>
          <w:szCs w:val="28"/>
          <w:lang w:val="uk-UA"/>
        </w:rPr>
        <w:t xml:space="preserve"> </w:t>
      </w:r>
      <w:r w:rsidRPr="000C55CA">
        <w:rPr>
          <w:b w:val="0"/>
          <w:sz w:val="28"/>
          <w:szCs w:val="28"/>
          <w:lang w:val="en-US"/>
        </w:rPr>
        <w:t>Avanzini</w:t>
      </w:r>
      <w:r w:rsidRPr="000C55CA">
        <w:rPr>
          <w:b w:val="0"/>
          <w:sz w:val="28"/>
          <w:szCs w:val="28"/>
          <w:lang w:val="uk-UA"/>
        </w:rPr>
        <w:t xml:space="preserve"> </w:t>
      </w:r>
      <w:r w:rsidRPr="000C55CA">
        <w:rPr>
          <w:b w:val="0"/>
          <w:sz w:val="28"/>
          <w:szCs w:val="28"/>
          <w:lang w:val="en-US"/>
        </w:rPr>
        <w:t>G</w:t>
      </w:r>
      <w:r w:rsidRPr="000C55CA">
        <w:rPr>
          <w:b w:val="0"/>
          <w:sz w:val="28"/>
          <w:szCs w:val="28"/>
          <w:lang w:val="uk-UA"/>
        </w:rPr>
        <w:t>.</w:t>
      </w:r>
      <w:r w:rsidRPr="003627BB">
        <w:rPr>
          <w:sz w:val="28"/>
          <w:szCs w:val="28"/>
          <w:lang w:val="uk-UA"/>
        </w:rPr>
        <w:t xml:space="preserve"> </w:t>
      </w:r>
      <w:r w:rsidR="000C55CA" w:rsidRPr="000C55CA">
        <w:rPr>
          <w:b w:val="0"/>
          <w:sz w:val="28"/>
          <w:szCs w:val="28"/>
          <w:lang w:val="en-US"/>
        </w:rPr>
        <w:t>Is Tolerance to Antiepileptic Drugs Clinically Relevant?</w:t>
      </w:r>
      <w:r w:rsidR="000C55CA">
        <w:rPr>
          <w:b w:val="0"/>
          <w:sz w:val="28"/>
          <w:szCs w:val="28"/>
          <w:lang w:val="uk-UA"/>
        </w:rPr>
        <w:t xml:space="preserve"> </w:t>
      </w:r>
      <w:r w:rsidRPr="000C55CA">
        <w:rPr>
          <w:rFonts w:cs="Times-Roman"/>
          <w:b w:val="0"/>
          <w:sz w:val="28"/>
          <w:szCs w:val="28"/>
          <w:lang w:val="uk-UA"/>
        </w:rPr>
        <w:t xml:space="preserve">/ </w:t>
      </w:r>
      <w:r w:rsidRPr="000C55CA">
        <w:rPr>
          <w:b w:val="0"/>
          <w:sz w:val="28"/>
          <w:szCs w:val="28"/>
          <w:lang w:val="en-US"/>
        </w:rPr>
        <w:t>G</w:t>
      </w:r>
      <w:r w:rsidRPr="000C55CA">
        <w:rPr>
          <w:b w:val="0"/>
          <w:sz w:val="28"/>
          <w:szCs w:val="28"/>
          <w:lang w:val="uk-UA"/>
        </w:rPr>
        <w:t xml:space="preserve">. </w:t>
      </w:r>
      <w:r w:rsidRPr="000C55CA">
        <w:rPr>
          <w:b w:val="0"/>
          <w:sz w:val="28"/>
          <w:szCs w:val="28"/>
          <w:lang w:val="en-US"/>
        </w:rPr>
        <w:t>Avanzini</w:t>
      </w:r>
      <w:r w:rsidRPr="000C55CA">
        <w:rPr>
          <w:b w:val="0"/>
          <w:sz w:val="28"/>
          <w:szCs w:val="28"/>
          <w:lang w:val="uk-UA"/>
        </w:rPr>
        <w:t xml:space="preserve"> // </w:t>
      </w:r>
      <w:r w:rsidRPr="000C55CA">
        <w:rPr>
          <w:b w:val="0"/>
          <w:sz w:val="28"/>
          <w:szCs w:val="28"/>
          <w:lang w:val="en-US"/>
        </w:rPr>
        <w:t>Epilepsia</w:t>
      </w:r>
      <w:r w:rsidRPr="000C55CA">
        <w:rPr>
          <w:b w:val="0"/>
          <w:sz w:val="28"/>
          <w:szCs w:val="28"/>
          <w:lang w:val="uk-UA"/>
        </w:rPr>
        <w:t xml:space="preserve">. – 2006. </w:t>
      </w:r>
      <w:r w:rsidR="00AE3CA8" w:rsidRPr="000C55CA">
        <w:rPr>
          <w:rStyle w:val="element-citation"/>
          <w:b w:val="0"/>
          <w:sz w:val="28"/>
          <w:szCs w:val="28"/>
          <w:lang w:val="uk-UA"/>
        </w:rPr>
        <w:t>–</w:t>
      </w:r>
      <w:r w:rsidRPr="000C55CA">
        <w:rPr>
          <w:b w:val="0"/>
          <w:sz w:val="28"/>
          <w:szCs w:val="28"/>
          <w:lang w:val="uk-UA"/>
        </w:rPr>
        <w:t xml:space="preserve"> </w:t>
      </w:r>
      <w:r w:rsidR="00090711" w:rsidRPr="000C55CA">
        <w:rPr>
          <w:b w:val="0"/>
          <w:sz w:val="28"/>
          <w:szCs w:val="28"/>
          <w:lang w:val="en-US"/>
        </w:rPr>
        <w:t>V</w:t>
      </w:r>
      <w:r w:rsidRPr="000C55CA">
        <w:rPr>
          <w:b w:val="0"/>
          <w:sz w:val="28"/>
          <w:szCs w:val="28"/>
          <w:lang w:val="uk-UA"/>
        </w:rPr>
        <w:t xml:space="preserve">. 47(8). – </w:t>
      </w:r>
      <w:r w:rsidRPr="000C55CA">
        <w:rPr>
          <w:b w:val="0"/>
          <w:sz w:val="28"/>
          <w:szCs w:val="28"/>
          <w:lang w:val="en-US"/>
        </w:rPr>
        <w:t>P</w:t>
      </w:r>
      <w:r w:rsidRPr="000C55CA">
        <w:rPr>
          <w:b w:val="0"/>
          <w:sz w:val="28"/>
          <w:szCs w:val="28"/>
          <w:lang w:val="uk-UA"/>
        </w:rPr>
        <w:t>. 1285-1287.</w:t>
      </w:r>
    </w:p>
    <w:p w:rsidR="00951B2E" w:rsidRDefault="00951B2E" w:rsidP="00951B2E">
      <w:pPr>
        <w:spacing w:line="360" w:lineRule="auto"/>
        <w:ind w:firstLine="720"/>
        <w:jc w:val="both"/>
        <w:rPr>
          <w:rStyle w:val="hps"/>
          <w:sz w:val="28"/>
          <w:szCs w:val="28"/>
          <w:lang w:val="uk-UA"/>
        </w:rPr>
      </w:pPr>
      <w:r w:rsidRPr="003627BB">
        <w:rPr>
          <w:rStyle w:val="hps"/>
          <w:sz w:val="28"/>
          <w:szCs w:val="28"/>
          <w:lang w:val="uk-UA"/>
        </w:rPr>
        <w:t>1</w:t>
      </w:r>
      <w:r w:rsidR="000C55CA">
        <w:rPr>
          <w:rStyle w:val="hps"/>
          <w:sz w:val="28"/>
          <w:szCs w:val="28"/>
          <w:lang w:val="uk-UA"/>
        </w:rPr>
        <w:t>70</w:t>
      </w:r>
      <w:r w:rsidRPr="003627BB">
        <w:rPr>
          <w:rStyle w:val="hps"/>
          <w:sz w:val="28"/>
          <w:szCs w:val="28"/>
        </w:rPr>
        <w:t xml:space="preserve">. Громов Л.А. Толерантность (терапевтическая резистентность) к действию лекарственных препаратов / Л.А. Громов // </w:t>
      </w:r>
      <w:r w:rsidRPr="003627BB">
        <w:rPr>
          <w:rStyle w:val="hps"/>
          <w:sz w:val="28"/>
          <w:szCs w:val="28"/>
          <w:lang w:val="uk-UA"/>
        </w:rPr>
        <w:t xml:space="preserve">Вісник фармакології та фармації. – 2007. </w:t>
      </w:r>
      <w:r w:rsidR="00AE3CA8">
        <w:rPr>
          <w:rStyle w:val="element-citation"/>
          <w:sz w:val="28"/>
          <w:szCs w:val="28"/>
          <w:lang w:val="uk-UA"/>
        </w:rPr>
        <w:t>–</w:t>
      </w:r>
      <w:r w:rsidRPr="003627BB">
        <w:rPr>
          <w:rStyle w:val="hps"/>
          <w:sz w:val="28"/>
          <w:szCs w:val="28"/>
          <w:lang w:val="uk-UA"/>
        </w:rPr>
        <w:t xml:space="preserve"> № 12. – С. 39-41.</w:t>
      </w:r>
    </w:p>
    <w:p w:rsidR="00556FBF" w:rsidRPr="003627BB" w:rsidRDefault="00556FBF" w:rsidP="00556FBF">
      <w:pPr>
        <w:spacing w:line="360" w:lineRule="auto"/>
        <w:ind w:firstLine="720"/>
        <w:jc w:val="both"/>
        <w:rPr>
          <w:rFonts w:cs="TimesNewRomanCE"/>
          <w:sz w:val="28"/>
          <w:szCs w:val="28"/>
          <w:lang w:val="uk-UA"/>
        </w:rPr>
      </w:pPr>
      <w:r w:rsidRPr="003627BB">
        <w:rPr>
          <w:rFonts w:cs="TimesNewRomanCE"/>
          <w:sz w:val="28"/>
          <w:szCs w:val="28"/>
          <w:lang w:val="uk-UA"/>
        </w:rPr>
        <w:t>1</w:t>
      </w:r>
      <w:r w:rsidR="000C55CA">
        <w:rPr>
          <w:rFonts w:cs="TimesNewRomanCE"/>
          <w:sz w:val="28"/>
          <w:szCs w:val="28"/>
          <w:lang w:val="uk-UA"/>
        </w:rPr>
        <w:t>71</w:t>
      </w:r>
      <w:r w:rsidRPr="003627BB">
        <w:rPr>
          <w:rFonts w:cs="TimesNewRomanCE"/>
          <w:sz w:val="28"/>
          <w:szCs w:val="28"/>
          <w:lang w:val="uk-UA"/>
        </w:rPr>
        <w:t xml:space="preserve">. Литовченко Т.А. Причины развития резистентной эпилепсии и основные принципы ее лечения / Т.А. Литовченко // Здоров’я України. – 2003. </w:t>
      </w:r>
      <w:r w:rsidR="00AE3CA8">
        <w:rPr>
          <w:rStyle w:val="element-citation"/>
          <w:sz w:val="28"/>
          <w:szCs w:val="28"/>
          <w:lang w:val="uk-UA"/>
        </w:rPr>
        <w:t>–</w:t>
      </w:r>
      <w:r w:rsidRPr="003627BB">
        <w:rPr>
          <w:rFonts w:cs="TimesNewRomanCE"/>
          <w:sz w:val="28"/>
          <w:szCs w:val="28"/>
          <w:lang w:val="uk-UA"/>
        </w:rPr>
        <w:t xml:space="preserve"> № 83</w:t>
      </w:r>
      <w:r>
        <w:rPr>
          <w:rFonts w:cs="TimesNewRomanCE"/>
          <w:sz w:val="28"/>
          <w:szCs w:val="28"/>
          <w:lang w:val="uk-UA"/>
        </w:rPr>
        <w:t>.</w:t>
      </w:r>
    </w:p>
    <w:p w:rsidR="00CE046A" w:rsidRPr="00724F66" w:rsidRDefault="00CE046A" w:rsidP="00CE046A">
      <w:pPr>
        <w:spacing w:line="360" w:lineRule="auto"/>
        <w:ind w:firstLine="720"/>
        <w:jc w:val="both"/>
        <w:rPr>
          <w:rFonts w:cs="TimesNewRomanCE"/>
          <w:sz w:val="28"/>
          <w:szCs w:val="28"/>
          <w:lang w:val="uk-UA"/>
        </w:rPr>
      </w:pPr>
      <w:r w:rsidRPr="003627BB">
        <w:rPr>
          <w:rFonts w:cs="TimesNewRomanCE"/>
          <w:sz w:val="28"/>
          <w:szCs w:val="28"/>
          <w:lang w:val="uk-UA"/>
        </w:rPr>
        <w:t>1</w:t>
      </w:r>
      <w:r w:rsidR="000C55CA">
        <w:rPr>
          <w:rFonts w:cs="TimesNewRomanCE"/>
          <w:sz w:val="28"/>
          <w:szCs w:val="28"/>
        </w:rPr>
        <w:t>7</w:t>
      </w:r>
      <w:r w:rsidR="000C55CA">
        <w:rPr>
          <w:rFonts w:cs="TimesNewRomanCE"/>
          <w:sz w:val="28"/>
          <w:szCs w:val="28"/>
          <w:lang w:val="uk-UA"/>
        </w:rPr>
        <w:t>2</w:t>
      </w:r>
      <w:r w:rsidRPr="003627BB">
        <w:rPr>
          <w:rFonts w:cs="TimesNewRomanCE"/>
          <w:sz w:val="28"/>
          <w:szCs w:val="28"/>
          <w:lang w:val="uk-UA"/>
        </w:rPr>
        <w:t xml:space="preserve">. </w:t>
      </w:r>
      <w:r w:rsidR="00724F66">
        <w:rPr>
          <w:rFonts w:cs="TimesNewRomanCE"/>
          <w:sz w:val="28"/>
          <w:szCs w:val="28"/>
          <w:lang w:val="uk-UA"/>
        </w:rPr>
        <w:t>Вольф</w:t>
      </w:r>
      <w:r w:rsidR="00724F66" w:rsidRPr="003627BB">
        <w:rPr>
          <w:rFonts w:cs="TimesNewRomanCE"/>
          <w:sz w:val="28"/>
          <w:szCs w:val="28"/>
          <w:lang w:val="uk-UA"/>
        </w:rPr>
        <w:t xml:space="preserve"> </w:t>
      </w:r>
      <w:r w:rsidR="00724F66">
        <w:rPr>
          <w:rFonts w:cs="TimesNewRomanCE"/>
          <w:sz w:val="28"/>
          <w:szCs w:val="28"/>
          <w:lang w:val="uk-UA"/>
        </w:rPr>
        <w:t xml:space="preserve">П. </w:t>
      </w:r>
      <w:r w:rsidRPr="003627BB">
        <w:rPr>
          <w:rFonts w:cs="TimesNewRomanCE"/>
          <w:sz w:val="28"/>
          <w:szCs w:val="28"/>
          <w:lang w:val="uk-UA"/>
        </w:rPr>
        <w:t xml:space="preserve">Фармакорезистентность и эпилепсия </w:t>
      </w:r>
      <w:r w:rsidR="00724F66">
        <w:rPr>
          <w:rFonts w:cs="TimesNewRomanCE"/>
          <w:sz w:val="28"/>
          <w:szCs w:val="28"/>
          <w:lang w:val="uk-UA"/>
        </w:rPr>
        <w:t xml:space="preserve">/ П. Вольф // Межд. неврол. журнал. </w:t>
      </w:r>
      <w:r w:rsidR="00724F66" w:rsidRPr="003627BB">
        <w:rPr>
          <w:rFonts w:cs="TimesNewRomanCE"/>
          <w:sz w:val="28"/>
          <w:szCs w:val="28"/>
          <w:lang w:val="uk-UA"/>
        </w:rPr>
        <w:t>–</w:t>
      </w:r>
      <w:r w:rsidR="00724F66">
        <w:rPr>
          <w:rFonts w:cs="TimesNewRomanCE"/>
          <w:sz w:val="28"/>
          <w:szCs w:val="28"/>
          <w:lang w:val="uk-UA"/>
        </w:rPr>
        <w:t xml:space="preserve"> 2006. </w:t>
      </w:r>
      <w:r w:rsidR="00724F66" w:rsidRPr="003627BB">
        <w:rPr>
          <w:rFonts w:cs="TimesNewRomanCE"/>
          <w:sz w:val="28"/>
          <w:szCs w:val="28"/>
          <w:lang w:val="uk-UA"/>
        </w:rPr>
        <w:t>–</w:t>
      </w:r>
      <w:r w:rsidR="00724F66">
        <w:rPr>
          <w:rFonts w:cs="TimesNewRomanCE"/>
          <w:sz w:val="28"/>
          <w:szCs w:val="28"/>
          <w:lang w:val="uk-UA"/>
        </w:rPr>
        <w:t xml:space="preserve"> № 4 (8).</w:t>
      </w:r>
      <w:r w:rsidRPr="003627BB">
        <w:rPr>
          <w:rFonts w:cs="TimesNewRomanCE"/>
          <w:sz w:val="28"/>
          <w:szCs w:val="28"/>
          <w:lang w:val="uk-UA"/>
        </w:rPr>
        <w:t xml:space="preserve"> – </w:t>
      </w:r>
      <w:r w:rsidR="00724F66" w:rsidRPr="003627BB">
        <w:rPr>
          <w:rFonts w:eastAsia="CenturySchoolbook"/>
          <w:sz w:val="28"/>
          <w:szCs w:val="28"/>
          <w:lang w:val="uk-UA"/>
        </w:rPr>
        <w:t>[</w:t>
      </w:r>
      <w:r w:rsidR="00724F66">
        <w:rPr>
          <w:sz w:val="28"/>
          <w:szCs w:val="28"/>
          <w:lang w:val="uk-UA"/>
        </w:rPr>
        <w:t>Електронний ресурс</w:t>
      </w:r>
      <w:r w:rsidR="00724F66" w:rsidRPr="003627BB">
        <w:rPr>
          <w:rFonts w:eastAsia="CenturySchoolbook"/>
          <w:sz w:val="28"/>
          <w:szCs w:val="28"/>
          <w:lang w:val="uk-UA"/>
        </w:rPr>
        <w:t>]</w:t>
      </w:r>
      <w:r w:rsidR="00724F66">
        <w:rPr>
          <w:rFonts w:eastAsia="CenturySchoolbook"/>
          <w:sz w:val="28"/>
          <w:szCs w:val="28"/>
          <w:lang w:val="uk-UA"/>
        </w:rPr>
        <w:t>.</w:t>
      </w:r>
      <w:r w:rsidR="00724F66" w:rsidRPr="003627BB">
        <w:rPr>
          <w:rFonts w:eastAsia="CenturySchoolbook"/>
          <w:sz w:val="28"/>
          <w:szCs w:val="28"/>
          <w:lang w:val="uk-UA"/>
        </w:rPr>
        <w:t xml:space="preserve"> </w:t>
      </w:r>
      <w:r w:rsidR="00724F66" w:rsidRPr="003627BB">
        <w:rPr>
          <w:rFonts w:cs="TimesNewRomanCE"/>
          <w:sz w:val="28"/>
          <w:szCs w:val="28"/>
          <w:lang w:val="uk-UA"/>
        </w:rPr>
        <w:t>–</w:t>
      </w:r>
      <w:r w:rsidR="00724F66">
        <w:rPr>
          <w:rFonts w:cs="TimesNewRomanCE"/>
          <w:sz w:val="28"/>
          <w:szCs w:val="28"/>
          <w:lang w:val="uk-UA"/>
        </w:rPr>
        <w:t xml:space="preserve"> </w:t>
      </w:r>
      <w:r w:rsidRPr="003627BB">
        <w:rPr>
          <w:rFonts w:cs="TimesNewRomanCE"/>
          <w:sz w:val="28"/>
          <w:szCs w:val="28"/>
          <w:lang w:val="uk-UA"/>
        </w:rPr>
        <w:t xml:space="preserve">Режим доступу: </w:t>
      </w:r>
      <w:hyperlink r:id="rId72" w:history="1">
        <w:r w:rsidRPr="00724F66">
          <w:rPr>
            <w:rStyle w:val="a6"/>
            <w:rFonts w:cs="TimesNewRomanCE"/>
            <w:color w:val="auto"/>
            <w:sz w:val="28"/>
            <w:szCs w:val="28"/>
            <w:u w:val="none"/>
            <w:lang w:val="uk-UA"/>
          </w:rPr>
          <w:t>http://www.mif-ua.com/archive/article/2445</w:t>
        </w:r>
      </w:hyperlink>
    </w:p>
    <w:p w:rsidR="00CE046A" w:rsidRPr="003627BB" w:rsidRDefault="00CE046A" w:rsidP="00CE046A">
      <w:pPr>
        <w:spacing w:line="360" w:lineRule="auto"/>
        <w:ind w:firstLine="720"/>
        <w:jc w:val="both"/>
        <w:rPr>
          <w:rFonts w:cs="TimesNewRomanCE"/>
          <w:sz w:val="28"/>
          <w:szCs w:val="28"/>
          <w:lang w:val="uk-UA"/>
        </w:rPr>
      </w:pPr>
      <w:r w:rsidRPr="003627BB">
        <w:rPr>
          <w:rFonts w:cs="TimesNewRomanCE"/>
          <w:sz w:val="28"/>
          <w:szCs w:val="28"/>
          <w:lang w:val="uk-UA"/>
        </w:rPr>
        <w:t>1</w:t>
      </w:r>
      <w:r w:rsidR="00C706C6">
        <w:rPr>
          <w:rFonts w:cs="TimesNewRomanCE"/>
          <w:sz w:val="28"/>
          <w:szCs w:val="28"/>
          <w:lang w:val="uk-UA"/>
        </w:rPr>
        <w:t>7</w:t>
      </w:r>
      <w:r w:rsidR="000C55CA">
        <w:rPr>
          <w:rFonts w:cs="TimesNewRomanCE"/>
          <w:sz w:val="28"/>
          <w:szCs w:val="28"/>
          <w:lang w:val="uk-UA"/>
        </w:rPr>
        <w:t>3</w:t>
      </w:r>
      <w:r w:rsidRPr="003627BB">
        <w:rPr>
          <w:rFonts w:cs="TimesNewRomanCE"/>
          <w:sz w:val="28"/>
          <w:szCs w:val="28"/>
          <w:lang w:val="uk-UA"/>
        </w:rPr>
        <w:t xml:space="preserve">. Онегин Е.В. Алгоритм диагностики и лечения фармакорезистентных эпилепсий у детей / Е.В. Онегин // Журнал ГрГМУ. – 2010. </w:t>
      </w:r>
      <w:r w:rsidR="00AE3CA8">
        <w:rPr>
          <w:rStyle w:val="element-citation"/>
          <w:sz w:val="28"/>
          <w:szCs w:val="28"/>
          <w:lang w:val="uk-UA"/>
        </w:rPr>
        <w:t>–</w:t>
      </w:r>
      <w:r w:rsidRPr="003627BB">
        <w:rPr>
          <w:rFonts w:cs="TimesNewRomanCE"/>
          <w:sz w:val="28"/>
          <w:szCs w:val="28"/>
          <w:lang w:val="uk-UA"/>
        </w:rPr>
        <w:t xml:space="preserve"> № 1. – С. 20-24</w:t>
      </w:r>
      <w:r>
        <w:rPr>
          <w:rFonts w:cs="TimesNewRomanCE"/>
          <w:sz w:val="28"/>
          <w:szCs w:val="28"/>
          <w:lang w:val="uk-UA"/>
        </w:rPr>
        <w:t>.</w:t>
      </w:r>
    </w:p>
    <w:p w:rsidR="00CE046A" w:rsidRPr="003627BB" w:rsidRDefault="00C706C6" w:rsidP="00CE046A">
      <w:pPr>
        <w:spacing w:line="360" w:lineRule="auto"/>
        <w:ind w:firstLine="720"/>
        <w:jc w:val="both"/>
        <w:rPr>
          <w:sz w:val="28"/>
          <w:szCs w:val="28"/>
          <w:lang w:val="uk-UA"/>
        </w:rPr>
      </w:pPr>
      <w:r>
        <w:rPr>
          <w:sz w:val="28"/>
          <w:szCs w:val="28"/>
          <w:lang w:val="uk-UA"/>
        </w:rPr>
        <w:t>17</w:t>
      </w:r>
      <w:r w:rsidR="000C55CA">
        <w:rPr>
          <w:sz w:val="28"/>
          <w:szCs w:val="28"/>
          <w:lang w:val="uk-UA"/>
        </w:rPr>
        <w:t>4</w:t>
      </w:r>
      <w:r w:rsidR="00CE046A" w:rsidRPr="003627BB">
        <w:rPr>
          <w:sz w:val="28"/>
          <w:szCs w:val="28"/>
          <w:lang w:val="uk-UA"/>
        </w:rPr>
        <w:t xml:space="preserve">. </w:t>
      </w:r>
      <w:r w:rsidR="00CE046A" w:rsidRPr="003627BB">
        <w:rPr>
          <w:sz w:val="28"/>
          <w:szCs w:val="28"/>
          <w:lang w:val="en-GB"/>
        </w:rPr>
        <w:t>Schiller</w:t>
      </w:r>
      <w:r w:rsidR="00CE046A" w:rsidRPr="003627BB">
        <w:rPr>
          <w:sz w:val="28"/>
          <w:szCs w:val="28"/>
          <w:lang w:val="uk-UA"/>
        </w:rPr>
        <w:t xml:space="preserve"> </w:t>
      </w:r>
      <w:r w:rsidR="00CE046A" w:rsidRPr="003627BB">
        <w:rPr>
          <w:sz w:val="28"/>
          <w:szCs w:val="28"/>
          <w:lang w:val="en-GB"/>
        </w:rPr>
        <w:t>Y</w:t>
      </w:r>
      <w:r w:rsidR="00CE046A" w:rsidRPr="003627BB">
        <w:rPr>
          <w:sz w:val="28"/>
          <w:szCs w:val="28"/>
          <w:lang w:val="uk-UA"/>
        </w:rPr>
        <w:t xml:space="preserve">. </w:t>
      </w:r>
      <w:r w:rsidR="00CE046A" w:rsidRPr="003627BB">
        <w:rPr>
          <w:sz w:val="28"/>
          <w:szCs w:val="28"/>
          <w:lang w:val="en-GB"/>
        </w:rPr>
        <w:t>Quantifying</w:t>
      </w:r>
      <w:r w:rsidR="00CE046A" w:rsidRPr="003627BB">
        <w:rPr>
          <w:sz w:val="28"/>
          <w:szCs w:val="28"/>
          <w:lang w:val="uk-UA"/>
        </w:rPr>
        <w:t xml:space="preserve"> </w:t>
      </w:r>
      <w:r w:rsidR="00CE046A" w:rsidRPr="003627BB">
        <w:rPr>
          <w:sz w:val="28"/>
          <w:szCs w:val="28"/>
          <w:lang w:val="en-GB"/>
        </w:rPr>
        <w:t>the</w:t>
      </w:r>
      <w:r w:rsidR="00CE046A" w:rsidRPr="003627BB">
        <w:rPr>
          <w:sz w:val="28"/>
          <w:szCs w:val="28"/>
          <w:lang w:val="uk-UA"/>
        </w:rPr>
        <w:t xml:space="preserve"> </w:t>
      </w:r>
      <w:r w:rsidR="00CE046A" w:rsidRPr="003627BB">
        <w:rPr>
          <w:sz w:val="28"/>
          <w:szCs w:val="28"/>
          <w:lang w:val="en-GB"/>
        </w:rPr>
        <w:t>response</w:t>
      </w:r>
      <w:r w:rsidR="00CE046A" w:rsidRPr="003627BB">
        <w:rPr>
          <w:sz w:val="28"/>
          <w:szCs w:val="28"/>
          <w:lang w:val="uk-UA"/>
        </w:rPr>
        <w:t xml:space="preserve"> </w:t>
      </w:r>
      <w:r w:rsidR="00CE046A" w:rsidRPr="003627BB">
        <w:rPr>
          <w:sz w:val="28"/>
          <w:szCs w:val="28"/>
          <w:lang w:val="en-GB"/>
        </w:rPr>
        <w:t>to</w:t>
      </w:r>
      <w:r w:rsidR="00CE046A" w:rsidRPr="003627BB">
        <w:rPr>
          <w:sz w:val="28"/>
          <w:szCs w:val="28"/>
          <w:lang w:val="uk-UA"/>
        </w:rPr>
        <w:t xml:space="preserve"> </w:t>
      </w:r>
      <w:r w:rsidR="00CE046A" w:rsidRPr="003627BB">
        <w:rPr>
          <w:sz w:val="28"/>
          <w:szCs w:val="28"/>
          <w:lang w:val="en-GB"/>
        </w:rPr>
        <w:t>antiepileptic</w:t>
      </w:r>
      <w:r w:rsidR="00CE046A" w:rsidRPr="003627BB">
        <w:rPr>
          <w:sz w:val="28"/>
          <w:szCs w:val="28"/>
          <w:lang w:val="uk-UA"/>
        </w:rPr>
        <w:t xml:space="preserve"> </w:t>
      </w:r>
      <w:r w:rsidR="00CE046A" w:rsidRPr="003627BB">
        <w:rPr>
          <w:sz w:val="28"/>
          <w:szCs w:val="28"/>
          <w:lang w:val="en-GB"/>
        </w:rPr>
        <w:t>drugs</w:t>
      </w:r>
      <w:r w:rsidR="00CE046A" w:rsidRPr="003627BB">
        <w:rPr>
          <w:sz w:val="28"/>
          <w:szCs w:val="28"/>
          <w:lang w:val="uk-UA"/>
        </w:rPr>
        <w:t xml:space="preserve">: </w:t>
      </w:r>
      <w:r w:rsidR="00CE046A" w:rsidRPr="003627BB">
        <w:rPr>
          <w:sz w:val="28"/>
          <w:szCs w:val="28"/>
          <w:lang w:val="en-GB"/>
        </w:rPr>
        <w:t>effect</w:t>
      </w:r>
      <w:r w:rsidR="00CE046A" w:rsidRPr="003627BB">
        <w:rPr>
          <w:sz w:val="28"/>
          <w:szCs w:val="28"/>
          <w:lang w:val="uk-UA"/>
        </w:rPr>
        <w:t xml:space="preserve"> </w:t>
      </w:r>
      <w:r w:rsidR="00CE046A" w:rsidRPr="003627BB">
        <w:rPr>
          <w:sz w:val="28"/>
          <w:szCs w:val="28"/>
          <w:lang w:val="en-GB"/>
        </w:rPr>
        <w:t>of</w:t>
      </w:r>
      <w:r w:rsidR="00CE046A" w:rsidRPr="003627BB">
        <w:rPr>
          <w:sz w:val="28"/>
          <w:szCs w:val="28"/>
          <w:lang w:val="uk-UA"/>
        </w:rPr>
        <w:t xml:space="preserve"> </w:t>
      </w:r>
      <w:r w:rsidR="00CE046A" w:rsidRPr="003627BB">
        <w:rPr>
          <w:sz w:val="28"/>
          <w:szCs w:val="28"/>
          <w:lang w:val="en-GB"/>
        </w:rPr>
        <w:t>past</w:t>
      </w:r>
      <w:r w:rsidR="00CE046A" w:rsidRPr="003627BB">
        <w:rPr>
          <w:sz w:val="28"/>
          <w:szCs w:val="28"/>
          <w:lang w:val="uk-UA"/>
        </w:rPr>
        <w:t xml:space="preserve"> </w:t>
      </w:r>
      <w:r w:rsidR="00CE046A" w:rsidRPr="003627BB">
        <w:rPr>
          <w:sz w:val="28"/>
          <w:szCs w:val="28"/>
          <w:lang w:val="en-GB"/>
        </w:rPr>
        <w:t>treatment</w:t>
      </w:r>
      <w:r w:rsidR="00CE046A" w:rsidRPr="003627BB">
        <w:rPr>
          <w:sz w:val="28"/>
          <w:szCs w:val="28"/>
          <w:lang w:val="uk-UA"/>
        </w:rPr>
        <w:t xml:space="preserve"> </w:t>
      </w:r>
      <w:r w:rsidR="00CE046A" w:rsidRPr="003627BB">
        <w:rPr>
          <w:sz w:val="28"/>
          <w:szCs w:val="28"/>
          <w:lang w:val="en-GB"/>
        </w:rPr>
        <w:t>history</w:t>
      </w:r>
      <w:r w:rsidR="00CE046A" w:rsidRPr="003627BB">
        <w:rPr>
          <w:sz w:val="28"/>
          <w:szCs w:val="28"/>
          <w:lang w:val="uk-UA"/>
        </w:rPr>
        <w:t xml:space="preserve"> / </w:t>
      </w:r>
      <w:r w:rsidR="00CE046A" w:rsidRPr="003627BB">
        <w:rPr>
          <w:sz w:val="28"/>
          <w:szCs w:val="28"/>
          <w:lang w:val="en-GB"/>
        </w:rPr>
        <w:t>Y</w:t>
      </w:r>
      <w:r w:rsidR="00CE046A" w:rsidRPr="003627BB">
        <w:rPr>
          <w:sz w:val="28"/>
          <w:szCs w:val="28"/>
          <w:lang w:val="uk-UA"/>
        </w:rPr>
        <w:t xml:space="preserve">. </w:t>
      </w:r>
      <w:r w:rsidR="00CE046A" w:rsidRPr="003627BB">
        <w:rPr>
          <w:sz w:val="28"/>
          <w:szCs w:val="28"/>
          <w:lang w:val="en-GB"/>
        </w:rPr>
        <w:t>Schiller</w:t>
      </w:r>
      <w:r w:rsidR="00CE046A" w:rsidRPr="003627BB">
        <w:rPr>
          <w:sz w:val="28"/>
          <w:szCs w:val="28"/>
          <w:lang w:val="uk-UA"/>
        </w:rPr>
        <w:t xml:space="preserve">, </w:t>
      </w:r>
      <w:r w:rsidR="00CE046A" w:rsidRPr="003627BB">
        <w:rPr>
          <w:sz w:val="28"/>
          <w:szCs w:val="28"/>
          <w:lang w:val="en-GB"/>
        </w:rPr>
        <w:t>Y</w:t>
      </w:r>
      <w:r w:rsidR="00CE046A" w:rsidRPr="003627BB">
        <w:rPr>
          <w:sz w:val="28"/>
          <w:szCs w:val="28"/>
          <w:lang w:val="uk-UA"/>
        </w:rPr>
        <w:t xml:space="preserve">. </w:t>
      </w:r>
      <w:r w:rsidR="00CE046A" w:rsidRPr="003627BB">
        <w:rPr>
          <w:sz w:val="28"/>
          <w:szCs w:val="28"/>
          <w:lang w:val="en-GB"/>
        </w:rPr>
        <w:t>Najjar</w:t>
      </w:r>
      <w:r w:rsidR="00CE046A" w:rsidRPr="003627BB">
        <w:rPr>
          <w:sz w:val="28"/>
          <w:szCs w:val="28"/>
          <w:lang w:val="uk-UA"/>
        </w:rPr>
        <w:t xml:space="preserve"> // </w:t>
      </w:r>
      <w:r w:rsidR="00CE046A" w:rsidRPr="003627BB">
        <w:rPr>
          <w:sz w:val="28"/>
          <w:szCs w:val="28"/>
          <w:lang w:val="en-GB"/>
        </w:rPr>
        <w:t>Neurology</w:t>
      </w:r>
      <w:r w:rsidR="00CE046A" w:rsidRPr="003627BB">
        <w:rPr>
          <w:sz w:val="28"/>
          <w:szCs w:val="28"/>
          <w:lang w:val="uk-UA"/>
        </w:rPr>
        <w:t xml:space="preserve">. – 2008. – </w:t>
      </w:r>
      <w:r w:rsidR="00CE046A" w:rsidRPr="003627BB">
        <w:rPr>
          <w:sz w:val="28"/>
          <w:szCs w:val="28"/>
          <w:lang w:val="en-US"/>
        </w:rPr>
        <w:t>V</w:t>
      </w:r>
      <w:r w:rsidR="00CE046A" w:rsidRPr="003627BB">
        <w:rPr>
          <w:sz w:val="28"/>
          <w:szCs w:val="28"/>
          <w:lang w:val="uk-UA"/>
        </w:rPr>
        <w:t xml:space="preserve">. 70. – </w:t>
      </w:r>
      <w:r w:rsidR="00724F66">
        <w:rPr>
          <w:sz w:val="28"/>
          <w:szCs w:val="28"/>
          <w:lang w:val="uk-UA"/>
        </w:rPr>
        <w:t xml:space="preserve">       </w:t>
      </w:r>
      <w:r w:rsidR="00CE046A" w:rsidRPr="003627BB">
        <w:rPr>
          <w:sz w:val="28"/>
          <w:szCs w:val="28"/>
          <w:lang w:val="en-US"/>
        </w:rPr>
        <w:t>P</w:t>
      </w:r>
      <w:r w:rsidR="00CE046A" w:rsidRPr="003627BB">
        <w:rPr>
          <w:sz w:val="28"/>
          <w:szCs w:val="28"/>
          <w:lang w:val="uk-UA"/>
        </w:rPr>
        <w:t>. 54-67</w:t>
      </w:r>
      <w:r w:rsidR="00CE046A">
        <w:rPr>
          <w:sz w:val="28"/>
          <w:szCs w:val="28"/>
          <w:lang w:val="uk-UA"/>
        </w:rPr>
        <w:t>.</w:t>
      </w:r>
    </w:p>
    <w:p w:rsidR="00CE046A" w:rsidRPr="003627BB" w:rsidRDefault="00CE046A" w:rsidP="00CE046A">
      <w:pPr>
        <w:spacing w:line="360" w:lineRule="auto"/>
        <w:ind w:firstLine="720"/>
        <w:jc w:val="both"/>
        <w:rPr>
          <w:sz w:val="28"/>
          <w:szCs w:val="28"/>
          <w:lang w:val="uk-UA"/>
        </w:rPr>
      </w:pPr>
      <w:r w:rsidRPr="003627BB">
        <w:rPr>
          <w:sz w:val="28"/>
          <w:szCs w:val="28"/>
          <w:lang w:val="uk-UA"/>
        </w:rPr>
        <w:lastRenderedPageBreak/>
        <w:t>1</w:t>
      </w:r>
      <w:r w:rsidR="00C706C6">
        <w:rPr>
          <w:sz w:val="28"/>
          <w:szCs w:val="28"/>
          <w:lang w:val="uk-UA"/>
        </w:rPr>
        <w:t>7</w:t>
      </w:r>
      <w:r w:rsidR="000C55CA">
        <w:rPr>
          <w:sz w:val="28"/>
          <w:szCs w:val="28"/>
          <w:lang w:val="uk-UA"/>
        </w:rPr>
        <w:t>5</w:t>
      </w:r>
      <w:r w:rsidRPr="003627BB">
        <w:rPr>
          <w:sz w:val="28"/>
          <w:szCs w:val="28"/>
          <w:lang w:val="uk-UA"/>
        </w:rPr>
        <w:t>. Callaghan B. Remission and relapse in a drug-resistant epilepsy population followed prospectively / B. Callag</w:t>
      </w:r>
      <w:r w:rsidR="00090711">
        <w:rPr>
          <w:sz w:val="28"/>
          <w:szCs w:val="28"/>
          <w:lang w:val="uk-UA"/>
        </w:rPr>
        <w:t>han, M. Schlesinger, W. Rodemer</w:t>
      </w:r>
      <w:r w:rsidRPr="003627BB">
        <w:rPr>
          <w:sz w:val="28"/>
          <w:szCs w:val="28"/>
          <w:lang w:val="uk-UA"/>
        </w:rPr>
        <w:t xml:space="preserve"> </w:t>
      </w:r>
      <w:r w:rsidR="00BC3DD2">
        <w:rPr>
          <w:sz w:val="28"/>
          <w:szCs w:val="28"/>
          <w:lang w:val="uk-UA"/>
        </w:rPr>
        <w:t xml:space="preserve">  </w:t>
      </w:r>
      <w:r w:rsidR="00090711" w:rsidRPr="003627BB">
        <w:rPr>
          <w:rFonts w:eastAsia="CenturySchoolbook"/>
          <w:sz w:val="28"/>
          <w:szCs w:val="28"/>
          <w:lang w:val="uk-UA"/>
        </w:rPr>
        <w:t>[</w:t>
      </w:r>
      <w:r w:rsidRPr="003627BB">
        <w:rPr>
          <w:sz w:val="28"/>
          <w:szCs w:val="28"/>
          <w:lang w:val="uk-UA"/>
        </w:rPr>
        <w:t>et</w:t>
      </w:r>
      <w:r w:rsidR="00090711">
        <w:rPr>
          <w:sz w:val="28"/>
          <w:szCs w:val="28"/>
          <w:lang w:val="uk-UA"/>
        </w:rPr>
        <w:t xml:space="preserve"> al.</w:t>
      </w:r>
      <w:r w:rsidR="00970997" w:rsidRPr="00970997">
        <w:rPr>
          <w:rFonts w:eastAsia="CenturySchoolbook"/>
          <w:sz w:val="28"/>
          <w:szCs w:val="28"/>
          <w:lang w:val="uk-UA"/>
        </w:rPr>
        <w:t>]</w:t>
      </w:r>
      <w:r w:rsidR="00090711">
        <w:rPr>
          <w:sz w:val="28"/>
          <w:szCs w:val="28"/>
          <w:lang w:val="uk-UA"/>
        </w:rPr>
        <w:t xml:space="preserve"> // Epilepsia. – 2011. – V</w:t>
      </w:r>
      <w:r w:rsidRPr="003627BB">
        <w:rPr>
          <w:sz w:val="28"/>
          <w:szCs w:val="28"/>
          <w:lang w:val="uk-UA"/>
        </w:rPr>
        <w:t xml:space="preserve">. 52. – </w:t>
      </w:r>
      <w:r w:rsidRPr="003627BB">
        <w:rPr>
          <w:sz w:val="28"/>
          <w:szCs w:val="28"/>
          <w:lang w:val="en-US"/>
        </w:rPr>
        <w:t>P</w:t>
      </w:r>
      <w:r>
        <w:rPr>
          <w:sz w:val="28"/>
          <w:szCs w:val="28"/>
          <w:lang w:val="uk-UA"/>
        </w:rPr>
        <w:t>. 619-723.</w:t>
      </w:r>
    </w:p>
    <w:p w:rsidR="00CE046A" w:rsidRPr="003627BB" w:rsidRDefault="00CE046A" w:rsidP="00CE046A">
      <w:pPr>
        <w:spacing w:line="360" w:lineRule="auto"/>
        <w:ind w:firstLine="720"/>
        <w:jc w:val="both"/>
        <w:rPr>
          <w:rFonts w:cs="TimesNewRomanCE"/>
          <w:sz w:val="28"/>
          <w:szCs w:val="28"/>
          <w:lang w:val="uk-UA"/>
        </w:rPr>
      </w:pPr>
      <w:r w:rsidRPr="003627BB">
        <w:rPr>
          <w:rFonts w:cs="TimesNewRomanCE"/>
          <w:sz w:val="28"/>
          <w:szCs w:val="28"/>
          <w:lang w:val="uk-UA"/>
        </w:rPr>
        <w:t>1</w:t>
      </w:r>
      <w:r w:rsidR="00C706C6">
        <w:rPr>
          <w:rFonts w:cs="TimesNewRomanCE"/>
          <w:sz w:val="28"/>
          <w:szCs w:val="28"/>
          <w:lang w:val="uk-UA"/>
        </w:rPr>
        <w:t>7</w:t>
      </w:r>
      <w:r w:rsidR="000C55CA">
        <w:rPr>
          <w:rFonts w:cs="TimesNewRomanCE"/>
          <w:sz w:val="28"/>
          <w:szCs w:val="28"/>
          <w:lang w:val="uk-UA"/>
        </w:rPr>
        <w:t>6</w:t>
      </w:r>
      <w:r w:rsidRPr="003627BB">
        <w:rPr>
          <w:rFonts w:cs="TimesNewRomanCE"/>
          <w:sz w:val="28"/>
          <w:szCs w:val="28"/>
          <w:lang w:val="uk-UA"/>
        </w:rPr>
        <w:t xml:space="preserve">. </w:t>
      </w:r>
      <w:r w:rsidR="00724F66">
        <w:rPr>
          <w:rFonts w:ascii="TimesNewRomanCE" w:hAnsi="TimesNewRomanCE" w:cs="TimesNewRomanCE"/>
          <w:sz w:val="28"/>
          <w:szCs w:val="28"/>
          <w:lang w:val="uk-UA"/>
        </w:rPr>
        <w:t xml:space="preserve">Зенков Л.Р. </w:t>
      </w:r>
      <w:r w:rsidRPr="003627BB">
        <w:rPr>
          <w:rFonts w:ascii="TimesNewRomanCE" w:hAnsi="TimesNewRomanCE" w:cs="TimesNewRomanCE"/>
          <w:sz w:val="28"/>
          <w:szCs w:val="28"/>
          <w:lang w:val="uk-UA"/>
        </w:rPr>
        <w:t>Фармакорезистентные эп</w:t>
      </w:r>
      <w:r w:rsidR="00724F66">
        <w:rPr>
          <w:rFonts w:ascii="TimesNewRomanCE" w:hAnsi="TimesNewRomanCE" w:cs="TimesNewRomanCE"/>
          <w:sz w:val="28"/>
          <w:szCs w:val="28"/>
          <w:lang w:val="uk-UA"/>
        </w:rPr>
        <w:t>илепсии: Руководство для врачей /</w:t>
      </w:r>
      <w:r w:rsidRPr="003627BB">
        <w:rPr>
          <w:rFonts w:ascii="TimesNewRomanCE" w:hAnsi="TimesNewRomanCE" w:cs="TimesNewRomanCE"/>
          <w:sz w:val="28"/>
          <w:szCs w:val="28"/>
          <w:lang w:val="uk-UA"/>
        </w:rPr>
        <w:t xml:space="preserve"> </w:t>
      </w:r>
      <w:r w:rsidR="00724F66">
        <w:rPr>
          <w:rFonts w:ascii="TimesNewRomanCE" w:hAnsi="TimesNewRomanCE" w:cs="TimesNewRomanCE"/>
          <w:sz w:val="28"/>
          <w:szCs w:val="28"/>
          <w:lang w:val="uk-UA"/>
        </w:rPr>
        <w:t>Л.Р.</w:t>
      </w:r>
      <w:r w:rsidR="00724F66" w:rsidRPr="003627BB">
        <w:rPr>
          <w:rFonts w:ascii="TimesNewRomanCE" w:hAnsi="TimesNewRomanCE" w:cs="TimesNewRomanCE"/>
          <w:sz w:val="28"/>
          <w:szCs w:val="28"/>
          <w:lang w:val="uk-UA"/>
        </w:rPr>
        <w:t xml:space="preserve"> Зенков</w:t>
      </w:r>
      <w:r w:rsidR="00724F66">
        <w:rPr>
          <w:rFonts w:ascii="TimesNewRomanCE" w:hAnsi="TimesNewRomanCE" w:cs="TimesNewRomanCE"/>
          <w:sz w:val="28"/>
          <w:szCs w:val="28"/>
          <w:lang w:val="uk-UA"/>
        </w:rPr>
        <w:t>,</w:t>
      </w:r>
      <w:r w:rsidR="00724F66" w:rsidRPr="003627BB">
        <w:rPr>
          <w:rFonts w:ascii="TimesNewRomanCE" w:hAnsi="TimesNewRomanCE" w:cs="TimesNewRomanCE"/>
          <w:sz w:val="28"/>
          <w:szCs w:val="28"/>
          <w:lang w:val="uk-UA"/>
        </w:rPr>
        <w:t xml:space="preserve"> А.Г. Притыко</w:t>
      </w:r>
      <w:r w:rsidR="00724F66">
        <w:rPr>
          <w:rFonts w:ascii="TimesNewRomanCE" w:hAnsi="TimesNewRomanCE" w:cs="TimesNewRomanCE"/>
          <w:sz w:val="28"/>
          <w:szCs w:val="28"/>
          <w:lang w:val="uk-UA"/>
        </w:rPr>
        <w:t xml:space="preserve">. </w:t>
      </w:r>
      <w:r w:rsidRPr="003627BB">
        <w:rPr>
          <w:rFonts w:ascii="TimesNewRomanCE" w:hAnsi="TimesNewRomanCE" w:cs="TimesNewRomanCE"/>
          <w:sz w:val="28"/>
          <w:szCs w:val="28"/>
          <w:lang w:val="uk-UA"/>
        </w:rPr>
        <w:t>– М.: МЕДпресс-информ, 2003. – 208 с.</w:t>
      </w:r>
    </w:p>
    <w:p w:rsidR="00CE046A" w:rsidRPr="003627BB" w:rsidRDefault="00CE046A" w:rsidP="00CE046A">
      <w:pPr>
        <w:spacing w:line="360" w:lineRule="auto"/>
        <w:ind w:firstLine="720"/>
        <w:jc w:val="both"/>
        <w:rPr>
          <w:rFonts w:cs="Times-Roman"/>
          <w:sz w:val="28"/>
          <w:szCs w:val="28"/>
          <w:lang w:val="uk-UA"/>
        </w:rPr>
      </w:pPr>
      <w:r w:rsidRPr="003627BB">
        <w:rPr>
          <w:rFonts w:cs="TimesNewRomanCE"/>
          <w:sz w:val="28"/>
          <w:szCs w:val="28"/>
          <w:lang w:val="uk-UA"/>
        </w:rPr>
        <w:t>1</w:t>
      </w:r>
      <w:r w:rsidR="00C706C6">
        <w:rPr>
          <w:rFonts w:cs="TimesNewRomanCE"/>
          <w:sz w:val="28"/>
          <w:szCs w:val="28"/>
          <w:lang w:val="uk-UA"/>
        </w:rPr>
        <w:t>7</w:t>
      </w:r>
      <w:r w:rsidR="000C55CA">
        <w:rPr>
          <w:rFonts w:cs="TimesNewRomanCE"/>
          <w:sz w:val="28"/>
          <w:szCs w:val="28"/>
          <w:lang w:val="uk-UA"/>
        </w:rPr>
        <w:t>7</w:t>
      </w:r>
      <w:r w:rsidRPr="003627BB">
        <w:rPr>
          <w:rFonts w:cs="TimesNewRomanCE"/>
          <w:sz w:val="28"/>
          <w:szCs w:val="28"/>
          <w:lang w:val="uk-UA"/>
        </w:rPr>
        <w:t xml:space="preserve">. </w:t>
      </w:r>
      <w:r w:rsidRPr="003627BB">
        <w:rPr>
          <w:rFonts w:cs="TimesNewRomanCE"/>
          <w:sz w:val="28"/>
          <w:szCs w:val="28"/>
          <w:lang w:val="en-GB"/>
        </w:rPr>
        <w:t>Koella</w:t>
      </w:r>
      <w:r w:rsidRPr="003627BB">
        <w:rPr>
          <w:rFonts w:cs="TimesNewRomanCE"/>
          <w:sz w:val="28"/>
          <w:szCs w:val="28"/>
          <w:lang w:val="uk-UA"/>
        </w:rPr>
        <w:t xml:space="preserve"> </w:t>
      </w:r>
      <w:r w:rsidRPr="003627BB">
        <w:rPr>
          <w:rFonts w:cs="TimesNewRomanCE"/>
          <w:sz w:val="28"/>
          <w:szCs w:val="28"/>
          <w:lang w:val="en-GB"/>
        </w:rPr>
        <w:t>W</w:t>
      </w:r>
      <w:r w:rsidRPr="003627BB">
        <w:rPr>
          <w:rFonts w:cs="TimesNewRomanCE"/>
          <w:sz w:val="28"/>
          <w:szCs w:val="28"/>
          <w:lang w:val="uk-UA"/>
        </w:rPr>
        <w:t>.</w:t>
      </w:r>
      <w:r w:rsidRPr="003627BB">
        <w:rPr>
          <w:rFonts w:cs="TimesNewRomanCE"/>
          <w:sz w:val="28"/>
          <w:szCs w:val="28"/>
          <w:lang w:val="en-GB"/>
        </w:rPr>
        <w:t>P</w:t>
      </w:r>
      <w:r w:rsidRPr="003627BB">
        <w:rPr>
          <w:rFonts w:cs="TimesNewRomanCE"/>
          <w:sz w:val="28"/>
          <w:szCs w:val="28"/>
          <w:lang w:val="uk-UA"/>
        </w:rPr>
        <w:t xml:space="preserve">. </w:t>
      </w:r>
      <w:r w:rsidRPr="003627BB">
        <w:rPr>
          <w:rFonts w:cs="TimesNewRomanCE"/>
          <w:sz w:val="28"/>
          <w:szCs w:val="28"/>
          <w:lang w:val="en-GB"/>
        </w:rPr>
        <w:t>Tolerance</w:t>
      </w:r>
      <w:r w:rsidRPr="003627BB">
        <w:rPr>
          <w:rFonts w:cs="TimesNewRomanCE"/>
          <w:sz w:val="28"/>
          <w:szCs w:val="28"/>
          <w:lang w:val="uk-UA"/>
        </w:rPr>
        <w:t xml:space="preserve">: </w:t>
      </w:r>
      <w:r w:rsidRPr="003627BB">
        <w:rPr>
          <w:rFonts w:cs="TimesNewRomanCE"/>
          <w:sz w:val="28"/>
          <w:szCs w:val="28"/>
          <w:lang w:val="en-GB"/>
        </w:rPr>
        <w:t>its</w:t>
      </w:r>
      <w:r w:rsidRPr="003627BB">
        <w:rPr>
          <w:rFonts w:cs="TimesNewRomanCE"/>
          <w:sz w:val="28"/>
          <w:szCs w:val="28"/>
          <w:lang w:val="uk-UA"/>
        </w:rPr>
        <w:t xml:space="preserve"> </w:t>
      </w:r>
      <w:r w:rsidRPr="003627BB">
        <w:rPr>
          <w:rFonts w:cs="TimesNewRomanCE"/>
          <w:sz w:val="28"/>
          <w:szCs w:val="28"/>
          <w:lang w:val="en-GB"/>
        </w:rPr>
        <w:t>various</w:t>
      </w:r>
      <w:r w:rsidRPr="003627BB">
        <w:rPr>
          <w:rFonts w:cs="TimesNewRomanCE"/>
          <w:sz w:val="28"/>
          <w:szCs w:val="28"/>
          <w:lang w:val="uk-UA"/>
        </w:rPr>
        <w:t xml:space="preserve"> </w:t>
      </w:r>
      <w:r w:rsidRPr="003627BB">
        <w:rPr>
          <w:rFonts w:cs="TimesNewRomanCE"/>
          <w:sz w:val="28"/>
          <w:szCs w:val="28"/>
          <w:lang w:val="en-GB"/>
        </w:rPr>
        <w:t>forms</w:t>
      </w:r>
      <w:r w:rsidRPr="003627BB">
        <w:rPr>
          <w:rFonts w:cs="TimesNewRomanCE"/>
          <w:sz w:val="28"/>
          <w:szCs w:val="28"/>
          <w:lang w:val="uk-UA"/>
        </w:rPr>
        <w:t xml:space="preserve"> </w:t>
      </w:r>
      <w:r w:rsidRPr="003627BB">
        <w:rPr>
          <w:rFonts w:cs="TimesNewRomanCE"/>
          <w:sz w:val="28"/>
          <w:szCs w:val="28"/>
          <w:lang w:val="en-GB"/>
        </w:rPr>
        <w:t>and</w:t>
      </w:r>
      <w:r w:rsidRPr="003627BB">
        <w:rPr>
          <w:rFonts w:cs="TimesNewRomanCE"/>
          <w:sz w:val="28"/>
          <w:szCs w:val="28"/>
          <w:lang w:val="uk-UA"/>
        </w:rPr>
        <w:t xml:space="preserve"> </w:t>
      </w:r>
      <w:r w:rsidRPr="003627BB">
        <w:rPr>
          <w:rFonts w:cs="TimesNewRomanCE"/>
          <w:sz w:val="28"/>
          <w:szCs w:val="28"/>
          <w:lang w:val="en-GB"/>
        </w:rPr>
        <w:t>their</w:t>
      </w:r>
      <w:r w:rsidRPr="003627BB">
        <w:rPr>
          <w:rFonts w:cs="TimesNewRomanCE"/>
          <w:sz w:val="28"/>
          <w:szCs w:val="28"/>
          <w:lang w:val="uk-UA"/>
        </w:rPr>
        <w:t xml:space="preserve"> </w:t>
      </w:r>
      <w:r w:rsidRPr="003627BB">
        <w:rPr>
          <w:rFonts w:cs="TimesNewRomanCE"/>
          <w:sz w:val="28"/>
          <w:szCs w:val="28"/>
          <w:lang w:val="en-GB"/>
        </w:rPr>
        <w:t>nature</w:t>
      </w:r>
      <w:r w:rsidRPr="003627BB">
        <w:rPr>
          <w:rFonts w:cs="TimesNewRomanCE"/>
          <w:sz w:val="28"/>
          <w:szCs w:val="28"/>
          <w:lang w:val="uk-UA"/>
        </w:rPr>
        <w:t xml:space="preserve">. </w:t>
      </w:r>
      <w:r w:rsidRPr="003627BB">
        <w:rPr>
          <w:rFonts w:cs="TimesNewRomanCE"/>
          <w:sz w:val="28"/>
          <w:szCs w:val="28"/>
          <w:lang w:val="en-GB"/>
        </w:rPr>
        <w:t>In:</w:t>
      </w:r>
      <w:r w:rsidR="007D0AA7">
        <w:rPr>
          <w:rFonts w:cs="TimesNewRomanCE"/>
          <w:sz w:val="28"/>
          <w:szCs w:val="28"/>
          <w:lang w:val="en-GB"/>
        </w:rPr>
        <w:t xml:space="preserve"> Frey H</w:t>
      </w:r>
      <w:r w:rsidR="00BC3DD2" w:rsidRPr="00BC3DD2">
        <w:rPr>
          <w:rFonts w:cs="TimesNewRomanCE"/>
          <w:sz w:val="28"/>
          <w:szCs w:val="28"/>
          <w:lang w:val="en-US"/>
        </w:rPr>
        <w:t>.</w:t>
      </w:r>
      <w:r w:rsidR="007D0AA7">
        <w:rPr>
          <w:rFonts w:cs="TimesNewRomanCE"/>
          <w:sz w:val="28"/>
          <w:szCs w:val="28"/>
          <w:lang w:val="en-GB"/>
        </w:rPr>
        <w:t>H</w:t>
      </w:r>
      <w:r w:rsidR="00BC3DD2" w:rsidRPr="00BC3DD2">
        <w:rPr>
          <w:rFonts w:cs="TimesNewRomanCE"/>
          <w:sz w:val="28"/>
          <w:szCs w:val="28"/>
          <w:lang w:val="en-US"/>
        </w:rPr>
        <w:t>.</w:t>
      </w:r>
      <w:r w:rsidR="007D0AA7">
        <w:rPr>
          <w:rFonts w:cs="TimesNewRomanCE"/>
          <w:sz w:val="28"/>
          <w:szCs w:val="28"/>
          <w:lang w:val="en-GB"/>
        </w:rPr>
        <w:t>, Froscher W</w:t>
      </w:r>
      <w:r w:rsidR="00BC3DD2" w:rsidRPr="00BC3DD2">
        <w:rPr>
          <w:rFonts w:cs="TimesNewRomanCE"/>
          <w:sz w:val="28"/>
          <w:szCs w:val="28"/>
          <w:lang w:val="en-US"/>
        </w:rPr>
        <w:t>.</w:t>
      </w:r>
      <w:r w:rsidR="007D0AA7">
        <w:rPr>
          <w:rFonts w:cs="TimesNewRomanCE"/>
          <w:sz w:val="28"/>
          <w:szCs w:val="28"/>
          <w:lang w:val="en-GB"/>
        </w:rPr>
        <w:t>, Koella W</w:t>
      </w:r>
      <w:r w:rsidR="00BC3DD2" w:rsidRPr="00BC3DD2">
        <w:rPr>
          <w:rFonts w:cs="TimesNewRomanCE"/>
          <w:sz w:val="28"/>
          <w:szCs w:val="28"/>
          <w:lang w:val="en-US"/>
        </w:rPr>
        <w:t>.</w:t>
      </w:r>
      <w:r w:rsidR="007D0AA7">
        <w:rPr>
          <w:rFonts w:cs="TimesNewRomanCE"/>
          <w:sz w:val="28"/>
          <w:szCs w:val="28"/>
          <w:lang w:val="en-GB"/>
        </w:rPr>
        <w:t>P</w:t>
      </w:r>
      <w:r w:rsidR="00BC3DD2" w:rsidRPr="00BC3DD2">
        <w:rPr>
          <w:rFonts w:cs="TimesNewRomanCE"/>
          <w:sz w:val="28"/>
          <w:szCs w:val="28"/>
          <w:lang w:val="en-US"/>
        </w:rPr>
        <w:t>.</w:t>
      </w:r>
      <w:r w:rsidRPr="003627BB">
        <w:rPr>
          <w:rFonts w:cs="TimesNewRomanCE"/>
          <w:sz w:val="28"/>
          <w:szCs w:val="28"/>
          <w:lang w:val="en-GB"/>
        </w:rPr>
        <w:t xml:space="preserve"> </w:t>
      </w:r>
      <w:r w:rsidR="00724F66" w:rsidRPr="003627BB">
        <w:rPr>
          <w:rFonts w:eastAsia="CenturySchoolbook"/>
          <w:sz w:val="28"/>
          <w:szCs w:val="28"/>
          <w:lang w:val="uk-UA"/>
        </w:rPr>
        <w:t>[</w:t>
      </w:r>
      <w:r w:rsidRPr="003627BB">
        <w:rPr>
          <w:rFonts w:cs="TimesNewRomanCE"/>
          <w:sz w:val="28"/>
          <w:szCs w:val="28"/>
          <w:lang w:val="en-GB"/>
        </w:rPr>
        <w:t>et al.</w:t>
      </w:r>
      <w:r w:rsidR="00724F66" w:rsidRPr="00970997">
        <w:rPr>
          <w:rFonts w:eastAsia="CenturySchoolbook"/>
          <w:sz w:val="28"/>
          <w:szCs w:val="28"/>
          <w:lang w:val="uk-UA"/>
        </w:rPr>
        <w:t>]</w:t>
      </w:r>
      <w:r w:rsidRPr="003627BB">
        <w:rPr>
          <w:rFonts w:cs="TimesNewRomanCE"/>
          <w:sz w:val="28"/>
          <w:szCs w:val="28"/>
          <w:lang w:val="en-GB"/>
        </w:rPr>
        <w:t xml:space="preserve">. Tolerance to beneficial and adverse effects of antiepileptic drugs. </w:t>
      </w:r>
      <w:r w:rsidR="00AE3CA8">
        <w:rPr>
          <w:rStyle w:val="element-citation"/>
          <w:sz w:val="28"/>
          <w:szCs w:val="28"/>
          <w:lang w:val="uk-UA"/>
        </w:rPr>
        <w:t>–</w:t>
      </w:r>
      <w:r w:rsidRPr="003627BB">
        <w:rPr>
          <w:rFonts w:cs="TimesNewRomanCE"/>
          <w:sz w:val="28"/>
          <w:szCs w:val="28"/>
          <w:lang w:val="en-GB"/>
        </w:rPr>
        <w:t xml:space="preserve"> New York: Raven Press, 1986. – P. 1-6</w:t>
      </w:r>
      <w:r>
        <w:rPr>
          <w:rFonts w:cs="TimesNewRomanCE"/>
          <w:sz w:val="28"/>
          <w:szCs w:val="28"/>
          <w:lang w:val="uk-UA"/>
        </w:rPr>
        <w:t>.</w:t>
      </w:r>
      <w:r w:rsidRPr="003627BB">
        <w:rPr>
          <w:rFonts w:ascii="Times-Roman" w:hAnsi="Times-Roman" w:cs="Times-Roman"/>
          <w:sz w:val="28"/>
          <w:szCs w:val="28"/>
          <w:lang w:val="en-GB"/>
        </w:rPr>
        <w:t xml:space="preserve"> </w:t>
      </w:r>
    </w:p>
    <w:p w:rsidR="00CE046A" w:rsidRPr="003627BB" w:rsidRDefault="00CE046A" w:rsidP="00CE046A">
      <w:pPr>
        <w:spacing w:line="360" w:lineRule="auto"/>
        <w:ind w:firstLine="720"/>
        <w:jc w:val="both"/>
        <w:rPr>
          <w:rFonts w:cs="Times-Italic"/>
          <w:iCs/>
          <w:sz w:val="28"/>
          <w:szCs w:val="28"/>
          <w:lang w:val="uk-UA"/>
        </w:rPr>
      </w:pPr>
      <w:r w:rsidRPr="003627BB">
        <w:rPr>
          <w:rFonts w:cs="Times-Roman"/>
          <w:sz w:val="28"/>
          <w:szCs w:val="28"/>
          <w:lang w:val="uk-UA"/>
        </w:rPr>
        <w:t>1</w:t>
      </w:r>
      <w:r>
        <w:rPr>
          <w:rFonts w:cs="Times-Roman"/>
          <w:sz w:val="28"/>
          <w:szCs w:val="28"/>
          <w:lang w:val="uk-UA"/>
        </w:rPr>
        <w:t>7</w:t>
      </w:r>
      <w:r w:rsidR="000C55CA">
        <w:rPr>
          <w:rFonts w:cs="Times-Roman"/>
          <w:sz w:val="28"/>
          <w:szCs w:val="28"/>
          <w:lang w:val="uk-UA"/>
        </w:rPr>
        <w:t>8</w:t>
      </w:r>
      <w:r w:rsidRPr="003627BB">
        <w:rPr>
          <w:rFonts w:cs="Times-Roman"/>
          <w:sz w:val="28"/>
          <w:szCs w:val="28"/>
          <w:lang w:val="uk-UA"/>
        </w:rPr>
        <w:t xml:space="preserve">. </w:t>
      </w:r>
      <w:r w:rsidRPr="003627BB">
        <w:rPr>
          <w:rFonts w:ascii="Times-Roman" w:hAnsi="Times-Roman" w:cs="Times-Roman"/>
          <w:sz w:val="28"/>
          <w:szCs w:val="28"/>
          <w:lang w:val="en-GB"/>
        </w:rPr>
        <w:t>Löscher W</w:t>
      </w:r>
      <w:r w:rsidRPr="003627BB">
        <w:rPr>
          <w:rFonts w:cs="Times-Roman"/>
          <w:sz w:val="28"/>
          <w:szCs w:val="28"/>
          <w:lang w:val="uk-UA"/>
        </w:rPr>
        <w:t xml:space="preserve">. </w:t>
      </w:r>
      <w:r w:rsidRPr="003627BB">
        <w:rPr>
          <w:rFonts w:ascii="Times-Roman" w:hAnsi="Times-Roman" w:cs="Times-Roman"/>
          <w:sz w:val="28"/>
          <w:szCs w:val="28"/>
          <w:lang w:val="en-GB"/>
        </w:rPr>
        <w:t>Critical</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Review</w:t>
      </w:r>
      <w:r w:rsidRPr="003627BB">
        <w:rPr>
          <w:rFonts w:cs="Times-Roman"/>
          <w:sz w:val="28"/>
          <w:szCs w:val="28"/>
          <w:lang w:val="uk-UA"/>
        </w:rPr>
        <w:t xml:space="preserve">. </w:t>
      </w:r>
      <w:r w:rsidRPr="003627BB">
        <w:rPr>
          <w:rFonts w:ascii="Times-Roman" w:hAnsi="Times-Roman" w:cs="Times-Roman"/>
          <w:sz w:val="28"/>
          <w:szCs w:val="28"/>
          <w:lang w:val="en-GB"/>
        </w:rPr>
        <w:t>Experimental</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and</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Clinical</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Evidence</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for</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Loss</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of</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Effect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Tolerance</w:t>
      </w:r>
      <w:r w:rsidRPr="003627BB">
        <w:rPr>
          <w:rFonts w:ascii="Times-Roman" w:hAnsi="Times-Roman" w:cs="Times-Roman"/>
          <w:sz w:val="28"/>
          <w:szCs w:val="28"/>
          <w:lang w:val="uk-UA"/>
        </w:rPr>
        <w:t>)</w:t>
      </w:r>
      <w:r w:rsidRPr="003627BB">
        <w:rPr>
          <w:rFonts w:cs="Times-Roman"/>
          <w:sz w:val="28"/>
          <w:szCs w:val="28"/>
          <w:lang w:val="uk-UA"/>
        </w:rPr>
        <w:t xml:space="preserve"> </w:t>
      </w:r>
      <w:r w:rsidRPr="003627BB">
        <w:rPr>
          <w:rFonts w:ascii="Times-Roman" w:hAnsi="Times-Roman" w:cs="Times-Roman"/>
          <w:sz w:val="28"/>
          <w:szCs w:val="28"/>
          <w:lang w:val="en-GB"/>
        </w:rPr>
        <w:t>during</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Prolonged</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Treatment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with</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Antiepileptic</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Drugs</w:t>
      </w:r>
      <w:r w:rsidRPr="003627BB">
        <w:rPr>
          <w:rFonts w:cs="Times-Roman"/>
          <w:sz w:val="28"/>
          <w:szCs w:val="28"/>
          <w:lang w:val="uk-UA"/>
        </w:rPr>
        <w:t xml:space="preserve"> / </w:t>
      </w:r>
      <w:r w:rsidRPr="003627BB">
        <w:rPr>
          <w:rFonts w:ascii="Times-Roman" w:hAnsi="Times-Roman" w:cs="Times-Roman"/>
          <w:sz w:val="28"/>
          <w:szCs w:val="28"/>
          <w:lang w:val="en-GB"/>
        </w:rPr>
        <w:t>W</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Löscher</w:t>
      </w:r>
      <w:r w:rsidRPr="003627BB">
        <w:rPr>
          <w:rFonts w:cs="Times-Roman"/>
          <w:sz w:val="28"/>
          <w:szCs w:val="28"/>
          <w:lang w:val="uk-UA"/>
        </w:rPr>
        <w:t xml:space="preserve">, </w:t>
      </w:r>
      <w:r w:rsidRPr="003627BB">
        <w:rPr>
          <w:rFonts w:ascii="Times-Roman" w:hAnsi="Times-Roman" w:cs="Times-Roman"/>
          <w:sz w:val="28"/>
          <w:szCs w:val="28"/>
          <w:lang w:val="en-GB"/>
        </w:rPr>
        <w:t>D</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Schmidt</w:t>
      </w:r>
      <w:r w:rsidRPr="003627BB">
        <w:rPr>
          <w:rFonts w:cs="Times-Roman"/>
          <w:sz w:val="28"/>
          <w:szCs w:val="28"/>
          <w:lang w:val="uk-UA"/>
        </w:rPr>
        <w:t xml:space="preserve"> // </w:t>
      </w:r>
      <w:r w:rsidRPr="003627BB">
        <w:rPr>
          <w:rFonts w:ascii="Times-Italic" w:hAnsi="Times-Italic" w:cs="Times-Italic"/>
          <w:iCs/>
          <w:sz w:val="28"/>
          <w:szCs w:val="28"/>
          <w:lang w:val="en-GB"/>
        </w:rPr>
        <w:t>Epilepsia</w:t>
      </w:r>
      <w:r w:rsidR="00AE3CA8">
        <w:rPr>
          <w:rFonts w:ascii="Times-Italic" w:hAnsi="Times-Italic" w:cs="Times-Italic"/>
          <w:iCs/>
          <w:sz w:val="28"/>
          <w:szCs w:val="28"/>
          <w:lang w:val="en-GB"/>
        </w:rPr>
        <w:t>.</w:t>
      </w:r>
      <w:r w:rsidRPr="003627BB">
        <w:rPr>
          <w:rFonts w:cs="Times-Italic"/>
          <w:iCs/>
          <w:sz w:val="28"/>
          <w:szCs w:val="28"/>
          <w:lang w:val="uk-UA"/>
        </w:rPr>
        <w:t xml:space="preserve"> </w:t>
      </w:r>
      <w:r w:rsidR="00AE3CA8">
        <w:rPr>
          <w:rStyle w:val="element-citation"/>
          <w:sz w:val="28"/>
          <w:szCs w:val="28"/>
          <w:lang w:val="uk-UA"/>
        </w:rPr>
        <w:t>–</w:t>
      </w:r>
      <w:r w:rsidRPr="003627BB">
        <w:rPr>
          <w:rFonts w:cs="Times-Italic"/>
          <w:iCs/>
          <w:sz w:val="28"/>
          <w:szCs w:val="28"/>
          <w:lang w:val="uk-UA"/>
        </w:rPr>
        <w:t xml:space="preserve"> </w:t>
      </w:r>
      <w:r w:rsidRPr="003627BB">
        <w:rPr>
          <w:rFonts w:ascii="Times-Italic" w:hAnsi="Times-Italic" w:cs="Times-Italic"/>
          <w:iCs/>
          <w:sz w:val="28"/>
          <w:szCs w:val="28"/>
          <w:lang w:val="uk-UA"/>
        </w:rPr>
        <w:t>2006</w:t>
      </w:r>
      <w:r w:rsidRPr="003627BB">
        <w:rPr>
          <w:rFonts w:cs="Times-Italic"/>
          <w:iCs/>
          <w:sz w:val="28"/>
          <w:szCs w:val="28"/>
          <w:lang w:val="uk-UA"/>
        </w:rPr>
        <w:t xml:space="preserve">. </w:t>
      </w:r>
      <w:r w:rsidR="00AE3CA8">
        <w:rPr>
          <w:rStyle w:val="element-citation"/>
          <w:sz w:val="28"/>
          <w:szCs w:val="28"/>
          <w:lang w:val="uk-UA"/>
        </w:rPr>
        <w:t>–</w:t>
      </w:r>
      <w:r w:rsidRPr="003627BB">
        <w:rPr>
          <w:rFonts w:cs="Times-Italic"/>
          <w:iCs/>
          <w:sz w:val="28"/>
          <w:szCs w:val="28"/>
          <w:lang w:val="uk-UA"/>
        </w:rPr>
        <w:t xml:space="preserve"> </w:t>
      </w:r>
      <w:r w:rsidR="00090711">
        <w:rPr>
          <w:rFonts w:ascii="Times-Italic" w:hAnsi="Times-Italic" w:cs="Times-Italic"/>
          <w:iCs/>
          <w:sz w:val="28"/>
          <w:szCs w:val="28"/>
          <w:lang w:val="en-GB"/>
        </w:rPr>
        <w:t>V</w:t>
      </w:r>
      <w:r w:rsidRPr="003627BB">
        <w:rPr>
          <w:rFonts w:ascii="Times-Italic" w:hAnsi="Times-Italic" w:cs="Times-Italic"/>
          <w:iCs/>
          <w:sz w:val="28"/>
          <w:szCs w:val="28"/>
          <w:lang w:val="uk-UA"/>
        </w:rPr>
        <w:t xml:space="preserve">. 47, </w:t>
      </w:r>
      <w:r w:rsidRPr="003627BB">
        <w:rPr>
          <w:rFonts w:cs="Times-Italic"/>
          <w:iCs/>
          <w:sz w:val="28"/>
          <w:szCs w:val="28"/>
          <w:lang w:val="uk-UA"/>
        </w:rPr>
        <w:t>№</w:t>
      </w:r>
      <w:r w:rsidRPr="003627BB">
        <w:rPr>
          <w:rFonts w:ascii="Times-Italic" w:hAnsi="Times-Italic" w:cs="Times-Italic"/>
          <w:iCs/>
          <w:sz w:val="28"/>
          <w:szCs w:val="28"/>
          <w:lang w:val="uk-UA"/>
        </w:rPr>
        <w:t xml:space="preserve"> 8</w:t>
      </w:r>
      <w:r w:rsidRPr="003627BB">
        <w:rPr>
          <w:rFonts w:cs="Times-Italic"/>
          <w:iCs/>
          <w:sz w:val="28"/>
          <w:szCs w:val="28"/>
          <w:lang w:val="uk-UA"/>
        </w:rPr>
        <w:t>. – Р. 1253-1284</w:t>
      </w:r>
      <w:r>
        <w:rPr>
          <w:rFonts w:cs="Times-Italic"/>
          <w:iCs/>
          <w:sz w:val="28"/>
          <w:szCs w:val="28"/>
          <w:lang w:val="uk-UA"/>
        </w:rPr>
        <w:t>.</w:t>
      </w:r>
    </w:p>
    <w:p w:rsidR="0004679B" w:rsidRDefault="0004679B" w:rsidP="0004679B">
      <w:pPr>
        <w:spacing w:line="360" w:lineRule="auto"/>
        <w:ind w:firstLine="720"/>
        <w:jc w:val="both"/>
        <w:rPr>
          <w:iCs/>
          <w:sz w:val="28"/>
          <w:szCs w:val="28"/>
        </w:rPr>
      </w:pPr>
      <w:r w:rsidRPr="003627BB">
        <w:rPr>
          <w:sz w:val="28"/>
          <w:szCs w:val="28"/>
          <w:lang w:val="uk-UA"/>
        </w:rPr>
        <w:t>1</w:t>
      </w:r>
      <w:r w:rsidR="00784247">
        <w:rPr>
          <w:sz w:val="28"/>
          <w:szCs w:val="28"/>
          <w:lang w:val="uk-UA"/>
        </w:rPr>
        <w:t>7</w:t>
      </w:r>
      <w:r w:rsidR="000C55CA">
        <w:rPr>
          <w:sz w:val="28"/>
          <w:szCs w:val="28"/>
          <w:lang w:val="uk-UA"/>
        </w:rPr>
        <w:t>9</w:t>
      </w:r>
      <w:r w:rsidRPr="003627BB">
        <w:rPr>
          <w:sz w:val="28"/>
          <w:szCs w:val="28"/>
          <w:lang w:val="uk-UA"/>
        </w:rPr>
        <w:t xml:space="preserve">. </w:t>
      </w:r>
      <w:r w:rsidRPr="003627BB">
        <w:rPr>
          <w:iCs/>
          <w:sz w:val="28"/>
          <w:szCs w:val="28"/>
        </w:rPr>
        <w:t>Грэхам-Смит Д.Г., Аронсон Дж.К. Окс</w:t>
      </w:r>
      <w:r w:rsidRPr="003627BB">
        <w:rPr>
          <w:iCs/>
          <w:sz w:val="28"/>
          <w:szCs w:val="28"/>
        </w:rPr>
        <w:softHyphen/>
        <w:t>фордский справочник по клинической фармакологии и фармакотерапии. </w:t>
      </w:r>
      <w:r w:rsidR="00AE3CA8">
        <w:rPr>
          <w:rStyle w:val="element-citation"/>
          <w:sz w:val="28"/>
          <w:szCs w:val="28"/>
          <w:lang w:val="uk-UA"/>
        </w:rPr>
        <w:t>–</w:t>
      </w:r>
      <w:r w:rsidRPr="003627BB">
        <w:rPr>
          <w:iCs/>
          <w:sz w:val="28"/>
          <w:szCs w:val="28"/>
        </w:rPr>
        <w:t xml:space="preserve"> М.</w:t>
      </w:r>
      <w:r w:rsidRPr="003627BB">
        <w:rPr>
          <w:iCs/>
          <w:sz w:val="28"/>
          <w:szCs w:val="28"/>
          <w:lang w:val="uk-UA"/>
        </w:rPr>
        <w:t>: Медицина</w:t>
      </w:r>
      <w:r w:rsidRPr="003627BB">
        <w:rPr>
          <w:iCs/>
          <w:sz w:val="28"/>
          <w:szCs w:val="28"/>
        </w:rPr>
        <w:t>, 2000</w:t>
      </w:r>
      <w:r w:rsidRPr="003627BB">
        <w:rPr>
          <w:iCs/>
          <w:sz w:val="28"/>
          <w:szCs w:val="28"/>
          <w:lang w:val="uk-UA"/>
        </w:rPr>
        <w:t>. – 744 с.</w:t>
      </w:r>
      <w:r w:rsidRPr="003627BB">
        <w:rPr>
          <w:iCs/>
          <w:sz w:val="28"/>
          <w:szCs w:val="28"/>
        </w:rPr>
        <w:t xml:space="preserve"> </w:t>
      </w:r>
    </w:p>
    <w:p w:rsidR="00556FBF" w:rsidRDefault="00951B2E" w:rsidP="00556FBF">
      <w:pPr>
        <w:spacing w:line="360" w:lineRule="auto"/>
        <w:ind w:firstLine="720"/>
        <w:jc w:val="both"/>
        <w:rPr>
          <w:rFonts w:cs="TimesNewRomanCE"/>
          <w:sz w:val="28"/>
          <w:szCs w:val="28"/>
          <w:lang w:val="uk-UA"/>
        </w:rPr>
      </w:pPr>
      <w:r w:rsidRPr="003627BB">
        <w:rPr>
          <w:rFonts w:cs="TimesNewRomanCE"/>
          <w:sz w:val="28"/>
          <w:szCs w:val="28"/>
          <w:lang w:val="uk-UA"/>
        </w:rPr>
        <w:t>1</w:t>
      </w:r>
      <w:r w:rsidR="00C706C6">
        <w:rPr>
          <w:rFonts w:cs="TimesNewRomanCE"/>
          <w:sz w:val="28"/>
          <w:szCs w:val="28"/>
          <w:lang w:val="uk-UA"/>
        </w:rPr>
        <w:t>8</w:t>
      </w:r>
      <w:r w:rsidR="000C55CA">
        <w:rPr>
          <w:rFonts w:cs="TimesNewRomanCE"/>
          <w:sz w:val="28"/>
          <w:szCs w:val="28"/>
          <w:lang w:val="uk-UA"/>
        </w:rPr>
        <w:t>0</w:t>
      </w:r>
      <w:r w:rsidRPr="003627BB">
        <w:rPr>
          <w:rFonts w:cs="TimesNewRomanCE"/>
          <w:sz w:val="28"/>
          <w:szCs w:val="28"/>
          <w:lang w:val="uk-UA"/>
        </w:rPr>
        <w:t xml:space="preserve">. </w:t>
      </w:r>
      <w:r w:rsidRPr="003627BB">
        <w:rPr>
          <w:rFonts w:cs="TimesNewRomanCE"/>
          <w:sz w:val="28"/>
          <w:szCs w:val="28"/>
          <w:lang w:val="en-GB"/>
        </w:rPr>
        <w:t>O</w:t>
      </w:r>
      <w:r w:rsidRPr="003627BB">
        <w:rPr>
          <w:rFonts w:cs="TimesNewRomanCE"/>
          <w:sz w:val="28"/>
          <w:szCs w:val="28"/>
          <w:lang w:val="uk-UA"/>
        </w:rPr>
        <w:t>’</w:t>
      </w:r>
      <w:r w:rsidRPr="003627BB">
        <w:rPr>
          <w:rFonts w:cs="TimesNewRomanCE"/>
          <w:sz w:val="28"/>
          <w:szCs w:val="28"/>
          <w:lang w:val="en-GB"/>
        </w:rPr>
        <w:t>Brien</w:t>
      </w:r>
      <w:r w:rsidRPr="003627BB">
        <w:rPr>
          <w:rFonts w:cs="TimesNewRomanCE"/>
          <w:sz w:val="28"/>
          <w:szCs w:val="28"/>
          <w:lang w:val="uk-UA"/>
        </w:rPr>
        <w:t xml:space="preserve"> </w:t>
      </w:r>
      <w:r w:rsidRPr="003627BB">
        <w:rPr>
          <w:rFonts w:cs="TimesNewRomanCE"/>
          <w:sz w:val="28"/>
          <w:szCs w:val="28"/>
          <w:lang w:val="en-GB"/>
        </w:rPr>
        <w:t>C</w:t>
      </w:r>
      <w:r w:rsidRPr="003627BB">
        <w:rPr>
          <w:rFonts w:cs="TimesNewRomanCE"/>
          <w:sz w:val="28"/>
          <w:szCs w:val="28"/>
          <w:lang w:val="uk-UA"/>
        </w:rPr>
        <w:t>.</w:t>
      </w:r>
      <w:r w:rsidRPr="003627BB">
        <w:rPr>
          <w:rFonts w:cs="TimesNewRomanCE"/>
          <w:sz w:val="28"/>
          <w:szCs w:val="28"/>
          <w:lang w:val="en-GB"/>
        </w:rPr>
        <w:t>P</w:t>
      </w:r>
      <w:r w:rsidRPr="003627BB">
        <w:rPr>
          <w:rFonts w:cs="TimesNewRomanCE"/>
          <w:sz w:val="28"/>
          <w:szCs w:val="28"/>
          <w:lang w:val="uk-UA"/>
        </w:rPr>
        <w:t xml:space="preserve">. </w:t>
      </w:r>
      <w:r w:rsidRPr="003627BB">
        <w:rPr>
          <w:rFonts w:cs="TimesNewRomanCE"/>
          <w:sz w:val="28"/>
          <w:szCs w:val="28"/>
          <w:lang w:val="en-GB"/>
        </w:rPr>
        <w:t>Drug</w:t>
      </w:r>
      <w:r w:rsidRPr="003627BB">
        <w:rPr>
          <w:rFonts w:cs="TimesNewRomanCE"/>
          <w:sz w:val="28"/>
          <w:szCs w:val="28"/>
          <w:lang w:val="uk-UA"/>
        </w:rPr>
        <w:t xml:space="preserve"> </w:t>
      </w:r>
      <w:r w:rsidRPr="003627BB">
        <w:rPr>
          <w:rFonts w:cs="TimesNewRomanCE"/>
          <w:sz w:val="28"/>
          <w:szCs w:val="28"/>
          <w:lang w:val="en-GB"/>
        </w:rPr>
        <w:t>addiction</w:t>
      </w:r>
      <w:r w:rsidRPr="003627BB">
        <w:rPr>
          <w:rFonts w:cs="TimesNewRomanCE"/>
          <w:sz w:val="28"/>
          <w:szCs w:val="28"/>
          <w:lang w:val="uk-UA"/>
        </w:rPr>
        <w:t xml:space="preserve"> </w:t>
      </w:r>
      <w:r w:rsidRPr="003627BB">
        <w:rPr>
          <w:rFonts w:cs="TimesNewRomanCE"/>
          <w:sz w:val="28"/>
          <w:szCs w:val="28"/>
          <w:lang w:val="en-GB"/>
        </w:rPr>
        <w:t>and</w:t>
      </w:r>
      <w:r w:rsidRPr="003627BB">
        <w:rPr>
          <w:rFonts w:cs="TimesNewRomanCE"/>
          <w:sz w:val="28"/>
          <w:szCs w:val="28"/>
          <w:lang w:val="uk-UA"/>
        </w:rPr>
        <w:t xml:space="preserve">  </w:t>
      </w:r>
      <w:r w:rsidRPr="003627BB">
        <w:rPr>
          <w:rFonts w:cs="TimesNewRomanCE"/>
          <w:sz w:val="28"/>
          <w:szCs w:val="28"/>
          <w:lang w:val="en-GB"/>
        </w:rPr>
        <w:t>drug</w:t>
      </w:r>
      <w:r w:rsidRPr="003627BB">
        <w:rPr>
          <w:rFonts w:cs="TimesNewRomanCE"/>
          <w:sz w:val="28"/>
          <w:szCs w:val="28"/>
          <w:lang w:val="uk-UA"/>
        </w:rPr>
        <w:t xml:space="preserve"> </w:t>
      </w:r>
      <w:r w:rsidRPr="003627BB">
        <w:rPr>
          <w:rFonts w:cs="TimesNewRomanCE"/>
          <w:sz w:val="28"/>
          <w:szCs w:val="28"/>
          <w:lang w:val="en-GB"/>
        </w:rPr>
        <w:t>abuse</w:t>
      </w:r>
      <w:r w:rsidRPr="003627BB">
        <w:rPr>
          <w:rFonts w:cs="TimesNewRomanCE"/>
          <w:sz w:val="28"/>
          <w:szCs w:val="28"/>
          <w:lang w:val="uk-UA"/>
        </w:rPr>
        <w:t xml:space="preserve">. </w:t>
      </w:r>
      <w:r w:rsidRPr="003627BB">
        <w:rPr>
          <w:rFonts w:cs="TimesNewRomanCE"/>
          <w:sz w:val="28"/>
          <w:szCs w:val="28"/>
          <w:lang w:val="en-GB"/>
        </w:rPr>
        <w:t>In: Hardman J</w:t>
      </w:r>
      <w:r w:rsidR="00BC3DD2" w:rsidRPr="00BC3DD2">
        <w:rPr>
          <w:rFonts w:cs="TimesNewRomanCE"/>
          <w:sz w:val="28"/>
          <w:szCs w:val="28"/>
          <w:lang w:val="en-US"/>
        </w:rPr>
        <w:t>.</w:t>
      </w:r>
      <w:r w:rsidRPr="003627BB">
        <w:rPr>
          <w:rFonts w:cs="TimesNewRomanCE"/>
          <w:sz w:val="28"/>
          <w:szCs w:val="28"/>
          <w:lang w:val="en-GB"/>
        </w:rPr>
        <w:t>G</w:t>
      </w:r>
      <w:r w:rsidR="00BC3DD2" w:rsidRPr="00BC3DD2">
        <w:rPr>
          <w:rFonts w:cs="TimesNewRomanCE"/>
          <w:sz w:val="28"/>
          <w:szCs w:val="28"/>
          <w:lang w:val="en-US"/>
        </w:rPr>
        <w:t>.</w:t>
      </w:r>
      <w:r w:rsidRPr="003627BB">
        <w:rPr>
          <w:rFonts w:cs="TimesNewRomanCE"/>
          <w:sz w:val="28"/>
          <w:szCs w:val="28"/>
          <w:lang w:val="en-GB"/>
        </w:rPr>
        <w:t>, Limbird L</w:t>
      </w:r>
      <w:r w:rsidR="00BC3DD2" w:rsidRPr="00BC3DD2">
        <w:rPr>
          <w:rFonts w:cs="TimesNewRomanCE"/>
          <w:sz w:val="28"/>
          <w:szCs w:val="28"/>
          <w:lang w:val="en-US"/>
        </w:rPr>
        <w:t>.</w:t>
      </w:r>
      <w:r w:rsidRPr="003627BB">
        <w:rPr>
          <w:rFonts w:cs="TimesNewRomanCE"/>
          <w:sz w:val="28"/>
          <w:szCs w:val="28"/>
          <w:lang w:val="en-GB"/>
        </w:rPr>
        <w:t>E</w:t>
      </w:r>
      <w:r w:rsidR="00BC3DD2" w:rsidRPr="00BC3DD2">
        <w:rPr>
          <w:rFonts w:cs="TimesNewRomanCE"/>
          <w:sz w:val="28"/>
          <w:szCs w:val="28"/>
          <w:lang w:val="en-US"/>
        </w:rPr>
        <w:t>.</w:t>
      </w:r>
      <w:r w:rsidRPr="003627BB">
        <w:rPr>
          <w:rFonts w:cs="TimesNewRomanCE"/>
          <w:sz w:val="28"/>
          <w:szCs w:val="28"/>
          <w:lang w:val="en-GB"/>
        </w:rPr>
        <w:t xml:space="preserve">, eds. Goodman </w:t>
      </w:r>
      <w:r w:rsidRPr="003627BB">
        <w:rPr>
          <w:sz w:val="28"/>
          <w:szCs w:val="28"/>
          <w:lang w:val="en-GB"/>
        </w:rPr>
        <w:t>&amp;</w:t>
      </w:r>
      <w:r w:rsidRPr="003627BB">
        <w:rPr>
          <w:rFonts w:cs="TimesNewRomanCE"/>
          <w:sz w:val="28"/>
          <w:szCs w:val="28"/>
          <w:lang w:val="en-GB"/>
        </w:rPr>
        <w:t xml:space="preserve"> Gilman’s  the pharmacological basis of therapeutics. </w:t>
      </w:r>
      <w:r w:rsidRPr="006F0692">
        <w:rPr>
          <w:rFonts w:cs="TimesNewRomanCE"/>
          <w:sz w:val="28"/>
          <w:szCs w:val="28"/>
          <w:lang w:val="en-US"/>
        </w:rPr>
        <w:t>10</w:t>
      </w:r>
      <w:r w:rsidRPr="003627BB">
        <w:rPr>
          <w:rFonts w:cs="TimesNewRomanCE"/>
          <w:sz w:val="28"/>
          <w:szCs w:val="28"/>
          <w:vertAlign w:val="superscript"/>
          <w:lang w:val="en-GB"/>
        </w:rPr>
        <w:t>th</w:t>
      </w:r>
      <w:r w:rsidRPr="006F0692">
        <w:rPr>
          <w:rFonts w:cs="TimesNewRomanCE"/>
          <w:sz w:val="28"/>
          <w:szCs w:val="28"/>
          <w:lang w:val="en-US"/>
        </w:rPr>
        <w:t xml:space="preserve"> </w:t>
      </w:r>
      <w:r w:rsidRPr="003627BB">
        <w:rPr>
          <w:rFonts w:cs="TimesNewRomanCE"/>
          <w:sz w:val="28"/>
          <w:szCs w:val="28"/>
          <w:lang w:val="en-GB"/>
        </w:rPr>
        <w:t>ed</w:t>
      </w:r>
      <w:r w:rsidRPr="006F0692">
        <w:rPr>
          <w:rFonts w:cs="TimesNewRomanCE"/>
          <w:sz w:val="28"/>
          <w:szCs w:val="28"/>
          <w:lang w:val="en-US"/>
        </w:rPr>
        <w:t xml:space="preserve">. </w:t>
      </w:r>
      <w:r w:rsidRPr="003627BB">
        <w:rPr>
          <w:rFonts w:cs="TimesNewRomanCE"/>
          <w:sz w:val="28"/>
          <w:szCs w:val="28"/>
          <w:lang w:val="en-GB"/>
        </w:rPr>
        <w:t>New</w:t>
      </w:r>
      <w:r w:rsidRPr="00AE3CA8">
        <w:rPr>
          <w:rFonts w:cs="TimesNewRomanCE"/>
          <w:sz w:val="28"/>
          <w:szCs w:val="28"/>
          <w:lang w:val="en-US"/>
        </w:rPr>
        <w:t xml:space="preserve"> </w:t>
      </w:r>
      <w:r w:rsidRPr="003627BB">
        <w:rPr>
          <w:rFonts w:cs="TimesNewRomanCE"/>
          <w:sz w:val="28"/>
          <w:szCs w:val="28"/>
          <w:lang w:val="en-GB"/>
        </w:rPr>
        <w:t>York</w:t>
      </w:r>
      <w:r w:rsidRPr="00AE3CA8">
        <w:rPr>
          <w:rFonts w:cs="TimesNewRomanCE"/>
          <w:sz w:val="28"/>
          <w:szCs w:val="28"/>
          <w:lang w:val="en-US"/>
        </w:rPr>
        <w:t xml:space="preserve">: </w:t>
      </w:r>
      <w:r w:rsidRPr="003627BB">
        <w:rPr>
          <w:rFonts w:cs="TimesNewRomanCE"/>
          <w:sz w:val="28"/>
          <w:szCs w:val="28"/>
          <w:lang w:val="en-GB"/>
        </w:rPr>
        <w:t>McGraw</w:t>
      </w:r>
      <w:r w:rsidRPr="00AE3CA8">
        <w:rPr>
          <w:rFonts w:cs="TimesNewRomanCE"/>
          <w:sz w:val="28"/>
          <w:szCs w:val="28"/>
          <w:lang w:val="en-US"/>
        </w:rPr>
        <w:t>-</w:t>
      </w:r>
      <w:r w:rsidRPr="003627BB">
        <w:rPr>
          <w:rFonts w:cs="TimesNewRomanCE"/>
          <w:sz w:val="28"/>
          <w:szCs w:val="28"/>
          <w:lang w:val="en-GB"/>
        </w:rPr>
        <w:t>Hill</w:t>
      </w:r>
      <w:r w:rsidRPr="00AE3CA8">
        <w:rPr>
          <w:rFonts w:cs="TimesNewRomanCE"/>
          <w:sz w:val="28"/>
          <w:szCs w:val="28"/>
          <w:lang w:val="en-US"/>
        </w:rPr>
        <w:t xml:space="preserve">, 2001. – </w:t>
      </w:r>
      <w:r w:rsidRPr="003627BB">
        <w:rPr>
          <w:rFonts w:cs="TimesNewRomanCE"/>
          <w:sz w:val="28"/>
          <w:szCs w:val="28"/>
          <w:lang w:val="en-GB"/>
        </w:rPr>
        <w:t>P</w:t>
      </w:r>
      <w:r w:rsidRPr="00AE3CA8">
        <w:rPr>
          <w:rFonts w:cs="TimesNewRomanCE"/>
          <w:sz w:val="28"/>
          <w:szCs w:val="28"/>
          <w:lang w:val="en-US"/>
        </w:rPr>
        <w:t>. 21-644</w:t>
      </w:r>
      <w:r w:rsidR="00556FBF">
        <w:rPr>
          <w:rFonts w:cs="TimesNewRomanCE"/>
          <w:sz w:val="28"/>
          <w:szCs w:val="28"/>
          <w:lang w:val="uk-UA"/>
        </w:rPr>
        <w:t>.</w:t>
      </w:r>
    </w:p>
    <w:p w:rsidR="00951B2E" w:rsidRPr="00CE046A" w:rsidRDefault="00951B2E" w:rsidP="00951B2E">
      <w:pPr>
        <w:spacing w:line="360" w:lineRule="auto"/>
        <w:ind w:firstLine="720"/>
        <w:jc w:val="both"/>
        <w:rPr>
          <w:rFonts w:ascii="Calibri" w:hAnsi="Calibri" w:cs="Times-Roman"/>
          <w:sz w:val="28"/>
          <w:szCs w:val="28"/>
          <w:lang w:val="uk-UA"/>
        </w:rPr>
      </w:pPr>
      <w:r w:rsidRPr="003627BB">
        <w:rPr>
          <w:rFonts w:cs="Times-Roman"/>
          <w:sz w:val="28"/>
          <w:szCs w:val="28"/>
          <w:lang w:val="uk-UA"/>
        </w:rPr>
        <w:t>1</w:t>
      </w:r>
      <w:r w:rsidR="000C55CA">
        <w:rPr>
          <w:rFonts w:cs="Times-Roman"/>
          <w:sz w:val="28"/>
          <w:szCs w:val="28"/>
          <w:lang w:val="uk-UA"/>
        </w:rPr>
        <w:t>81</w:t>
      </w:r>
      <w:r w:rsidRPr="003627BB">
        <w:rPr>
          <w:rFonts w:cs="Times-Roman"/>
          <w:sz w:val="28"/>
          <w:szCs w:val="28"/>
          <w:lang w:val="uk-UA"/>
        </w:rPr>
        <w:t xml:space="preserve">. </w:t>
      </w:r>
      <w:r w:rsidRPr="003627BB">
        <w:rPr>
          <w:rFonts w:ascii="Times-Roman" w:hAnsi="Times-Roman" w:cs="Times-Roman"/>
          <w:sz w:val="28"/>
          <w:szCs w:val="28"/>
          <w:lang w:val="en-GB"/>
        </w:rPr>
        <w:t>Millichap</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J</w:t>
      </w:r>
      <w:r w:rsidRPr="003627BB">
        <w:rPr>
          <w:rFonts w:cs="Times-Roman"/>
          <w:sz w:val="28"/>
          <w:szCs w:val="28"/>
          <w:lang w:val="uk-UA"/>
        </w:rPr>
        <w:t>.</w:t>
      </w:r>
      <w:r w:rsidRPr="003627BB">
        <w:rPr>
          <w:rFonts w:ascii="Times-Roman" w:hAnsi="Times-Roman" w:cs="Times-Roman"/>
          <w:sz w:val="28"/>
          <w:szCs w:val="28"/>
          <w:lang w:val="en-GB"/>
        </w:rPr>
        <w:t>G</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Anticonvulsant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action</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of</w:t>
      </w:r>
      <w:r w:rsidRPr="003627BB">
        <w:rPr>
          <w:rFonts w:cs="Times-Roman"/>
          <w:sz w:val="28"/>
          <w:szCs w:val="28"/>
          <w:lang w:val="uk-UA"/>
        </w:rPr>
        <w:t xml:space="preserve"> </w:t>
      </w:r>
      <w:r w:rsidRPr="003627BB">
        <w:rPr>
          <w:rFonts w:ascii="Times-Roman" w:hAnsi="Times-Roman" w:cs="Times-Roman"/>
          <w:sz w:val="28"/>
          <w:szCs w:val="28"/>
          <w:lang w:val="en-GB"/>
        </w:rPr>
        <w:t>acetazolamide</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alone</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and</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in</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combination</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with</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ammonium</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chloride</w:t>
      </w:r>
      <w:r w:rsidRPr="003627BB">
        <w:rPr>
          <w:rFonts w:cs="Times-Roman"/>
          <w:sz w:val="28"/>
          <w:szCs w:val="28"/>
          <w:lang w:val="uk-UA"/>
        </w:rPr>
        <w:t xml:space="preserve"> / </w:t>
      </w:r>
      <w:r w:rsidRPr="003627BB">
        <w:rPr>
          <w:rFonts w:ascii="Times-Roman" w:hAnsi="Times-Roman" w:cs="Times-Roman"/>
          <w:sz w:val="28"/>
          <w:szCs w:val="28"/>
          <w:lang w:val="en-GB"/>
        </w:rPr>
        <w:t>J</w:t>
      </w:r>
      <w:r w:rsidRPr="003627BB">
        <w:rPr>
          <w:rFonts w:cs="Times-Roman"/>
          <w:sz w:val="28"/>
          <w:szCs w:val="28"/>
          <w:lang w:val="uk-UA"/>
        </w:rPr>
        <w:t>.</w:t>
      </w:r>
      <w:r w:rsidRPr="003627BB">
        <w:rPr>
          <w:rFonts w:ascii="Times-Roman" w:hAnsi="Times-Roman" w:cs="Times-Roman"/>
          <w:sz w:val="28"/>
          <w:szCs w:val="28"/>
          <w:lang w:val="en-GB"/>
        </w:rPr>
        <w:t>G</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Millichap</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L</w:t>
      </w:r>
      <w:r w:rsidRPr="003627BB">
        <w:rPr>
          <w:rFonts w:cs="Times-Roman"/>
          <w:sz w:val="28"/>
          <w:szCs w:val="28"/>
          <w:lang w:val="uk-UA"/>
        </w:rPr>
        <w:t>.</w:t>
      </w:r>
      <w:r w:rsidRPr="003627BB">
        <w:rPr>
          <w:rFonts w:ascii="Times-Roman" w:hAnsi="Times-Roman" w:cs="Times-Roman"/>
          <w:sz w:val="28"/>
          <w:szCs w:val="28"/>
          <w:lang w:val="en-GB"/>
        </w:rPr>
        <w:t>D</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Thatcher</w:t>
      </w:r>
      <w:r w:rsidRPr="003627BB">
        <w:rPr>
          <w:rFonts w:ascii="Times-Roman" w:hAnsi="Times-Roman" w:cs="Times-Roman"/>
          <w:sz w:val="28"/>
          <w:szCs w:val="28"/>
          <w:lang w:val="uk-UA"/>
        </w:rPr>
        <w:t>,</w:t>
      </w:r>
      <w:r w:rsidRPr="003627BB">
        <w:rPr>
          <w:rFonts w:cs="Times-Roman"/>
          <w:sz w:val="28"/>
          <w:szCs w:val="28"/>
          <w:lang w:val="uk-UA"/>
        </w:rPr>
        <w:t xml:space="preserve">             </w:t>
      </w:r>
      <w:r w:rsidRPr="003627BB">
        <w:rPr>
          <w:rFonts w:ascii="Times-Roman" w:hAnsi="Times-Roman" w:cs="Times-Roman"/>
          <w:sz w:val="28"/>
          <w:szCs w:val="28"/>
          <w:lang w:val="en-GB"/>
        </w:rPr>
        <w:t>P</w:t>
      </w:r>
      <w:r w:rsidRPr="003627BB">
        <w:rPr>
          <w:rFonts w:cs="Times-Roman"/>
          <w:sz w:val="28"/>
          <w:szCs w:val="28"/>
          <w:lang w:val="uk-UA"/>
        </w:rPr>
        <w:t>.</w:t>
      </w:r>
      <w:r w:rsidRPr="003627BB">
        <w:rPr>
          <w:rFonts w:ascii="Times-Roman" w:hAnsi="Times-Roman" w:cs="Times-Roman"/>
          <w:sz w:val="28"/>
          <w:szCs w:val="28"/>
          <w:lang w:val="en-GB"/>
        </w:rPr>
        <w:t>M</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Williams</w:t>
      </w:r>
      <w:r w:rsidR="00090711" w:rsidRPr="00090711">
        <w:rPr>
          <w:rFonts w:ascii="Calibri" w:hAnsi="Calibri" w:cs="Times-Roman"/>
          <w:sz w:val="28"/>
          <w:szCs w:val="28"/>
          <w:lang w:val="en-US"/>
        </w:rPr>
        <w:t xml:space="preserve"> </w:t>
      </w:r>
      <w:r w:rsidRPr="003627BB">
        <w:rPr>
          <w:rFonts w:cs="Times-Roman"/>
          <w:sz w:val="28"/>
          <w:szCs w:val="28"/>
          <w:lang w:val="uk-UA"/>
        </w:rPr>
        <w:t xml:space="preserve">// </w:t>
      </w:r>
      <w:r w:rsidRPr="003627BB">
        <w:rPr>
          <w:rFonts w:ascii="Times-Italic" w:hAnsi="Times-Italic" w:cs="Times-Italic"/>
          <w:iCs/>
          <w:sz w:val="28"/>
          <w:szCs w:val="28"/>
          <w:lang w:val="en-GB"/>
        </w:rPr>
        <w:t>Fed</w:t>
      </w:r>
      <w:r w:rsidRPr="003627BB">
        <w:rPr>
          <w:rFonts w:ascii="Times-Italic" w:hAnsi="Times-Italic" w:cs="Times-Italic"/>
          <w:iCs/>
          <w:sz w:val="28"/>
          <w:szCs w:val="28"/>
          <w:lang w:val="uk-UA"/>
        </w:rPr>
        <w:t xml:space="preserve"> </w:t>
      </w:r>
      <w:r w:rsidRPr="003627BB">
        <w:rPr>
          <w:rFonts w:ascii="Times-Italic" w:hAnsi="Times-Italic" w:cs="Times-Italic"/>
          <w:iCs/>
          <w:sz w:val="28"/>
          <w:szCs w:val="28"/>
          <w:lang w:val="en-GB"/>
        </w:rPr>
        <w:t>Proc</w:t>
      </w:r>
      <w:r w:rsidRPr="003627BB">
        <w:rPr>
          <w:rFonts w:cs="Times-Italic"/>
          <w:iCs/>
          <w:sz w:val="28"/>
          <w:szCs w:val="28"/>
          <w:lang w:val="uk-UA"/>
        </w:rPr>
        <w:t>. –</w:t>
      </w:r>
      <w:r w:rsidRPr="003627BB">
        <w:rPr>
          <w:rFonts w:ascii="Times-Italic" w:hAnsi="Times-Italic" w:cs="Times-Italic"/>
          <w:i/>
          <w:iCs/>
          <w:sz w:val="28"/>
          <w:szCs w:val="28"/>
          <w:lang w:val="uk-UA"/>
        </w:rPr>
        <w:t xml:space="preserve"> </w:t>
      </w:r>
      <w:r w:rsidRPr="003627BB">
        <w:rPr>
          <w:rFonts w:ascii="Times-Roman" w:hAnsi="Times-Roman" w:cs="Times-Roman"/>
          <w:sz w:val="28"/>
          <w:szCs w:val="28"/>
          <w:lang w:val="uk-UA"/>
        </w:rPr>
        <w:t>1955</w:t>
      </w:r>
      <w:r w:rsidRPr="003627BB">
        <w:rPr>
          <w:rFonts w:cs="Times-Roman"/>
          <w:sz w:val="28"/>
          <w:szCs w:val="28"/>
          <w:lang w:val="uk-UA"/>
        </w:rPr>
        <w:t xml:space="preserve">. – </w:t>
      </w:r>
      <w:r w:rsidRPr="003627BB">
        <w:rPr>
          <w:sz w:val="28"/>
          <w:szCs w:val="28"/>
          <w:lang w:val="en-GB"/>
        </w:rPr>
        <w:t>V</w:t>
      </w:r>
      <w:r w:rsidRPr="003627BB">
        <w:rPr>
          <w:sz w:val="28"/>
          <w:szCs w:val="28"/>
          <w:lang w:val="uk-UA"/>
        </w:rPr>
        <w:t>.</w:t>
      </w:r>
      <w:r w:rsidRPr="003627BB">
        <w:rPr>
          <w:rFonts w:ascii="Times-Roman" w:hAnsi="Times-Roman" w:cs="Times-Roman"/>
          <w:sz w:val="28"/>
          <w:szCs w:val="28"/>
          <w:lang w:val="uk-UA"/>
        </w:rPr>
        <w:t>14</w:t>
      </w:r>
      <w:r w:rsidRPr="003627BB">
        <w:rPr>
          <w:rFonts w:cs="Times-Roman"/>
          <w:sz w:val="28"/>
          <w:szCs w:val="28"/>
          <w:lang w:val="uk-UA"/>
        </w:rPr>
        <w:t xml:space="preserve">. – Р. </w:t>
      </w:r>
      <w:r w:rsidRPr="003627BB">
        <w:rPr>
          <w:rFonts w:ascii="Times-Roman" w:hAnsi="Times-Roman" w:cs="Times-Roman"/>
          <w:sz w:val="28"/>
          <w:szCs w:val="28"/>
          <w:lang w:val="uk-UA"/>
        </w:rPr>
        <w:t>370</w:t>
      </w:r>
      <w:r w:rsidR="00AE3CA8">
        <w:rPr>
          <w:rFonts w:ascii="Times-Roman" w:hAnsi="Times-Roman" w:cs="Times-Roman"/>
          <w:sz w:val="28"/>
          <w:szCs w:val="28"/>
          <w:lang w:val="en-US"/>
        </w:rPr>
        <w:t>-</w:t>
      </w:r>
      <w:r w:rsidRPr="003627BB">
        <w:rPr>
          <w:rFonts w:cs="Times-Roman"/>
          <w:sz w:val="28"/>
          <w:szCs w:val="28"/>
          <w:lang w:val="uk-UA"/>
        </w:rPr>
        <w:t>37</w:t>
      </w:r>
      <w:r w:rsidRPr="003627BB">
        <w:rPr>
          <w:rFonts w:ascii="Times-Roman" w:hAnsi="Times-Roman" w:cs="Times-Roman"/>
          <w:sz w:val="28"/>
          <w:szCs w:val="28"/>
          <w:lang w:val="uk-UA"/>
        </w:rPr>
        <w:t>1</w:t>
      </w:r>
      <w:r w:rsidR="00CE046A">
        <w:rPr>
          <w:rFonts w:ascii="Calibri" w:hAnsi="Calibri" w:cs="Times-Roman"/>
          <w:sz w:val="28"/>
          <w:szCs w:val="28"/>
          <w:lang w:val="uk-UA"/>
        </w:rPr>
        <w:t>.</w:t>
      </w:r>
    </w:p>
    <w:p w:rsidR="00951B2E" w:rsidRPr="00CE046A" w:rsidRDefault="00951B2E" w:rsidP="00951B2E">
      <w:pPr>
        <w:spacing w:line="360" w:lineRule="auto"/>
        <w:ind w:firstLine="720"/>
        <w:jc w:val="both"/>
        <w:rPr>
          <w:rFonts w:ascii="Calibri" w:hAnsi="Calibri" w:cs="Times-Roman"/>
          <w:sz w:val="28"/>
          <w:szCs w:val="28"/>
          <w:lang w:val="uk-UA"/>
        </w:rPr>
      </w:pPr>
      <w:r w:rsidRPr="003627BB">
        <w:rPr>
          <w:rFonts w:cs="Times-Roman"/>
          <w:sz w:val="28"/>
          <w:szCs w:val="28"/>
          <w:lang w:val="uk-UA"/>
        </w:rPr>
        <w:t>1</w:t>
      </w:r>
      <w:r w:rsidR="00C706C6">
        <w:rPr>
          <w:rFonts w:cs="Times-Roman"/>
          <w:sz w:val="28"/>
          <w:szCs w:val="28"/>
          <w:lang w:val="uk-UA"/>
        </w:rPr>
        <w:t>8</w:t>
      </w:r>
      <w:r w:rsidR="000C55CA">
        <w:rPr>
          <w:rFonts w:cs="Times-Roman"/>
          <w:sz w:val="28"/>
          <w:szCs w:val="28"/>
          <w:lang w:val="uk-UA"/>
        </w:rPr>
        <w:t>2</w:t>
      </w:r>
      <w:r w:rsidRPr="003627BB">
        <w:rPr>
          <w:rFonts w:cs="Times-Roman"/>
          <w:sz w:val="28"/>
          <w:szCs w:val="28"/>
          <w:lang w:val="uk-UA"/>
        </w:rPr>
        <w:t xml:space="preserve">. </w:t>
      </w:r>
      <w:r w:rsidRPr="003627BB">
        <w:rPr>
          <w:rFonts w:ascii="Times-Roman" w:hAnsi="Times-Roman" w:cs="Times-Roman"/>
          <w:sz w:val="28"/>
          <w:szCs w:val="28"/>
          <w:lang w:val="en-GB"/>
        </w:rPr>
        <w:t>Millichap</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J</w:t>
      </w:r>
      <w:r w:rsidRPr="003627BB">
        <w:rPr>
          <w:rFonts w:cs="Times-Roman"/>
          <w:sz w:val="28"/>
          <w:szCs w:val="28"/>
          <w:lang w:val="uk-UA"/>
        </w:rPr>
        <w:t>.</w:t>
      </w:r>
      <w:r w:rsidRPr="003627BB">
        <w:rPr>
          <w:rFonts w:ascii="Times-Roman" w:hAnsi="Times-Roman" w:cs="Times-Roman"/>
          <w:sz w:val="28"/>
          <w:szCs w:val="28"/>
          <w:lang w:val="en-GB"/>
        </w:rPr>
        <w:t>G</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Anticonvulsant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action</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of</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diamox</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in</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children</w:t>
      </w:r>
      <w:r w:rsidRPr="003627BB">
        <w:rPr>
          <w:rFonts w:cs="Times-Roman"/>
          <w:sz w:val="28"/>
          <w:szCs w:val="28"/>
          <w:lang w:val="uk-UA"/>
        </w:rPr>
        <w:t xml:space="preserve"> /              </w:t>
      </w:r>
      <w:r w:rsidRPr="003627BB">
        <w:rPr>
          <w:rFonts w:ascii="Times-Roman" w:hAnsi="Times-Roman" w:cs="Times-Roman"/>
          <w:sz w:val="28"/>
          <w:szCs w:val="28"/>
          <w:lang w:val="en-GB"/>
        </w:rPr>
        <w:t>J</w:t>
      </w:r>
      <w:r w:rsidRPr="003627BB">
        <w:rPr>
          <w:rFonts w:cs="Times-Roman"/>
          <w:sz w:val="28"/>
          <w:szCs w:val="28"/>
          <w:lang w:val="uk-UA"/>
        </w:rPr>
        <w:t>.</w:t>
      </w:r>
      <w:r w:rsidRPr="003627BB">
        <w:rPr>
          <w:rFonts w:ascii="Times-Roman" w:hAnsi="Times-Roman" w:cs="Times-Roman"/>
          <w:sz w:val="28"/>
          <w:szCs w:val="28"/>
          <w:lang w:val="en-GB"/>
        </w:rPr>
        <w:t>G</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Millichap</w:t>
      </w:r>
      <w:r w:rsidRPr="003627BB">
        <w:rPr>
          <w:rFonts w:cs="Times-Roman"/>
          <w:sz w:val="28"/>
          <w:szCs w:val="28"/>
          <w:lang w:val="uk-UA"/>
        </w:rPr>
        <w:t xml:space="preserve"> //</w:t>
      </w:r>
      <w:r w:rsidRPr="003627BB">
        <w:rPr>
          <w:rFonts w:ascii="Times-Roman" w:hAnsi="Times-Roman" w:cs="Times-Roman"/>
          <w:sz w:val="28"/>
          <w:szCs w:val="28"/>
          <w:lang w:val="uk-UA"/>
        </w:rPr>
        <w:t xml:space="preserve"> </w:t>
      </w:r>
      <w:r w:rsidRPr="003627BB">
        <w:rPr>
          <w:rFonts w:ascii="Times-Italic" w:hAnsi="Times-Italic" w:cs="Times-Italic"/>
          <w:iCs/>
          <w:sz w:val="28"/>
          <w:szCs w:val="28"/>
          <w:lang w:val="en-GB"/>
        </w:rPr>
        <w:t>Neurology</w:t>
      </w:r>
      <w:r w:rsidRPr="003627BB">
        <w:rPr>
          <w:rFonts w:cs="Times-Roman"/>
          <w:sz w:val="28"/>
          <w:szCs w:val="28"/>
          <w:lang w:val="uk-UA"/>
        </w:rPr>
        <w:t>. –</w:t>
      </w:r>
      <w:r w:rsidRPr="003627BB">
        <w:rPr>
          <w:rFonts w:ascii="Times-Roman" w:hAnsi="Times-Roman" w:cs="Times-Roman"/>
          <w:sz w:val="28"/>
          <w:szCs w:val="28"/>
          <w:lang w:val="uk-UA"/>
        </w:rPr>
        <w:t xml:space="preserve"> 1956</w:t>
      </w:r>
      <w:r w:rsidRPr="003627BB">
        <w:rPr>
          <w:rFonts w:cs="Times-Roman"/>
          <w:sz w:val="28"/>
          <w:szCs w:val="28"/>
          <w:lang w:val="uk-UA"/>
        </w:rPr>
        <w:t xml:space="preserve">. – </w:t>
      </w:r>
      <w:r w:rsidRPr="003627BB">
        <w:rPr>
          <w:sz w:val="28"/>
          <w:szCs w:val="28"/>
          <w:lang w:val="en-GB"/>
        </w:rPr>
        <w:t>V</w:t>
      </w:r>
      <w:r w:rsidRPr="003627BB">
        <w:rPr>
          <w:rFonts w:cs="Times-Roman"/>
          <w:sz w:val="28"/>
          <w:szCs w:val="28"/>
          <w:lang w:val="uk-UA"/>
        </w:rPr>
        <w:t xml:space="preserve">. </w:t>
      </w:r>
      <w:r w:rsidRPr="003627BB">
        <w:rPr>
          <w:rFonts w:ascii="Times-Roman" w:hAnsi="Times-Roman" w:cs="Times-Roman"/>
          <w:sz w:val="28"/>
          <w:szCs w:val="28"/>
          <w:lang w:val="uk-UA"/>
        </w:rPr>
        <w:t>6</w:t>
      </w:r>
      <w:r w:rsidRPr="003627BB">
        <w:rPr>
          <w:rFonts w:cs="Times-Roman"/>
          <w:sz w:val="28"/>
          <w:szCs w:val="28"/>
          <w:lang w:val="uk-UA"/>
        </w:rPr>
        <w:t xml:space="preserve">. – Р. </w:t>
      </w:r>
      <w:r w:rsidRPr="003627BB">
        <w:rPr>
          <w:rFonts w:ascii="Times-Roman" w:hAnsi="Times-Roman" w:cs="Times-Roman"/>
          <w:sz w:val="28"/>
          <w:szCs w:val="28"/>
          <w:lang w:val="uk-UA"/>
        </w:rPr>
        <w:t>552</w:t>
      </w:r>
      <w:r w:rsidR="00AE3CA8">
        <w:rPr>
          <w:rFonts w:ascii="Times-Roman" w:hAnsi="Times-Roman" w:cs="Times-Roman"/>
          <w:sz w:val="28"/>
          <w:szCs w:val="28"/>
          <w:lang w:val="en-US"/>
        </w:rPr>
        <w:t>-</w:t>
      </w:r>
      <w:r w:rsidRPr="003627BB">
        <w:rPr>
          <w:rFonts w:cs="Times-Roman"/>
          <w:sz w:val="28"/>
          <w:szCs w:val="28"/>
          <w:lang w:val="uk-UA"/>
        </w:rPr>
        <w:t>55</w:t>
      </w:r>
      <w:r w:rsidRPr="003627BB">
        <w:rPr>
          <w:rFonts w:ascii="Times-Roman" w:hAnsi="Times-Roman" w:cs="Times-Roman"/>
          <w:sz w:val="28"/>
          <w:szCs w:val="28"/>
          <w:lang w:val="uk-UA"/>
        </w:rPr>
        <w:t>9</w:t>
      </w:r>
      <w:r w:rsidR="00CE046A">
        <w:rPr>
          <w:rFonts w:ascii="Calibri" w:hAnsi="Calibri" w:cs="Times-Roman"/>
          <w:sz w:val="28"/>
          <w:szCs w:val="28"/>
          <w:lang w:val="uk-UA"/>
        </w:rPr>
        <w:t>.</w:t>
      </w:r>
    </w:p>
    <w:p w:rsidR="00951B2E" w:rsidRPr="00CE046A" w:rsidRDefault="00951B2E" w:rsidP="00951B2E">
      <w:pPr>
        <w:spacing w:line="360" w:lineRule="auto"/>
        <w:ind w:firstLine="720"/>
        <w:jc w:val="both"/>
        <w:rPr>
          <w:rFonts w:ascii="Calibri" w:hAnsi="Calibri" w:cs="Times-Roman"/>
          <w:sz w:val="28"/>
          <w:szCs w:val="28"/>
          <w:lang w:val="uk-UA"/>
        </w:rPr>
      </w:pPr>
      <w:r w:rsidRPr="003627BB">
        <w:rPr>
          <w:rFonts w:cs="Times-Roman"/>
          <w:sz w:val="28"/>
          <w:szCs w:val="28"/>
          <w:lang w:val="uk-UA"/>
        </w:rPr>
        <w:t>1</w:t>
      </w:r>
      <w:r w:rsidR="000C55CA">
        <w:rPr>
          <w:rFonts w:cs="Times-Roman"/>
          <w:sz w:val="28"/>
          <w:szCs w:val="28"/>
          <w:lang w:val="uk-UA"/>
        </w:rPr>
        <w:t>83</w:t>
      </w:r>
      <w:r w:rsidRPr="003627BB">
        <w:rPr>
          <w:rFonts w:cs="Times-Roman"/>
          <w:sz w:val="28"/>
          <w:szCs w:val="28"/>
          <w:lang w:val="uk-UA"/>
        </w:rPr>
        <w:t xml:space="preserve">. </w:t>
      </w:r>
      <w:r w:rsidRPr="003627BB">
        <w:rPr>
          <w:rFonts w:ascii="Times-Roman" w:hAnsi="Times-Roman" w:cs="Times-Roman"/>
          <w:sz w:val="28"/>
          <w:szCs w:val="28"/>
          <w:lang w:val="en-GB"/>
        </w:rPr>
        <w:t>Löscher W</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Anticonvulsant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efficacy</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of</w:t>
      </w:r>
      <w:r w:rsidRPr="003627BB">
        <w:rPr>
          <w:rFonts w:cs="Times-Roman"/>
          <w:sz w:val="28"/>
          <w:szCs w:val="28"/>
          <w:lang w:val="uk-UA"/>
        </w:rPr>
        <w:t xml:space="preserve"> </w:t>
      </w:r>
      <w:r w:rsidRPr="003627BB">
        <w:rPr>
          <w:rFonts w:ascii="Times-Roman" w:hAnsi="Times-Roman" w:cs="Times-Roman"/>
          <w:sz w:val="28"/>
          <w:szCs w:val="28"/>
          <w:lang w:val="en-GB"/>
        </w:rPr>
        <w:t>the</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low</w:t>
      </w:r>
      <w:r w:rsidRPr="003627BB">
        <w:rPr>
          <w:rFonts w:ascii="Times-Roman" w:hAnsi="Times-Roman" w:cs="Times-Roman"/>
          <w:sz w:val="28"/>
          <w:szCs w:val="28"/>
          <w:lang w:val="uk-UA"/>
        </w:rPr>
        <w:t>-</w:t>
      </w:r>
      <w:r w:rsidRPr="003627BB">
        <w:rPr>
          <w:rFonts w:ascii="Times-Roman" w:hAnsi="Times-Roman" w:cs="Times-Roman"/>
          <w:sz w:val="28"/>
          <w:szCs w:val="28"/>
          <w:lang w:val="en-GB"/>
        </w:rPr>
        <w:t>affinity</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partial</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benzodiazepine</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receptor</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agonist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ELB</w:t>
      </w:r>
      <w:r w:rsidRPr="003627BB">
        <w:rPr>
          <w:rFonts w:ascii="Times-Roman" w:hAnsi="Times-Roman" w:cs="Times-Roman"/>
          <w:sz w:val="28"/>
          <w:szCs w:val="28"/>
          <w:lang w:val="uk-UA"/>
        </w:rPr>
        <w:t xml:space="preserve"> </w:t>
      </w:r>
      <w:smartTag w:uri="urn:schemas-microsoft-com:office:smarttags" w:element="metricconverter">
        <w:smartTagPr>
          <w:attr w:name="ProductID" w:val="138 in"/>
        </w:smartTagPr>
        <w:r w:rsidRPr="003627BB">
          <w:rPr>
            <w:rFonts w:ascii="Times-Roman" w:hAnsi="Times-Roman" w:cs="Times-Roman"/>
            <w:sz w:val="28"/>
            <w:szCs w:val="28"/>
            <w:lang w:val="uk-UA"/>
          </w:rPr>
          <w:t>138</w:t>
        </w:r>
        <w:r w:rsidRPr="003627BB">
          <w:rPr>
            <w:rFonts w:cs="Times-Roman"/>
            <w:sz w:val="28"/>
            <w:szCs w:val="28"/>
            <w:lang w:val="uk-UA"/>
          </w:rPr>
          <w:t xml:space="preserve"> </w:t>
        </w:r>
        <w:r w:rsidRPr="003627BB">
          <w:rPr>
            <w:rFonts w:ascii="Times-Roman" w:hAnsi="Times-Roman" w:cs="Times-Roman"/>
            <w:sz w:val="28"/>
            <w:szCs w:val="28"/>
            <w:lang w:val="en-GB"/>
          </w:rPr>
          <w:t>in</w:t>
        </w:r>
      </w:smartTag>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dog</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seizure</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model</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and</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in</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epileptic</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dogs</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with</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spontaneously</w:t>
      </w:r>
      <w:r w:rsidRPr="003627BB">
        <w:rPr>
          <w:rFonts w:cs="Times-Roman"/>
          <w:sz w:val="28"/>
          <w:szCs w:val="28"/>
          <w:lang w:val="uk-UA"/>
        </w:rPr>
        <w:t xml:space="preserve"> </w:t>
      </w:r>
      <w:r w:rsidRPr="003627BB">
        <w:rPr>
          <w:rFonts w:ascii="Times-Roman" w:hAnsi="Times-Roman" w:cs="Times-Roman"/>
          <w:sz w:val="28"/>
          <w:szCs w:val="28"/>
          <w:lang w:val="en-GB"/>
        </w:rPr>
        <w:t>recurrent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seizures</w:t>
      </w:r>
      <w:r w:rsidRPr="003627BB">
        <w:rPr>
          <w:rFonts w:cs="Times-Roman"/>
          <w:sz w:val="28"/>
          <w:szCs w:val="28"/>
          <w:lang w:val="uk-UA"/>
        </w:rPr>
        <w:t xml:space="preserve"> / </w:t>
      </w:r>
      <w:r w:rsidRPr="003627BB">
        <w:rPr>
          <w:rFonts w:ascii="Times-Roman" w:hAnsi="Times-Roman" w:cs="Times-Roman"/>
          <w:sz w:val="28"/>
          <w:szCs w:val="28"/>
          <w:lang w:val="en-GB"/>
        </w:rPr>
        <w:t>W</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Löscher</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H</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Potschka</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S</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Rieck</w:t>
      </w:r>
      <w:r w:rsidRPr="003627BB">
        <w:rPr>
          <w:rFonts w:ascii="Times-Roman" w:hAnsi="Times-Roman" w:cs="Times-Roman"/>
          <w:sz w:val="28"/>
          <w:szCs w:val="28"/>
          <w:lang w:val="uk-UA"/>
        </w:rPr>
        <w:t xml:space="preserve"> </w:t>
      </w:r>
      <w:r w:rsidR="00BC3DD2">
        <w:rPr>
          <w:rFonts w:ascii="Times-Roman" w:hAnsi="Times-Roman" w:cs="Times-Roman"/>
          <w:sz w:val="28"/>
          <w:szCs w:val="28"/>
          <w:lang w:val="uk-UA"/>
        </w:rPr>
        <w:t xml:space="preserve">  </w:t>
      </w:r>
      <w:r w:rsidR="00970997" w:rsidRPr="003627BB">
        <w:rPr>
          <w:rFonts w:eastAsia="CenturySchoolbook"/>
          <w:sz w:val="28"/>
          <w:szCs w:val="28"/>
          <w:lang w:val="uk-UA"/>
        </w:rPr>
        <w:t>[</w:t>
      </w:r>
      <w:r w:rsidRPr="003627BB">
        <w:rPr>
          <w:rFonts w:ascii="Times-Roman" w:hAnsi="Times-Roman" w:cs="Times-Roman"/>
          <w:sz w:val="28"/>
          <w:szCs w:val="28"/>
          <w:lang w:val="en-GB"/>
        </w:rPr>
        <w:t>et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al</w:t>
      </w:r>
      <w:r w:rsidRPr="003627BB">
        <w:rPr>
          <w:rFonts w:ascii="Times-Roman" w:hAnsi="Times-Roman" w:cs="Times-Roman"/>
          <w:sz w:val="28"/>
          <w:szCs w:val="28"/>
          <w:lang w:val="uk-UA"/>
        </w:rPr>
        <w:t>.</w:t>
      </w:r>
      <w:r w:rsidR="00970997" w:rsidRPr="00970997">
        <w:rPr>
          <w:rFonts w:eastAsia="CenturySchoolbook"/>
          <w:sz w:val="28"/>
          <w:szCs w:val="28"/>
          <w:lang w:val="uk-UA"/>
        </w:rPr>
        <w:t>]</w:t>
      </w:r>
      <w:r w:rsidR="00970997">
        <w:rPr>
          <w:rFonts w:eastAsia="CenturySchoolbook"/>
          <w:sz w:val="28"/>
          <w:szCs w:val="28"/>
          <w:lang w:val="uk-UA"/>
        </w:rPr>
        <w:t xml:space="preserve"> </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Italic" w:hAnsi="Times-Italic" w:cs="Times-Italic"/>
          <w:iCs/>
          <w:sz w:val="28"/>
          <w:szCs w:val="28"/>
          <w:lang w:val="en-GB"/>
        </w:rPr>
        <w:t>Epilepsia</w:t>
      </w:r>
      <w:r w:rsidRPr="003627BB">
        <w:rPr>
          <w:rFonts w:cs="Times-Roman"/>
          <w:sz w:val="28"/>
          <w:szCs w:val="28"/>
          <w:lang w:val="uk-UA"/>
        </w:rPr>
        <w:t>. –</w:t>
      </w:r>
      <w:r w:rsidRPr="003627BB">
        <w:rPr>
          <w:rFonts w:ascii="Times-Roman" w:hAnsi="Times-Roman" w:cs="Times-Roman"/>
          <w:sz w:val="28"/>
          <w:szCs w:val="28"/>
          <w:lang w:val="en-GB"/>
        </w:rPr>
        <w:t xml:space="preserve"> 2004</w:t>
      </w:r>
      <w:r w:rsidRPr="003627BB">
        <w:rPr>
          <w:rFonts w:cs="Times-Roman"/>
          <w:sz w:val="28"/>
          <w:szCs w:val="28"/>
          <w:lang w:val="uk-UA"/>
        </w:rPr>
        <w:t xml:space="preserve">. – </w:t>
      </w:r>
      <w:r w:rsidR="00090711">
        <w:rPr>
          <w:sz w:val="28"/>
          <w:szCs w:val="28"/>
          <w:lang w:val="en-GB"/>
        </w:rPr>
        <w:t>V</w:t>
      </w:r>
      <w:r w:rsidRPr="003627BB">
        <w:rPr>
          <w:sz w:val="28"/>
          <w:szCs w:val="28"/>
          <w:lang w:val="uk-UA"/>
        </w:rPr>
        <w:t>.</w:t>
      </w:r>
      <w:r w:rsidRPr="003627BB">
        <w:rPr>
          <w:rFonts w:ascii="Times-Roman" w:hAnsi="Times-Roman" w:cs="Times-Roman"/>
          <w:sz w:val="28"/>
          <w:szCs w:val="28"/>
          <w:lang w:val="en-GB"/>
        </w:rPr>
        <w:t xml:space="preserve"> 45</w:t>
      </w:r>
      <w:r w:rsidRPr="003627BB">
        <w:rPr>
          <w:rFonts w:cs="Times-Roman"/>
          <w:sz w:val="28"/>
          <w:szCs w:val="28"/>
          <w:lang w:val="uk-UA"/>
        </w:rPr>
        <w:t xml:space="preserve">. – Р. </w:t>
      </w:r>
      <w:r w:rsidRPr="003627BB">
        <w:rPr>
          <w:rFonts w:ascii="Times-Roman" w:hAnsi="Times-Roman" w:cs="Times-Roman"/>
          <w:sz w:val="28"/>
          <w:szCs w:val="28"/>
          <w:lang w:val="en-GB"/>
        </w:rPr>
        <w:t>1228</w:t>
      </w:r>
      <w:r w:rsidR="00AE3CA8">
        <w:rPr>
          <w:rFonts w:ascii="Times-Roman" w:hAnsi="Times-Roman" w:cs="Times-Roman"/>
          <w:sz w:val="28"/>
          <w:szCs w:val="28"/>
          <w:lang w:val="en-GB"/>
        </w:rPr>
        <w:t>-</w:t>
      </w:r>
      <w:r w:rsidRPr="003627BB">
        <w:rPr>
          <w:rFonts w:cs="Times-Roman"/>
          <w:sz w:val="28"/>
          <w:szCs w:val="28"/>
          <w:lang w:val="uk-UA"/>
        </w:rPr>
        <w:t>12</w:t>
      </w:r>
      <w:r w:rsidRPr="003627BB">
        <w:rPr>
          <w:rFonts w:ascii="Times-Roman" w:hAnsi="Times-Roman" w:cs="Times-Roman"/>
          <w:sz w:val="28"/>
          <w:szCs w:val="28"/>
          <w:lang w:val="en-GB"/>
        </w:rPr>
        <w:t>39</w:t>
      </w:r>
      <w:r w:rsidR="00CE046A">
        <w:rPr>
          <w:rFonts w:ascii="Calibri" w:hAnsi="Calibri" w:cs="Times-Roman"/>
          <w:sz w:val="28"/>
          <w:szCs w:val="28"/>
          <w:lang w:val="uk-UA"/>
        </w:rPr>
        <w:t>.</w:t>
      </w:r>
    </w:p>
    <w:p w:rsidR="00CE046A" w:rsidRPr="003627BB" w:rsidRDefault="00951B2E" w:rsidP="00C706C6">
      <w:pPr>
        <w:spacing w:line="360" w:lineRule="auto"/>
        <w:ind w:firstLine="720"/>
        <w:jc w:val="both"/>
        <w:rPr>
          <w:rStyle w:val="hps"/>
          <w:sz w:val="28"/>
          <w:szCs w:val="28"/>
          <w:lang w:val="uk-UA"/>
        </w:rPr>
      </w:pPr>
      <w:r w:rsidRPr="003627BB">
        <w:rPr>
          <w:rFonts w:cs="Times-Roman"/>
          <w:sz w:val="28"/>
          <w:szCs w:val="28"/>
          <w:lang w:val="uk-UA"/>
        </w:rPr>
        <w:t>1</w:t>
      </w:r>
      <w:r w:rsidR="000C55CA">
        <w:rPr>
          <w:rFonts w:cs="Times-Roman"/>
          <w:sz w:val="28"/>
          <w:szCs w:val="28"/>
          <w:lang w:val="uk-UA"/>
        </w:rPr>
        <w:t>84</w:t>
      </w:r>
      <w:r w:rsidRPr="003627BB">
        <w:rPr>
          <w:rFonts w:cs="Times-Roman"/>
          <w:sz w:val="28"/>
          <w:szCs w:val="28"/>
          <w:lang w:val="uk-UA"/>
        </w:rPr>
        <w:t>.</w:t>
      </w:r>
      <w:r w:rsidRPr="003627BB">
        <w:rPr>
          <w:rFonts w:cs="Times-Italic"/>
          <w:iCs/>
          <w:sz w:val="28"/>
          <w:szCs w:val="28"/>
          <w:lang w:val="uk-UA"/>
        </w:rPr>
        <w:t xml:space="preserve"> </w:t>
      </w:r>
      <w:r w:rsidRPr="003627BB">
        <w:rPr>
          <w:rStyle w:val="hps"/>
          <w:sz w:val="28"/>
          <w:szCs w:val="28"/>
          <w:lang w:val="uk-UA"/>
        </w:rPr>
        <w:t xml:space="preserve"> </w:t>
      </w:r>
      <w:r w:rsidRPr="003627BB">
        <w:rPr>
          <w:rStyle w:val="hps"/>
          <w:sz w:val="28"/>
          <w:szCs w:val="28"/>
          <w:lang w:val="en-GB"/>
        </w:rPr>
        <w:t>Chung</w:t>
      </w:r>
      <w:r w:rsidRPr="003627BB">
        <w:rPr>
          <w:rStyle w:val="hps"/>
          <w:sz w:val="28"/>
          <w:szCs w:val="28"/>
          <w:lang w:val="uk-UA"/>
        </w:rPr>
        <w:t xml:space="preserve"> </w:t>
      </w:r>
      <w:r w:rsidRPr="003627BB">
        <w:rPr>
          <w:rStyle w:val="hps"/>
          <w:sz w:val="28"/>
          <w:szCs w:val="28"/>
          <w:lang w:val="en-GB"/>
        </w:rPr>
        <w:t>S</w:t>
      </w:r>
      <w:r w:rsidRPr="003627BB">
        <w:rPr>
          <w:rStyle w:val="hps"/>
          <w:sz w:val="28"/>
          <w:szCs w:val="28"/>
          <w:lang w:val="uk-UA"/>
        </w:rPr>
        <w:t xml:space="preserve">. </w:t>
      </w:r>
      <w:r w:rsidRPr="003627BB">
        <w:rPr>
          <w:rStyle w:val="hps"/>
          <w:sz w:val="28"/>
          <w:szCs w:val="28"/>
          <w:lang w:val="en-GB"/>
        </w:rPr>
        <w:t>Comparative</w:t>
      </w:r>
      <w:r w:rsidRPr="003627BB">
        <w:rPr>
          <w:rStyle w:val="hps"/>
          <w:sz w:val="28"/>
          <w:szCs w:val="28"/>
          <w:lang w:val="uk-UA"/>
        </w:rPr>
        <w:t xml:space="preserve"> </w:t>
      </w:r>
      <w:r w:rsidRPr="003627BB">
        <w:rPr>
          <w:rStyle w:val="hps"/>
          <w:sz w:val="28"/>
          <w:szCs w:val="28"/>
          <w:lang w:val="en-GB"/>
        </w:rPr>
        <w:t>retention</w:t>
      </w:r>
      <w:r w:rsidRPr="003627BB">
        <w:rPr>
          <w:rStyle w:val="hps"/>
          <w:sz w:val="28"/>
          <w:szCs w:val="28"/>
          <w:lang w:val="uk-UA"/>
        </w:rPr>
        <w:t xml:space="preserve"> </w:t>
      </w:r>
      <w:r w:rsidRPr="003627BB">
        <w:rPr>
          <w:rStyle w:val="hps"/>
          <w:sz w:val="28"/>
          <w:szCs w:val="28"/>
          <w:lang w:val="en-GB"/>
        </w:rPr>
        <w:t>rates</w:t>
      </w:r>
      <w:r w:rsidRPr="003627BB">
        <w:rPr>
          <w:rStyle w:val="hps"/>
          <w:sz w:val="28"/>
          <w:szCs w:val="28"/>
          <w:lang w:val="uk-UA"/>
        </w:rPr>
        <w:t xml:space="preserve"> </w:t>
      </w:r>
      <w:r w:rsidRPr="003627BB">
        <w:rPr>
          <w:rStyle w:val="hps"/>
          <w:sz w:val="28"/>
          <w:szCs w:val="28"/>
          <w:lang w:val="en-GB"/>
        </w:rPr>
        <w:t>and</w:t>
      </w:r>
      <w:r w:rsidRPr="003627BB">
        <w:rPr>
          <w:rStyle w:val="hps"/>
          <w:sz w:val="28"/>
          <w:szCs w:val="28"/>
          <w:lang w:val="uk-UA"/>
        </w:rPr>
        <w:t xml:space="preserve"> </w:t>
      </w:r>
      <w:r w:rsidRPr="003627BB">
        <w:rPr>
          <w:rStyle w:val="hps"/>
          <w:sz w:val="28"/>
          <w:szCs w:val="28"/>
          <w:lang w:val="en-GB"/>
        </w:rPr>
        <w:t>long</w:t>
      </w:r>
      <w:r w:rsidRPr="003627BB">
        <w:rPr>
          <w:rStyle w:val="hps"/>
          <w:sz w:val="28"/>
          <w:szCs w:val="28"/>
          <w:lang w:val="uk-UA"/>
        </w:rPr>
        <w:t>-</w:t>
      </w:r>
      <w:r w:rsidRPr="003627BB">
        <w:rPr>
          <w:rStyle w:val="hps"/>
          <w:sz w:val="28"/>
          <w:szCs w:val="28"/>
          <w:lang w:val="en-GB"/>
        </w:rPr>
        <w:t>term</w:t>
      </w:r>
      <w:r w:rsidRPr="003627BB">
        <w:rPr>
          <w:rStyle w:val="hps"/>
          <w:sz w:val="28"/>
          <w:szCs w:val="28"/>
          <w:lang w:val="uk-UA"/>
        </w:rPr>
        <w:t xml:space="preserve"> </w:t>
      </w:r>
      <w:r w:rsidRPr="003627BB">
        <w:rPr>
          <w:rStyle w:val="hps"/>
          <w:sz w:val="28"/>
          <w:szCs w:val="28"/>
          <w:lang w:val="en-GB"/>
        </w:rPr>
        <w:t>tolerability</w:t>
      </w:r>
      <w:r w:rsidRPr="003627BB">
        <w:rPr>
          <w:rStyle w:val="hps"/>
          <w:sz w:val="28"/>
          <w:szCs w:val="28"/>
          <w:lang w:val="uk-UA"/>
        </w:rPr>
        <w:t xml:space="preserve"> </w:t>
      </w:r>
      <w:r w:rsidRPr="003627BB">
        <w:rPr>
          <w:rStyle w:val="hps"/>
          <w:sz w:val="28"/>
          <w:szCs w:val="28"/>
          <w:lang w:val="en-GB"/>
        </w:rPr>
        <w:t>of</w:t>
      </w:r>
      <w:r w:rsidRPr="003627BB">
        <w:rPr>
          <w:rStyle w:val="hps"/>
          <w:sz w:val="28"/>
          <w:szCs w:val="28"/>
          <w:lang w:val="uk-UA"/>
        </w:rPr>
        <w:t xml:space="preserve"> </w:t>
      </w:r>
      <w:r w:rsidRPr="003627BB">
        <w:rPr>
          <w:rStyle w:val="hps"/>
          <w:sz w:val="28"/>
          <w:szCs w:val="28"/>
          <w:lang w:val="en-GB"/>
        </w:rPr>
        <w:t>new</w:t>
      </w:r>
      <w:r w:rsidRPr="003627BB">
        <w:rPr>
          <w:rStyle w:val="hps"/>
          <w:sz w:val="28"/>
          <w:szCs w:val="28"/>
          <w:lang w:val="uk-UA"/>
        </w:rPr>
        <w:t xml:space="preserve"> </w:t>
      </w:r>
      <w:r w:rsidRPr="003627BB">
        <w:rPr>
          <w:rStyle w:val="hps"/>
          <w:sz w:val="28"/>
          <w:szCs w:val="28"/>
          <w:lang w:val="en-GB"/>
        </w:rPr>
        <w:t>antiepileptic</w:t>
      </w:r>
      <w:r w:rsidRPr="003627BB">
        <w:rPr>
          <w:rStyle w:val="hps"/>
          <w:sz w:val="28"/>
          <w:szCs w:val="28"/>
          <w:lang w:val="uk-UA"/>
        </w:rPr>
        <w:t xml:space="preserve"> </w:t>
      </w:r>
      <w:r w:rsidRPr="003627BB">
        <w:rPr>
          <w:rStyle w:val="hps"/>
          <w:sz w:val="28"/>
          <w:szCs w:val="28"/>
          <w:lang w:val="en-GB"/>
        </w:rPr>
        <w:t>drugs</w:t>
      </w:r>
      <w:r w:rsidRPr="003627BB">
        <w:rPr>
          <w:rStyle w:val="hps"/>
          <w:sz w:val="28"/>
          <w:szCs w:val="28"/>
          <w:lang w:val="uk-UA"/>
        </w:rPr>
        <w:t xml:space="preserve"> / </w:t>
      </w:r>
      <w:r w:rsidRPr="003627BB">
        <w:rPr>
          <w:rStyle w:val="hps"/>
          <w:sz w:val="28"/>
          <w:szCs w:val="28"/>
          <w:lang w:val="en-GB"/>
        </w:rPr>
        <w:t>S</w:t>
      </w:r>
      <w:r w:rsidRPr="003627BB">
        <w:rPr>
          <w:rStyle w:val="hps"/>
          <w:sz w:val="28"/>
          <w:szCs w:val="28"/>
          <w:lang w:val="uk-UA"/>
        </w:rPr>
        <w:t>.</w:t>
      </w:r>
      <w:r w:rsidRPr="003627BB">
        <w:rPr>
          <w:rStyle w:val="hps"/>
          <w:sz w:val="28"/>
          <w:szCs w:val="28"/>
          <w:lang w:val="en-GB"/>
        </w:rPr>
        <w:t xml:space="preserve"> Chung</w:t>
      </w:r>
      <w:r w:rsidRPr="003627BB">
        <w:rPr>
          <w:rStyle w:val="hps"/>
          <w:sz w:val="28"/>
          <w:szCs w:val="28"/>
          <w:lang w:val="uk-UA"/>
        </w:rPr>
        <w:t xml:space="preserve">, </w:t>
      </w:r>
      <w:r w:rsidRPr="003627BB">
        <w:rPr>
          <w:rStyle w:val="hps"/>
          <w:sz w:val="28"/>
          <w:szCs w:val="28"/>
          <w:lang w:val="en-GB"/>
        </w:rPr>
        <w:t>N</w:t>
      </w:r>
      <w:r w:rsidRPr="003627BB">
        <w:rPr>
          <w:rStyle w:val="hps"/>
          <w:sz w:val="28"/>
          <w:szCs w:val="28"/>
          <w:lang w:val="uk-UA"/>
        </w:rPr>
        <w:t>.</w:t>
      </w:r>
      <w:r w:rsidRPr="003627BB">
        <w:rPr>
          <w:rStyle w:val="hps"/>
          <w:sz w:val="28"/>
          <w:szCs w:val="28"/>
          <w:lang w:val="en-GB"/>
        </w:rPr>
        <w:t xml:space="preserve"> Wang</w:t>
      </w:r>
      <w:r w:rsidRPr="003627BB">
        <w:rPr>
          <w:rStyle w:val="hps"/>
          <w:sz w:val="28"/>
          <w:szCs w:val="28"/>
          <w:lang w:val="uk-UA"/>
        </w:rPr>
        <w:t xml:space="preserve">, </w:t>
      </w:r>
      <w:r w:rsidRPr="003627BB">
        <w:rPr>
          <w:rStyle w:val="hps"/>
          <w:sz w:val="28"/>
          <w:szCs w:val="28"/>
          <w:lang w:val="en-GB"/>
        </w:rPr>
        <w:t>N</w:t>
      </w:r>
      <w:r w:rsidRPr="003627BB">
        <w:rPr>
          <w:rStyle w:val="hps"/>
          <w:sz w:val="28"/>
          <w:szCs w:val="28"/>
          <w:lang w:val="uk-UA"/>
        </w:rPr>
        <w:t>.</w:t>
      </w:r>
      <w:r w:rsidRPr="003627BB">
        <w:rPr>
          <w:rStyle w:val="hps"/>
          <w:sz w:val="28"/>
          <w:szCs w:val="28"/>
          <w:lang w:val="en-GB"/>
        </w:rPr>
        <w:t xml:space="preserve"> Hank</w:t>
      </w:r>
      <w:r w:rsidRPr="003627BB">
        <w:rPr>
          <w:rStyle w:val="hps"/>
          <w:sz w:val="28"/>
          <w:szCs w:val="28"/>
          <w:lang w:val="uk-UA"/>
        </w:rPr>
        <w:t xml:space="preserve"> // </w:t>
      </w:r>
      <w:r w:rsidRPr="003627BB">
        <w:rPr>
          <w:rStyle w:val="hps"/>
          <w:sz w:val="28"/>
          <w:szCs w:val="28"/>
          <w:lang w:val="en-GB"/>
        </w:rPr>
        <w:t>Seizure</w:t>
      </w:r>
      <w:r w:rsidRPr="003627BB">
        <w:rPr>
          <w:rStyle w:val="hps"/>
          <w:sz w:val="28"/>
          <w:szCs w:val="28"/>
          <w:lang w:val="uk-UA"/>
        </w:rPr>
        <w:t xml:space="preserve">. – 2007. – </w:t>
      </w:r>
      <w:r w:rsidRPr="003627BB">
        <w:rPr>
          <w:rStyle w:val="hps"/>
          <w:sz w:val="28"/>
          <w:szCs w:val="28"/>
          <w:lang w:val="en-GB"/>
        </w:rPr>
        <w:t>V</w:t>
      </w:r>
      <w:r w:rsidRPr="003627BB">
        <w:rPr>
          <w:rStyle w:val="hps"/>
          <w:sz w:val="28"/>
          <w:szCs w:val="28"/>
          <w:lang w:val="uk-UA"/>
        </w:rPr>
        <w:t xml:space="preserve">. 4. – </w:t>
      </w:r>
      <w:r w:rsidRPr="003627BB">
        <w:rPr>
          <w:rStyle w:val="hps"/>
          <w:sz w:val="28"/>
          <w:szCs w:val="28"/>
          <w:lang w:val="en-GB"/>
        </w:rPr>
        <w:t>P</w:t>
      </w:r>
      <w:r w:rsidRPr="003627BB">
        <w:rPr>
          <w:rStyle w:val="hps"/>
          <w:sz w:val="28"/>
          <w:szCs w:val="28"/>
          <w:lang w:val="uk-UA"/>
        </w:rPr>
        <w:t>. 296-304</w:t>
      </w:r>
      <w:r w:rsidR="00CE046A">
        <w:rPr>
          <w:rStyle w:val="hps"/>
          <w:sz w:val="28"/>
          <w:szCs w:val="28"/>
          <w:lang w:val="uk-UA"/>
        </w:rPr>
        <w:t>.</w:t>
      </w:r>
    </w:p>
    <w:p w:rsidR="00951B2E" w:rsidRPr="00CE046A" w:rsidRDefault="00951B2E" w:rsidP="00951B2E">
      <w:pPr>
        <w:spacing w:line="360" w:lineRule="auto"/>
        <w:ind w:firstLine="720"/>
        <w:jc w:val="both"/>
        <w:rPr>
          <w:rFonts w:ascii="Calibri" w:hAnsi="Calibri" w:cs="Times-Roman"/>
          <w:sz w:val="28"/>
          <w:szCs w:val="28"/>
          <w:lang w:val="uk-UA"/>
        </w:rPr>
      </w:pPr>
      <w:r w:rsidRPr="003627BB">
        <w:rPr>
          <w:rFonts w:cs="Times-Roman"/>
          <w:sz w:val="28"/>
          <w:szCs w:val="28"/>
          <w:lang w:val="uk-UA"/>
        </w:rPr>
        <w:lastRenderedPageBreak/>
        <w:t>1</w:t>
      </w:r>
      <w:r w:rsidR="000C55CA">
        <w:rPr>
          <w:rFonts w:cs="Times-Roman"/>
          <w:sz w:val="28"/>
          <w:szCs w:val="28"/>
          <w:lang w:val="uk-UA"/>
        </w:rPr>
        <w:t>85</w:t>
      </w:r>
      <w:r w:rsidRPr="003627BB">
        <w:rPr>
          <w:rFonts w:cs="Times-Roman"/>
          <w:sz w:val="28"/>
          <w:szCs w:val="28"/>
          <w:lang w:val="uk-UA"/>
        </w:rPr>
        <w:t xml:space="preserve">. </w:t>
      </w:r>
      <w:r w:rsidRPr="003627BB">
        <w:rPr>
          <w:rFonts w:ascii="Times-Roman" w:hAnsi="Times-Roman" w:cs="Times-Roman"/>
          <w:sz w:val="28"/>
          <w:szCs w:val="28"/>
          <w:lang w:val="en-GB"/>
        </w:rPr>
        <w:t>Gent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J</w:t>
      </w:r>
      <w:r w:rsidRPr="003627BB">
        <w:rPr>
          <w:rFonts w:cs="Times-Roman"/>
          <w:sz w:val="28"/>
          <w:szCs w:val="28"/>
          <w:lang w:val="uk-UA"/>
        </w:rPr>
        <w:t>.</w:t>
      </w:r>
      <w:r w:rsidRPr="003627BB">
        <w:rPr>
          <w:rFonts w:ascii="Times-Roman" w:hAnsi="Times-Roman" w:cs="Times-Roman"/>
          <w:sz w:val="28"/>
          <w:szCs w:val="28"/>
          <w:lang w:val="en-GB"/>
        </w:rPr>
        <w:t>P</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Benzodiazepine</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cross</w:t>
      </w:r>
      <w:r w:rsidRPr="003627BB">
        <w:rPr>
          <w:rFonts w:ascii="Times-Roman" w:hAnsi="Times-Roman" w:cs="Times-Roman"/>
          <w:sz w:val="28"/>
          <w:szCs w:val="28"/>
          <w:lang w:val="uk-UA"/>
        </w:rPr>
        <w:t>-</w:t>
      </w:r>
      <w:r w:rsidRPr="003627BB">
        <w:rPr>
          <w:rFonts w:ascii="Times-Roman" w:hAnsi="Times-Roman" w:cs="Times-Roman"/>
          <w:sz w:val="28"/>
          <w:szCs w:val="28"/>
          <w:lang w:val="en-GB"/>
        </w:rPr>
        <w:t>tolerance</w:t>
      </w:r>
      <w:r w:rsidRPr="003627BB">
        <w:rPr>
          <w:rFonts w:cs="Times-Roman"/>
          <w:sz w:val="28"/>
          <w:szCs w:val="28"/>
          <w:lang w:val="uk-UA"/>
        </w:rPr>
        <w:t xml:space="preserve"> </w:t>
      </w:r>
      <w:r w:rsidRPr="003627BB">
        <w:rPr>
          <w:rFonts w:ascii="Times-Roman" w:hAnsi="Times-Roman" w:cs="Times-Roman"/>
          <w:sz w:val="28"/>
          <w:szCs w:val="28"/>
          <w:lang w:val="en-GB"/>
        </w:rPr>
        <w:t>in</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mice</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extends</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to</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sodium</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valproate</w:t>
      </w:r>
      <w:r w:rsidRPr="003627BB">
        <w:rPr>
          <w:rFonts w:cs="Times-Roman"/>
          <w:sz w:val="28"/>
          <w:szCs w:val="28"/>
          <w:lang w:val="uk-UA"/>
        </w:rPr>
        <w:t xml:space="preserve"> / </w:t>
      </w:r>
      <w:r w:rsidRPr="003627BB">
        <w:rPr>
          <w:rFonts w:ascii="Times-Roman" w:hAnsi="Times-Roman" w:cs="Times-Roman"/>
          <w:sz w:val="28"/>
          <w:szCs w:val="28"/>
          <w:lang w:val="en-GB"/>
        </w:rPr>
        <w:t>J</w:t>
      </w:r>
      <w:r w:rsidRPr="003627BB">
        <w:rPr>
          <w:rFonts w:cs="Times-Roman"/>
          <w:sz w:val="28"/>
          <w:szCs w:val="28"/>
          <w:lang w:val="uk-UA"/>
        </w:rPr>
        <w:t>.</w:t>
      </w:r>
      <w:r w:rsidRPr="003627BB">
        <w:rPr>
          <w:rFonts w:ascii="Times-Roman" w:hAnsi="Times-Roman" w:cs="Times-Roman"/>
          <w:sz w:val="28"/>
          <w:szCs w:val="28"/>
          <w:lang w:val="en-GB"/>
        </w:rPr>
        <w:t>P</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Gent</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M</w:t>
      </w:r>
      <w:r w:rsidRPr="003627BB">
        <w:rPr>
          <w:rFonts w:cs="Times-Roman"/>
          <w:sz w:val="28"/>
          <w:szCs w:val="28"/>
          <w:lang w:val="uk-UA"/>
        </w:rPr>
        <w:t>.</w:t>
      </w:r>
      <w:r w:rsidRPr="003627BB">
        <w:rPr>
          <w:rFonts w:ascii="Times-Roman" w:hAnsi="Times-Roman" w:cs="Times-Roman"/>
          <w:sz w:val="28"/>
          <w:szCs w:val="28"/>
          <w:lang w:val="en-GB"/>
        </w:rPr>
        <w:t xml:space="preserve"> Bentley</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M</w:t>
      </w:r>
      <w:r w:rsidRPr="003627BB">
        <w:rPr>
          <w:rFonts w:cs="Times-Roman"/>
          <w:sz w:val="28"/>
          <w:szCs w:val="28"/>
          <w:lang w:val="uk-UA"/>
        </w:rPr>
        <w:t>.</w:t>
      </w:r>
      <w:r w:rsidRPr="003627BB">
        <w:rPr>
          <w:rFonts w:ascii="Times-Roman" w:hAnsi="Times-Roman" w:cs="Times-Roman"/>
          <w:sz w:val="28"/>
          <w:szCs w:val="28"/>
          <w:lang w:val="en-GB"/>
        </w:rPr>
        <w:t xml:space="preserve"> Feely</w:t>
      </w:r>
      <w:r w:rsidRPr="003627BB">
        <w:rPr>
          <w:rFonts w:ascii="Times-Roman" w:hAnsi="Times-Roman" w:cs="Times-Roman"/>
          <w:sz w:val="28"/>
          <w:szCs w:val="28"/>
          <w:lang w:val="uk-UA"/>
        </w:rPr>
        <w:t xml:space="preserve"> </w:t>
      </w:r>
      <w:r w:rsidR="00970997" w:rsidRPr="003627BB">
        <w:rPr>
          <w:rFonts w:eastAsia="CenturySchoolbook"/>
          <w:sz w:val="28"/>
          <w:szCs w:val="28"/>
          <w:lang w:val="uk-UA"/>
        </w:rPr>
        <w:t>[</w:t>
      </w:r>
      <w:r w:rsidRPr="003627BB">
        <w:rPr>
          <w:rFonts w:ascii="Times-Roman" w:hAnsi="Times-Roman" w:cs="Times-Roman"/>
          <w:sz w:val="28"/>
          <w:szCs w:val="28"/>
          <w:lang w:val="en-GB"/>
        </w:rPr>
        <w:t>et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al</w:t>
      </w:r>
      <w:r w:rsidR="00970997" w:rsidRPr="00970997">
        <w:rPr>
          <w:rFonts w:ascii="Calibri" w:hAnsi="Calibri" w:cs="Times-Roman"/>
          <w:sz w:val="28"/>
          <w:szCs w:val="28"/>
          <w:lang w:val="en-US"/>
        </w:rPr>
        <w:t>.</w:t>
      </w:r>
      <w:r w:rsidR="00970997" w:rsidRPr="00970997">
        <w:rPr>
          <w:rFonts w:eastAsia="CenturySchoolbook"/>
          <w:sz w:val="28"/>
          <w:szCs w:val="28"/>
          <w:lang w:val="uk-UA"/>
        </w:rPr>
        <w:t>]</w:t>
      </w:r>
      <w:r w:rsidRPr="003627BB">
        <w:rPr>
          <w:rFonts w:cs="Times-Roman"/>
          <w:sz w:val="28"/>
          <w:szCs w:val="28"/>
          <w:lang w:val="uk-UA"/>
        </w:rPr>
        <w:t xml:space="preserve"> //</w:t>
      </w:r>
      <w:r w:rsidRPr="003627BB">
        <w:rPr>
          <w:rFonts w:ascii="Times-Roman" w:hAnsi="Times-Roman" w:cs="Times-Roman"/>
          <w:sz w:val="28"/>
          <w:szCs w:val="28"/>
          <w:lang w:val="uk-UA"/>
        </w:rPr>
        <w:t xml:space="preserve"> </w:t>
      </w:r>
      <w:r w:rsidRPr="003627BB">
        <w:rPr>
          <w:rFonts w:ascii="Times-Italic" w:hAnsi="Times-Italic" w:cs="Times-Italic"/>
          <w:iCs/>
          <w:sz w:val="28"/>
          <w:szCs w:val="28"/>
          <w:lang w:val="en-GB"/>
        </w:rPr>
        <w:t>Eur</w:t>
      </w:r>
      <w:r w:rsidRPr="003627BB">
        <w:rPr>
          <w:rFonts w:ascii="Times-Italic" w:hAnsi="Times-Italic" w:cs="Times-Italic"/>
          <w:iCs/>
          <w:sz w:val="28"/>
          <w:szCs w:val="28"/>
          <w:lang w:val="uk-UA"/>
        </w:rPr>
        <w:t xml:space="preserve"> </w:t>
      </w:r>
      <w:r w:rsidRPr="003627BB">
        <w:rPr>
          <w:rFonts w:ascii="Times-Italic" w:hAnsi="Times-Italic" w:cs="Times-Italic"/>
          <w:iCs/>
          <w:sz w:val="28"/>
          <w:szCs w:val="28"/>
          <w:lang w:val="en-GB"/>
        </w:rPr>
        <w:t>J</w:t>
      </w:r>
      <w:r w:rsidRPr="003627BB">
        <w:rPr>
          <w:rFonts w:ascii="Times-Italic" w:hAnsi="Times-Italic" w:cs="Times-Italic"/>
          <w:iCs/>
          <w:sz w:val="28"/>
          <w:szCs w:val="28"/>
          <w:lang w:val="uk-UA"/>
        </w:rPr>
        <w:t xml:space="preserve"> </w:t>
      </w:r>
      <w:r w:rsidRPr="003627BB">
        <w:rPr>
          <w:rFonts w:ascii="Times-Italic" w:hAnsi="Times-Italic" w:cs="Times-Italic"/>
          <w:iCs/>
          <w:sz w:val="28"/>
          <w:szCs w:val="28"/>
          <w:lang w:val="en-GB"/>
        </w:rPr>
        <w:t>Pharmacol</w:t>
      </w:r>
      <w:r w:rsidRPr="003627BB">
        <w:rPr>
          <w:rFonts w:cs="Times-Italic"/>
          <w:iCs/>
          <w:sz w:val="28"/>
          <w:szCs w:val="28"/>
          <w:lang w:val="uk-UA"/>
        </w:rPr>
        <w:t>. –</w:t>
      </w:r>
      <w:r w:rsidRPr="003627BB">
        <w:rPr>
          <w:rFonts w:ascii="Times-Italic" w:hAnsi="Times-Italic" w:cs="Times-Italic"/>
          <w:i/>
          <w:iCs/>
          <w:sz w:val="28"/>
          <w:szCs w:val="28"/>
          <w:lang w:val="uk-UA"/>
        </w:rPr>
        <w:t xml:space="preserve"> </w:t>
      </w:r>
      <w:r w:rsidRPr="003627BB">
        <w:rPr>
          <w:rFonts w:ascii="Times-Roman" w:hAnsi="Times-Roman" w:cs="Times-Roman"/>
          <w:sz w:val="28"/>
          <w:szCs w:val="28"/>
          <w:lang w:val="uk-UA"/>
        </w:rPr>
        <w:t>1986</w:t>
      </w:r>
      <w:r w:rsidRPr="003627BB">
        <w:rPr>
          <w:rFonts w:cs="Times-Roman"/>
          <w:sz w:val="28"/>
          <w:szCs w:val="28"/>
          <w:lang w:val="uk-UA"/>
        </w:rPr>
        <w:t xml:space="preserve">. – </w:t>
      </w:r>
      <w:r w:rsidR="007D0AA7">
        <w:rPr>
          <w:rFonts w:cs="Times-Roman"/>
          <w:sz w:val="28"/>
          <w:szCs w:val="28"/>
          <w:lang w:val="uk-UA"/>
        </w:rPr>
        <w:t xml:space="preserve">    </w:t>
      </w:r>
      <w:r w:rsidRPr="003627BB">
        <w:rPr>
          <w:sz w:val="28"/>
          <w:szCs w:val="28"/>
          <w:lang w:val="en-US"/>
        </w:rPr>
        <w:t>V</w:t>
      </w:r>
      <w:r w:rsidRPr="003627BB">
        <w:rPr>
          <w:sz w:val="28"/>
          <w:szCs w:val="28"/>
          <w:lang w:val="uk-UA"/>
        </w:rPr>
        <w:t>.</w:t>
      </w:r>
      <w:r w:rsidRPr="003627BB">
        <w:rPr>
          <w:rFonts w:ascii="Times-Roman" w:hAnsi="Times-Roman" w:cs="Times-Roman"/>
          <w:sz w:val="28"/>
          <w:szCs w:val="28"/>
          <w:lang w:val="uk-UA"/>
        </w:rPr>
        <w:t xml:space="preserve"> 128</w:t>
      </w:r>
      <w:r w:rsidRPr="003627BB">
        <w:rPr>
          <w:rFonts w:cs="Times-Roman"/>
          <w:sz w:val="28"/>
          <w:szCs w:val="28"/>
          <w:lang w:val="uk-UA"/>
        </w:rPr>
        <w:t xml:space="preserve">. – Р. </w:t>
      </w:r>
      <w:r w:rsidR="00AE3CA8">
        <w:rPr>
          <w:rFonts w:ascii="Times-Roman" w:hAnsi="Times-Roman" w:cs="Times-Roman"/>
          <w:sz w:val="28"/>
          <w:szCs w:val="28"/>
          <w:lang w:val="uk-UA"/>
        </w:rPr>
        <w:t>9</w:t>
      </w:r>
      <w:r w:rsidR="00AE3CA8">
        <w:rPr>
          <w:rFonts w:ascii="Times-Roman" w:hAnsi="Times-Roman" w:cs="Times-Roman"/>
          <w:sz w:val="28"/>
          <w:szCs w:val="28"/>
          <w:lang w:val="en-US"/>
        </w:rPr>
        <w:t>-</w:t>
      </w:r>
      <w:r w:rsidRPr="003627BB">
        <w:rPr>
          <w:rFonts w:ascii="Times-Roman" w:hAnsi="Times-Roman" w:cs="Times-Roman"/>
          <w:sz w:val="28"/>
          <w:szCs w:val="28"/>
          <w:lang w:val="uk-UA"/>
        </w:rPr>
        <w:t>15</w:t>
      </w:r>
      <w:r w:rsidR="00CE046A">
        <w:rPr>
          <w:rFonts w:ascii="Calibri" w:hAnsi="Calibri" w:cs="Times-Roman"/>
          <w:sz w:val="28"/>
          <w:szCs w:val="28"/>
          <w:lang w:val="uk-UA"/>
        </w:rPr>
        <w:t>.</w:t>
      </w:r>
    </w:p>
    <w:p w:rsidR="00951B2E" w:rsidRDefault="00951B2E" w:rsidP="00951B2E">
      <w:pPr>
        <w:spacing w:line="360" w:lineRule="auto"/>
        <w:ind w:firstLine="720"/>
        <w:jc w:val="both"/>
        <w:rPr>
          <w:rFonts w:ascii="Calibri" w:hAnsi="Calibri" w:cs="Times-Roman"/>
          <w:sz w:val="28"/>
          <w:szCs w:val="28"/>
          <w:lang w:val="uk-UA"/>
        </w:rPr>
      </w:pPr>
      <w:r w:rsidRPr="003627BB">
        <w:rPr>
          <w:rFonts w:cs="Times-Roman"/>
          <w:sz w:val="28"/>
          <w:szCs w:val="28"/>
          <w:lang w:val="uk-UA"/>
        </w:rPr>
        <w:t>1</w:t>
      </w:r>
      <w:r w:rsidR="000C55CA">
        <w:rPr>
          <w:rFonts w:cs="Times-Roman"/>
          <w:sz w:val="28"/>
          <w:szCs w:val="28"/>
          <w:lang w:val="uk-UA"/>
        </w:rPr>
        <w:t>86</w:t>
      </w:r>
      <w:r w:rsidRPr="003627BB">
        <w:rPr>
          <w:rFonts w:cs="Times-Roman"/>
          <w:sz w:val="28"/>
          <w:szCs w:val="28"/>
          <w:lang w:val="uk-UA"/>
        </w:rPr>
        <w:t xml:space="preserve">. </w:t>
      </w:r>
      <w:r w:rsidRPr="003627BB">
        <w:rPr>
          <w:rFonts w:ascii="Times-Roman" w:hAnsi="Times-Roman" w:cs="Times-Roman"/>
          <w:sz w:val="28"/>
          <w:szCs w:val="28"/>
          <w:lang w:val="en-GB"/>
        </w:rPr>
        <w:t>Rogawski</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M</w:t>
      </w:r>
      <w:r w:rsidRPr="003627BB">
        <w:rPr>
          <w:rFonts w:cs="Times-Roman"/>
          <w:sz w:val="28"/>
          <w:szCs w:val="28"/>
          <w:lang w:val="uk-UA"/>
        </w:rPr>
        <w:t>.</w:t>
      </w:r>
      <w:r w:rsidRPr="003627BB">
        <w:rPr>
          <w:rFonts w:ascii="Times-Roman" w:hAnsi="Times-Roman" w:cs="Times-Roman"/>
          <w:sz w:val="28"/>
          <w:szCs w:val="28"/>
          <w:lang w:val="en-GB"/>
        </w:rPr>
        <w:t>A</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The</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neurobiology</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of</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antiepileptic</w:t>
      </w:r>
      <w:r w:rsidRPr="003627BB">
        <w:rPr>
          <w:rFonts w:cs="Times-Roman"/>
          <w:sz w:val="28"/>
          <w:szCs w:val="28"/>
          <w:lang w:val="uk-UA"/>
        </w:rPr>
        <w:t xml:space="preserve"> </w:t>
      </w:r>
      <w:r w:rsidRPr="003627BB">
        <w:rPr>
          <w:rFonts w:ascii="Times-Roman" w:hAnsi="Times-Roman" w:cs="Times-Roman"/>
          <w:sz w:val="28"/>
          <w:szCs w:val="28"/>
          <w:lang w:val="en-GB"/>
        </w:rPr>
        <w:t>drugs</w:t>
      </w:r>
      <w:r w:rsidRPr="003627BB">
        <w:rPr>
          <w:rFonts w:cs="Times-Roman"/>
          <w:sz w:val="28"/>
          <w:szCs w:val="28"/>
          <w:lang w:val="uk-UA"/>
        </w:rPr>
        <w:t xml:space="preserve"> /</w:t>
      </w:r>
      <w:r w:rsidRPr="003627BB">
        <w:rPr>
          <w:rFonts w:ascii="Times-Roman" w:hAnsi="Times-Roman" w:cs="Times-Roman"/>
          <w:sz w:val="28"/>
          <w:szCs w:val="28"/>
          <w:lang w:val="uk-UA"/>
        </w:rPr>
        <w:t xml:space="preserve"> </w:t>
      </w:r>
      <w:r w:rsidRPr="003627BB">
        <w:rPr>
          <w:rFonts w:cs="Times-Roman"/>
          <w:sz w:val="28"/>
          <w:szCs w:val="28"/>
          <w:lang w:val="uk-UA"/>
        </w:rPr>
        <w:t xml:space="preserve">               </w:t>
      </w:r>
      <w:r w:rsidRPr="003627BB">
        <w:rPr>
          <w:rFonts w:ascii="Times-Roman" w:hAnsi="Times-Roman" w:cs="Times-Roman"/>
          <w:sz w:val="28"/>
          <w:szCs w:val="28"/>
          <w:lang w:val="en-GB"/>
        </w:rPr>
        <w:t>M</w:t>
      </w:r>
      <w:r w:rsidRPr="003627BB">
        <w:rPr>
          <w:rFonts w:cs="Times-Roman"/>
          <w:sz w:val="28"/>
          <w:szCs w:val="28"/>
          <w:lang w:val="uk-UA"/>
        </w:rPr>
        <w:t>.</w:t>
      </w:r>
      <w:r w:rsidRPr="003627BB">
        <w:rPr>
          <w:rFonts w:ascii="Times-Roman" w:hAnsi="Times-Roman" w:cs="Times-Roman"/>
          <w:sz w:val="28"/>
          <w:szCs w:val="28"/>
          <w:lang w:val="en-GB"/>
        </w:rPr>
        <w:t>A</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Rogawski</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W</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L</w:t>
      </w:r>
      <w:r w:rsidR="00BC3DD2">
        <w:rPr>
          <w:sz w:val="28"/>
          <w:szCs w:val="28"/>
          <w:lang w:val="uk-UA"/>
        </w:rPr>
        <w:t>ỏ</w:t>
      </w:r>
      <w:r w:rsidRPr="003627BB">
        <w:rPr>
          <w:rFonts w:ascii="Times-Roman" w:hAnsi="Times-Roman" w:cs="Times-Roman"/>
          <w:sz w:val="28"/>
          <w:szCs w:val="28"/>
          <w:lang w:val="en-GB"/>
        </w:rPr>
        <w:t>scher</w:t>
      </w:r>
      <w:r w:rsidRPr="003627BB">
        <w:rPr>
          <w:rFonts w:ascii="Times-Roman" w:hAnsi="Times-Roman" w:cs="Times-Roman"/>
          <w:sz w:val="28"/>
          <w:szCs w:val="28"/>
          <w:lang w:val="uk-UA"/>
        </w:rPr>
        <w:t xml:space="preserve"> </w:t>
      </w:r>
      <w:r w:rsidRPr="003627BB">
        <w:rPr>
          <w:rFonts w:cs="Times-Roman"/>
          <w:sz w:val="28"/>
          <w:szCs w:val="28"/>
          <w:lang w:val="uk-UA"/>
        </w:rPr>
        <w:t xml:space="preserve"> //</w:t>
      </w:r>
      <w:r w:rsidRPr="003627BB">
        <w:rPr>
          <w:rFonts w:ascii="Times-Roman" w:hAnsi="Times-Roman" w:cs="Times-Roman"/>
          <w:sz w:val="28"/>
          <w:szCs w:val="28"/>
          <w:lang w:val="uk-UA"/>
        </w:rPr>
        <w:t xml:space="preserve"> </w:t>
      </w:r>
      <w:r w:rsidRPr="003627BB">
        <w:rPr>
          <w:rFonts w:ascii="Times-Italic" w:hAnsi="Times-Italic" w:cs="Times-Italic"/>
          <w:iCs/>
          <w:sz w:val="28"/>
          <w:szCs w:val="28"/>
          <w:lang w:val="en-GB"/>
        </w:rPr>
        <w:t>Nat</w:t>
      </w:r>
      <w:r w:rsidRPr="003627BB">
        <w:rPr>
          <w:rFonts w:ascii="Times-Italic" w:hAnsi="Times-Italic" w:cs="Times-Italic"/>
          <w:iCs/>
          <w:sz w:val="28"/>
          <w:szCs w:val="28"/>
          <w:lang w:val="uk-UA"/>
        </w:rPr>
        <w:t xml:space="preserve"> </w:t>
      </w:r>
      <w:r w:rsidRPr="003627BB">
        <w:rPr>
          <w:rFonts w:ascii="Times-Italic" w:hAnsi="Times-Italic" w:cs="Times-Italic"/>
          <w:iCs/>
          <w:sz w:val="28"/>
          <w:szCs w:val="28"/>
          <w:lang w:val="en-GB"/>
        </w:rPr>
        <w:t>Rev</w:t>
      </w:r>
      <w:r w:rsidRPr="003627BB">
        <w:rPr>
          <w:rFonts w:ascii="Times-Italic" w:hAnsi="Times-Italic" w:cs="Times-Italic"/>
          <w:iCs/>
          <w:sz w:val="28"/>
          <w:szCs w:val="28"/>
          <w:lang w:val="uk-UA"/>
        </w:rPr>
        <w:t xml:space="preserve"> </w:t>
      </w:r>
      <w:r w:rsidRPr="003627BB">
        <w:rPr>
          <w:rFonts w:ascii="Times-Italic" w:hAnsi="Times-Italic" w:cs="Times-Italic"/>
          <w:iCs/>
          <w:sz w:val="28"/>
          <w:szCs w:val="28"/>
          <w:lang w:val="en-GB"/>
        </w:rPr>
        <w:t>Neurosci</w:t>
      </w:r>
      <w:r w:rsidRPr="003627BB">
        <w:rPr>
          <w:rFonts w:cs="Times-Italic"/>
          <w:iCs/>
          <w:sz w:val="28"/>
          <w:szCs w:val="28"/>
          <w:lang w:val="uk-UA"/>
        </w:rPr>
        <w:t>. –</w:t>
      </w:r>
      <w:r w:rsidRPr="003627BB">
        <w:rPr>
          <w:rFonts w:ascii="Times-Italic" w:hAnsi="Times-Italic" w:cs="Times-Italic"/>
          <w:i/>
          <w:iCs/>
          <w:sz w:val="28"/>
          <w:szCs w:val="28"/>
          <w:lang w:val="uk-UA"/>
        </w:rPr>
        <w:t xml:space="preserve"> </w:t>
      </w:r>
      <w:r w:rsidRPr="003627BB">
        <w:rPr>
          <w:rFonts w:ascii="Times-Roman" w:hAnsi="Times-Roman" w:cs="Times-Roman"/>
          <w:sz w:val="28"/>
          <w:szCs w:val="28"/>
          <w:lang w:val="uk-UA"/>
        </w:rPr>
        <w:t>2004</w:t>
      </w:r>
      <w:r w:rsidRPr="003627BB">
        <w:rPr>
          <w:rFonts w:cs="Times-Roman"/>
          <w:sz w:val="28"/>
          <w:szCs w:val="28"/>
          <w:lang w:val="uk-UA"/>
        </w:rPr>
        <w:t xml:space="preserve">. – </w:t>
      </w:r>
      <w:r w:rsidRPr="003627BB">
        <w:rPr>
          <w:sz w:val="28"/>
          <w:szCs w:val="28"/>
          <w:lang w:val="en-GB"/>
        </w:rPr>
        <w:t>V</w:t>
      </w:r>
      <w:r w:rsidRPr="003627BB">
        <w:rPr>
          <w:rFonts w:cs="Times-Roman"/>
          <w:sz w:val="28"/>
          <w:szCs w:val="28"/>
          <w:lang w:val="uk-UA"/>
        </w:rPr>
        <w:t xml:space="preserve">. </w:t>
      </w:r>
      <w:r w:rsidRPr="003627BB">
        <w:rPr>
          <w:rFonts w:ascii="Times-Roman" w:hAnsi="Times-Roman" w:cs="Times-Roman"/>
          <w:sz w:val="28"/>
          <w:szCs w:val="28"/>
          <w:lang w:val="uk-UA"/>
        </w:rPr>
        <w:t>5</w:t>
      </w:r>
      <w:r w:rsidRPr="003627BB">
        <w:rPr>
          <w:rFonts w:cs="Times-Roman"/>
          <w:sz w:val="28"/>
          <w:szCs w:val="28"/>
          <w:lang w:val="uk-UA"/>
        </w:rPr>
        <w:t xml:space="preserve">. – Р. </w:t>
      </w:r>
      <w:r w:rsidRPr="003627BB">
        <w:rPr>
          <w:rFonts w:ascii="Times-Roman" w:hAnsi="Times-Roman" w:cs="Times-Roman"/>
          <w:sz w:val="28"/>
          <w:szCs w:val="28"/>
          <w:lang w:val="uk-UA"/>
        </w:rPr>
        <w:t>553</w:t>
      </w:r>
      <w:r w:rsidR="00AE3CA8">
        <w:rPr>
          <w:rFonts w:ascii="Times-Roman" w:hAnsi="Times-Roman" w:cs="Times-Roman"/>
          <w:sz w:val="28"/>
          <w:szCs w:val="28"/>
          <w:lang w:val="en-US"/>
        </w:rPr>
        <w:t>-</w:t>
      </w:r>
      <w:r w:rsidRPr="003627BB">
        <w:rPr>
          <w:rFonts w:cs="Times-Roman"/>
          <w:sz w:val="28"/>
          <w:szCs w:val="28"/>
          <w:lang w:val="uk-UA"/>
        </w:rPr>
        <w:t>5</w:t>
      </w:r>
      <w:r w:rsidRPr="003627BB">
        <w:rPr>
          <w:rFonts w:ascii="Times-Roman" w:hAnsi="Times-Roman" w:cs="Times-Roman"/>
          <w:sz w:val="28"/>
          <w:szCs w:val="28"/>
          <w:lang w:val="uk-UA"/>
        </w:rPr>
        <w:t>64</w:t>
      </w:r>
      <w:r w:rsidR="00CE046A">
        <w:rPr>
          <w:rFonts w:ascii="Calibri" w:hAnsi="Calibri" w:cs="Times-Roman"/>
          <w:sz w:val="28"/>
          <w:szCs w:val="28"/>
          <w:lang w:val="uk-UA"/>
        </w:rPr>
        <w:t>.</w:t>
      </w:r>
    </w:p>
    <w:p w:rsidR="002A5F1E" w:rsidRPr="002A5F1E" w:rsidRDefault="002A5F1E" w:rsidP="002A5F1E">
      <w:pPr>
        <w:spacing w:line="360" w:lineRule="auto"/>
        <w:ind w:firstLine="720"/>
        <w:jc w:val="both"/>
        <w:rPr>
          <w:iCs/>
          <w:sz w:val="28"/>
          <w:szCs w:val="28"/>
          <w:lang w:val="uk-UA"/>
        </w:rPr>
      </w:pPr>
      <w:r w:rsidRPr="003627BB">
        <w:rPr>
          <w:rStyle w:val="hps"/>
          <w:sz w:val="28"/>
          <w:szCs w:val="28"/>
          <w:lang w:val="uk-UA"/>
        </w:rPr>
        <w:t>1</w:t>
      </w:r>
      <w:r w:rsidR="000C55CA">
        <w:rPr>
          <w:rStyle w:val="hps"/>
          <w:sz w:val="28"/>
          <w:szCs w:val="28"/>
          <w:lang w:val="uk-UA"/>
        </w:rPr>
        <w:t>87</w:t>
      </w:r>
      <w:r w:rsidRPr="003627BB">
        <w:rPr>
          <w:rStyle w:val="hps"/>
          <w:sz w:val="28"/>
          <w:szCs w:val="28"/>
          <w:lang w:val="uk-UA"/>
        </w:rPr>
        <w:t xml:space="preserve">. </w:t>
      </w:r>
      <w:r w:rsidRPr="003627BB">
        <w:rPr>
          <w:rStyle w:val="hps"/>
          <w:sz w:val="28"/>
          <w:szCs w:val="28"/>
          <w:lang w:val="en-US"/>
        </w:rPr>
        <w:t>Krupp</w:t>
      </w:r>
      <w:r w:rsidRPr="003627BB">
        <w:rPr>
          <w:rStyle w:val="hps"/>
          <w:sz w:val="28"/>
          <w:szCs w:val="28"/>
          <w:lang w:val="uk-UA"/>
        </w:rPr>
        <w:t xml:space="preserve"> </w:t>
      </w:r>
      <w:r w:rsidRPr="003627BB">
        <w:rPr>
          <w:rStyle w:val="hps"/>
          <w:sz w:val="28"/>
          <w:szCs w:val="28"/>
          <w:lang w:val="en-US"/>
        </w:rPr>
        <w:t>E</w:t>
      </w:r>
      <w:r w:rsidRPr="003627BB">
        <w:rPr>
          <w:rStyle w:val="hps"/>
          <w:sz w:val="28"/>
          <w:szCs w:val="28"/>
          <w:lang w:val="uk-UA"/>
        </w:rPr>
        <w:t xml:space="preserve">. </w:t>
      </w:r>
      <w:r w:rsidRPr="003627BB">
        <w:rPr>
          <w:rStyle w:val="hps"/>
          <w:sz w:val="28"/>
          <w:szCs w:val="28"/>
          <w:lang w:val="en-US"/>
        </w:rPr>
        <w:t xml:space="preserve">Tolerance to the anticonvulsant effects of lamotrigine on amygdale kindled seizures: cross-tolerance to carbamazepine but not valproate or diazepam </w:t>
      </w:r>
      <w:r w:rsidR="00BC3DD2" w:rsidRPr="00BC3DD2">
        <w:rPr>
          <w:rStyle w:val="hps"/>
          <w:sz w:val="28"/>
          <w:szCs w:val="28"/>
          <w:lang w:val="en-US"/>
        </w:rPr>
        <w:t xml:space="preserve">/ </w:t>
      </w:r>
      <w:r w:rsidR="00BC3DD2" w:rsidRPr="003627BB">
        <w:rPr>
          <w:rStyle w:val="hps"/>
          <w:sz w:val="28"/>
          <w:szCs w:val="28"/>
          <w:lang w:val="en-US"/>
        </w:rPr>
        <w:t>E</w:t>
      </w:r>
      <w:r w:rsidR="00BC3DD2" w:rsidRPr="003627BB">
        <w:rPr>
          <w:rStyle w:val="hps"/>
          <w:sz w:val="28"/>
          <w:szCs w:val="28"/>
          <w:lang w:val="uk-UA"/>
        </w:rPr>
        <w:t>.</w:t>
      </w:r>
      <w:r w:rsidR="00BC3DD2">
        <w:rPr>
          <w:rStyle w:val="hps"/>
          <w:sz w:val="28"/>
          <w:szCs w:val="28"/>
          <w:lang w:val="uk-UA"/>
        </w:rPr>
        <w:t xml:space="preserve"> </w:t>
      </w:r>
      <w:r w:rsidR="00BC3DD2" w:rsidRPr="003627BB">
        <w:rPr>
          <w:rStyle w:val="hps"/>
          <w:sz w:val="28"/>
          <w:szCs w:val="28"/>
          <w:lang w:val="en-US"/>
        </w:rPr>
        <w:t>Krupp</w:t>
      </w:r>
      <w:r w:rsidR="00BC3DD2">
        <w:rPr>
          <w:rStyle w:val="hps"/>
          <w:sz w:val="28"/>
          <w:szCs w:val="28"/>
          <w:lang w:val="uk-UA"/>
        </w:rPr>
        <w:t xml:space="preserve"> </w:t>
      </w:r>
      <w:r w:rsidRPr="003627BB">
        <w:rPr>
          <w:rStyle w:val="hps"/>
          <w:sz w:val="28"/>
          <w:szCs w:val="28"/>
          <w:lang w:val="en-US"/>
        </w:rPr>
        <w:t xml:space="preserve">// Exp. Neurol. – </w:t>
      </w:r>
      <w:r w:rsidRPr="003627BB">
        <w:rPr>
          <w:rStyle w:val="hps"/>
          <w:sz w:val="28"/>
          <w:szCs w:val="28"/>
          <w:lang w:val="uk-UA"/>
        </w:rPr>
        <w:t>2000</w:t>
      </w:r>
      <w:r w:rsidRPr="003627BB">
        <w:rPr>
          <w:rStyle w:val="hps"/>
          <w:sz w:val="28"/>
          <w:szCs w:val="28"/>
          <w:lang w:val="en-US"/>
        </w:rPr>
        <w:t xml:space="preserve">. – V. 162, </w:t>
      </w:r>
      <w:r w:rsidRPr="003627BB">
        <w:rPr>
          <w:rStyle w:val="hps"/>
          <w:sz w:val="28"/>
          <w:szCs w:val="28"/>
          <w:lang w:val="uk-UA"/>
        </w:rPr>
        <w:t xml:space="preserve">№ </w:t>
      </w:r>
      <w:r w:rsidRPr="003627BB">
        <w:rPr>
          <w:rStyle w:val="hps"/>
          <w:sz w:val="28"/>
          <w:szCs w:val="28"/>
          <w:lang w:val="en-US"/>
        </w:rPr>
        <w:t>2. – P. 278-289</w:t>
      </w:r>
      <w:r>
        <w:rPr>
          <w:rStyle w:val="hps"/>
          <w:sz w:val="28"/>
          <w:szCs w:val="28"/>
          <w:lang w:val="uk-UA"/>
        </w:rPr>
        <w:t>.</w:t>
      </w:r>
    </w:p>
    <w:p w:rsidR="00951B2E" w:rsidRPr="003627BB" w:rsidRDefault="00951B2E" w:rsidP="00951B2E">
      <w:pPr>
        <w:spacing w:line="360" w:lineRule="auto"/>
        <w:ind w:firstLine="720"/>
        <w:jc w:val="both"/>
        <w:rPr>
          <w:sz w:val="28"/>
          <w:szCs w:val="28"/>
          <w:lang w:val="uk-UA"/>
        </w:rPr>
      </w:pPr>
      <w:r w:rsidRPr="003627BB">
        <w:rPr>
          <w:sz w:val="28"/>
          <w:szCs w:val="28"/>
          <w:lang w:val="uk-UA"/>
        </w:rPr>
        <w:t>1</w:t>
      </w:r>
      <w:r>
        <w:rPr>
          <w:sz w:val="28"/>
          <w:szCs w:val="28"/>
          <w:lang w:val="uk-UA"/>
        </w:rPr>
        <w:t>8</w:t>
      </w:r>
      <w:r w:rsidR="000C55CA">
        <w:rPr>
          <w:sz w:val="28"/>
          <w:szCs w:val="28"/>
          <w:lang w:val="uk-UA"/>
        </w:rPr>
        <w:t>8</w:t>
      </w:r>
      <w:r w:rsidRPr="003627BB">
        <w:rPr>
          <w:sz w:val="28"/>
          <w:szCs w:val="28"/>
          <w:lang w:val="uk-UA"/>
        </w:rPr>
        <w:t xml:space="preserve">. </w:t>
      </w:r>
      <w:r w:rsidRPr="003627BB">
        <w:rPr>
          <w:sz w:val="28"/>
          <w:szCs w:val="28"/>
          <w:lang w:val="fr-FR"/>
        </w:rPr>
        <w:t>Brocco</w:t>
      </w:r>
      <w:r w:rsidRPr="003627BB">
        <w:rPr>
          <w:sz w:val="28"/>
          <w:szCs w:val="28"/>
          <w:lang w:val="uk-UA"/>
        </w:rPr>
        <w:t xml:space="preserve">  </w:t>
      </w:r>
      <w:r w:rsidRPr="003627BB">
        <w:rPr>
          <w:sz w:val="28"/>
          <w:szCs w:val="28"/>
          <w:lang w:val="fr-FR"/>
        </w:rPr>
        <w:t>M</w:t>
      </w:r>
      <w:r w:rsidRPr="003627BB">
        <w:rPr>
          <w:sz w:val="28"/>
          <w:szCs w:val="28"/>
          <w:lang w:val="uk-UA"/>
        </w:rPr>
        <w:t>.</w:t>
      </w:r>
      <w:r w:rsidRPr="003627BB">
        <w:rPr>
          <w:sz w:val="28"/>
          <w:szCs w:val="28"/>
          <w:lang w:val="fr-FR"/>
        </w:rPr>
        <w:t>J</w:t>
      </w:r>
      <w:r w:rsidRPr="003627BB">
        <w:rPr>
          <w:sz w:val="28"/>
          <w:szCs w:val="28"/>
          <w:lang w:val="uk-UA"/>
        </w:rPr>
        <w:t xml:space="preserve">., </w:t>
      </w:r>
      <w:r w:rsidRPr="003627BB">
        <w:rPr>
          <w:sz w:val="28"/>
          <w:szCs w:val="28"/>
          <w:lang w:val="fr-FR"/>
        </w:rPr>
        <w:t>McMillan</w:t>
      </w:r>
      <w:r w:rsidRPr="003627BB">
        <w:rPr>
          <w:sz w:val="28"/>
          <w:szCs w:val="28"/>
          <w:lang w:val="uk-UA"/>
        </w:rPr>
        <w:t xml:space="preserve"> </w:t>
      </w:r>
      <w:r w:rsidRPr="003627BB">
        <w:rPr>
          <w:sz w:val="28"/>
          <w:szCs w:val="28"/>
          <w:lang w:val="fr-FR"/>
        </w:rPr>
        <w:t>D</w:t>
      </w:r>
      <w:r w:rsidRPr="003627BB">
        <w:rPr>
          <w:sz w:val="28"/>
          <w:szCs w:val="28"/>
          <w:lang w:val="uk-UA"/>
        </w:rPr>
        <w:t>.</w:t>
      </w:r>
      <w:r w:rsidRPr="003627BB">
        <w:rPr>
          <w:sz w:val="28"/>
          <w:szCs w:val="28"/>
          <w:lang w:val="fr-FR"/>
        </w:rPr>
        <w:t>E</w:t>
      </w:r>
      <w:r w:rsidRPr="003627BB">
        <w:rPr>
          <w:sz w:val="28"/>
          <w:szCs w:val="28"/>
          <w:lang w:val="uk-UA"/>
        </w:rPr>
        <w:t xml:space="preserve">. // </w:t>
      </w:r>
      <w:r w:rsidRPr="003627BB">
        <w:rPr>
          <w:sz w:val="28"/>
          <w:szCs w:val="28"/>
          <w:lang w:val="fr-FR"/>
        </w:rPr>
        <w:t>Pharmacol</w:t>
      </w:r>
      <w:r w:rsidRPr="003627BB">
        <w:rPr>
          <w:sz w:val="28"/>
          <w:szCs w:val="28"/>
          <w:lang w:val="uk-UA"/>
        </w:rPr>
        <w:t xml:space="preserve">. </w:t>
      </w:r>
      <w:r w:rsidRPr="003627BB">
        <w:rPr>
          <w:sz w:val="28"/>
          <w:szCs w:val="28"/>
          <w:lang w:val="en-GB"/>
        </w:rPr>
        <w:t>Exp</w:t>
      </w:r>
      <w:r w:rsidRPr="003627BB">
        <w:rPr>
          <w:sz w:val="28"/>
          <w:szCs w:val="28"/>
          <w:lang w:val="uk-UA"/>
        </w:rPr>
        <w:t xml:space="preserve">. </w:t>
      </w:r>
      <w:r w:rsidRPr="003627BB">
        <w:rPr>
          <w:sz w:val="28"/>
          <w:szCs w:val="28"/>
          <w:lang w:val="en-GB"/>
        </w:rPr>
        <w:t>Ther</w:t>
      </w:r>
      <w:r w:rsidRPr="003627BB">
        <w:rPr>
          <w:sz w:val="28"/>
          <w:szCs w:val="28"/>
          <w:lang w:val="uk-UA"/>
        </w:rPr>
        <w:t>. – 1983. –</w:t>
      </w:r>
      <w:r w:rsidR="007D0AA7">
        <w:rPr>
          <w:sz w:val="28"/>
          <w:szCs w:val="28"/>
          <w:lang w:val="uk-UA"/>
        </w:rPr>
        <w:t xml:space="preserve">         </w:t>
      </w:r>
      <w:r w:rsidRPr="003627BB">
        <w:rPr>
          <w:sz w:val="28"/>
          <w:szCs w:val="28"/>
          <w:lang w:val="en-GB"/>
        </w:rPr>
        <w:t>V</w:t>
      </w:r>
      <w:r w:rsidRPr="003627BB">
        <w:rPr>
          <w:sz w:val="28"/>
          <w:szCs w:val="28"/>
          <w:lang w:val="uk-UA"/>
        </w:rPr>
        <w:t xml:space="preserve">. 224, № 1. – </w:t>
      </w:r>
      <w:r w:rsidRPr="003627BB">
        <w:rPr>
          <w:sz w:val="28"/>
          <w:szCs w:val="28"/>
          <w:lang w:val="en-GB"/>
        </w:rPr>
        <w:t>P</w:t>
      </w:r>
      <w:r w:rsidRPr="003627BB">
        <w:rPr>
          <w:sz w:val="28"/>
          <w:szCs w:val="28"/>
          <w:lang w:val="uk-UA"/>
        </w:rPr>
        <w:t>. 34-39</w:t>
      </w:r>
      <w:r w:rsidR="002A5F1E">
        <w:rPr>
          <w:sz w:val="28"/>
          <w:szCs w:val="28"/>
          <w:lang w:val="uk-UA"/>
        </w:rPr>
        <w:t>.</w:t>
      </w:r>
      <w:r w:rsidRPr="003627BB">
        <w:rPr>
          <w:sz w:val="28"/>
          <w:szCs w:val="28"/>
          <w:lang w:val="uk-UA"/>
        </w:rPr>
        <w:t xml:space="preserve"> </w:t>
      </w:r>
    </w:p>
    <w:p w:rsidR="002A5F1E" w:rsidRPr="003627BB" w:rsidRDefault="00951B2E" w:rsidP="002A5F1E">
      <w:pPr>
        <w:spacing w:line="360" w:lineRule="auto"/>
        <w:ind w:firstLine="720"/>
        <w:jc w:val="both"/>
        <w:rPr>
          <w:sz w:val="28"/>
          <w:szCs w:val="28"/>
          <w:lang w:val="uk-UA"/>
        </w:rPr>
      </w:pPr>
      <w:r w:rsidRPr="003627BB">
        <w:rPr>
          <w:sz w:val="28"/>
          <w:szCs w:val="28"/>
          <w:lang w:val="uk-UA"/>
        </w:rPr>
        <w:t>1</w:t>
      </w:r>
      <w:r w:rsidR="000C55CA">
        <w:rPr>
          <w:sz w:val="28"/>
          <w:szCs w:val="28"/>
          <w:lang w:val="uk-UA"/>
        </w:rPr>
        <w:t>89</w:t>
      </w:r>
      <w:r w:rsidRPr="003627BB">
        <w:rPr>
          <w:sz w:val="28"/>
          <w:szCs w:val="28"/>
          <w:lang w:val="uk-UA"/>
        </w:rPr>
        <w:t xml:space="preserve">. </w:t>
      </w:r>
      <w:r w:rsidRPr="003627BB">
        <w:rPr>
          <w:sz w:val="28"/>
          <w:szCs w:val="28"/>
          <w:lang w:val="en-GB"/>
        </w:rPr>
        <w:t>Serra</w:t>
      </w:r>
      <w:r w:rsidRPr="003627BB">
        <w:rPr>
          <w:sz w:val="28"/>
          <w:szCs w:val="28"/>
          <w:lang w:val="uk-UA"/>
        </w:rPr>
        <w:t xml:space="preserve"> </w:t>
      </w:r>
      <w:r w:rsidRPr="003627BB">
        <w:rPr>
          <w:sz w:val="28"/>
          <w:szCs w:val="28"/>
          <w:lang w:val="en-GB"/>
        </w:rPr>
        <w:t>M</w:t>
      </w:r>
      <w:r w:rsidRPr="003627BB">
        <w:rPr>
          <w:sz w:val="28"/>
          <w:szCs w:val="28"/>
          <w:lang w:val="uk-UA"/>
        </w:rPr>
        <w:t xml:space="preserve">. </w:t>
      </w:r>
      <w:r w:rsidRPr="003627BB">
        <w:rPr>
          <w:sz w:val="28"/>
          <w:szCs w:val="28"/>
          <w:lang w:val="en-GB"/>
        </w:rPr>
        <w:t>Antagonism</w:t>
      </w:r>
      <w:r w:rsidRPr="003627BB">
        <w:rPr>
          <w:sz w:val="28"/>
          <w:szCs w:val="28"/>
          <w:lang w:val="uk-UA"/>
        </w:rPr>
        <w:t xml:space="preserve"> </w:t>
      </w:r>
      <w:r w:rsidRPr="003627BB">
        <w:rPr>
          <w:sz w:val="28"/>
          <w:szCs w:val="28"/>
          <w:lang w:val="en-GB"/>
        </w:rPr>
        <w:t>of</w:t>
      </w:r>
      <w:r w:rsidRPr="003627BB">
        <w:rPr>
          <w:sz w:val="28"/>
          <w:szCs w:val="28"/>
          <w:lang w:val="uk-UA"/>
        </w:rPr>
        <w:t xml:space="preserve"> </w:t>
      </w:r>
      <w:r w:rsidRPr="003627BB">
        <w:rPr>
          <w:sz w:val="28"/>
          <w:szCs w:val="28"/>
          <w:lang w:val="en-GB"/>
        </w:rPr>
        <w:t>convulsions</w:t>
      </w:r>
      <w:r w:rsidRPr="003627BB">
        <w:rPr>
          <w:sz w:val="28"/>
          <w:szCs w:val="28"/>
          <w:lang w:val="uk-UA"/>
        </w:rPr>
        <w:t xml:space="preserve"> </w:t>
      </w:r>
      <w:r w:rsidRPr="003627BB">
        <w:rPr>
          <w:sz w:val="28"/>
          <w:szCs w:val="28"/>
          <w:lang w:val="en-GB"/>
        </w:rPr>
        <w:t>but</w:t>
      </w:r>
      <w:r w:rsidRPr="003627BB">
        <w:rPr>
          <w:sz w:val="28"/>
          <w:szCs w:val="28"/>
          <w:lang w:val="uk-UA"/>
        </w:rPr>
        <w:t xml:space="preserve"> </w:t>
      </w:r>
      <w:r w:rsidRPr="003627BB">
        <w:rPr>
          <w:sz w:val="28"/>
          <w:szCs w:val="28"/>
          <w:lang w:val="en-GB"/>
        </w:rPr>
        <w:t>failure</w:t>
      </w:r>
      <w:r w:rsidRPr="003627BB">
        <w:rPr>
          <w:sz w:val="28"/>
          <w:szCs w:val="28"/>
          <w:lang w:val="uk-UA"/>
        </w:rPr>
        <w:t xml:space="preserve"> </w:t>
      </w:r>
      <w:r w:rsidRPr="003627BB">
        <w:rPr>
          <w:sz w:val="28"/>
          <w:szCs w:val="28"/>
          <w:lang w:val="en-GB"/>
        </w:rPr>
        <w:t>to</w:t>
      </w:r>
      <w:r w:rsidRPr="003627BB">
        <w:rPr>
          <w:sz w:val="28"/>
          <w:szCs w:val="28"/>
          <w:lang w:val="uk-UA"/>
        </w:rPr>
        <w:t xml:space="preserve"> </w:t>
      </w:r>
      <w:r w:rsidRPr="003627BB">
        <w:rPr>
          <w:sz w:val="28"/>
          <w:szCs w:val="28"/>
          <w:lang w:val="en-GB"/>
        </w:rPr>
        <w:t>enhance</w:t>
      </w:r>
      <w:r w:rsidRPr="003627BB">
        <w:rPr>
          <w:sz w:val="28"/>
          <w:szCs w:val="28"/>
          <w:lang w:val="uk-UA"/>
        </w:rPr>
        <w:t xml:space="preserve"> </w:t>
      </w:r>
      <w:r w:rsidRPr="003627BB">
        <w:rPr>
          <w:sz w:val="28"/>
          <w:szCs w:val="28"/>
          <w:lang w:val="en-GB"/>
        </w:rPr>
        <w:t>GABA</w:t>
      </w:r>
      <w:r w:rsidRPr="003627BB">
        <w:rPr>
          <w:sz w:val="28"/>
          <w:szCs w:val="28"/>
          <w:lang w:val="uk-UA"/>
        </w:rPr>
        <w:t>(</w:t>
      </w:r>
      <w:r w:rsidRPr="003627BB">
        <w:rPr>
          <w:sz w:val="28"/>
          <w:szCs w:val="28"/>
          <w:lang w:val="en-GB"/>
        </w:rPr>
        <w:t>A</w:t>
      </w:r>
      <w:r w:rsidRPr="003627BB">
        <w:rPr>
          <w:sz w:val="28"/>
          <w:szCs w:val="28"/>
          <w:lang w:val="uk-UA"/>
        </w:rPr>
        <w:t xml:space="preserve">) </w:t>
      </w:r>
      <w:r w:rsidRPr="003627BB">
        <w:rPr>
          <w:sz w:val="28"/>
          <w:szCs w:val="28"/>
          <w:lang w:val="en-GB"/>
        </w:rPr>
        <w:t>receptor</w:t>
      </w:r>
      <w:r w:rsidRPr="003627BB">
        <w:rPr>
          <w:sz w:val="28"/>
          <w:szCs w:val="28"/>
          <w:lang w:val="uk-UA"/>
        </w:rPr>
        <w:t xml:space="preserve"> </w:t>
      </w:r>
      <w:r w:rsidRPr="003627BB">
        <w:rPr>
          <w:sz w:val="28"/>
          <w:szCs w:val="28"/>
          <w:lang w:val="en-GB"/>
        </w:rPr>
        <w:t>function</w:t>
      </w:r>
      <w:r w:rsidRPr="003627BB">
        <w:rPr>
          <w:sz w:val="28"/>
          <w:szCs w:val="28"/>
          <w:lang w:val="uk-UA"/>
        </w:rPr>
        <w:t xml:space="preserve"> </w:t>
      </w:r>
      <w:r w:rsidRPr="003627BB">
        <w:rPr>
          <w:sz w:val="28"/>
          <w:szCs w:val="28"/>
          <w:lang w:val="en-GB"/>
        </w:rPr>
        <w:t>by</w:t>
      </w:r>
      <w:r w:rsidRPr="003627BB">
        <w:rPr>
          <w:sz w:val="28"/>
          <w:szCs w:val="28"/>
          <w:lang w:val="uk-UA"/>
        </w:rPr>
        <w:t xml:space="preserve"> </w:t>
      </w:r>
      <w:r w:rsidRPr="003627BB">
        <w:rPr>
          <w:sz w:val="28"/>
          <w:szCs w:val="28"/>
          <w:lang w:val="en-GB"/>
        </w:rPr>
        <w:t>felbamate</w:t>
      </w:r>
      <w:r w:rsidRPr="003627BB">
        <w:rPr>
          <w:sz w:val="28"/>
          <w:szCs w:val="28"/>
          <w:lang w:val="uk-UA"/>
        </w:rPr>
        <w:t xml:space="preserve"> </w:t>
      </w:r>
      <w:r w:rsidRPr="003627BB">
        <w:rPr>
          <w:sz w:val="28"/>
          <w:szCs w:val="28"/>
          <w:lang w:val="en-GB"/>
        </w:rPr>
        <w:t>in</w:t>
      </w:r>
      <w:r w:rsidRPr="003627BB">
        <w:rPr>
          <w:sz w:val="28"/>
          <w:szCs w:val="28"/>
          <w:lang w:val="uk-UA"/>
        </w:rPr>
        <w:t xml:space="preserve"> </w:t>
      </w:r>
      <w:r w:rsidRPr="003627BB">
        <w:rPr>
          <w:sz w:val="28"/>
          <w:szCs w:val="28"/>
          <w:lang w:val="en-GB"/>
        </w:rPr>
        <w:t>mice</w:t>
      </w:r>
      <w:r w:rsidRPr="003627BB">
        <w:rPr>
          <w:sz w:val="28"/>
          <w:szCs w:val="28"/>
          <w:lang w:val="uk-UA"/>
        </w:rPr>
        <w:t xml:space="preserve"> </w:t>
      </w:r>
      <w:r w:rsidRPr="003627BB">
        <w:rPr>
          <w:sz w:val="28"/>
          <w:szCs w:val="28"/>
          <w:lang w:val="en-GB"/>
        </w:rPr>
        <w:t>tolerant</w:t>
      </w:r>
      <w:r w:rsidRPr="003627BB">
        <w:rPr>
          <w:sz w:val="28"/>
          <w:szCs w:val="28"/>
          <w:lang w:val="uk-UA"/>
        </w:rPr>
        <w:t xml:space="preserve"> </w:t>
      </w:r>
      <w:r w:rsidRPr="003627BB">
        <w:rPr>
          <w:sz w:val="28"/>
          <w:szCs w:val="28"/>
          <w:lang w:val="en-GB"/>
        </w:rPr>
        <w:t>to</w:t>
      </w:r>
      <w:r w:rsidRPr="003627BB">
        <w:rPr>
          <w:sz w:val="28"/>
          <w:szCs w:val="28"/>
          <w:lang w:val="uk-UA"/>
        </w:rPr>
        <w:t xml:space="preserve"> </w:t>
      </w:r>
      <w:r w:rsidRPr="003627BB">
        <w:rPr>
          <w:sz w:val="28"/>
          <w:szCs w:val="28"/>
          <w:lang w:val="en-GB"/>
        </w:rPr>
        <w:t>diazepam</w:t>
      </w:r>
      <w:r w:rsidRPr="003627BB">
        <w:rPr>
          <w:sz w:val="28"/>
          <w:szCs w:val="28"/>
          <w:lang w:val="uk-UA"/>
        </w:rPr>
        <w:t xml:space="preserve"> / </w:t>
      </w:r>
      <w:r w:rsidRPr="003627BB">
        <w:rPr>
          <w:sz w:val="28"/>
          <w:szCs w:val="28"/>
          <w:lang w:val="en-GB"/>
        </w:rPr>
        <w:t>M</w:t>
      </w:r>
      <w:r w:rsidRPr="003627BB">
        <w:rPr>
          <w:sz w:val="28"/>
          <w:szCs w:val="28"/>
          <w:lang w:val="uk-UA"/>
        </w:rPr>
        <w:t>.</w:t>
      </w:r>
      <w:r w:rsidRPr="003627BB">
        <w:rPr>
          <w:sz w:val="28"/>
          <w:szCs w:val="28"/>
          <w:lang w:val="en-GB"/>
        </w:rPr>
        <w:t xml:space="preserve"> Serra</w:t>
      </w:r>
      <w:r w:rsidRPr="003627BB">
        <w:rPr>
          <w:sz w:val="28"/>
          <w:szCs w:val="28"/>
          <w:lang w:val="uk-UA"/>
        </w:rPr>
        <w:t xml:space="preserve">, </w:t>
      </w:r>
      <w:r w:rsidRPr="003627BB">
        <w:rPr>
          <w:sz w:val="28"/>
          <w:szCs w:val="28"/>
          <w:lang w:val="en-GB"/>
        </w:rPr>
        <w:t>R</w:t>
      </w:r>
      <w:r w:rsidRPr="003627BB">
        <w:rPr>
          <w:sz w:val="28"/>
          <w:szCs w:val="28"/>
          <w:lang w:val="uk-UA"/>
        </w:rPr>
        <w:t>.</w:t>
      </w:r>
      <w:r w:rsidRPr="003627BB">
        <w:rPr>
          <w:sz w:val="28"/>
          <w:szCs w:val="28"/>
          <w:lang w:val="en-GB"/>
        </w:rPr>
        <w:t xml:space="preserve"> Cuccu</w:t>
      </w:r>
      <w:r w:rsidRPr="003627BB">
        <w:rPr>
          <w:sz w:val="28"/>
          <w:szCs w:val="28"/>
          <w:lang w:val="uk-UA"/>
        </w:rPr>
        <w:t xml:space="preserve">, </w:t>
      </w:r>
      <w:r w:rsidRPr="003627BB">
        <w:rPr>
          <w:sz w:val="28"/>
          <w:szCs w:val="28"/>
          <w:lang w:val="en-GB"/>
        </w:rPr>
        <w:t>C</w:t>
      </w:r>
      <w:r w:rsidRPr="003627BB">
        <w:rPr>
          <w:sz w:val="28"/>
          <w:szCs w:val="28"/>
          <w:lang w:val="uk-UA"/>
        </w:rPr>
        <w:t>.</w:t>
      </w:r>
      <w:r w:rsidRPr="003627BB">
        <w:rPr>
          <w:sz w:val="28"/>
          <w:szCs w:val="28"/>
          <w:lang w:val="en-GB"/>
        </w:rPr>
        <w:t>A</w:t>
      </w:r>
      <w:r w:rsidRPr="003627BB">
        <w:rPr>
          <w:sz w:val="28"/>
          <w:szCs w:val="28"/>
          <w:lang w:val="uk-UA"/>
        </w:rPr>
        <w:t>.</w:t>
      </w:r>
      <w:r w:rsidRPr="003627BB">
        <w:rPr>
          <w:sz w:val="28"/>
          <w:szCs w:val="28"/>
          <w:lang w:val="en-GB"/>
        </w:rPr>
        <w:t xml:space="preserve"> Ghiani</w:t>
      </w:r>
      <w:r w:rsidRPr="003627BB">
        <w:rPr>
          <w:sz w:val="28"/>
          <w:szCs w:val="28"/>
          <w:lang w:val="uk-UA"/>
        </w:rPr>
        <w:t xml:space="preserve"> </w:t>
      </w:r>
      <w:r w:rsidR="00970997" w:rsidRPr="003627BB">
        <w:rPr>
          <w:rFonts w:eastAsia="CenturySchoolbook"/>
          <w:sz w:val="28"/>
          <w:szCs w:val="28"/>
          <w:lang w:val="uk-UA"/>
        </w:rPr>
        <w:t>[</w:t>
      </w:r>
      <w:r w:rsidRPr="003627BB">
        <w:rPr>
          <w:sz w:val="28"/>
          <w:szCs w:val="28"/>
          <w:lang w:val="en-GB"/>
        </w:rPr>
        <w:t>et al.</w:t>
      </w:r>
      <w:r w:rsidR="00970997" w:rsidRPr="00970997">
        <w:rPr>
          <w:rFonts w:eastAsia="CenturySchoolbook"/>
          <w:sz w:val="28"/>
          <w:szCs w:val="28"/>
          <w:lang w:val="uk-UA"/>
        </w:rPr>
        <w:t>]</w:t>
      </w:r>
      <w:r w:rsidRPr="003627BB">
        <w:rPr>
          <w:sz w:val="28"/>
          <w:szCs w:val="28"/>
          <w:lang w:val="uk-UA"/>
        </w:rPr>
        <w:t xml:space="preserve"> // </w:t>
      </w:r>
      <w:r w:rsidRPr="003627BB">
        <w:rPr>
          <w:iCs/>
          <w:sz w:val="28"/>
          <w:szCs w:val="28"/>
          <w:lang w:val="en-GB"/>
        </w:rPr>
        <w:t>Neurochem</w:t>
      </w:r>
      <w:r w:rsidRPr="003627BB">
        <w:rPr>
          <w:iCs/>
          <w:sz w:val="28"/>
          <w:szCs w:val="28"/>
          <w:lang w:val="uk-UA"/>
        </w:rPr>
        <w:t xml:space="preserve"> </w:t>
      </w:r>
      <w:r w:rsidRPr="003627BB">
        <w:rPr>
          <w:iCs/>
          <w:sz w:val="28"/>
          <w:szCs w:val="28"/>
          <w:lang w:val="en-GB"/>
        </w:rPr>
        <w:t>Res</w:t>
      </w:r>
      <w:r w:rsidRPr="003627BB">
        <w:rPr>
          <w:iCs/>
          <w:sz w:val="28"/>
          <w:szCs w:val="28"/>
          <w:lang w:val="uk-UA"/>
        </w:rPr>
        <w:t>. –</w:t>
      </w:r>
      <w:r w:rsidRPr="003627BB">
        <w:rPr>
          <w:i/>
          <w:iCs/>
          <w:sz w:val="28"/>
          <w:szCs w:val="28"/>
          <w:lang w:val="uk-UA"/>
        </w:rPr>
        <w:t xml:space="preserve"> </w:t>
      </w:r>
      <w:r w:rsidRPr="003627BB">
        <w:rPr>
          <w:sz w:val="28"/>
          <w:szCs w:val="28"/>
          <w:lang w:val="uk-UA"/>
        </w:rPr>
        <w:t xml:space="preserve">1997. – </w:t>
      </w:r>
      <w:r w:rsidRPr="003627BB">
        <w:rPr>
          <w:sz w:val="28"/>
          <w:szCs w:val="28"/>
          <w:lang w:val="en-US"/>
        </w:rPr>
        <w:t>V</w:t>
      </w:r>
      <w:r w:rsidR="00AE3CA8">
        <w:rPr>
          <w:sz w:val="28"/>
          <w:szCs w:val="28"/>
          <w:lang w:val="uk-UA"/>
        </w:rPr>
        <w:t>. 22. – Р. 693</w:t>
      </w:r>
      <w:r w:rsidR="00AE3CA8">
        <w:rPr>
          <w:sz w:val="28"/>
          <w:szCs w:val="28"/>
          <w:lang w:val="en-US"/>
        </w:rPr>
        <w:t>-</w:t>
      </w:r>
      <w:r w:rsidRPr="003627BB">
        <w:rPr>
          <w:sz w:val="28"/>
          <w:szCs w:val="28"/>
          <w:lang w:val="uk-UA"/>
        </w:rPr>
        <w:t>697</w:t>
      </w:r>
      <w:r w:rsidR="002A5F1E">
        <w:rPr>
          <w:sz w:val="28"/>
          <w:szCs w:val="28"/>
          <w:lang w:val="uk-UA"/>
        </w:rPr>
        <w:t>.</w:t>
      </w:r>
    </w:p>
    <w:p w:rsidR="00951B2E" w:rsidRDefault="00951B2E" w:rsidP="00951B2E">
      <w:pPr>
        <w:spacing w:line="360" w:lineRule="auto"/>
        <w:ind w:firstLine="720"/>
        <w:jc w:val="both"/>
        <w:rPr>
          <w:rStyle w:val="hps"/>
          <w:sz w:val="28"/>
          <w:szCs w:val="28"/>
          <w:lang w:val="uk-UA"/>
        </w:rPr>
      </w:pPr>
      <w:r w:rsidRPr="003627BB">
        <w:rPr>
          <w:rStyle w:val="hps"/>
          <w:sz w:val="28"/>
          <w:szCs w:val="28"/>
          <w:lang w:val="uk-UA"/>
        </w:rPr>
        <w:t>1</w:t>
      </w:r>
      <w:r w:rsidR="000C55CA">
        <w:rPr>
          <w:rStyle w:val="hps"/>
          <w:sz w:val="28"/>
          <w:szCs w:val="28"/>
          <w:lang w:val="uk-UA"/>
        </w:rPr>
        <w:t>90</w:t>
      </w:r>
      <w:r w:rsidRPr="003627BB">
        <w:rPr>
          <w:rStyle w:val="hps"/>
          <w:sz w:val="28"/>
          <w:szCs w:val="28"/>
          <w:lang w:val="uk-UA"/>
        </w:rPr>
        <w:t xml:space="preserve">. </w:t>
      </w:r>
      <w:r w:rsidRPr="003627BB">
        <w:rPr>
          <w:rStyle w:val="hps"/>
          <w:sz w:val="28"/>
          <w:szCs w:val="28"/>
          <w:lang w:val="en-US"/>
        </w:rPr>
        <w:t>Zhang</w:t>
      </w:r>
      <w:r w:rsidRPr="003627BB">
        <w:rPr>
          <w:rStyle w:val="hps"/>
          <w:sz w:val="28"/>
          <w:szCs w:val="28"/>
          <w:lang w:val="uk-UA"/>
        </w:rPr>
        <w:t xml:space="preserve"> </w:t>
      </w:r>
      <w:r w:rsidRPr="003627BB">
        <w:rPr>
          <w:rStyle w:val="hps"/>
          <w:sz w:val="28"/>
          <w:szCs w:val="28"/>
          <w:lang w:val="en-US"/>
        </w:rPr>
        <w:t>Z</w:t>
      </w:r>
      <w:r w:rsidRPr="003627BB">
        <w:rPr>
          <w:rStyle w:val="hps"/>
          <w:sz w:val="28"/>
          <w:szCs w:val="28"/>
          <w:lang w:val="uk-UA"/>
        </w:rPr>
        <w:t>.</w:t>
      </w:r>
      <w:r w:rsidRPr="003627BB">
        <w:rPr>
          <w:rStyle w:val="hps"/>
          <w:sz w:val="28"/>
          <w:szCs w:val="28"/>
          <w:lang w:val="en-US"/>
        </w:rPr>
        <w:t>J</w:t>
      </w:r>
      <w:r w:rsidR="008A69ED" w:rsidRPr="008A69ED">
        <w:rPr>
          <w:rStyle w:val="hps"/>
          <w:sz w:val="28"/>
          <w:szCs w:val="28"/>
          <w:lang w:val="en-US"/>
        </w:rPr>
        <w:t xml:space="preserve">. </w:t>
      </w:r>
      <w:r w:rsidRPr="003627BB">
        <w:rPr>
          <w:rStyle w:val="hps"/>
          <w:sz w:val="28"/>
          <w:szCs w:val="28"/>
          <w:lang w:val="en-US"/>
        </w:rPr>
        <w:t xml:space="preserve">Unidirectional cross-tolerance from levetiracetam to carbamazepine in amygdale-kindled seizures </w:t>
      </w:r>
      <w:r w:rsidR="008A69ED" w:rsidRPr="008A69ED">
        <w:rPr>
          <w:rStyle w:val="hps"/>
          <w:sz w:val="28"/>
          <w:szCs w:val="28"/>
          <w:lang w:val="en-US"/>
        </w:rPr>
        <w:t xml:space="preserve">/ </w:t>
      </w:r>
      <w:r w:rsidR="008A69ED" w:rsidRPr="003627BB">
        <w:rPr>
          <w:rStyle w:val="hps"/>
          <w:sz w:val="28"/>
          <w:szCs w:val="28"/>
          <w:lang w:val="en-US"/>
        </w:rPr>
        <w:t>Z</w:t>
      </w:r>
      <w:r w:rsidR="008A69ED" w:rsidRPr="003627BB">
        <w:rPr>
          <w:rStyle w:val="hps"/>
          <w:sz w:val="28"/>
          <w:szCs w:val="28"/>
          <w:lang w:val="uk-UA"/>
        </w:rPr>
        <w:t>.</w:t>
      </w:r>
      <w:r w:rsidR="008A69ED" w:rsidRPr="003627BB">
        <w:rPr>
          <w:rStyle w:val="hps"/>
          <w:sz w:val="28"/>
          <w:szCs w:val="28"/>
          <w:lang w:val="en-US"/>
        </w:rPr>
        <w:t>J</w:t>
      </w:r>
      <w:r w:rsidR="008A69ED" w:rsidRPr="008A69ED">
        <w:rPr>
          <w:rStyle w:val="hps"/>
          <w:sz w:val="28"/>
          <w:szCs w:val="28"/>
          <w:lang w:val="en-US"/>
        </w:rPr>
        <w:t xml:space="preserve">. </w:t>
      </w:r>
      <w:r w:rsidR="008A69ED" w:rsidRPr="003627BB">
        <w:rPr>
          <w:rStyle w:val="hps"/>
          <w:sz w:val="28"/>
          <w:szCs w:val="28"/>
          <w:lang w:val="en-US"/>
        </w:rPr>
        <w:t>Zhang</w:t>
      </w:r>
      <w:r w:rsidR="008A69ED" w:rsidRPr="003627BB">
        <w:rPr>
          <w:rStyle w:val="hps"/>
          <w:sz w:val="28"/>
          <w:szCs w:val="28"/>
          <w:lang w:val="uk-UA"/>
        </w:rPr>
        <w:t xml:space="preserve"> </w:t>
      </w:r>
      <w:r w:rsidRPr="003627BB">
        <w:rPr>
          <w:rStyle w:val="hps"/>
          <w:sz w:val="28"/>
          <w:szCs w:val="28"/>
          <w:lang w:val="en-US"/>
        </w:rPr>
        <w:t xml:space="preserve">// Epilepsia. – </w:t>
      </w:r>
      <w:r w:rsidRPr="003627BB">
        <w:rPr>
          <w:rStyle w:val="hps"/>
          <w:sz w:val="28"/>
          <w:szCs w:val="28"/>
          <w:lang w:val="uk-UA"/>
        </w:rPr>
        <w:t>2003</w:t>
      </w:r>
      <w:r w:rsidRPr="003627BB">
        <w:rPr>
          <w:rStyle w:val="hps"/>
          <w:sz w:val="28"/>
          <w:szCs w:val="28"/>
          <w:lang w:val="en-US"/>
        </w:rPr>
        <w:t xml:space="preserve">. – </w:t>
      </w:r>
      <w:r w:rsidR="008A69ED" w:rsidRPr="008A69ED">
        <w:rPr>
          <w:rStyle w:val="hps"/>
          <w:sz w:val="28"/>
          <w:szCs w:val="28"/>
          <w:lang w:val="en-US"/>
        </w:rPr>
        <w:t xml:space="preserve">  </w:t>
      </w:r>
      <w:r w:rsidRPr="003627BB">
        <w:rPr>
          <w:rStyle w:val="hps"/>
          <w:sz w:val="28"/>
          <w:szCs w:val="28"/>
          <w:lang w:val="en-US"/>
        </w:rPr>
        <w:t>V. 44. – P. 1487-1493</w:t>
      </w:r>
      <w:r w:rsidR="002A5F1E">
        <w:rPr>
          <w:rStyle w:val="hps"/>
          <w:sz w:val="28"/>
          <w:szCs w:val="28"/>
          <w:lang w:val="uk-UA"/>
        </w:rPr>
        <w:t>.</w:t>
      </w:r>
    </w:p>
    <w:p w:rsidR="002A5F1E" w:rsidRPr="00B92AED" w:rsidRDefault="00B92AED" w:rsidP="00B92AED">
      <w:pPr>
        <w:spacing w:line="360" w:lineRule="auto"/>
        <w:ind w:firstLine="720"/>
        <w:jc w:val="both"/>
        <w:rPr>
          <w:rStyle w:val="hps"/>
          <w:rFonts w:cs="TimesNewRomanCE"/>
          <w:sz w:val="28"/>
          <w:szCs w:val="28"/>
          <w:lang w:val="uk-UA"/>
        </w:rPr>
      </w:pPr>
      <w:r w:rsidRPr="003627BB">
        <w:rPr>
          <w:rFonts w:cs="TimesNewRomanCE"/>
          <w:sz w:val="28"/>
          <w:szCs w:val="28"/>
          <w:lang w:val="uk-UA"/>
        </w:rPr>
        <w:t>1</w:t>
      </w:r>
      <w:r w:rsidR="00C706C6">
        <w:rPr>
          <w:rFonts w:cs="TimesNewRomanCE"/>
          <w:sz w:val="28"/>
          <w:szCs w:val="28"/>
          <w:lang w:val="uk-UA"/>
        </w:rPr>
        <w:t>9</w:t>
      </w:r>
      <w:r w:rsidR="000C55CA">
        <w:rPr>
          <w:rFonts w:cs="TimesNewRomanCE"/>
          <w:sz w:val="28"/>
          <w:szCs w:val="28"/>
          <w:lang w:val="uk-UA"/>
        </w:rPr>
        <w:t>1</w:t>
      </w:r>
      <w:r w:rsidRPr="003627BB">
        <w:rPr>
          <w:rFonts w:cs="TimesNewRomanCE"/>
          <w:sz w:val="28"/>
          <w:szCs w:val="28"/>
          <w:lang w:val="uk-UA"/>
        </w:rPr>
        <w:t>. Кукес В.Г. Изучение биотрансформации лекарственных средств – путь к повышению эффективности и безопасности фармакотерап</w:t>
      </w:r>
      <w:r w:rsidR="008A69ED">
        <w:rPr>
          <w:rFonts w:cs="TimesNewRomanCE"/>
          <w:sz w:val="28"/>
          <w:szCs w:val="28"/>
          <w:lang w:val="uk-UA"/>
        </w:rPr>
        <w:t xml:space="preserve">ии  /         В.Г. Кукес, Д.А. </w:t>
      </w:r>
      <w:r w:rsidRPr="003627BB">
        <w:rPr>
          <w:rFonts w:cs="TimesNewRomanCE"/>
          <w:sz w:val="28"/>
          <w:szCs w:val="28"/>
          <w:lang w:val="uk-UA"/>
        </w:rPr>
        <w:t xml:space="preserve">Сычев, Е.И. Ших // Врач. </w:t>
      </w:r>
      <w:r w:rsidR="00AE3CA8">
        <w:rPr>
          <w:rStyle w:val="element-citation"/>
          <w:sz w:val="28"/>
          <w:szCs w:val="28"/>
          <w:lang w:val="uk-UA"/>
        </w:rPr>
        <w:t>–</w:t>
      </w:r>
      <w:r w:rsidRPr="003627BB">
        <w:rPr>
          <w:rFonts w:cs="TimesNewRomanCE"/>
          <w:sz w:val="28"/>
          <w:szCs w:val="28"/>
          <w:lang w:val="uk-UA"/>
        </w:rPr>
        <w:t xml:space="preserve">  2007. </w:t>
      </w:r>
      <w:r w:rsidR="00AE3CA8">
        <w:rPr>
          <w:rStyle w:val="element-citation"/>
          <w:sz w:val="28"/>
          <w:szCs w:val="28"/>
          <w:lang w:val="uk-UA"/>
        </w:rPr>
        <w:t>–</w:t>
      </w:r>
      <w:r w:rsidRPr="003627BB">
        <w:rPr>
          <w:rFonts w:cs="TimesNewRomanCE"/>
          <w:sz w:val="28"/>
          <w:szCs w:val="28"/>
          <w:lang w:val="uk-UA"/>
        </w:rPr>
        <w:t xml:space="preserve"> № 1. – С. 6-8.</w:t>
      </w:r>
    </w:p>
    <w:p w:rsidR="00951B2E" w:rsidRPr="003627BB" w:rsidRDefault="00951B2E" w:rsidP="00951B2E">
      <w:pPr>
        <w:spacing w:line="360" w:lineRule="auto"/>
        <w:ind w:firstLine="720"/>
        <w:jc w:val="both"/>
        <w:rPr>
          <w:rFonts w:cs="TimesNewRomanCE"/>
          <w:sz w:val="28"/>
          <w:szCs w:val="28"/>
          <w:lang w:val="uk-UA"/>
        </w:rPr>
      </w:pPr>
      <w:r w:rsidRPr="003627BB">
        <w:rPr>
          <w:rFonts w:cs="TimesNewRomanCE"/>
          <w:sz w:val="28"/>
          <w:szCs w:val="28"/>
          <w:lang w:val="uk-UA"/>
        </w:rPr>
        <w:t>1</w:t>
      </w:r>
      <w:r w:rsidR="00C706C6">
        <w:rPr>
          <w:rFonts w:cs="TimesNewRomanCE"/>
          <w:sz w:val="28"/>
          <w:szCs w:val="28"/>
          <w:lang w:val="uk-UA"/>
        </w:rPr>
        <w:t>9</w:t>
      </w:r>
      <w:r w:rsidR="000C55CA">
        <w:rPr>
          <w:rFonts w:cs="TimesNewRomanCE"/>
          <w:sz w:val="28"/>
          <w:szCs w:val="28"/>
          <w:lang w:val="uk-UA"/>
        </w:rPr>
        <w:t>2</w:t>
      </w:r>
      <w:r w:rsidRPr="003627BB">
        <w:rPr>
          <w:rFonts w:cs="TimesNewRomanCE"/>
          <w:sz w:val="28"/>
          <w:szCs w:val="28"/>
          <w:lang w:val="uk-UA"/>
        </w:rPr>
        <w:t>. Головенко М.Я. Фізико-хімічна фармакологія: Монографія. – Одеса: Астропринт, 2004. – 720 с.</w:t>
      </w:r>
    </w:p>
    <w:p w:rsidR="00951B2E" w:rsidRDefault="00951B2E" w:rsidP="00951B2E">
      <w:pPr>
        <w:spacing w:line="360" w:lineRule="auto"/>
        <w:ind w:firstLine="720"/>
        <w:jc w:val="both"/>
        <w:rPr>
          <w:rFonts w:cs="TimesNewRomanCE"/>
          <w:sz w:val="28"/>
          <w:szCs w:val="28"/>
          <w:lang w:val="uk-UA"/>
        </w:rPr>
      </w:pPr>
      <w:r w:rsidRPr="003627BB">
        <w:rPr>
          <w:rFonts w:cs="TimesNewRomanCE"/>
          <w:sz w:val="28"/>
          <w:szCs w:val="28"/>
          <w:lang w:val="uk-UA"/>
        </w:rPr>
        <w:t>1</w:t>
      </w:r>
      <w:r w:rsidR="000C55CA">
        <w:rPr>
          <w:rFonts w:cs="TimesNewRomanCE"/>
          <w:sz w:val="28"/>
          <w:szCs w:val="28"/>
          <w:lang w:val="uk-UA"/>
        </w:rPr>
        <w:t>93</w:t>
      </w:r>
      <w:r w:rsidRPr="003627BB">
        <w:rPr>
          <w:rFonts w:cs="TimesNewRomanCE"/>
          <w:sz w:val="28"/>
          <w:szCs w:val="28"/>
          <w:lang w:val="uk-UA"/>
        </w:rPr>
        <w:t xml:space="preserve">. </w:t>
      </w:r>
      <w:r w:rsidRPr="003627BB">
        <w:rPr>
          <w:rFonts w:cs="TimesNewRomanCE"/>
          <w:sz w:val="28"/>
          <w:szCs w:val="28"/>
        </w:rPr>
        <w:t xml:space="preserve">Арчаков А.И. Цитохромы Р-450, лекарственная болезнь и персонифицированная медицина. Часть </w:t>
      </w:r>
      <w:r w:rsidRPr="003627BB">
        <w:rPr>
          <w:rFonts w:cs="TimesNewRomanCE"/>
          <w:sz w:val="28"/>
          <w:szCs w:val="28"/>
          <w:lang w:val="en-US"/>
        </w:rPr>
        <w:t>I</w:t>
      </w:r>
      <w:r w:rsidRPr="003627BB">
        <w:rPr>
          <w:rFonts w:cs="TimesNewRomanCE"/>
          <w:sz w:val="28"/>
          <w:szCs w:val="28"/>
          <w:lang w:val="uk-UA"/>
        </w:rPr>
        <w:t xml:space="preserve">. </w:t>
      </w:r>
      <w:r w:rsidRPr="003627BB">
        <w:rPr>
          <w:rFonts w:cs="TimesNewRomanCE"/>
          <w:sz w:val="28"/>
          <w:szCs w:val="28"/>
        </w:rPr>
        <w:t>/ А.И. Арчаков, А.В. Лисица,</w:t>
      </w:r>
      <w:r w:rsidRPr="003627BB">
        <w:rPr>
          <w:rFonts w:cs="TimesNewRomanCE"/>
          <w:sz w:val="28"/>
          <w:szCs w:val="28"/>
          <w:lang w:val="uk-UA"/>
        </w:rPr>
        <w:t xml:space="preserve">     </w:t>
      </w:r>
      <w:r w:rsidRPr="003627BB">
        <w:rPr>
          <w:rFonts w:cs="TimesNewRomanCE"/>
          <w:sz w:val="28"/>
          <w:szCs w:val="28"/>
        </w:rPr>
        <w:t xml:space="preserve"> Н.А. Петушкова </w:t>
      </w:r>
      <w:r w:rsidR="00090711" w:rsidRPr="003627BB">
        <w:rPr>
          <w:rFonts w:eastAsia="CenturySchoolbook"/>
          <w:sz w:val="28"/>
          <w:szCs w:val="28"/>
          <w:lang w:val="uk-UA"/>
        </w:rPr>
        <w:t>[</w:t>
      </w:r>
      <w:r w:rsidRPr="003627BB">
        <w:rPr>
          <w:rFonts w:cs="TimesNewRomanCE"/>
          <w:sz w:val="28"/>
          <w:szCs w:val="28"/>
        </w:rPr>
        <w:t>и др.</w:t>
      </w:r>
      <w:r w:rsidR="00970997" w:rsidRPr="00970997">
        <w:rPr>
          <w:rFonts w:eastAsia="CenturySchoolbook"/>
          <w:sz w:val="28"/>
          <w:szCs w:val="28"/>
          <w:lang w:val="uk-UA"/>
        </w:rPr>
        <w:t>]</w:t>
      </w:r>
      <w:r w:rsidRPr="003627BB">
        <w:rPr>
          <w:rFonts w:cs="TimesNewRomanCE"/>
          <w:sz w:val="28"/>
          <w:szCs w:val="28"/>
        </w:rPr>
        <w:t xml:space="preserve"> // Клиническая медицина. – 2008. </w:t>
      </w:r>
      <w:r w:rsidR="00AE3CA8">
        <w:rPr>
          <w:rStyle w:val="element-citation"/>
          <w:sz w:val="28"/>
          <w:szCs w:val="28"/>
          <w:lang w:val="uk-UA"/>
        </w:rPr>
        <w:t>–</w:t>
      </w:r>
      <w:r w:rsidRPr="003627BB">
        <w:rPr>
          <w:rFonts w:cs="TimesNewRomanCE"/>
          <w:sz w:val="28"/>
          <w:szCs w:val="28"/>
        </w:rPr>
        <w:t xml:space="preserve"> № 2. </w:t>
      </w:r>
      <w:r w:rsidR="00AE3CA8">
        <w:rPr>
          <w:rStyle w:val="element-citation"/>
          <w:sz w:val="28"/>
          <w:szCs w:val="28"/>
          <w:lang w:val="uk-UA"/>
        </w:rPr>
        <w:t>–</w:t>
      </w:r>
      <w:r w:rsidRPr="003627BB">
        <w:rPr>
          <w:rFonts w:cs="TimesNewRomanCE"/>
          <w:sz w:val="28"/>
          <w:szCs w:val="28"/>
        </w:rPr>
        <w:t xml:space="preserve"> С. 4-7</w:t>
      </w:r>
      <w:r w:rsidR="002A5F1E">
        <w:rPr>
          <w:rFonts w:cs="TimesNewRomanCE"/>
          <w:sz w:val="28"/>
          <w:szCs w:val="28"/>
          <w:lang w:val="uk-UA"/>
        </w:rPr>
        <w:t>.</w:t>
      </w:r>
    </w:p>
    <w:p w:rsidR="00B92AED" w:rsidRDefault="00B92AED" w:rsidP="00B92AED">
      <w:pPr>
        <w:spacing w:line="360" w:lineRule="auto"/>
        <w:ind w:firstLine="720"/>
        <w:jc w:val="both"/>
        <w:rPr>
          <w:rFonts w:cs="TimesNewRomanCE"/>
          <w:sz w:val="28"/>
          <w:szCs w:val="28"/>
          <w:lang w:val="uk-UA"/>
        </w:rPr>
      </w:pPr>
      <w:r>
        <w:rPr>
          <w:rFonts w:cs="TimesNewRomanCE"/>
          <w:sz w:val="28"/>
          <w:szCs w:val="28"/>
        </w:rPr>
        <w:t>1</w:t>
      </w:r>
      <w:r w:rsidR="00C706C6">
        <w:rPr>
          <w:rFonts w:cs="TimesNewRomanCE"/>
          <w:sz w:val="28"/>
          <w:szCs w:val="28"/>
          <w:lang w:val="uk-UA"/>
        </w:rPr>
        <w:t>9</w:t>
      </w:r>
      <w:r w:rsidR="000C55CA">
        <w:rPr>
          <w:rFonts w:cs="TimesNewRomanCE"/>
          <w:sz w:val="28"/>
          <w:szCs w:val="28"/>
          <w:lang w:val="uk-UA"/>
        </w:rPr>
        <w:t>4</w:t>
      </w:r>
      <w:r w:rsidRPr="003627BB">
        <w:rPr>
          <w:rFonts w:cs="TimesNewRomanCE"/>
          <w:sz w:val="28"/>
          <w:szCs w:val="28"/>
        </w:rPr>
        <w:t xml:space="preserve">. Чаукина С.В. Особенности метаболизма лекарственных средств под действием изоферментов цитохрома Р-450 / С.В. Чаукина // Фармация. – 2008. </w:t>
      </w:r>
      <w:r w:rsidR="00AE3CA8">
        <w:rPr>
          <w:rStyle w:val="element-citation"/>
          <w:sz w:val="28"/>
          <w:szCs w:val="28"/>
          <w:lang w:val="uk-UA"/>
        </w:rPr>
        <w:t>–</w:t>
      </w:r>
      <w:r w:rsidRPr="003627BB">
        <w:rPr>
          <w:rFonts w:cs="TimesNewRomanCE"/>
          <w:sz w:val="28"/>
          <w:szCs w:val="28"/>
        </w:rPr>
        <w:t xml:space="preserve"> № 3. </w:t>
      </w:r>
      <w:r w:rsidR="00AE3CA8">
        <w:rPr>
          <w:rStyle w:val="element-citation"/>
          <w:sz w:val="28"/>
          <w:szCs w:val="28"/>
          <w:lang w:val="uk-UA"/>
        </w:rPr>
        <w:t>–</w:t>
      </w:r>
      <w:r w:rsidRPr="003627BB">
        <w:rPr>
          <w:rFonts w:cs="TimesNewRomanCE"/>
          <w:sz w:val="28"/>
          <w:szCs w:val="28"/>
        </w:rPr>
        <w:t xml:space="preserve"> С. 47-48</w:t>
      </w:r>
      <w:r>
        <w:rPr>
          <w:rFonts w:cs="TimesNewRomanCE"/>
          <w:sz w:val="28"/>
          <w:szCs w:val="28"/>
          <w:lang w:val="uk-UA"/>
        </w:rPr>
        <w:t>.</w:t>
      </w:r>
    </w:p>
    <w:p w:rsidR="00B92AED" w:rsidRPr="006F0692" w:rsidRDefault="00C706C6" w:rsidP="0004679B">
      <w:pPr>
        <w:spacing w:line="360" w:lineRule="auto"/>
        <w:ind w:firstLine="720"/>
        <w:jc w:val="both"/>
        <w:rPr>
          <w:sz w:val="28"/>
          <w:szCs w:val="28"/>
          <w:lang w:val="en-US"/>
        </w:rPr>
      </w:pPr>
      <w:r>
        <w:rPr>
          <w:sz w:val="28"/>
          <w:szCs w:val="28"/>
          <w:lang w:val="uk-UA"/>
        </w:rPr>
        <w:t>19</w:t>
      </w:r>
      <w:r w:rsidR="000C55CA">
        <w:rPr>
          <w:sz w:val="28"/>
          <w:szCs w:val="28"/>
          <w:lang w:val="uk-UA"/>
        </w:rPr>
        <w:t>5</w:t>
      </w:r>
      <w:r w:rsidR="0004679B" w:rsidRPr="003627BB">
        <w:rPr>
          <w:sz w:val="28"/>
          <w:szCs w:val="28"/>
          <w:lang w:val="uk-UA"/>
        </w:rPr>
        <w:t>. Болд</w:t>
      </w:r>
      <w:r w:rsidR="0004679B" w:rsidRPr="003627BB">
        <w:rPr>
          <w:sz w:val="28"/>
          <w:szCs w:val="28"/>
        </w:rPr>
        <w:t>ырева</w:t>
      </w:r>
      <w:r w:rsidR="0004679B" w:rsidRPr="003627BB">
        <w:rPr>
          <w:sz w:val="28"/>
          <w:szCs w:val="28"/>
          <w:lang w:val="uk-UA"/>
        </w:rPr>
        <w:t xml:space="preserve"> С.Р.</w:t>
      </w:r>
      <w:r w:rsidR="0004679B" w:rsidRPr="003627BB">
        <w:rPr>
          <w:sz w:val="28"/>
          <w:szCs w:val="28"/>
        </w:rPr>
        <w:t xml:space="preserve"> Роль лекарственного мониторинга в ведении больных эпилепсией </w:t>
      </w:r>
      <w:r w:rsidR="0004679B" w:rsidRPr="003627BB">
        <w:rPr>
          <w:sz w:val="28"/>
          <w:szCs w:val="28"/>
          <w:lang w:val="uk-UA"/>
        </w:rPr>
        <w:t>/ С.Р. Болд</w:t>
      </w:r>
      <w:r w:rsidR="0004679B" w:rsidRPr="003627BB">
        <w:rPr>
          <w:sz w:val="28"/>
          <w:szCs w:val="28"/>
        </w:rPr>
        <w:t xml:space="preserve">ырева, </w:t>
      </w:r>
      <w:r w:rsidR="0004679B" w:rsidRPr="003627BB">
        <w:rPr>
          <w:sz w:val="28"/>
          <w:szCs w:val="28"/>
          <w:lang w:val="uk-UA"/>
        </w:rPr>
        <w:t xml:space="preserve"> </w:t>
      </w:r>
      <w:r w:rsidR="0004679B" w:rsidRPr="003627BB">
        <w:rPr>
          <w:sz w:val="28"/>
          <w:szCs w:val="28"/>
        </w:rPr>
        <w:t>А.Ю. Ермаков</w:t>
      </w:r>
      <w:r w:rsidR="0004679B" w:rsidRPr="003627BB">
        <w:rPr>
          <w:sz w:val="28"/>
          <w:szCs w:val="28"/>
          <w:lang w:val="uk-UA"/>
        </w:rPr>
        <w:t xml:space="preserve"> </w:t>
      </w:r>
      <w:r w:rsidR="0004679B" w:rsidRPr="003627BB">
        <w:rPr>
          <w:sz w:val="28"/>
          <w:szCs w:val="28"/>
        </w:rPr>
        <w:t xml:space="preserve">// Обозрение </w:t>
      </w:r>
      <w:r w:rsidR="0004679B" w:rsidRPr="003627BB">
        <w:rPr>
          <w:sz w:val="28"/>
          <w:szCs w:val="28"/>
        </w:rPr>
        <w:lastRenderedPageBreak/>
        <w:t>психиатрии и медицинской психологии им. Бехтерева</w:t>
      </w:r>
      <w:r w:rsidR="0004679B" w:rsidRPr="006F0692">
        <w:rPr>
          <w:sz w:val="28"/>
          <w:szCs w:val="28"/>
          <w:lang w:val="en-US"/>
        </w:rPr>
        <w:t xml:space="preserve">. </w:t>
      </w:r>
      <w:r w:rsidR="00AE3CA8">
        <w:rPr>
          <w:rStyle w:val="element-citation"/>
          <w:sz w:val="28"/>
          <w:szCs w:val="28"/>
          <w:lang w:val="uk-UA"/>
        </w:rPr>
        <w:t>–</w:t>
      </w:r>
      <w:r w:rsidR="0004679B" w:rsidRPr="006F0692">
        <w:rPr>
          <w:sz w:val="28"/>
          <w:szCs w:val="28"/>
          <w:lang w:val="en-US"/>
        </w:rPr>
        <w:t xml:space="preserve"> №</w:t>
      </w:r>
      <w:r w:rsidR="0004679B" w:rsidRPr="003627BB">
        <w:rPr>
          <w:sz w:val="28"/>
          <w:szCs w:val="28"/>
          <w:lang w:val="uk-UA"/>
        </w:rPr>
        <w:t xml:space="preserve"> </w:t>
      </w:r>
      <w:r w:rsidR="0004679B" w:rsidRPr="006F0692">
        <w:rPr>
          <w:sz w:val="28"/>
          <w:szCs w:val="28"/>
          <w:lang w:val="en-US"/>
        </w:rPr>
        <w:t xml:space="preserve">3. – 2008. – </w:t>
      </w:r>
      <w:r w:rsidR="008A69ED" w:rsidRPr="008A69ED">
        <w:rPr>
          <w:sz w:val="28"/>
          <w:szCs w:val="28"/>
          <w:lang w:val="en-US"/>
        </w:rPr>
        <w:t xml:space="preserve">         </w:t>
      </w:r>
      <w:r w:rsidR="0004679B" w:rsidRPr="003627BB">
        <w:rPr>
          <w:sz w:val="28"/>
          <w:szCs w:val="28"/>
        </w:rPr>
        <w:t>С</w:t>
      </w:r>
      <w:r w:rsidR="0004679B" w:rsidRPr="006F0692">
        <w:rPr>
          <w:sz w:val="28"/>
          <w:szCs w:val="28"/>
          <w:lang w:val="en-US"/>
        </w:rPr>
        <w:t>. 9-12.</w:t>
      </w:r>
    </w:p>
    <w:p w:rsidR="00B92AED" w:rsidRPr="00B92AED" w:rsidRDefault="00B92AED" w:rsidP="00B92AED">
      <w:pPr>
        <w:spacing w:line="360" w:lineRule="auto"/>
        <w:ind w:firstLine="720"/>
        <w:jc w:val="both"/>
        <w:rPr>
          <w:sz w:val="28"/>
          <w:szCs w:val="28"/>
          <w:lang w:val="uk-UA"/>
        </w:rPr>
      </w:pPr>
      <w:r w:rsidRPr="003627BB">
        <w:rPr>
          <w:rStyle w:val="hps"/>
          <w:sz w:val="28"/>
          <w:szCs w:val="28"/>
          <w:lang w:val="uk-UA"/>
        </w:rPr>
        <w:t>1</w:t>
      </w:r>
      <w:r w:rsidR="00C706C6">
        <w:rPr>
          <w:rStyle w:val="hps"/>
          <w:sz w:val="28"/>
          <w:szCs w:val="28"/>
          <w:lang w:val="uk-UA"/>
        </w:rPr>
        <w:t>9</w:t>
      </w:r>
      <w:r w:rsidR="000C55CA">
        <w:rPr>
          <w:rStyle w:val="hps"/>
          <w:sz w:val="28"/>
          <w:szCs w:val="28"/>
          <w:lang w:val="uk-UA"/>
        </w:rPr>
        <w:t>6</w:t>
      </w:r>
      <w:r w:rsidRPr="003627BB">
        <w:rPr>
          <w:rStyle w:val="hps"/>
          <w:sz w:val="28"/>
          <w:szCs w:val="28"/>
          <w:lang w:val="uk-UA"/>
        </w:rPr>
        <w:t xml:space="preserve">. </w:t>
      </w:r>
      <w:r w:rsidRPr="003627BB">
        <w:rPr>
          <w:rStyle w:val="hps"/>
          <w:sz w:val="28"/>
          <w:szCs w:val="28"/>
          <w:lang w:val="en-GB"/>
        </w:rPr>
        <w:t>Pearce</w:t>
      </w:r>
      <w:r w:rsidRPr="003627BB">
        <w:rPr>
          <w:rStyle w:val="hps"/>
          <w:sz w:val="28"/>
          <w:szCs w:val="28"/>
          <w:lang w:val="uk-UA"/>
        </w:rPr>
        <w:t xml:space="preserve"> </w:t>
      </w:r>
      <w:r w:rsidR="008A69ED">
        <w:rPr>
          <w:rStyle w:val="hps"/>
          <w:sz w:val="28"/>
          <w:szCs w:val="28"/>
          <w:lang w:val="en-GB"/>
        </w:rPr>
        <w:t>R</w:t>
      </w:r>
      <w:r w:rsidR="008A69ED" w:rsidRPr="008A69ED">
        <w:rPr>
          <w:rStyle w:val="hps"/>
          <w:sz w:val="28"/>
          <w:szCs w:val="28"/>
          <w:lang w:val="en-US"/>
        </w:rPr>
        <w:t>.</w:t>
      </w:r>
      <w:r w:rsidRPr="003627BB">
        <w:rPr>
          <w:rStyle w:val="hps"/>
          <w:sz w:val="28"/>
          <w:szCs w:val="28"/>
          <w:lang w:val="uk-UA"/>
        </w:rPr>
        <w:t xml:space="preserve"> </w:t>
      </w:r>
      <w:r w:rsidRPr="003627BB">
        <w:rPr>
          <w:rStyle w:val="hps"/>
          <w:sz w:val="28"/>
          <w:szCs w:val="28"/>
          <w:lang w:val="en-GB"/>
        </w:rPr>
        <w:t>E</w:t>
      </w:r>
      <w:r w:rsidR="008A69ED">
        <w:rPr>
          <w:rStyle w:val="hps"/>
          <w:sz w:val="28"/>
          <w:szCs w:val="28"/>
          <w:lang w:val="uk-UA"/>
        </w:rPr>
        <w:t>.</w:t>
      </w:r>
      <w:r w:rsidRPr="003627BB">
        <w:rPr>
          <w:rStyle w:val="hps"/>
          <w:sz w:val="28"/>
          <w:szCs w:val="28"/>
          <w:lang w:val="uk-UA"/>
        </w:rPr>
        <w:t xml:space="preserve"> </w:t>
      </w:r>
      <w:r w:rsidRPr="003627BB">
        <w:rPr>
          <w:rStyle w:val="hps"/>
          <w:sz w:val="28"/>
          <w:szCs w:val="28"/>
          <w:lang w:val="en-US"/>
        </w:rPr>
        <w:t xml:space="preserve">Pathways of carbamazepine bioactivation in vitro. II. The role of human cytochrome P450 enzymes in </w:t>
      </w:r>
      <w:r w:rsidR="00090711">
        <w:rPr>
          <w:rStyle w:val="hps"/>
          <w:sz w:val="28"/>
          <w:szCs w:val="28"/>
          <w:lang w:val="en-US"/>
        </w:rPr>
        <w:t>the formation of 2-hydroxyimino</w:t>
      </w:r>
      <w:r w:rsidRPr="003627BB">
        <w:rPr>
          <w:rStyle w:val="hps"/>
          <w:sz w:val="28"/>
          <w:szCs w:val="28"/>
          <w:lang w:val="en-US"/>
        </w:rPr>
        <w:t xml:space="preserve">tilbene </w:t>
      </w:r>
      <w:r w:rsidR="008A69ED" w:rsidRPr="008A69ED">
        <w:rPr>
          <w:rStyle w:val="hps"/>
          <w:sz w:val="28"/>
          <w:szCs w:val="28"/>
          <w:lang w:val="en-US"/>
        </w:rPr>
        <w:t xml:space="preserve">/ </w:t>
      </w:r>
      <w:r w:rsidR="008A69ED">
        <w:rPr>
          <w:rStyle w:val="hps"/>
          <w:sz w:val="28"/>
          <w:szCs w:val="28"/>
          <w:lang w:val="en-GB"/>
        </w:rPr>
        <w:t>R</w:t>
      </w:r>
      <w:r w:rsidR="008A69ED" w:rsidRPr="008A69ED">
        <w:rPr>
          <w:rStyle w:val="hps"/>
          <w:sz w:val="28"/>
          <w:szCs w:val="28"/>
          <w:lang w:val="en-US"/>
        </w:rPr>
        <w:t>.</w:t>
      </w:r>
      <w:r w:rsidR="008A69ED" w:rsidRPr="003627BB">
        <w:rPr>
          <w:rStyle w:val="hps"/>
          <w:sz w:val="28"/>
          <w:szCs w:val="28"/>
          <w:lang w:val="en-GB"/>
        </w:rPr>
        <w:t>E</w:t>
      </w:r>
      <w:r w:rsidR="008A69ED" w:rsidRPr="003627BB">
        <w:rPr>
          <w:rStyle w:val="hps"/>
          <w:sz w:val="28"/>
          <w:szCs w:val="28"/>
          <w:lang w:val="uk-UA"/>
        </w:rPr>
        <w:t>.</w:t>
      </w:r>
      <w:r w:rsidR="008A69ED">
        <w:rPr>
          <w:rStyle w:val="hps"/>
          <w:sz w:val="28"/>
          <w:szCs w:val="28"/>
          <w:lang w:val="uk-UA"/>
        </w:rPr>
        <w:t xml:space="preserve"> </w:t>
      </w:r>
      <w:r w:rsidR="008A69ED" w:rsidRPr="003627BB">
        <w:rPr>
          <w:rStyle w:val="hps"/>
          <w:sz w:val="28"/>
          <w:szCs w:val="28"/>
          <w:lang w:val="en-GB"/>
        </w:rPr>
        <w:t>Pearce</w:t>
      </w:r>
      <w:r w:rsidR="008A69ED" w:rsidRPr="003627BB">
        <w:rPr>
          <w:rStyle w:val="hps"/>
          <w:sz w:val="28"/>
          <w:szCs w:val="28"/>
          <w:lang w:val="uk-UA"/>
        </w:rPr>
        <w:t xml:space="preserve">, </w:t>
      </w:r>
      <w:r w:rsidR="008A69ED" w:rsidRPr="003627BB">
        <w:rPr>
          <w:rStyle w:val="hps"/>
          <w:sz w:val="28"/>
          <w:szCs w:val="28"/>
          <w:lang w:val="en-US"/>
        </w:rPr>
        <w:t>J</w:t>
      </w:r>
      <w:r w:rsidR="008A69ED" w:rsidRPr="008A69ED">
        <w:rPr>
          <w:rStyle w:val="hps"/>
          <w:sz w:val="28"/>
          <w:szCs w:val="28"/>
          <w:lang w:val="en-US"/>
        </w:rPr>
        <w:t>.</w:t>
      </w:r>
      <w:r w:rsidR="008A69ED" w:rsidRPr="003627BB">
        <w:rPr>
          <w:rStyle w:val="hps"/>
          <w:sz w:val="28"/>
          <w:szCs w:val="28"/>
          <w:lang w:val="en-US"/>
        </w:rPr>
        <w:t>P</w:t>
      </w:r>
      <w:r w:rsidR="008A69ED" w:rsidRPr="003627BB">
        <w:rPr>
          <w:rStyle w:val="hps"/>
          <w:sz w:val="28"/>
          <w:szCs w:val="28"/>
          <w:lang w:val="uk-UA"/>
        </w:rPr>
        <w:t>.</w:t>
      </w:r>
      <w:r w:rsidR="008A69ED">
        <w:rPr>
          <w:rStyle w:val="hps"/>
          <w:sz w:val="28"/>
          <w:szCs w:val="28"/>
          <w:lang w:val="uk-UA"/>
        </w:rPr>
        <w:t xml:space="preserve"> </w:t>
      </w:r>
      <w:r w:rsidR="008A69ED" w:rsidRPr="003627BB">
        <w:rPr>
          <w:rStyle w:val="hps"/>
          <w:sz w:val="28"/>
          <w:szCs w:val="28"/>
          <w:lang w:val="en-US"/>
        </w:rPr>
        <w:t>Uetrecht</w:t>
      </w:r>
      <w:r w:rsidR="008A69ED" w:rsidRPr="003627BB">
        <w:rPr>
          <w:rStyle w:val="hps"/>
          <w:sz w:val="28"/>
          <w:szCs w:val="28"/>
          <w:lang w:val="uk-UA"/>
        </w:rPr>
        <w:t xml:space="preserve">, </w:t>
      </w:r>
      <w:r w:rsidR="008A69ED" w:rsidRPr="003627BB">
        <w:rPr>
          <w:rStyle w:val="hps"/>
          <w:sz w:val="28"/>
          <w:szCs w:val="28"/>
          <w:lang w:val="en-US"/>
        </w:rPr>
        <w:t>J</w:t>
      </w:r>
      <w:r w:rsidR="008A69ED">
        <w:rPr>
          <w:rStyle w:val="hps"/>
          <w:sz w:val="28"/>
          <w:szCs w:val="28"/>
          <w:lang w:val="uk-UA"/>
        </w:rPr>
        <w:t>.</w:t>
      </w:r>
      <w:r w:rsidR="008A69ED" w:rsidRPr="003627BB">
        <w:rPr>
          <w:rStyle w:val="hps"/>
          <w:sz w:val="28"/>
          <w:szCs w:val="28"/>
          <w:lang w:val="en-US"/>
        </w:rPr>
        <w:t>S</w:t>
      </w:r>
      <w:r w:rsidR="008A69ED" w:rsidRPr="008A69ED">
        <w:rPr>
          <w:rStyle w:val="hps"/>
          <w:sz w:val="28"/>
          <w:szCs w:val="28"/>
          <w:lang w:val="en-US"/>
        </w:rPr>
        <w:t>.</w:t>
      </w:r>
      <w:r w:rsidR="008A69ED" w:rsidRPr="003627BB">
        <w:rPr>
          <w:rStyle w:val="hps"/>
          <w:sz w:val="28"/>
          <w:szCs w:val="28"/>
          <w:lang w:val="uk-UA"/>
        </w:rPr>
        <w:t xml:space="preserve"> </w:t>
      </w:r>
      <w:r w:rsidR="008A69ED" w:rsidRPr="003627BB">
        <w:rPr>
          <w:rStyle w:val="hps"/>
          <w:sz w:val="28"/>
          <w:szCs w:val="28"/>
          <w:lang w:val="en-US"/>
        </w:rPr>
        <w:t>Leeder</w:t>
      </w:r>
      <w:r w:rsidR="008A69ED" w:rsidRPr="003627BB">
        <w:rPr>
          <w:rStyle w:val="hps"/>
          <w:sz w:val="28"/>
          <w:szCs w:val="28"/>
          <w:lang w:val="uk-UA"/>
        </w:rPr>
        <w:t xml:space="preserve"> </w:t>
      </w:r>
      <w:r w:rsidRPr="003627BB">
        <w:rPr>
          <w:rStyle w:val="hps"/>
          <w:sz w:val="28"/>
          <w:szCs w:val="28"/>
          <w:lang w:val="en-US"/>
        </w:rPr>
        <w:t xml:space="preserve">// Drug Metab. and Dispos. – </w:t>
      </w:r>
      <w:r w:rsidRPr="003627BB">
        <w:rPr>
          <w:rStyle w:val="hps"/>
          <w:sz w:val="28"/>
          <w:szCs w:val="28"/>
          <w:lang w:val="uk-UA"/>
        </w:rPr>
        <w:t>2005</w:t>
      </w:r>
      <w:r w:rsidRPr="003627BB">
        <w:rPr>
          <w:rStyle w:val="hps"/>
          <w:sz w:val="28"/>
          <w:szCs w:val="28"/>
          <w:lang w:val="en-US"/>
        </w:rPr>
        <w:t>. – V. 33, 12. – P. 1819-1826</w:t>
      </w:r>
      <w:r>
        <w:rPr>
          <w:rStyle w:val="hps"/>
          <w:sz w:val="28"/>
          <w:szCs w:val="28"/>
          <w:lang w:val="uk-UA"/>
        </w:rPr>
        <w:t>.</w:t>
      </w:r>
    </w:p>
    <w:p w:rsidR="00951B2E" w:rsidRDefault="00951B2E" w:rsidP="00951B2E">
      <w:pPr>
        <w:spacing w:line="360" w:lineRule="auto"/>
        <w:ind w:firstLine="720"/>
        <w:jc w:val="both"/>
        <w:rPr>
          <w:rFonts w:cs="TimesNewRomanCE"/>
          <w:sz w:val="28"/>
          <w:szCs w:val="28"/>
          <w:lang w:val="uk-UA"/>
        </w:rPr>
      </w:pPr>
      <w:r w:rsidRPr="003627BB">
        <w:rPr>
          <w:rFonts w:cs="TimesNewRomanCE"/>
          <w:sz w:val="28"/>
          <w:szCs w:val="28"/>
          <w:lang w:val="uk-UA"/>
        </w:rPr>
        <w:t>1</w:t>
      </w:r>
      <w:r w:rsidR="002A5F1E">
        <w:rPr>
          <w:rFonts w:cs="TimesNewRomanCE"/>
          <w:sz w:val="28"/>
          <w:szCs w:val="28"/>
          <w:lang w:val="uk-UA"/>
        </w:rPr>
        <w:t>9</w:t>
      </w:r>
      <w:r w:rsidR="000C55CA">
        <w:rPr>
          <w:rFonts w:cs="TimesNewRomanCE"/>
          <w:sz w:val="28"/>
          <w:szCs w:val="28"/>
          <w:lang w:val="uk-UA"/>
        </w:rPr>
        <w:t>7</w:t>
      </w:r>
      <w:r w:rsidRPr="003627BB">
        <w:rPr>
          <w:rFonts w:cs="TimesNewRomanCE"/>
          <w:sz w:val="28"/>
          <w:szCs w:val="28"/>
          <w:lang w:val="uk-UA"/>
        </w:rPr>
        <w:t xml:space="preserve">. </w:t>
      </w:r>
      <w:r w:rsidRPr="003627BB">
        <w:rPr>
          <w:rFonts w:cs="TimesNewRomanCE"/>
          <w:sz w:val="28"/>
          <w:szCs w:val="28"/>
        </w:rPr>
        <w:t xml:space="preserve">Арчаков А.И. Цитохромы Р-450, лекарственная болезнь и персонифицированная медицина. Часть </w:t>
      </w:r>
      <w:r w:rsidRPr="003627BB">
        <w:rPr>
          <w:rFonts w:cs="TimesNewRomanCE"/>
          <w:sz w:val="28"/>
          <w:szCs w:val="28"/>
          <w:lang w:val="en-US"/>
        </w:rPr>
        <w:t>II</w:t>
      </w:r>
      <w:r w:rsidRPr="003627BB">
        <w:rPr>
          <w:rFonts w:cs="TimesNewRomanCE"/>
          <w:sz w:val="28"/>
          <w:szCs w:val="28"/>
          <w:lang w:val="uk-UA"/>
        </w:rPr>
        <w:t xml:space="preserve">. Терапевтический лекарственный моніторинг как метод оценки активности монооксигеназной системы </w:t>
      </w:r>
      <w:r w:rsidRPr="003627BB">
        <w:rPr>
          <w:rFonts w:cs="TimesNewRomanCE"/>
          <w:sz w:val="28"/>
          <w:szCs w:val="28"/>
        </w:rPr>
        <w:t xml:space="preserve">/ </w:t>
      </w:r>
      <w:r w:rsidRPr="003627BB">
        <w:rPr>
          <w:rFonts w:cs="TimesNewRomanCE"/>
          <w:sz w:val="28"/>
          <w:szCs w:val="28"/>
          <w:lang w:val="uk-UA"/>
        </w:rPr>
        <w:t xml:space="preserve">     </w:t>
      </w:r>
      <w:r w:rsidRPr="003627BB">
        <w:rPr>
          <w:rFonts w:cs="TimesNewRomanCE"/>
          <w:sz w:val="28"/>
          <w:szCs w:val="28"/>
        </w:rPr>
        <w:t xml:space="preserve">А.И. Арчаков, А.В. Лисица, Н.А. Петушкова </w:t>
      </w:r>
      <w:r w:rsidR="00090711" w:rsidRPr="003627BB">
        <w:rPr>
          <w:rFonts w:eastAsia="CenturySchoolbook"/>
          <w:sz w:val="28"/>
          <w:szCs w:val="28"/>
          <w:lang w:val="uk-UA"/>
        </w:rPr>
        <w:t>[</w:t>
      </w:r>
      <w:r w:rsidRPr="003627BB">
        <w:rPr>
          <w:rFonts w:cs="TimesNewRomanCE"/>
          <w:sz w:val="28"/>
          <w:szCs w:val="28"/>
        </w:rPr>
        <w:t>и др.</w:t>
      </w:r>
      <w:r w:rsidR="00970997" w:rsidRPr="00970997">
        <w:rPr>
          <w:rFonts w:eastAsia="CenturySchoolbook"/>
          <w:sz w:val="28"/>
          <w:szCs w:val="28"/>
          <w:lang w:val="uk-UA"/>
        </w:rPr>
        <w:t>]</w:t>
      </w:r>
      <w:r w:rsidRPr="003627BB">
        <w:rPr>
          <w:rFonts w:cs="TimesNewRomanCE"/>
          <w:sz w:val="28"/>
          <w:szCs w:val="28"/>
        </w:rPr>
        <w:t xml:space="preserve"> // Клиническая медицина. – 2008. </w:t>
      </w:r>
      <w:r w:rsidR="00AE3CA8">
        <w:rPr>
          <w:rStyle w:val="element-citation"/>
          <w:sz w:val="28"/>
          <w:szCs w:val="28"/>
          <w:lang w:val="uk-UA"/>
        </w:rPr>
        <w:t>–</w:t>
      </w:r>
      <w:r w:rsidRPr="003627BB">
        <w:rPr>
          <w:rFonts w:cs="TimesNewRomanCE"/>
          <w:sz w:val="28"/>
          <w:szCs w:val="28"/>
        </w:rPr>
        <w:t xml:space="preserve"> № 3. – С. 4-6</w:t>
      </w:r>
      <w:r w:rsidR="002A5F1E">
        <w:rPr>
          <w:rFonts w:cs="TimesNewRomanCE"/>
          <w:sz w:val="28"/>
          <w:szCs w:val="28"/>
          <w:lang w:val="uk-UA"/>
        </w:rPr>
        <w:t>.</w:t>
      </w:r>
    </w:p>
    <w:p w:rsidR="00B92AED" w:rsidRPr="00B92AED" w:rsidRDefault="00B92AED" w:rsidP="00B92AED">
      <w:pPr>
        <w:spacing w:line="360" w:lineRule="auto"/>
        <w:ind w:firstLine="720"/>
        <w:jc w:val="both"/>
        <w:rPr>
          <w:rStyle w:val="hps"/>
          <w:sz w:val="28"/>
          <w:szCs w:val="28"/>
          <w:lang w:val="uk-UA"/>
        </w:rPr>
      </w:pPr>
      <w:r w:rsidRPr="003627BB">
        <w:rPr>
          <w:rStyle w:val="hps"/>
          <w:sz w:val="28"/>
          <w:szCs w:val="28"/>
          <w:lang w:val="uk-UA"/>
        </w:rPr>
        <w:t>1</w:t>
      </w:r>
      <w:r w:rsidR="00AA111F">
        <w:rPr>
          <w:rStyle w:val="hps"/>
          <w:sz w:val="28"/>
          <w:szCs w:val="28"/>
          <w:lang w:val="uk-UA"/>
        </w:rPr>
        <w:t>9</w:t>
      </w:r>
      <w:r w:rsidR="000C55CA">
        <w:rPr>
          <w:rStyle w:val="hps"/>
          <w:sz w:val="28"/>
          <w:szCs w:val="28"/>
          <w:lang w:val="uk-UA"/>
        </w:rPr>
        <w:t>8</w:t>
      </w:r>
      <w:r w:rsidRPr="003627BB">
        <w:rPr>
          <w:rStyle w:val="hps"/>
          <w:sz w:val="28"/>
          <w:szCs w:val="28"/>
          <w:lang w:val="uk-UA"/>
        </w:rPr>
        <w:t xml:space="preserve">. </w:t>
      </w:r>
      <w:r w:rsidRPr="003627BB">
        <w:rPr>
          <w:rStyle w:val="hps"/>
          <w:sz w:val="28"/>
          <w:szCs w:val="28"/>
          <w:lang w:val="en-GB"/>
        </w:rPr>
        <w:t xml:space="preserve">Aldaz A. Pharmacokinetic Monitoring of Antiepileptic Drugs </w:t>
      </w:r>
      <w:r w:rsidRPr="003627BB">
        <w:rPr>
          <w:rStyle w:val="hps"/>
          <w:sz w:val="28"/>
          <w:szCs w:val="28"/>
          <w:lang w:val="uk-UA"/>
        </w:rPr>
        <w:t xml:space="preserve">/            </w:t>
      </w:r>
      <w:r w:rsidRPr="003627BB">
        <w:rPr>
          <w:rStyle w:val="hps"/>
          <w:sz w:val="28"/>
          <w:szCs w:val="28"/>
          <w:lang w:val="en-GB"/>
        </w:rPr>
        <w:t>A</w:t>
      </w:r>
      <w:r w:rsidRPr="003627BB">
        <w:rPr>
          <w:rStyle w:val="hps"/>
          <w:sz w:val="28"/>
          <w:szCs w:val="28"/>
          <w:lang w:val="uk-UA"/>
        </w:rPr>
        <w:t>.</w:t>
      </w:r>
      <w:r w:rsidRPr="003627BB">
        <w:rPr>
          <w:rStyle w:val="hps"/>
          <w:sz w:val="28"/>
          <w:szCs w:val="28"/>
          <w:lang w:val="en-GB"/>
        </w:rPr>
        <w:t xml:space="preserve"> Aldaz</w:t>
      </w:r>
      <w:r w:rsidRPr="003627BB">
        <w:rPr>
          <w:rStyle w:val="hps"/>
          <w:sz w:val="28"/>
          <w:szCs w:val="28"/>
          <w:lang w:val="uk-UA"/>
        </w:rPr>
        <w:t>,</w:t>
      </w:r>
      <w:r w:rsidRPr="003627BB">
        <w:rPr>
          <w:rStyle w:val="hps"/>
          <w:sz w:val="28"/>
          <w:szCs w:val="28"/>
          <w:lang w:val="en-GB"/>
        </w:rPr>
        <w:t xml:space="preserve"> R</w:t>
      </w:r>
      <w:r w:rsidRPr="003627BB">
        <w:rPr>
          <w:rStyle w:val="hps"/>
          <w:sz w:val="28"/>
          <w:szCs w:val="28"/>
          <w:lang w:val="uk-UA"/>
        </w:rPr>
        <w:t>.</w:t>
      </w:r>
      <w:r w:rsidRPr="003627BB">
        <w:rPr>
          <w:rStyle w:val="hps"/>
          <w:sz w:val="28"/>
          <w:szCs w:val="28"/>
          <w:lang w:val="en-GB"/>
        </w:rPr>
        <w:t xml:space="preserve"> Ferriols, D</w:t>
      </w:r>
      <w:r w:rsidRPr="003627BB">
        <w:rPr>
          <w:rStyle w:val="hps"/>
          <w:sz w:val="28"/>
          <w:szCs w:val="28"/>
          <w:lang w:val="uk-UA"/>
        </w:rPr>
        <w:t>.</w:t>
      </w:r>
      <w:r w:rsidRPr="003627BB">
        <w:rPr>
          <w:rStyle w:val="hps"/>
          <w:sz w:val="28"/>
          <w:szCs w:val="28"/>
          <w:lang w:val="en-GB"/>
        </w:rPr>
        <w:t xml:space="preserve"> Aumente </w:t>
      </w:r>
      <w:r w:rsidR="00970997" w:rsidRPr="003627BB">
        <w:rPr>
          <w:rFonts w:eastAsia="CenturySchoolbook"/>
          <w:sz w:val="28"/>
          <w:szCs w:val="28"/>
          <w:lang w:val="uk-UA"/>
        </w:rPr>
        <w:t>[</w:t>
      </w:r>
      <w:r w:rsidRPr="003627BB">
        <w:rPr>
          <w:rStyle w:val="hps"/>
          <w:sz w:val="28"/>
          <w:szCs w:val="28"/>
          <w:lang w:val="en-GB"/>
        </w:rPr>
        <w:t>et al</w:t>
      </w:r>
      <w:r w:rsidR="00970997" w:rsidRPr="00970997">
        <w:rPr>
          <w:rStyle w:val="hps"/>
          <w:sz w:val="28"/>
          <w:szCs w:val="28"/>
          <w:lang w:val="en-US"/>
        </w:rPr>
        <w:t>.</w:t>
      </w:r>
      <w:r w:rsidR="00970997" w:rsidRPr="00970997">
        <w:rPr>
          <w:rFonts w:eastAsia="CenturySchoolbook"/>
          <w:sz w:val="28"/>
          <w:szCs w:val="28"/>
          <w:lang w:val="uk-UA"/>
        </w:rPr>
        <w:t>]</w:t>
      </w:r>
      <w:r w:rsidRPr="003627BB">
        <w:rPr>
          <w:rStyle w:val="hps"/>
          <w:sz w:val="28"/>
          <w:szCs w:val="28"/>
          <w:lang w:val="en-GB"/>
        </w:rPr>
        <w:t xml:space="preserve"> // Farm Hosp. – 2011. – V. 35. – </w:t>
      </w:r>
      <w:r w:rsidR="008A69ED" w:rsidRPr="008A69ED">
        <w:rPr>
          <w:rStyle w:val="hps"/>
          <w:sz w:val="28"/>
          <w:szCs w:val="28"/>
          <w:lang w:val="en-US"/>
        </w:rPr>
        <w:t xml:space="preserve">           </w:t>
      </w:r>
      <w:r w:rsidRPr="003627BB">
        <w:rPr>
          <w:rStyle w:val="hps"/>
          <w:sz w:val="28"/>
          <w:szCs w:val="28"/>
          <w:lang w:val="en-US"/>
        </w:rPr>
        <w:t>P</w:t>
      </w:r>
      <w:r w:rsidRPr="003627BB">
        <w:rPr>
          <w:rStyle w:val="hps"/>
          <w:sz w:val="28"/>
          <w:szCs w:val="28"/>
          <w:lang w:val="en-GB"/>
        </w:rPr>
        <w:t>. 326-339</w:t>
      </w:r>
      <w:r>
        <w:rPr>
          <w:rStyle w:val="hps"/>
          <w:sz w:val="28"/>
          <w:szCs w:val="28"/>
          <w:lang w:val="uk-UA"/>
        </w:rPr>
        <w:t>.</w:t>
      </w:r>
    </w:p>
    <w:p w:rsidR="00B92AED" w:rsidRPr="00B92AED" w:rsidRDefault="00B92AED" w:rsidP="00B92AED">
      <w:pPr>
        <w:spacing w:line="360" w:lineRule="auto"/>
        <w:ind w:firstLine="720"/>
        <w:jc w:val="both"/>
        <w:rPr>
          <w:rStyle w:val="hps"/>
          <w:sz w:val="28"/>
          <w:szCs w:val="28"/>
          <w:lang w:val="uk-UA"/>
        </w:rPr>
      </w:pPr>
      <w:r w:rsidRPr="003627BB">
        <w:rPr>
          <w:rStyle w:val="hps"/>
          <w:sz w:val="28"/>
          <w:szCs w:val="28"/>
          <w:lang w:val="uk-UA"/>
        </w:rPr>
        <w:t>1</w:t>
      </w:r>
      <w:r w:rsidR="00AA111F">
        <w:rPr>
          <w:rStyle w:val="hps"/>
          <w:sz w:val="28"/>
          <w:szCs w:val="28"/>
          <w:lang w:val="uk-UA"/>
        </w:rPr>
        <w:t>9</w:t>
      </w:r>
      <w:r w:rsidR="000C55CA">
        <w:rPr>
          <w:rStyle w:val="hps"/>
          <w:sz w:val="28"/>
          <w:szCs w:val="28"/>
          <w:lang w:val="uk-UA"/>
        </w:rPr>
        <w:t>9</w:t>
      </w:r>
      <w:r w:rsidRPr="003627BB">
        <w:rPr>
          <w:rStyle w:val="hps"/>
          <w:sz w:val="28"/>
          <w:szCs w:val="28"/>
          <w:lang w:val="uk-UA"/>
        </w:rPr>
        <w:t xml:space="preserve">. </w:t>
      </w:r>
      <w:r w:rsidRPr="003627BB">
        <w:rPr>
          <w:rStyle w:val="hps"/>
          <w:sz w:val="28"/>
          <w:szCs w:val="28"/>
        </w:rPr>
        <w:t xml:space="preserve">Евтушенко С.К. Мониторинг уровня антиконвульсантов в крови как протокольная необходимость в контроле терапии  больных эпилепсией / С.К. Евтушенко, Н.Ю. Иванова, А.А. Омельяненко </w:t>
      </w:r>
      <w:r w:rsidR="00970997" w:rsidRPr="003627BB">
        <w:rPr>
          <w:rFonts w:eastAsia="CenturySchoolbook"/>
          <w:sz w:val="28"/>
          <w:szCs w:val="28"/>
          <w:lang w:val="uk-UA"/>
        </w:rPr>
        <w:t>[</w:t>
      </w:r>
      <w:r w:rsidRPr="003627BB">
        <w:rPr>
          <w:rStyle w:val="hps"/>
          <w:sz w:val="28"/>
          <w:szCs w:val="28"/>
        </w:rPr>
        <w:t>и др.</w:t>
      </w:r>
      <w:r w:rsidR="00970997" w:rsidRPr="00970997">
        <w:rPr>
          <w:rFonts w:eastAsia="CenturySchoolbook"/>
          <w:sz w:val="28"/>
          <w:szCs w:val="28"/>
          <w:lang w:val="uk-UA"/>
        </w:rPr>
        <w:t>]</w:t>
      </w:r>
      <w:r w:rsidRPr="003627BB">
        <w:rPr>
          <w:rStyle w:val="hps"/>
          <w:sz w:val="28"/>
          <w:szCs w:val="28"/>
        </w:rPr>
        <w:t xml:space="preserve"> // Междун. неврол. журнал. – 2008. </w:t>
      </w:r>
      <w:r w:rsidR="00AE3CA8">
        <w:rPr>
          <w:rStyle w:val="element-citation"/>
          <w:sz w:val="28"/>
          <w:szCs w:val="28"/>
          <w:lang w:val="uk-UA"/>
        </w:rPr>
        <w:t>–</w:t>
      </w:r>
      <w:r w:rsidRPr="003627BB">
        <w:rPr>
          <w:rStyle w:val="hps"/>
          <w:sz w:val="28"/>
          <w:szCs w:val="28"/>
        </w:rPr>
        <w:t xml:space="preserve"> № 5 (21). – С. 15-21</w:t>
      </w:r>
      <w:r>
        <w:rPr>
          <w:rStyle w:val="hps"/>
          <w:sz w:val="28"/>
          <w:szCs w:val="28"/>
          <w:lang w:val="uk-UA"/>
        </w:rPr>
        <w:t>.</w:t>
      </w:r>
    </w:p>
    <w:p w:rsidR="00B92AED" w:rsidRPr="00B92AED" w:rsidRDefault="000C55CA" w:rsidP="00B92AED">
      <w:pPr>
        <w:spacing w:line="360" w:lineRule="auto"/>
        <w:ind w:firstLine="720"/>
        <w:jc w:val="both"/>
        <w:rPr>
          <w:sz w:val="28"/>
          <w:szCs w:val="28"/>
          <w:lang w:val="uk-UA"/>
        </w:rPr>
      </w:pPr>
      <w:r>
        <w:rPr>
          <w:rStyle w:val="hps"/>
          <w:sz w:val="28"/>
          <w:szCs w:val="28"/>
          <w:lang w:val="uk-UA"/>
        </w:rPr>
        <w:t>200</w:t>
      </w:r>
      <w:r w:rsidR="00B92AED" w:rsidRPr="003627BB">
        <w:rPr>
          <w:rStyle w:val="hps"/>
          <w:sz w:val="28"/>
          <w:szCs w:val="28"/>
          <w:lang w:val="uk-UA"/>
        </w:rPr>
        <w:t xml:space="preserve">. </w:t>
      </w:r>
      <w:r w:rsidR="00B92AED" w:rsidRPr="003627BB">
        <w:rPr>
          <w:rStyle w:val="hps"/>
          <w:sz w:val="28"/>
          <w:szCs w:val="28"/>
          <w:lang w:val="en-US"/>
        </w:rPr>
        <w:t>Johannessen</w:t>
      </w:r>
      <w:r w:rsidR="00B92AED" w:rsidRPr="003627BB">
        <w:rPr>
          <w:rStyle w:val="hps"/>
          <w:sz w:val="28"/>
          <w:szCs w:val="28"/>
          <w:lang w:val="uk-UA"/>
        </w:rPr>
        <w:t xml:space="preserve"> </w:t>
      </w:r>
      <w:r w:rsidR="00B92AED" w:rsidRPr="003627BB">
        <w:rPr>
          <w:rStyle w:val="hps"/>
          <w:sz w:val="28"/>
          <w:szCs w:val="28"/>
          <w:lang w:val="en-US"/>
        </w:rPr>
        <w:t>S</w:t>
      </w:r>
      <w:r w:rsidR="00B92AED" w:rsidRPr="003627BB">
        <w:rPr>
          <w:rStyle w:val="hps"/>
          <w:sz w:val="28"/>
          <w:szCs w:val="28"/>
          <w:lang w:val="uk-UA"/>
        </w:rPr>
        <w:t>.</w:t>
      </w:r>
      <w:r w:rsidR="00B92AED" w:rsidRPr="003627BB">
        <w:rPr>
          <w:rStyle w:val="hps"/>
          <w:sz w:val="28"/>
          <w:szCs w:val="28"/>
          <w:lang w:val="en-US"/>
        </w:rPr>
        <w:t>I</w:t>
      </w:r>
      <w:r w:rsidR="008A69ED">
        <w:rPr>
          <w:rStyle w:val="hps"/>
          <w:sz w:val="28"/>
          <w:szCs w:val="28"/>
          <w:lang w:val="uk-UA"/>
        </w:rPr>
        <w:t xml:space="preserve">. </w:t>
      </w:r>
      <w:r w:rsidR="00B92AED" w:rsidRPr="003627BB">
        <w:rPr>
          <w:rStyle w:val="hps"/>
          <w:sz w:val="28"/>
          <w:szCs w:val="28"/>
          <w:lang w:val="en-US"/>
        </w:rPr>
        <w:t>Value</w:t>
      </w:r>
      <w:r w:rsidR="00B92AED" w:rsidRPr="003627BB">
        <w:rPr>
          <w:rStyle w:val="hps"/>
          <w:sz w:val="28"/>
          <w:szCs w:val="28"/>
          <w:lang w:val="uk-UA"/>
        </w:rPr>
        <w:t xml:space="preserve"> </w:t>
      </w:r>
      <w:r w:rsidR="00B92AED" w:rsidRPr="003627BB">
        <w:rPr>
          <w:rStyle w:val="hps"/>
          <w:sz w:val="28"/>
          <w:szCs w:val="28"/>
          <w:lang w:val="en-US"/>
        </w:rPr>
        <w:t>of</w:t>
      </w:r>
      <w:r w:rsidR="00B92AED" w:rsidRPr="003627BB">
        <w:rPr>
          <w:rStyle w:val="hps"/>
          <w:sz w:val="28"/>
          <w:szCs w:val="28"/>
          <w:lang w:val="uk-UA"/>
        </w:rPr>
        <w:t xml:space="preserve"> </w:t>
      </w:r>
      <w:r w:rsidR="00B92AED" w:rsidRPr="003627BB">
        <w:rPr>
          <w:rStyle w:val="hps"/>
          <w:sz w:val="28"/>
          <w:szCs w:val="28"/>
          <w:lang w:val="en-US"/>
        </w:rPr>
        <w:t>therapeutic</w:t>
      </w:r>
      <w:r w:rsidR="00B92AED" w:rsidRPr="003627BB">
        <w:rPr>
          <w:rStyle w:val="hps"/>
          <w:sz w:val="28"/>
          <w:szCs w:val="28"/>
          <w:lang w:val="uk-UA"/>
        </w:rPr>
        <w:t xml:space="preserve"> </w:t>
      </w:r>
      <w:r w:rsidR="00B92AED" w:rsidRPr="003627BB">
        <w:rPr>
          <w:rStyle w:val="hps"/>
          <w:sz w:val="28"/>
          <w:szCs w:val="28"/>
          <w:lang w:val="en-US"/>
        </w:rPr>
        <w:t>drug</w:t>
      </w:r>
      <w:r w:rsidR="00B92AED" w:rsidRPr="003627BB">
        <w:rPr>
          <w:rStyle w:val="hps"/>
          <w:sz w:val="28"/>
          <w:szCs w:val="28"/>
          <w:lang w:val="uk-UA"/>
        </w:rPr>
        <w:t xml:space="preserve"> </w:t>
      </w:r>
      <w:r w:rsidR="00B92AED" w:rsidRPr="003627BB">
        <w:rPr>
          <w:rStyle w:val="hps"/>
          <w:sz w:val="28"/>
          <w:szCs w:val="28"/>
          <w:lang w:val="en-US"/>
        </w:rPr>
        <w:t>monitoring</w:t>
      </w:r>
      <w:r w:rsidR="00B92AED" w:rsidRPr="003627BB">
        <w:rPr>
          <w:rStyle w:val="hps"/>
          <w:sz w:val="28"/>
          <w:szCs w:val="28"/>
          <w:lang w:val="uk-UA"/>
        </w:rPr>
        <w:t xml:space="preserve"> </w:t>
      </w:r>
      <w:r w:rsidR="00B92AED" w:rsidRPr="003627BB">
        <w:rPr>
          <w:rStyle w:val="hps"/>
          <w:sz w:val="28"/>
          <w:szCs w:val="28"/>
          <w:lang w:val="en-US"/>
        </w:rPr>
        <w:t>in</w:t>
      </w:r>
      <w:r w:rsidR="00B92AED" w:rsidRPr="003627BB">
        <w:rPr>
          <w:rStyle w:val="hps"/>
          <w:sz w:val="28"/>
          <w:szCs w:val="28"/>
          <w:lang w:val="uk-UA"/>
        </w:rPr>
        <w:t xml:space="preserve"> </w:t>
      </w:r>
      <w:r w:rsidR="00B92AED" w:rsidRPr="003627BB">
        <w:rPr>
          <w:rStyle w:val="hps"/>
          <w:sz w:val="28"/>
          <w:szCs w:val="28"/>
          <w:lang w:val="en-US"/>
        </w:rPr>
        <w:t>epilepsy</w:t>
      </w:r>
      <w:r w:rsidR="00B92AED" w:rsidRPr="003627BB">
        <w:rPr>
          <w:rStyle w:val="hps"/>
          <w:sz w:val="28"/>
          <w:szCs w:val="28"/>
          <w:lang w:val="uk-UA"/>
        </w:rPr>
        <w:t xml:space="preserve"> </w:t>
      </w:r>
      <w:r w:rsidR="008A69ED">
        <w:rPr>
          <w:rStyle w:val="hps"/>
          <w:sz w:val="28"/>
          <w:szCs w:val="28"/>
          <w:lang w:val="uk-UA"/>
        </w:rPr>
        <w:t xml:space="preserve">/   </w:t>
      </w:r>
      <w:r w:rsidR="008A69ED" w:rsidRPr="003627BB">
        <w:rPr>
          <w:rStyle w:val="hps"/>
          <w:sz w:val="28"/>
          <w:szCs w:val="28"/>
          <w:lang w:val="en-US"/>
        </w:rPr>
        <w:t>S</w:t>
      </w:r>
      <w:r w:rsidR="008A69ED" w:rsidRPr="003627BB">
        <w:rPr>
          <w:rStyle w:val="hps"/>
          <w:sz w:val="28"/>
          <w:szCs w:val="28"/>
          <w:lang w:val="uk-UA"/>
        </w:rPr>
        <w:t>.</w:t>
      </w:r>
      <w:r w:rsidR="008A69ED" w:rsidRPr="003627BB">
        <w:rPr>
          <w:rStyle w:val="hps"/>
          <w:sz w:val="28"/>
          <w:szCs w:val="28"/>
          <w:lang w:val="en-US"/>
        </w:rPr>
        <w:t>I</w:t>
      </w:r>
      <w:r w:rsidR="008A69ED" w:rsidRPr="003627BB">
        <w:rPr>
          <w:rStyle w:val="hps"/>
          <w:sz w:val="28"/>
          <w:szCs w:val="28"/>
          <w:lang w:val="uk-UA"/>
        </w:rPr>
        <w:t>.</w:t>
      </w:r>
      <w:r w:rsidR="008A69ED">
        <w:rPr>
          <w:rStyle w:val="hps"/>
          <w:sz w:val="28"/>
          <w:szCs w:val="28"/>
          <w:lang w:val="uk-UA"/>
        </w:rPr>
        <w:t xml:space="preserve"> </w:t>
      </w:r>
      <w:r w:rsidR="008A69ED" w:rsidRPr="003627BB">
        <w:rPr>
          <w:rStyle w:val="hps"/>
          <w:sz w:val="28"/>
          <w:szCs w:val="28"/>
          <w:lang w:val="en-US"/>
        </w:rPr>
        <w:t>Johannessen</w:t>
      </w:r>
      <w:r w:rsidR="008A69ED" w:rsidRPr="003627BB">
        <w:rPr>
          <w:rStyle w:val="hps"/>
          <w:sz w:val="28"/>
          <w:szCs w:val="28"/>
          <w:lang w:val="uk-UA"/>
        </w:rPr>
        <w:t xml:space="preserve">, </w:t>
      </w:r>
      <w:r w:rsidR="008A69ED" w:rsidRPr="003627BB">
        <w:rPr>
          <w:rStyle w:val="hps"/>
          <w:sz w:val="28"/>
          <w:szCs w:val="28"/>
          <w:lang w:val="en-US"/>
        </w:rPr>
        <w:t>C</w:t>
      </w:r>
      <w:r w:rsidR="008A69ED" w:rsidRPr="003627BB">
        <w:rPr>
          <w:rStyle w:val="hps"/>
          <w:sz w:val="28"/>
          <w:szCs w:val="28"/>
          <w:lang w:val="uk-UA"/>
        </w:rPr>
        <w:t>.</w:t>
      </w:r>
      <w:r w:rsidR="008A69ED" w:rsidRPr="003627BB">
        <w:rPr>
          <w:rStyle w:val="hps"/>
          <w:sz w:val="28"/>
          <w:szCs w:val="28"/>
          <w:lang w:val="en-US"/>
        </w:rPr>
        <w:t>J</w:t>
      </w:r>
      <w:r w:rsidR="008A69ED" w:rsidRPr="003627BB">
        <w:rPr>
          <w:rStyle w:val="hps"/>
          <w:sz w:val="28"/>
          <w:szCs w:val="28"/>
          <w:lang w:val="uk-UA"/>
        </w:rPr>
        <w:t xml:space="preserve">. </w:t>
      </w:r>
      <w:r w:rsidR="008A69ED" w:rsidRPr="003627BB">
        <w:rPr>
          <w:rStyle w:val="hps"/>
          <w:sz w:val="28"/>
          <w:szCs w:val="28"/>
          <w:lang w:val="en-US"/>
        </w:rPr>
        <w:t>Landmark</w:t>
      </w:r>
      <w:r w:rsidR="008A69ED" w:rsidRPr="003627BB">
        <w:rPr>
          <w:rStyle w:val="hps"/>
          <w:sz w:val="28"/>
          <w:szCs w:val="28"/>
          <w:lang w:val="uk-UA"/>
        </w:rPr>
        <w:t xml:space="preserve"> </w:t>
      </w:r>
      <w:r w:rsidR="00B92AED" w:rsidRPr="003627BB">
        <w:rPr>
          <w:rStyle w:val="hps"/>
          <w:sz w:val="28"/>
          <w:szCs w:val="28"/>
          <w:lang w:val="uk-UA"/>
        </w:rPr>
        <w:t xml:space="preserve">// </w:t>
      </w:r>
      <w:r w:rsidR="00B92AED" w:rsidRPr="003627BB">
        <w:rPr>
          <w:rStyle w:val="hps"/>
          <w:sz w:val="28"/>
          <w:szCs w:val="28"/>
          <w:lang w:val="en-US"/>
        </w:rPr>
        <w:t>Expert</w:t>
      </w:r>
      <w:r w:rsidR="00B92AED" w:rsidRPr="003627BB">
        <w:rPr>
          <w:rStyle w:val="hps"/>
          <w:sz w:val="28"/>
          <w:szCs w:val="28"/>
          <w:lang w:val="uk-UA"/>
        </w:rPr>
        <w:t xml:space="preserve"> </w:t>
      </w:r>
      <w:r w:rsidR="00B92AED" w:rsidRPr="003627BB">
        <w:rPr>
          <w:rStyle w:val="hps"/>
          <w:sz w:val="28"/>
          <w:szCs w:val="28"/>
          <w:lang w:val="en-US"/>
        </w:rPr>
        <w:t>Rev</w:t>
      </w:r>
      <w:r w:rsidR="00B92AED" w:rsidRPr="003627BB">
        <w:rPr>
          <w:rStyle w:val="hps"/>
          <w:sz w:val="28"/>
          <w:szCs w:val="28"/>
          <w:lang w:val="uk-UA"/>
        </w:rPr>
        <w:t xml:space="preserve">. </w:t>
      </w:r>
      <w:r w:rsidR="00B92AED" w:rsidRPr="003627BB">
        <w:rPr>
          <w:rStyle w:val="hps"/>
          <w:sz w:val="28"/>
          <w:szCs w:val="28"/>
          <w:lang w:val="en-US"/>
        </w:rPr>
        <w:t>Neurother</w:t>
      </w:r>
      <w:r w:rsidR="00B92AED" w:rsidRPr="003627BB">
        <w:rPr>
          <w:rStyle w:val="hps"/>
          <w:sz w:val="28"/>
          <w:szCs w:val="28"/>
          <w:lang w:val="uk-UA"/>
        </w:rPr>
        <w:t xml:space="preserve">. – 2008. – </w:t>
      </w:r>
      <w:r w:rsidR="00B92AED" w:rsidRPr="003627BB">
        <w:rPr>
          <w:rStyle w:val="hps"/>
          <w:sz w:val="28"/>
          <w:szCs w:val="28"/>
          <w:lang w:val="en-US"/>
        </w:rPr>
        <w:t>V</w:t>
      </w:r>
      <w:r w:rsidR="00B92AED" w:rsidRPr="003627BB">
        <w:rPr>
          <w:rStyle w:val="hps"/>
          <w:sz w:val="28"/>
          <w:szCs w:val="28"/>
          <w:lang w:val="uk-UA"/>
        </w:rPr>
        <w:t xml:space="preserve">. 8 (6). </w:t>
      </w:r>
      <w:r w:rsidR="00AE3CA8">
        <w:rPr>
          <w:rStyle w:val="element-citation"/>
          <w:sz w:val="28"/>
          <w:szCs w:val="28"/>
          <w:lang w:val="uk-UA"/>
        </w:rPr>
        <w:t>–</w:t>
      </w:r>
      <w:r w:rsidR="00090711">
        <w:rPr>
          <w:rStyle w:val="hps"/>
          <w:sz w:val="28"/>
          <w:szCs w:val="28"/>
          <w:lang w:val="uk-UA"/>
        </w:rPr>
        <w:t xml:space="preserve"> </w:t>
      </w:r>
      <w:r w:rsidR="008A69ED">
        <w:rPr>
          <w:rStyle w:val="hps"/>
          <w:sz w:val="28"/>
          <w:szCs w:val="28"/>
          <w:lang w:val="uk-UA"/>
        </w:rPr>
        <w:t xml:space="preserve">    </w:t>
      </w:r>
      <w:r w:rsidR="00B92AED" w:rsidRPr="003627BB">
        <w:rPr>
          <w:rStyle w:val="hps"/>
          <w:sz w:val="28"/>
          <w:szCs w:val="28"/>
          <w:lang w:val="nb-NO"/>
        </w:rPr>
        <w:t>P. 929-939</w:t>
      </w:r>
      <w:r w:rsidR="00B92AED">
        <w:rPr>
          <w:rStyle w:val="hps"/>
          <w:sz w:val="28"/>
          <w:szCs w:val="28"/>
          <w:lang w:val="uk-UA"/>
        </w:rPr>
        <w:t>.</w:t>
      </w:r>
    </w:p>
    <w:p w:rsidR="00B92AED" w:rsidRPr="00B92AED" w:rsidRDefault="000C55CA" w:rsidP="00B92AED">
      <w:pPr>
        <w:spacing w:line="360" w:lineRule="auto"/>
        <w:ind w:firstLine="720"/>
        <w:jc w:val="both"/>
        <w:rPr>
          <w:sz w:val="28"/>
          <w:szCs w:val="28"/>
          <w:lang w:val="uk-UA"/>
        </w:rPr>
      </w:pPr>
      <w:r>
        <w:rPr>
          <w:rStyle w:val="hps"/>
          <w:sz w:val="28"/>
          <w:szCs w:val="28"/>
          <w:lang w:val="uk-UA"/>
        </w:rPr>
        <w:t>20</w:t>
      </w:r>
      <w:r w:rsidR="00B92AED" w:rsidRPr="003627BB">
        <w:rPr>
          <w:rStyle w:val="hps"/>
          <w:sz w:val="28"/>
          <w:szCs w:val="28"/>
          <w:lang w:val="uk-UA"/>
        </w:rPr>
        <w:t xml:space="preserve">1. </w:t>
      </w:r>
      <w:r w:rsidR="008A69ED">
        <w:rPr>
          <w:rStyle w:val="hps"/>
          <w:sz w:val="28"/>
          <w:szCs w:val="28"/>
          <w:lang w:val="en-US"/>
        </w:rPr>
        <w:t>Warner A.</w:t>
      </w:r>
      <w:r w:rsidR="00B92AED" w:rsidRPr="003627BB">
        <w:rPr>
          <w:rStyle w:val="hps"/>
          <w:sz w:val="28"/>
          <w:szCs w:val="28"/>
          <w:lang w:val="en-US"/>
        </w:rPr>
        <w:t xml:space="preserve"> Standards of laboratory practice: antiepileptic drug monitoring </w:t>
      </w:r>
      <w:r w:rsidR="008A69ED" w:rsidRPr="008A69ED">
        <w:rPr>
          <w:rStyle w:val="hps"/>
          <w:sz w:val="28"/>
          <w:szCs w:val="28"/>
          <w:lang w:val="en-US"/>
        </w:rPr>
        <w:t xml:space="preserve">/ </w:t>
      </w:r>
      <w:r w:rsidR="008A69ED" w:rsidRPr="003627BB">
        <w:rPr>
          <w:rStyle w:val="hps"/>
          <w:sz w:val="28"/>
          <w:szCs w:val="28"/>
          <w:lang w:val="en-US"/>
        </w:rPr>
        <w:t>A.</w:t>
      </w:r>
      <w:r w:rsidR="008A69ED" w:rsidRPr="008A69ED">
        <w:rPr>
          <w:rStyle w:val="hps"/>
          <w:sz w:val="28"/>
          <w:szCs w:val="28"/>
          <w:lang w:val="en-US"/>
        </w:rPr>
        <w:t xml:space="preserve"> </w:t>
      </w:r>
      <w:r w:rsidR="008A69ED">
        <w:rPr>
          <w:rStyle w:val="hps"/>
          <w:sz w:val="28"/>
          <w:szCs w:val="28"/>
          <w:lang w:val="en-US"/>
        </w:rPr>
        <w:t>Warner</w:t>
      </w:r>
      <w:r w:rsidR="008A69ED" w:rsidRPr="003627BB">
        <w:rPr>
          <w:rStyle w:val="hps"/>
          <w:sz w:val="28"/>
          <w:szCs w:val="28"/>
          <w:lang w:val="en-US"/>
        </w:rPr>
        <w:t>, M.</w:t>
      </w:r>
      <w:r w:rsidR="008A69ED" w:rsidRPr="008A69ED">
        <w:rPr>
          <w:rStyle w:val="hps"/>
          <w:sz w:val="28"/>
          <w:szCs w:val="28"/>
          <w:lang w:val="en-US"/>
        </w:rPr>
        <w:t xml:space="preserve"> </w:t>
      </w:r>
      <w:r w:rsidR="008A69ED">
        <w:rPr>
          <w:rStyle w:val="hps"/>
          <w:sz w:val="28"/>
          <w:szCs w:val="28"/>
          <w:lang w:val="en-US"/>
        </w:rPr>
        <w:t>Privitera</w:t>
      </w:r>
      <w:r w:rsidR="008A69ED" w:rsidRPr="003627BB">
        <w:rPr>
          <w:rStyle w:val="hps"/>
          <w:sz w:val="28"/>
          <w:szCs w:val="28"/>
          <w:lang w:val="en-US"/>
        </w:rPr>
        <w:t>, B.</w:t>
      </w:r>
      <w:r w:rsidR="008A69ED" w:rsidRPr="008A69ED">
        <w:rPr>
          <w:rStyle w:val="hps"/>
          <w:sz w:val="28"/>
          <w:szCs w:val="28"/>
          <w:lang w:val="en-US"/>
        </w:rPr>
        <w:t xml:space="preserve"> </w:t>
      </w:r>
      <w:r w:rsidR="008A69ED" w:rsidRPr="003627BB">
        <w:rPr>
          <w:rStyle w:val="hps"/>
          <w:sz w:val="28"/>
          <w:szCs w:val="28"/>
          <w:lang w:val="en-US"/>
        </w:rPr>
        <w:t xml:space="preserve">David </w:t>
      </w:r>
      <w:r w:rsidR="00B92AED" w:rsidRPr="003627BB">
        <w:rPr>
          <w:rStyle w:val="hps"/>
          <w:sz w:val="28"/>
          <w:szCs w:val="28"/>
          <w:lang w:val="en-US"/>
        </w:rPr>
        <w:t xml:space="preserve">// Clinical Chemistry. – 1998. – </w:t>
      </w:r>
      <w:r w:rsidR="008A69ED" w:rsidRPr="008A69ED">
        <w:rPr>
          <w:rStyle w:val="hps"/>
          <w:sz w:val="28"/>
          <w:szCs w:val="28"/>
          <w:lang w:val="en-US"/>
        </w:rPr>
        <w:t xml:space="preserve">    </w:t>
      </w:r>
      <w:r w:rsidR="00B92AED" w:rsidRPr="003627BB">
        <w:rPr>
          <w:rStyle w:val="hps"/>
          <w:sz w:val="28"/>
          <w:szCs w:val="28"/>
          <w:lang w:val="en-US"/>
        </w:rPr>
        <w:t>V. 44</w:t>
      </w:r>
      <w:r w:rsidR="00090711" w:rsidRPr="00090711">
        <w:rPr>
          <w:rStyle w:val="hps"/>
          <w:sz w:val="28"/>
          <w:szCs w:val="28"/>
          <w:lang w:val="en-US"/>
        </w:rPr>
        <w:t>, №</w:t>
      </w:r>
      <w:r w:rsidR="008A69ED">
        <w:rPr>
          <w:rStyle w:val="hps"/>
          <w:sz w:val="28"/>
          <w:szCs w:val="28"/>
          <w:lang w:val="en-US"/>
        </w:rPr>
        <w:t xml:space="preserve"> 5. –</w:t>
      </w:r>
      <w:r w:rsidR="007D0AA7" w:rsidRPr="007D0AA7">
        <w:rPr>
          <w:rStyle w:val="hps"/>
          <w:sz w:val="28"/>
          <w:szCs w:val="28"/>
          <w:lang w:val="en-US"/>
        </w:rPr>
        <w:t xml:space="preserve"> </w:t>
      </w:r>
      <w:r w:rsidR="00B92AED" w:rsidRPr="003627BB">
        <w:rPr>
          <w:rStyle w:val="hps"/>
          <w:sz w:val="28"/>
          <w:szCs w:val="28"/>
          <w:lang w:val="en-US"/>
        </w:rPr>
        <w:t>P. 1085-1095.</w:t>
      </w:r>
    </w:p>
    <w:p w:rsidR="00951B2E" w:rsidRPr="003627BB" w:rsidRDefault="00AA111F" w:rsidP="00951B2E">
      <w:pPr>
        <w:spacing w:line="360" w:lineRule="auto"/>
        <w:ind w:firstLine="720"/>
        <w:jc w:val="both"/>
        <w:rPr>
          <w:rStyle w:val="hps"/>
          <w:sz w:val="28"/>
          <w:szCs w:val="28"/>
          <w:lang w:val="uk-UA"/>
        </w:rPr>
      </w:pPr>
      <w:r>
        <w:rPr>
          <w:rStyle w:val="hps"/>
          <w:sz w:val="28"/>
          <w:szCs w:val="28"/>
          <w:lang w:val="uk-UA"/>
        </w:rPr>
        <w:t>20</w:t>
      </w:r>
      <w:r w:rsidR="000C55CA">
        <w:rPr>
          <w:rStyle w:val="hps"/>
          <w:sz w:val="28"/>
          <w:szCs w:val="28"/>
          <w:lang w:val="uk-UA"/>
        </w:rPr>
        <w:t>2</w:t>
      </w:r>
      <w:r w:rsidR="00951B2E" w:rsidRPr="003627BB">
        <w:rPr>
          <w:rStyle w:val="hps"/>
          <w:sz w:val="28"/>
          <w:szCs w:val="28"/>
          <w:lang w:val="uk-UA"/>
        </w:rPr>
        <w:t>. Белоусов Ю.Б. Терапевтический лекарственный мониторинг антиконвульсант</w:t>
      </w:r>
      <w:r w:rsidR="008A69ED">
        <w:rPr>
          <w:rStyle w:val="hps"/>
          <w:sz w:val="28"/>
          <w:szCs w:val="28"/>
          <w:lang w:val="uk-UA"/>
        </w:rPr>
        <w:t xml:space="preserve">ов в реальной практике / Ю.Б. Белоусов, М.В. </w:t>
      </w:r>
      <w:r w:rsidR="00951B2E" w:rsidRPr="003627BB">
        <w:rPr>
          <w:rStyle w:val="hps"/>
          <w:sz w:val="28"/>
          <w:szCs w:val="28"/>
          <w:lang w:val="uk-UA"/>
        </w:rPr>
        <w:t xml:space="preserve">Леонова,     Л.Л. Штейнберг </w:t>
      </w:r>
      <w:r w:rsidR="00970997" w:rsidRPr="003627BB">
        <w:rPr>
          <w:rFonts w:eastAsia="CenturySchoolbook"/>
          <w:sz w:val="28"/>
          <w:szCs w:val="28"/>
          <w:lang w:val="uk-UA"/>
        </w:rPr>
        <w:t>[</w:t>
      </w:r>
      <w:r w:rsidR="00951B2E" w:rsidRPr="003627BB">
        <w:rPr>
          <w:rStyle w:val="hps"/>
          <w:sz w:val="28"/>
          <w:szCs w:val="28"/>
          <w:lang w:val="uk-UA"/>
        </w:rPr>
        <w:t>и др.</w:t>
      </w:r>
      <w:r w:rsidR="00970997" w:rsidRPr="00970997">
        <w:rPr>
          <w:rFonts w:eastAsia="CenturySchoolbook"/>
          <w:sz w:val="28"/>
          <w:szCs w:val="28"/>
          <w:lang w:val="uk-UA"/>
        </w:rPr>
        <w:t>]</w:t>
      </w:r>
      <w:r w:rsidR="00951B2E" w:rsidRPr="003627BB">
        <w:rPr>
          <w:rStyle w:val="hps"/>
          <w:sz w:val="28"/>
          <w:szCs w:val="28"/>
          <w:lang w:val="uk-UA"/>
        </w:rPr>
        <w:t xml:space="preserve"> // Эпилепсия и пароксизмальные состояния. –</w:t>
      </w:r>
      <w:r w:rsidR="00AE3CA8">
        <w:rPr>
          <w:rStyle w:val="hps"/>
          <w:sz w:val="28"/>
          <w:szCs w:val="28"/>
          <w:lang w:val="uk-UA"/>
        </w:rPr>
        <w:t xml:space="preserve"> 2013. –   Т. 5, № 3. – С. 6-16</w:t>
      </w:r>
      <w:r w:rsidR="00B92AED">
        <w:rPr>
          <w:rStyle w:val="hps"/>
          <w:sz w:val="28"/>
          <w:szCs w:val="28"/>
          <w:lang w:val="uk-UA"/>
        </w:rPr>
        <w:t>.</w:t>
      </w:r>
    </w:p>
    <w:p w:rsidR="00B92AED" w:rsidRPr="00B92AED" w:rsidRDefault="00AA111F" w:rsidP="00B92AED">
      <w:pPr>
        <w:spacing w:line="360" w:lineRule="auto"/>
        <w:ind w:firstLine="720"/>
        <w:jc w:val="both"/>
        <w:rPr>
          <w:rStyle w:val="hps"/>
          <w:sz w:val="28"/>
          <w:szCs w:val="28"/>
          <w:lang w:val="uk-UA"/>
        </w:rPr>
      </w:pPr>
      <w:r>
        <w:rPr>
          <w:rStyle w:val="hps"/>
          <w:sz w:val="28"/>
          <w:szCs w:val="28"/>
          <w:lang w:val="uk-UA"/>
        </w:rPr>
        <w:lastRenderedPageBreak/>
        <w:t>20</w:t>
      </w:r>
      <w:r w:rsidR="000C55CA">
        <w:rPr>
          <w:rStyle w:val="hps"/>
          <w:sz w:val="28"/>
          <w:szCs w:val="28"/>
          <w:lang w:val="uk-UA"/>
        </w:rPr>
        <w:t>3</w:t>
      </w:r>
      <w:r w:rsidR="00951B2E" w:rsidRPr="003627BB">
        <w:rPr>
          <w:rStyle w:val="hps"/>
          <w:sz w:val="28"/>
          <w:szCs w:val="28"/>
          <w:lang w:val="uk-UA"/>
        </w:rPr>
        <w:t>.</w:t>
      </w:r>
      <w:r w:rsidR="00951B2E" w:rsidRPr="003627BB">
        <w:rPr>
          <w:sz w:val="28"/>
          <w:szCs w:val="28"/>
          <w:lang w:val="en-GB"/>
        </w:rPr>
        <w:t xml:space="preserve"> Ebid A</w:t>
      </w:r>
      <w:r w:rsidR="00951B2E" w:rsidRPr="003627BB">
        <w:rPr>
          <w:sz w:val="28"/>
          <w:szCs w:val="28"/>
          <w:lang w:val="uk-UA"/>
        </w:rPr>
        <w:t>.</w:t>
      </w:r>
      <w:r w:rsidR="00951B2E" w:rsidRPr="003627BB">
        <w:rPr>
          <w:sz w:val="28"/>
          <w:szCs w:val="28"/>
          <w:lang w:val="en-GB"/>
        </w:rPr>
        <w:t>H</w:t>
      </w:r>
      <w:r w:rsidR="00951B2E" w:rsidRPr="003627BB">
        <w:rPr>
          <w:sz w:val="28"/>
          <w:szCs w:val="28"/>
          <w:lang w:val="uk-UA"/>
        </w:rPr>
        <w:t>.</w:t>
      </w:r>
      <w:r w:rsidR="00951B2E" w:rsidRPr="003627BB">
        <w:rPr>
          <w:sz w:val="28"/>
          <w:szCs w:val="28"/>
          <w:lang w:val="en-GB"/>
        </w:rPr>
        <w:t xml:space="preserve"> Therapeutic drug monitoring</w:t>
      </w:r>
      <w:r w:rsidR="00951B2E" w:rsidRPr="003627BB">
        <w:rPr>
          <w:sz w:val="28"/>
          <w:szCs w:val="28"/>
          <w:lang w:val="uk-UA"/>
        </w:rPr>
        <w:t xml:space="preserve"> </w:t>
      </w:r>
      <w:r w:rsidR="00951B2E" w:rsidRPr="003627BB">
        <w:rPr>
          <w:sz w:val="28"/>
          <w:szCs w:val="28"/>
          <w:lang w:val="en-GB"/>
        </w:rPr>
        <w:t>and clinical outcomes in epileptic Egyptian patients: A gene</w:t>
      </w:r>
      <w:r w:rsidR="00951B2E" w:rsidRPr="003627BB">
        <w:rPr>
          <w:sz w:val="28"/>
          <w:szCs w:val="28"/>
          <w:lang w:val="uk-UA"/>
        </w:rPr>
        <w:t xml:space="preserve"> </w:t>
      </w:r>
      <w:r w:rsidR="00951B2E" w:rsidRPr="003627BB">
        <w:rPr>
          <w:sz w:val="28"/>
          <w:szCs w:val="28"/>
          <w:lang w:val="en-GB"/>
        </w:rPr>
        <w:t>polymorphism perspective study</w:t>
      </w:r>
      <w:r w:rsidR="00951B2E" w:rsidRPr="003627BB">
        <w:rPr>
          <w:sz w:val="28"/>
          <w:szCs w:val="28"/>
          <w:lang w:val="uk-UA"/>
        </w:rPr>
        <w:t xml:space="preserve"> / </w:t>
      </w:r>
      <w:r w:rsidR="00951B2E" w:rsidRPr="003627BB">
        <w:rPr>
          <w:sz w:val="28"/>
          <w:szCs w:val="28"/>
          <w:lang w:val="en-GB"/>
        </w:rPr>
        <w:t>A</w:t>
      </w:r>
      <w:r w:rsidR="00951B2E" w:rsidRPr="003627BB">
        <w:rPr>
          <w:sz w:val="28"/>
          <w:szCs w:val="28"/>
          <w:lang w:val="uk-UA"/>
        </w:rPr>
        <w:t>.</w:t>
      </w:r>
      <w:r w:rsidR="00951B2E" w:rsidRPr="003627BB">
        <w:rPr>
          <w:sz w:val="28"/>
          <w:szCs w:val="28"/>
          <w:lang w:val="en-GB"/>
        </w:rPr>
        <w:t>H</w:t>
      </w:r>
      <w:r w:rsidR="00951B2E" w:rsidRPr="003627BB">
        <w:rPr>
          <w:sz w:val="28"/>
          <w:szCs w:val="28"/>
          <w:lang w:val="uk-UA"/>
        </w:rPr>
        <w:t>.</w:t>
      </w:r>
      <w:r w:rsidR="00951B2E" w:rsidRPr="003627BB">
        <w:rPr>
          <w:sz w:val="28"/>
          <w:szCs w:val="28"/>
          <w:lang w:val="en-GB"/>
        </w:rPr>
        <w:t xml:space="preserve"> Ebid</w:t>
      </w:r>
      <w:r w:rsidR="00951B2E" w:rsidRPr="003627BB">
        <w:rPr>
          <w:sz w:val="28"/>
          <w:szCs w:val="28"/>
          <w:lang w:val="uk-UA"/>
        </w:rPr>
        <w:t>,</w:t>
      </w:r>
      <w:r w:rsidR="00951B2E" w:rsidRPr="003627BB">
        <w:rPr>
          <w:sz w:val="28"/>
          <w:szCs w:val="28"/>
          <w:lang w:val="en-GB"/>
        </w:rPr>
        <w:t xml:space="preserve"> M</w:t>
      </w:r>
      <w:r w:rsidR="00951B2E" w:rsidRPr="003627BB">
        <w:rPr>
          <w:sz w:val="28"/>
          <w:szCs w:val="28"/>
          <w:lang w:val="uk-UA"/>
        </w:rPr>
        <w:t>.</w:t>
      </w:r>
      <w:r w:rsidR="00951B2E" w:rsidRPr="003627BB">
        <w:rPr>
          <w:sz w:val="28"/>
          <w:szCs w:val="28"/>
          <w:lang w:val="en-GB"/>
        </w:rPr>
        <w:t>M</w:t>
      </w:r>
      <w:r w:rsidR="00951B2E" w:rsidRPr="003627BB">
        <w:rPr>
          <w:sz w:val="28"/>
          <w:szCs w:val="28"/>
          <w:lang w:val="uk-UA"/>
        </w:rPr>
        <w:t xml:space="preserve">. </w:t>
      </w:r>
      <w:r w:rsidR="00951B2E" w:rsidRPr="003627BB">
        <w:rPr>
          <w:sz w:val="28"/>
          <w:szCs w:val="28"/>
          <w:lang w:val="en-GB"/>
        </w:rPr>
        <w:t>Ahmed</w:t>
      </w:r>
      <w:r w:rsidR="00951B2E" w:rsidRPr="003627BB">
        <w:rPr>
          <w:sz w:val="28"/>
          <w:szCs w:val="28"/>
          <w:lang w:val="uk-UA"/>
        </w:rPr>
        <w:t>,</w:t>
      </w:r>
      <w:r w:rsidR="00951B2E" w:rsidRPr="003627BB">
        <w:rPr>
          <w:sz w:val="28"/>
          <w:szCs w:val="28"/>
          <w:lang w:val="en-GB"/>
        </w:rPr>
        <w:t xml:space="preserve"> S</w:t>
      </w:r>
      <w:r w:rsidR="00951B2E" w:rsidRPr="003627BB">
        <w:rPr>
          <w:sz w:val="28"/>
          <w:szCs w:val="28"/>
          <w:lang w:val="uk-UA"/>
        </w:rPr>
        <w:t>.</w:t>
      </w:r>
      <w:r w:rsidR="00951B2E" w:rsidRPr="003627BB">
        <w:rPr>
          <w:sz w:val="28"/>
          <w:szCs w:val="28"/>
          <w:lang w:val="en-GB"/>
        </w:rPr>
        <w:t>A</w:t>
      </w:r>
      <w:r w:rsidR="00951B2E" w:rsidRPr="003627BB">
        <w:rPr>
          <w:sz w:val="28"/>
          <w:szCs w:val="28"/>
          <w:lang w:val="uk-UA"/>
        </w:rPr>
        <w:t>.</w:t>
      </w:r>
      <w:r w:rsidR="00951B2E" w:rsidRPr="003627BB">
        <w:rPr>
          <w:sz w:val="28"/>
          <w:szCs w:val="28"/>
          <w:lang w:val="en-GB"/>
        </w:rPr>
        <w:t xml:space="preserve"> Mohammed </w:t>
      </w:r>
      <w:r w:rsidR="00951B2E" w:rsidRPr="003627BB">
        <w:rPr>
          <w:sz w:val="28"/>
          <w:szCs w:val="28"/>
          <w:lang w:val="uk-UA"/>
        </w:rPr>
        <w:t>//</w:t>
      </w:r>
      <w:r w:rsidR="00951B2E" w:rsidRPr="003627BB">
        <w:rPr>
          <w:sz w:val="28"/>
          <w:szCs w:val="28"/>
          <w:lang w:val="en-GB"/>
        </w:rPr>
        <w:t xml:space="preserve"> </w:t>
      </w:r>
      <w:r w:rsidR="00951B2E" w:rsidRPr="003627BB">
        <w:rPr>
          <w:iCs/>
          <w:sz w:val="28"/>
          <w:szCs w:val="28"/>
          <w:lang w:val="en-GB"/>
        </w:rPr>
        <w:t>Ther DrugMonit</w:t>
      </w:r>
      <w:r w:rsidR="00951B2E" w:rsidRPr="003627BB">
        <w:rPr>
          <w:iCs/>
          <w:sz w:val="28"/>
          <w:szCs w:val="28"/>
          <w:lang w:val="uk-UA"/>
        </w:rPr>
        <w:t>. –</w:t>
      </w:r>
      <w:r w:rsidR="00951B2E" w:rsidRPr="003627BB">
        <w:rPr>
          <w:i/>
          <w:iCs/>
          <w:sz w:val="28"/>
          <w:szCs w:val="28"/>
          <w:lang w:val="en-GB"/>
        </w:rPr>
        <w:t xml:space="preserve"> </w:t>
      </w:r>
      <w:r w:rsidR="00951B2E" w:rsidRPr="003627BB">
        <w:rPr>
          <w:sz w:val="28"/>
          <w:szCs w:val="28"/>
          <w:lang w:val="en-GB"/>
        </w:rPr>
        <w:t>2007</w:t>
      </w:r>
      <w:r w:rsidR="00951B2E" w:rsidRPr="003627BB">
        <w:rPr>
          <w:sz w:val="28"/>
          <w:szCs w:val="28"/>
          <w:lang w:val="uk-UA"/>
        </w:rPr>
        <w:t xml:space="preserve">. – </w:t>
      </w:r>
      <w:r w:rsidR="00951B2E" w:rsidRPr="003627BB">
        <w:rPr>
          <w:rStyle w:val="hps"/>
          <w:sz w:val="28"/>
          <w:szCs w:val="28"/>
          <w:lang w:val="en-GB"/>
        </w:rPr>
        <w:t>V</w:t>
      </w:r>
      <w:r w:rsidR="00951B2E" w:rsidRPr="003627BB">
        <w:rPr>
          <w:rStyle w:val="hps"/>
          <w:sz w:val="28"/>
          <w:szCs w:val="28"/>
          <w:lang w:val="uk-UA"/>
        </w:rPr>
        <w:t>.</w:t>
      </w:r>
      <w:r w:rsidR="00951B2E" w:rsidRPr="003627BB">
        <w:rPr>
          <w:sz w:val="28"/>
          <w:szCs w:val="28"/>
          <w:lang w:val="en-GB"/>
        </w:rPr>
        <w:t xml:space="preserve"> 29</w:t>
      </w:r>
      <w:r w:rsidR="00951B2E" w:rsidRPr="003627BB">
        <w:rPr>
          <w:sz w:val="28"/>
          <w:szCs w:val="28"/>
          <w:lang w:val="uk-UA"/>
        </w:rPr>
        <w:t xml:space="preserve">. – Р. </w:t>
      </w:r>
      <w:r w:rsidR="00951B2E" w:rsidRPr="003627BB">
        <w:rPr>
          <w:sz w:val="28"/>
          <w:szCs w:val="28"/>
          <w:lang w:val="en-GB"/>
        </w:rPr>
        <w:t>305</w:t>
      </w:r>
      <w:r w:rsidR="00AE3CA8">
        <w:rPr>
          <w:sz w:val="28"/>
          <w:szCs w:val="28"/>
          <w:lang w:val="en-GB"/>
        </w:rPr>
        <w:t>-</w:t>
      </w:r>
      <w:r w:rsidR="00951B2E" w:rsidRPr="003627BB">
        <w:rPr>
          <w:sz w:val="28"/>
          <w:szCs w:val="28"/>
          <w:lang w:val="en-GB"/>
        </w:rPr>
        <w:t>312</w:t>
      </w:r>
      <w:r w:rsidR="00B92AED">
        <w:rPr>
          <w:sz w:val="28"/>
          <w:szCs w:val="28"/>
          <w:lang w:val="uk-UA"/>
        </w:rPr>
        <w:t>.</w:t>
      </w:r>
    </w:p>
    <w:p w:rsidR="00951B2E" w:rsidRPr="003627BB" w:rsidRDefault="00AA111F" w:rsidP="00951B2E">
      <w:pPr>
        <w:spacing w:line="360" w:lineRule="auto"/>
        <w:ind w:firstLine="720"/>
        <w:jc w:val="both"/>
        <w:rPr>
          <w:rStyle w:val="hps"/>
          <w:sz w:val="28"/>
          <w:szCs w:val="28"/>
          <w:lang w:val="en-US"/>
        </w:rPr>
      </w:pPr>
      <w:r>
        <w:rPr>
          <w:rStyle w:val="hps"/>
          <w:sz w:val="28"/>
          <w:szCs w:val="28"/>
          <w:lang w:val="uk-UA"/>
        </w:rPr>
        <w:t>20</w:t>
      </w:r>
      <w:r w:rsidR="000C55CA">
        <w:rPr>
          <w:rStyle w:val="hps"/>
          <w:sz w:val="28"/>
          <w:szCs w:val="28"/>
          <w:lang w:val="uk-UA"/>
        </w:rPr>
        <w:t>4</w:t>
      </w:r>
      <w:r w:rsidR="00951B2E" w:rsidRPr="003627BB">
        <w:rPr>
          <w:rStyle w:val="hps"/>
          <w:sz w:val="28"/>
          <w:szCs w:val="28"/>
          <w:lang w:val="uk-UA"/>
        </w:rPr>
        <w:t xml:space="preserve">. </w:t>
      </w:r>
      <w:r w:rsidR="00951B2E" w:rsidRPr="003627BB">
        <w:rPr>
          <w:rStyle w:val="hps"/>
          <w:sz w:val="28"/>
          <w:szCs w:val="28"/>
          <w:lang w:val="nb-NO"/>
        </w:rPr>
        <w:t>Neels</w:t>
      </w:r>
      <w:r w:rsidR="00951B2E" w:rsidRPr="003627BB">
        <w:rPr>
          <w:rStyle w:val="hps"/>
          <w:sz w:val="28"/>
          <w:szCs w:val="28"/>
          <w:lang w:val="uk-UA"/>
        </w:rPr>
        <w:t xml:space="preserve"> </w:t>
      </w:r>
      <w:r w:rsidR="00951B2E" w:rsidRPr="003627BB">
        <w:rPr>
          <w:rStyle w:val="hps"/>
          <w:sz w:val="28"/>
          <w:szCs w:val="28"/>
          <w:lang w:val="nb-NO"/>
        </w:rPr>
        <w:t>H</w:t>
      </w:r>
      <w:r w:rsidR="00951B2E" w:rsidRPr="003627BB">
        <w:rPr>
          <w:rStyle w:val="hps"/>
          <w:sz w:val="28"/>
          <w:szCs w:val="28"/>
          <w:lang w:val="uk-UA"/>
        </w:rPr>
        <w:t>.</w:t>
      </w:r>
      <w:r w:rsidR="00951B2E" w:rsidRPr="003627BB">
        <w:rPr>
          <w:rStyle w:val="hps"/>
          <w:sz w:val="28"/>
          <w:szCs w:val="28"/>
          <w:lang w:val="nb-NO"/>
        </w:rPr>
        <w:t>M</w:t>
      </w:r>
      <w:r w:rsidR="00951B2E" w:rsidRPr="003627BB">
        <w:rPr>
          <w:rStyle w:val="hps"/>
          <w:sz w:val="28"/>
          <w:szCs w:val="28"/>
          <w:lang w:val="uk-UA"/>
        </w:rPr>
        <w:t xml:space="preserve">. </w:t>
      </w:r>
      <w:r w:rsidR="00951B2E" w:rsidRPr="003627BB">
        <w:rPr>
          <w:rStyle w:val="hps"/>
          <w:sz w:val="28"/>
          <w:szCs w:val="28"/>
          <w:lang w:val="en-US"/>
        </w:rPr>
        <w:t>Therapeutic</w:t>
      </w:r>
      <w:r w:rsidR="00951B2E" w:rsidRPr="003627BB">
        <w:rPr>
          <w:rStyle w:val="hps"/>
          <w:sz w:val="28"/>
          <w:szCs w:val="28"/>
          <w:lang w:val="uk-UA"/>
        </w:rPr>
        <w:t xml:space="preserve"> </w:t>
      </w:r>
      <w:r w:rsidR="00951B2E" w:rsidRPr="003627BB">
        <w:rPr>
          <w:rStyle w:val="hps"/>
          <w:sz w:val="28"/>
          <w:szCs w:val="28"/>
          <w:lang w:val="en-US"/>
        </w:rPr>
        <w:t>drug</w:t>
      </w:r>
      <w:r w:rsidR="00951B2E" w:rsidRPr="003627BB">
        <w:rPr>
          <w:rStyle w:val="hps"/>
          <w:sz w:val="28"/>
          <w:szCs w:val="28"/>
          <w:lang w:val="uk-UA"/>
        </w:rPr>
        <w:t xml:space="preserve"> </w:t>
      </w:r>
      <w:r w:rsidR="00951B2E" w:rsidRPr="003627BB">
        <w:rPr>
          <w:rStyle w:val="hps"/>
          <w:sz w:val="28"/>
          <w:szCs w:val="28"/>
          <w:lang w:val="en-US"/>
        </w:rPr>
        <w:t>monitoring</w:t>
      </w:r>
      <w:r w:rsidR="00951B2E" w:rsidRPr="003627BB">
        <w:rPr>
          <w:rStyle w:val="hps"/>
          <w:sz w:val="28"/>
          <w:szCs w:val="28"/>
          <w:lang w:val="uk-UA"/>
        </w:rPr>
        <w:t xml:space="preserve"> </w:t>
      </w:r>
      <w:r w:rsidR="00951B2E" w:rsidRPr="003627BB">
        <w:rPr>
          <w:rStyle w:val="hps"/>
          <w:sz w:val="28"/>
          <w:szCs w:val="28"/>
          <w:lang w:val="en-US"/>
        </w:rPr>
        <w:t>of</w:t>
      </w:r>
      <w:r w:rsidR="00951B2E" w:rsidRPr="003627BB">
        <w:rPr>
          <w:rStyle w:val="hps"/>
          <w:sz w:val="28"/>
          <w:szCs w:val="28"/>
          <w:lang w:val="uk-UA"/>
        </w:rPr>
        <w:t xml:space="preserve"> </w:t>
      </w:r>
      <w:r w:rsidR="00951B2E" w:rsidRPr="003627BB">
        <w:rPr>
          <w:rStyle w:val="hps"/>
          <w:sz w:val="28"/>
          <w:szCs w:val="28"/>
          <w:lang w:val="en-US"/>
        </w:rPr>
        <w:t>old</w:t>
      </w:r>
      <w:r w:rsidR="00951B2E" w:rsidRPr="003627BB">
        <w:rPr>
          <w:rStyle w:val="hps"/>
          <w:sz w:val="28"/>
          <w:szCs w:val="28"/>
          <w:lang w:val="uk-UA"/>
        </w:rPr>
        <w:t xml:space="preserve"> </w:t>
      </w:r>
      <w:r w:rsidR="00951B2E" w:rsidRPr="003627BB">
        <w:rPr>
          <w:rStyle w:val="hps"/>
          <w:sz w:val="28"/>
          <w:szCs w:val="28"/>
          <w:lang w:val="en-US"/>
        </w:rPr>
        <w:t>and</w:t>
      </w:r>
      <w:r w:rsidR="00951B2E" w:rsidRPr="003627BB">
        <w:rPr>
          <w:rStyle w:val="hps"/>
          <w:sz w:val="28"/>
          <w:szCs w:val="28"/>
          <w:lang w:val="uk-UA"/>
        </w:rPr>
        <w:t xml:space="preserve"> </w:t>
      </w:r>
      <w:r w:rsidR="00951B2E" w:rsidRPr="003627BB">
        <w:rPr>
          <w:rStyle w:val="hps"/>
          <w:sz w:val="28"/>
          <w:szCs w:val="28"/>
          <w:lang w:val="en-US"/>
        </w:rPr>
        <w:t>newer</w:t>
      </w:r>
      <w:r w:rsidR="00951B2E" w:rsidRPr="003627BB">
        <w:rPr>
          <w:rStyle w:val="hps"/>
          <w:sz w:val="28"/>
          <w:szCs w:val="28"/>
          <w:lang w:val="uk-UA"/>
        </w:rPr>
        <w:t xml:space="preserve"> </w:t>
      </w:r>
      <w:r w:rsidR="00951B2E" w:rsidRPr="003627BB">
        <w:rPr>
          <w:rStyle w:val="hps"/>
          <w:sz w:val="28"/>
          <w:szCs w:val="28"/>
          <w:lang w:val="en-US"/>
        </w:rPr>
        <w:t>antiepileptic</w:t>
      </w:r>
      <w:r w:rsidR="00951B2E" w:rsidRPr="003627BB">
        <w:rPr>
          <w:rStyle w:val="hps"/>
          <w:sz w:val="28"/>
          <w:szCs w:val="28"/>
          <w:lang w:val="uk-UA"/>
        </w:rPr>
        <w:t xml:space="preserve"> </w:t>
      </w:r>
      <w:r w:rsidR="00951B2E" w:rsidRPr="003627BB">
        <w:rPr>
          <w:rStyle w:val="hps"/>
          <w:sz w:val="28"/>
          <w:szCs w:val="28"/>
          <w:lang w:val="en-US"/>
        </w:rPr>
        <w:t>drugs</w:t>
      </w:r>
      <w:r w:rsidR="00951B2E" w:rsidRPr="003627BB">
        <w:rPr>
          <w:rStyle w:val="hps"/>
          <w:sz w:val="28"/>
          <w:szCs w:val="28"/>
          <w:lang w:val="uk-UA"/>
        </w:rPr>
        <w:t xml:space="preserve"> </w:t>
      </w:r>
      <w:r w:rsidR="009E2D24">
        <w:rPr>
          <w:rStyle w:val="hps"/>
          <w:sz w:val="28"/>
          <w:szCs w:val="28"/>
          <w:lang w:val="uk-UA"/>
        </w:rPr>
        <w:t xml:space="preserve">/ </w:t>
      </w:r>
      <w:r w:rsidR="009E2D24" w:rsidRPr="003627BB">
        <w:rPr>
          <w:rStyle w:val="hps"/>
          <w:sz w:val="28"/>
          <w:szCs w:val="28"/>
          <w:lang w:val="nb-NO"/>
        </w:rPr>
        <w:t>H</w:t>
      </w:r>
      <w:r w:rsidR="009E2D24" w:rsidRPr="003627BB">
        <w:rPr>
          <w:rStyle w:val="hps"/>
          <w:sz w:val="28"/>
          <w:szCs w:val="28"/>
          <w:lang w:val="uk-UA"/>
        </w:rPr>
        <w:t>.</w:t>
      </w:r>
      <w:r w:rsidR="009E2D24" w:rsidRPr="003627BB">
        <w:rPr>
          <w:rStyle w:val="hps"/>
          <w:sz w:val="28"/>
          <w:szCs w:val="28"/>
          <w:lang w:val="nb-NO"/>
        </w:rPr>
        <w:t>M</w:t>
      </w:r>
      <w:r w:rsidR="009E2D24">
        <w:rPr>
          <w:rStyle w:val="hps"/>
          <w:sz w:val="28"/>
          <w:szCs w:val="28"/>
          <w:lang w:val="uk-UA"/>
        </w:rPr>
        <w:t>.</w:t>
      </w:r>
      <w:r w:rsidR="009E2D24" w:rsidRPr="003627BB">
        <w:rPr>
          <w:rStyle w:val="hps"/>
          <w:sz w:val="28"/>
          <w:szCs w:val="28"/>
          <w:lang w:val="uk-UA"/>
        </w:rPr>
        <w:t xml:space="preserve"> </w:t>
      </w:r>
      <w:r w:rsidR="009E2D24" w:rsidRPr="003627BB">
        <w:rPr>
          <w:rStyle w:val="hps"/>
          <w:sz w:val="28"/>
          <w:szCs w:val="28"/>
          <w:lang w:val="nb-NO"/>
        </w:rPr>
        <w:t>Neels</w:t>
      </w:r>
      <w:r w:rsidR="009E2D24" w:rsidRPr="009E2D24">
        <w:rPr>
          <w:rStyle w:val="hps"/>
          <w:sz w:val="28"/>
          <w:szCs w:val="28"/>
          <w:lang w:val="en-US"/>
        </w:rPr>
        <w:t>,</w:t>
      </w:r>
      <w:r w:rsidR="009E2D24" w:rsidRPr="003627BB">
        <w:rPr>
          <w:rStyle w:val="hps"/>
          <w:sz w:val="28"/>
          <w:szCs w:val="28"/>
          <w:lang w:val="uk-UA"/>
        </w:rPr>
        <w:t xml:space="preserve"> </w:t>
      </w:r>
      <w:r w:rsidR="009E2D24" w:rsidRPr="003627BB">
        <w:rPr>
          <w:rStyle w:val="hps"/>
          <w:sz w:val="28"/>
          <w:szCs w:val="28"/>
          <w:lang w:val="nb-NO"/>
        </w:rPr>
        <w:t>A</w:t>
      </w:r>
      <w:r w:rsidR="009E2D24" w:rsidRPr="003627BB">
        <w:rPr>
          <w:rStyle w:val="hps"/>
          <w:sz w:val="28"/>
          <w:szCs w:val="28"/>
          <w:lang w:val="uk-UA"/>
        </w:rPr>
        <w:t>.</w:t>
      </w:r>
      <w:r w:rsidR="009E2D24" w:rsidRPr="003627BB">
        <w:rPr>
          <w:rStyle w:val="hps"/>
          <w:sz w:val="28"/>
          <w:szCs w:val="28"/>
          <w:lang w:val="nb-NO"/>
        </w:rPr>
        <w:t>C</w:t>
      </w:r>
      <w:r w:rsidR="009E2D24">
        <w:rPr>
          <w:rStyle w:val="hps"/>
          <w:sz w:val="28"/>
          <w:szCs w:val="28"/>
          <w:lang w:val="uk-UA"/>
        </w:rPr>
        <w:t>.</w:t>
      </w:r>
      <w:r w:rsidR="009E2D24" w:rsidRPr="003627BB">
        <w:rPr>
          <w:rStyle w:val="hps"/>
          <w:sz w:val="28"/>
          <w:szCs w:val="28"/>
          <w:lang w:val="uk-UA"/>
        </w:rPr>
        <w:t xml:space="preserve"> </w:t>
      </w:r>
      <w:r w:rsidR="009E2D24" w:rsidRPr="003627BB">
        <w:rPr>
          <w:rStyle w:val="hps"/>
          <w:sz w:val="28"/>
          <w:szCs w:val="28"/>
          <w:lang w:val="nb-NO"/>
        </w:rPr>
        <w:t>Sierens</w:t>
      </w:r>
      <w:r w:rsidR="009E2D24" w:rsidRPr="009E2D24">
        <w:rPr>
          <w:rStyle w:val="hps"/>
          <w:sz w:val="28"/>
          <w:szCs w:val="28"/>
          <w:lang w:val="en-US"/>
        </w:rPr>
        <w:t>,</w:t>
      </w:r>
      <w:r w:rsidR="009E2D24" w:rsidRPr="003627BB">
        <w:rPr>
          <w:rStyle w:val="hps"/>
          <w:sz w:val="28"/>
          <w:szCs w:val="28"/>
          <w:lang w:val="uk-UA"/>
        </w:rPr>
        <w:t xml:space="preserve"> </w:t>
      </w:r>
      <w:r w:rsidR="009E2D24" w:rsidRPr="003627BB">
        <w:rPr>
          <w:rStyle w:val="hps"/>
          <w:sz w:val="28"/>
          <w:szCs w:val="28"/>
          <w:lang w:val="nb-NO"/>
        </w:rPr>
        <w:t>K</w:t>
      </w:r>
      <w:r w:rsidR="009E2D24" w:rsidRPr="003627BB">
        <w:rPr>
          <w:rStyle w:val="hps"/>
          <w:sz w:val="28"/>
          <w:szCs w:val="28"/>
          <w:lang w:val="uk-UA"/>
        </w:rPr>
        <w:t>.</w:t>
      </w:r>
      <w:r w:rsidR="009E2D24">
        <w:rPr>
          <w:rStyle w:val="hps"/>
          <w:sz w:val="28"/>
          <w:szCs w:val="28"/>
          <w:lang w:val="uk-UA"/>
        </w:rPr>
        <w:t xml:space="preserve"> </w:t>
      </w:r>
      <w:r w:rsidR="009E2D24" w:rsidRPr="003627BB">
        <w:rPr>
          <w:rStyle w:val="hps"/>
          <w:sz w:val="28"/>
          <w:szCs w:val="28"/>
          <w:lang w:val="nb-NO"/>
        </w:rPr>
        <w:t>Naelaerts</w:t>
      </w:r>
      <w:r w:rsidR="009E2D24" w:rsidRPr="003627BB">
        <w:rPr>
          <w:rStyle w:val="hps"/>
          <w:sz w:val="28"/>
          <w:szCs w:val="28"/>
          <w:lang w:val="uk-UA"/>
        </w:rPr>
        <w:t xml:space="preserve"> </w:t>
      </w:r>
      <w:r w:rsidR="009E2D24" w:rsidRPr="003627BB">
        <w:rPr>
          <w:rFonts w:eastAsia="CenturySchoolbook"/>
          <w:sz w:val="28"/>
          <w:szCs w:val="28"/>
          <w:lang w:val="uk-UA"/>
        </w:rPr>
        <w:t>[</w:t>
      </w:r>
      <w:r w:rsidR="009E2D24" w:rsidRPr="003627BB">
        <w:rPr>
          <w:rStyle w:val="hps"/>
          <w:sz w:val="28"/>
          <w:szCs w:val="28"/>
          <w:lang w:val="nb-NO"/>
        </w:rPr>
        <w:t>et</w:t>
      </w:r>
      <w:r w:rsidR="009E2D24" w:rsidRPr="003627BB">
        <w:rPr>
          <w:rStyle w:val="hps"/>
          <w:sz w:val="28"/>
          <w:szCs w:val="28"/>
          <w:lang w:val="uk-UA"/>
        </w:rPr>
        <w:t xml:space="preserve"> </w:t>
      </w:r>
      <w:r w:rsidR="009E2D24" w:rsidRPr="003627BB">
        <w:rPr>
          <w:rStyle w:val="hps"/>
          <w:sz w:val="28"/>
          <w:szCs w:val="28"/>
          <w:lang w:val="nb-NO"/>
        </w:rPr>
        <w:t>al</w:t>
      </w:r>
      <w:r w:rsidR="009E2D24" w:rsidRPr="003627BB">
        <w:rPr>
          <w:rStyle w:val="hps"/>
          <w:sz w:val="28"/>
          <w:szCs w:val="28"/>
          <w:lang w:val="uk-UA"/>
        </w:rPr>
        <w:t>.</w:t>
      </w:r>
      <w:r w:rsidR="009E2D24" w:rsidRPr="00970997">
        <w:rPr>
          <w:rFonts w:eastAsia="CenturySchoolbook"/>
          <w:sz w:val="28"/>
          <w:szCs w:val="28"/>
          <w:lang w:val="uk-UA"/>
        </w:rPr>
        <w:t>]</w:t>
      </w:r>
      <w:r w:rsidR="009E2D24" w:rsidRPr="003627BB">
        <w:rPr>
          <w:rStyle w:val="hps"/>
          <w:sz w:val="28"/>
          <w:szCs w:val="28"/>
          <w:lang w:val="uk-UA"/>
        </w:rPr>
        <w:t xml:space="preserve"> </w:t>
      </w:r>
      <w:r w:rsidR="00951B2E" w:rsidRPr="003627BB">
        <w:rPr>
          <w:rStyle w:val="hps"/>
          <w:sz w:val="28"/>
          <w:szCs w:val="28"/>
          <w:lang w:val="uk-UA"/>
        </w:rPr>
        <w:t xml:space="preserve">// </w:t>
      </w:r>
      <w:r w:rsidR="00951B2E" w:rsidRPr="003627BB">
        <w:rPr>
          <w:rStyle w:val="hps"/>
          <w:sz w:val="28"/>
          <w:szCs w:val="28"/>
          <w:lang w:val="en-US"/>
        </w:rPr>
        <w:t>Clin</w:t>
      </w:r>
      <w:r w:rsidR="00951B2E" w:rsidRPr="003627BB">
        <w:rPr>
          <w:rStyle w:val="hps"/>
          <w:sz w:val="28"/>
          <w:szCs w:val="28"/>
          <w:lang w:val="uk-UA"/>
        </w:rPr>
        <w:t xml:space="preserve">. </w:t>
      </w:r>
      <w:r w:rsidR="00951B2E" w:rsidRPr="003627BB">
        <w:rPr>
          <w:rStyle w:val="hps"/>
          <w:sz w:val="28"/>
          <w:szCs w:val="28"/>
          <w:lang w:val="en-US"/>
        </w:rPr>
        <w:t>Chem</w:t>
      </w:r>
      <w:r w:rsidR="00951B2E" w:rsidRPr="003627BB">
        <w:rPr>
          <w:rStyle w:val="hps"/>
          <w:sz w:val="28"/>
          <w:szCs w:val="28"/>
          <w:lang w:val="uk-UA"/>
        </w:rPr>
        <w:t xml:space="preserve">. </w:t>
      </w:r>
      <w:r w:rsidR="00951B2E" w:rsidRPr="003627BB">
        <w:rPr>
          <w:rStyle w:val="hps"/>
          <w:sz w:val="28"/>
          <w:szCs w:val="28"/>
          <w:lang w:val="en-US"/>
        </w:rPr>
        <w:t xml:space="preserve">Lab. Med. – 2004. </w:t>
      </w:r>
      <w:r w:rsidR="00AE3CA8">
        <w:rPr>
          <w:rStyle w:val="element-citation"/>
          <w:sz w:val="28"/>
          <w:szCs w:val="28"/>
          <w:lang w:val="uk-UA"/>
        </w:rPr>
        <w:t>–</w:t>
      </w:r>
      <w:r w:rsidR="00951B2E" w:rsidRPr="003627BB">
        <w:rPr>
          <w:rStyle w:val="hps"/>
          <w:sz w:val="28"/>
          <w:szCs w:val="28"/>
          <w:lang w:val="uk-UA"/>
        </w:rPr>
        <w:t xml:space="preserve"> </w:t>
      </w:r>
      <w:r w:rsidR="00951B2E" w:rsidRPr="003627BB">
        <w:rPr>
          <w:rStyle w:val="hps"/>
          <w:sz w:val="28"/>
          <w:szCs w:val="28"/>
          <w:lang w:val="en-US"/>
        </w:rPr>
        <w:t xml:space="preserve">V. 42 (11). </w:t>
      </w:r>
      <w:r w:rsidR="00AE3CA8">
        <w:rPr>
          <w:rStyle w:val="element-citation"/>
          <w:sz w:val="28"/>
          <w:szCs w:val="28"/>
          <w:lang w:val="uk-UA"/>
        </w:rPr>
        <w:t>–</w:t>
      </w:r>
      <w:r w:rsidR="00951B2E" w:rsidRPr="003627BB">
        <w:rPr>
          <w:rStyle w:val="hps"/>
          <w:sz w:val="28"/>
          <w:szCs w:val="28"/>
          <w:lang w:val="uk-UA"/>
        </w:rPr>
        <w:t xml:space="preserve"> </w:t>
      </w:r>
      <w:r w:rsidR="00951B2E" w:rsidRPr="003627BB">
        <w:rPr>
          <w:rStyle w:val="hps"/>
          <w:sz w:val="28"/>
          <w:szCs w:val="28"/>
          <w:lang w:val="en-US"/>
        </w:rPr>
        <w:t>P. 1228-1255.</w:t>
      </w:r>
    </w:p>
    <w:p w:rsidR="00B92AED" w:rsidRPr="003627BB" w:rsidRDefault="00AA111F" w:rsidP="00B92AED">
      <w:pPr>
        <w:spacing w:line="360" w:lineRule="auto"/>
        <w:ind w:firstLine="720"/>
        <w:jc w:val="both"/>
        <w:rPr>
          <w:rStyle w:val="hps"/>
          <w:sz w:val="28"/>
          <w:szCs w:val="28"/>
          <w:lang w:val="uk-UA"/>
        </w:rPr>
      </w:pPr>
      <w:r>
        <w:rPr>
          <w:rStyle w:val="hps"/>
          <w:sz w:val="28"/>
          <w:szCs w:val="28"/>
          <w:lang w:val="uk-UA"/>
        </w:rPr>
        <w:t>20</w:t>
      </w:r>
      <w:r w:rsidR="000C55CA">
        <w:rPr>
          <w:rStyle w:val="hps"/>
          <w:sz w:val="28"/>
          <w:szCs w:val="28"/>
          <w:lang w:val="uk-UA"/>
        </w:rPr>
        <w:t>5</w:t>
      </w:r>
      <w:r w:rsidR="00951B2E" w:rsidRPr="003627BB">
        <w:rPr>
          <w:rStyle w:val="hps"/>
          <w:sz w:val="28"/>
          <w:szCs w:val="28"/>
          <w:lang w:val="uk-UA"/>
        </w:rPr>
        <w:t xml:space="preserve">. </w:t>
      </w:r>
      <w:r w:rsidR="00951B2E" w:rsidRPr="003627BB">
        <w:rPr>
          <w:rStyle w:val="hps"/>
          <w:sz w:val="28"/>
          <w:szCs w:val="28"/>
          <w:lang w:val="en-US"/>
        </w:rPr>
        <w:t>Shakya</w:t>
      </w:r>
      <w:r w:rsidR="00951B2E" w:rsidRPr="003627BB">
        <w:rPr>
          <w:rStyle w:val="hps"/>
          <w:sz w:val="28"/>
          <w:szCs w:val="28"/>
          <w:lang w:val="uk-UA"/>
        </w:rPr>
        <w:t xml:space="preserve"> </w:t>
      </w:r>
      <w:r w:rsidR="00951B2E" w:rsidRPr="003627BB">
        <w:rPr>
          <w:rStyle w:val="hps"/>
          <w:sz w:val="28"/>
          <w:szCs w:val="28"/>
          <w:lang w:val="en-US"/>
        </w:rPr>
        <w:t>G</w:t>
      </w:r>
      <w:r w:rsidR="009E2D24">
        <w:rPr>
          <w:rStyle w:val="hps"/>
          <w:sz w:val="28"/>
          <w:szCs w:val="28"/>
          <w:lang w:val="uk-UA"/>
        </w:rPr>
        <w:t xml:space="preserve">. </w:t>
      </w:r>
      <w:r w:rsidR="00951B2E" w:rsidRPr="003627BB">
        <w:rPr>
          <w:rStyle w:val="hps"/>
          <w:sz w:val="28"/>
          <w:szCs w:val="28"/>
          <w:lang w:val="en-US"/>
        </w:rPr>
        <w:t>Therapeutic</w:t>
      </w:r>
      <w:r w:rsidR="00951B2E" w:rsidRPr="003627BB">
        <w:rPr>
          <w:rStyle w:val="hps"/>
          <w:sz w:val="28"/>
          <w:szCs w:val="28"/>
          <w:lang w:val="uk-UA"/>
        </w:rPr>
        <w:t xml:space="preserve"> </w:t>
      </w:r>
      <w:r w:rsidR="00951B2E" w:rsidRPr="003627BB">
        <w:rPr>
          <w:rStyle w:val="hps"/>
          <w:sz w:val="28"/>
          <w:szCs w:val="28"/>
          <w:lang w:val="en-US"/>
        </w:rPr>
        <w:t>drug</w:t>
      </w:r>
      <w:r w:rsidR="00951B2E" w:rsidRPr="003627BB">
        <w:rPr>
          <w:rStyle w:val="hps"/>
          <w:sz w:val="28"/>
          <w:szCs w:val="28"/>
          <w:lang w:val="uk-UA"/>
        </w:rPr>
        <w:t xml:space="preserve"> </w:t>
      </w:r>
      <w:r w:rsidR="00951B2E" w:rsidRPr="003627BB">
        <w:rPr>
          <w:rStyle w:val="hps"/>
          <w:sz w:val="28"/>
          <w:szCs w:val="28"/>
          <w:lang w:val="en-US"/>
        </w:rPr>
        <w:t>monitoring</w:t>
      </w:r>
      <w:r w:rsidR="00951B2E" w:rsidRPr="003627BB">
        <w:rPr>
          <w:rStyle w:val="hps"/>
          <w:sz w:val="28"/>
          <w:szCs w:val="28"/>
          <w:lang w:val="uk-UA"/>
        </w:rPr>
        <w:t xml:space="preserve"> </w:t>
      </w:r>
      <w:r w:rsidR="00951B2E" w:rsidRPr="003627BB">
        <w:rPr>
          <w:rStyle w:val="hps"/>
          <w:sz w:val="28"/>
          <w:szCs w:val="28"/>
          <w:lang w:val="en-US"/>
        </w:rPr>
        <w:t>of</w:t>
      </w:r>
      <w:r w:rsidR="00951B2E" w:rsidRPr="003627BB">
        <w:rPr>
          <w:rStyle w:val="hps"/>
          <w:sz w:val="28"/>
          <w:szCs w:val="28"/>
          <w:lang w:val="uk-UA"/>
        </w:rPr>
        <w:t xml:space="preserve"> </w:t>
      </w:r>
      <w:r w:rsidR="00951B2E" w:rsidRPr="003627BB">
        <w:rPr>
          <w:rStyle w:val="hps"/>
          <w:sz w:val="28"/>
          <w:szCs w:val="28"/>
          <w:lang w:val="en-US"/>
        </w:rPr>
        <w:t>antiepileptic</w:t>
      </w:r>
      <w:r w:rsidR="00951B2E" w:rsidRPr="003627BB">
        <w:rPr>
          <w:rStyle w:val="hps"/>
          <w:sz w:val="28"/>
          <w:szCs w:val="28"/>
          <w:lang w:val="uk-UA"/>
        </w:rPr>
        <w:t xml:space="preserve"> </w:t>
      </w:r>
      <w:r w:rsidR="00951B2E" w:rsidRPr="003627BB">
        <w:rPr>
          <w:rStyle w:val="hps"/>
          <w:sz w:val="28"/>
          <w:szCs w:val="28"/>
          <w:lang w:val="en-US"/>
        </w:rPr>
        <w:t>drugs</w:t>
      </w:r>
      <w:r w:rsidR="00951B2E" w:rsidRPr="003627BB">
        <w:rPr>
          <w:rStyle w:val="hps"/>
          <w:sz w:val="28"/>
          <w:szCs w:val="28"/>
          <w:lang w:val="uk-UA"/>
        </w:rPr>
        <w:t xml:space="preserve"> </w:t>
      </w:r>
      <w:r w:rsidR="009E2D24">
        <w:rPr>
          <w:rStyle w:val="hps"/>
          <w:sz w:val="28"/>
          <w:szCs w:val="28"/>
          <w:lang w:val="uk-UA"/>
        </w:rPr>
        <w:t xml:space="preserve">/ </w:t>
      </w:r>
      <w:r w:rsidR="007D0AA7">
        <w:rPr>
          <w:rStyle w:val="hps"/>
          <w:sz w:val="28"/>
          <w:szCs w:val="28"/>
          <w:lang w:val="uk-UA"/>
        </w:rPr>
        <w:t xml:space="preserve">          </w:t>
      </w:r>
      <w:r w:rsidR="009E2D24" w:rsidRPr="003627BB">
        <w:rPr>
          <w:rStyle w:val="hps"/>
          <w:sz w:val="28"/>
          <w:szCs w:val="28"/>
          <w:lang w:val="en-US"/>
        </w:rPr>
        <w:t>G</w:t>
      </w:r>
      <w:r w:rsidR="009E2D24">
        <w:rPr>
          <w:rStyle w:val="hps"/>
          <w:sz w:val="28"/>
          <w:szCs w:val="28"/>
          <w:lang w:val="uk-UA"/>
        </w:rPr>
        <w:t>.</w:t>
      </w:r>
      <w:r w:rsidR="009E2D24" w:rsidRPr="003627BB">
        <w:rPr>
          <w:rStyle w:val="hps"/>
          <w:sz w:val="28"/>
          <w:szCs w:val="28"/>
          <w:lang w:val="uk-UA"/>
        </w:rPr>
        <w:t xml:space="preserve"> </w:t>
      </w:r>
      <w:r w:rsidR="009E2D24" w:rsidRPr="003627BB">
        <w:rPr>
          <w:rStyle w:val="hps"/>
          <w:sz w:val="28"/>
          <w:szCs w:val="28"/>
          <w:lang w:val="en-US"/>
        </w:rPr>
        <w:t>Shakya</w:t>
      </w:r>
      <w:r w:rsidR="009E2D24" w:rsidRPr="009E2D24">
        <w:rPr>
          <w:rStyle w:val="hps"/>
          <w:sz w:val="28"/>
          <w:szCs w:val="28"/>
          <w:lang w:val="en-US"/>
        </w:rPr>
        <w:t>,</w:t>
      </w:r>
      <w:r w:rsidR="009E2D24" w:rsidRPr="003627BB">
        <w:rPr>
          <w:rStyle w:val="hps"/>
          <w:sz w:val="28"/>
          <w:szCs w:val="28"/>
          <w:lang w:val="uk-UA"/>
        </w:rPr>
        <w:t xml:space="preserve"> </w:t>
      </w:r>
      <w:r w:rsidR="009E2D24" w:rsidRPr="003627BB">
        <w:rPr>
          <w:rStyle w:val="hps"/>
          <w:sz w:val="28"/>
          <w:szCs w:val="28"/>
          <w:lang w:val="en-US"/>
        </w:rPr>
        <w:t>S</w:t>
      </w:r>
      <w:r w:rsidR="009E2D24" w:rsidRPr="003627BB">
        <w:rPr>
          <w:rStyle w:val="hps"/>
          <w:sz w:val="28"/>
          <w:szCs w:val="28"/>
          <w:lang w:val="uk-UA"/>
        </w:rPr>
        <w:t xml:space="preserve">. </w:t>
      </w:r>
      <w:r w:rsidR="009E2D24" w:rsidRPr="003627BB">
        <w:rPr>
          <w:rStyle w:val="hps"/>
          <w:sz w:val="28"/>
          <w:szCs w:val="28"/>
          <w:lang w:val="en-US"/>
        </w:rPr>
        <w:t>Malla</w:t>
      </w:r>
      <w:r w:rsidR="009E2D24" w:rsidRPr="009E2D24">
        <w:rPr>
          <w:rStyle w:val="hps"/>
          <w:sz w:val="28"/>
          <w:szCs w:val="28"/>
          <w:lang w:val="en-US"/>
        </w:rPr>
        <w:t>,</w:t>
      </w:r>
      <w:r w:rsidR="009E2D24" w:rsidRPr="003627BB">
        <w:rPr>
          <w:rStyle w:val="hps"/>
          <w:sz w:val="28"/>
          <w:szCs w:val="28"/>
          <w:lang w:val="uk-UA"/>
        </w:rPr>
        <w:t xml:space="preserve"> </w:t>
      </w:r>
      <w:r w:rsidR="009E2D24" w:rsidRPr="003627BB">
        <w:rPr>
          <w:rStyle w:val="hps"/>
          <w:sz w:val="28"/>
          <w:szCs w:val="28"/>
          <w:lang w:val="en-US"/>
        </w:rPr>
        <w:t>K</w:t>
      </w:r>
      <w:r w:rsidR="009E2D24" w:rsidRPr="003627BB">
        <w:rPr>
          <w:rStyle w:val="hps"/>
          <w:sz w:val="28"/>
          <w:szCs w:val="28"/>
          <w:lang w:val="uk-UA"/>
        </w:rPr>
        <w:t>.</w:t>
      </w:r>
      <w:r w:rsidR="009E2D24" w:rsidRPr="003627BB">
        <w:rPr>
          <w:rStyle w:val="hps"/>
          <w:sz w:val="28"/>
          <w:szCs w:val="28"/>
          <w:lang w:val="en-US"/>
        </w:rPr>
        <w:t>N</w:t>
      </w:r>
      <w:r w:rsidR="009E2D24" w:rsidRPr="003627BB">
        <w:rPr>
          <w:rStyle w:val="hps"/>
          <w:sz w:val="28"/>
          <w:szCs w:val="28"/>
          <w:lang w:val="uk-UA"/>
        </w:rPr>
        <w:t xml:space="preserve">. </w:t>
      </w:r>
      <w:r w:rsidR="009E2D24" w:rsidRPr="003627BB">
        <w:rPr>
          <w:rStyle w:val="hps"/>
          <w:sz w:val="28"/>
          <w:szCs w:val="28"/>
          <w:lang w:val="en-US"/>
        </w:rPr>
        <w:t>Shakya</w:t>
      </w:r>
      <w:r w:rsidR="009E2D24" w:rsidRPr="003627BB">
        <w:rPr>
          <w:rStyle w:val="hps"/>
          <w:sz w:val="28"/>
          <w:szCs w:val="28"/>
          <w:lang w:val="uk-UA"/>
        </w:rPr>
        <w:t xml:space="preserve"> </w:t>
      </w:r>
      <w:r w:rsidR="008A69ED" w:rsidRPr="003627BB">
        <w:rPr>
          <w:rFonts w:eastAsia="CenturySchoolbook"/>
          <w:sz w:val="28"/>
          <w:szCs w:val="28"/>
          <w:lang w:val="uk-UA"/>
        </w:rPr>
        <w:t>[</w:t>
      </w:r>
      <w:r w:rsidR="008A69ED" w:rsidRPr="003627BB">
        <w:rPr>
          <w:rStyle w:val="hps"/>
          <w:sz w:val="28"/>
          <w:szCs w:val="28"/>
          <w:lang w:val="nb-NO"/>
        </w:rPr>
        <w:t>et</w:t>
      </w:r>
      <w:r w:rsidR="008A69ED" w:rsidRPr="003627BB">
        <w:rPr>
          <w:rStyle w:val="hps"/>
          <w:sz w:val="28"/>
          <w:szCs w:val="28"/>
          <w:lang w:val="uk-UA"/>
        </w:rPr>
        <w:t xml:space="preserve"> </w:t>
      </w:r>
      <w:r w:rsidR="008A69ED" w:rsidRPr="003627BB">
        <w:rPr>
          <w:rStyle w:val="hps"/>
          <w:sz w:val="28"/>
          <w:szCs w:val="28"/>
          <w:lang w:val="nb-NO"/>
        </w:rPr>
        <w:t>al</w:t>
      </w:r>
      <w:r w:rsidR="008A69ED" w:rsidRPr="003627BB">
        <w:rPr>
          <w:rStyle w:val="hps"/>
          <w:sz w:val="28"/>
          <w:szCs w:val="28"/>
          <w:lang w:val="uk-UA"/>
        </w:rPr>
        <w:t>.</w:t>
      </w:r>
      <w:r w:rsidR="008A69ED" w:rsidRPr="00970997">
        <w:rPr>
          <w:rFonts w:eastAsia="CenturySchoolbook"/>
          <w:sz w:val="28"/>
          <w:szCs w:val="28"/>
          <w:lang w:val="uk-UA"/>
        </w:rPr>
        <w:t>]</w:t>
      </w:r>
      <w:r w:rsidR="008A69ED" w:rsidRPr="003627BB">
        <w:rPr>
          <w:rStyle w:val="hps"/>
          <w:sz w:val="28"/>
          <w:szCs w:val="28"/>
          <w:lang w:val="uk-UA"/>
        </w:rPr>
        <w:t xml:space="preserve"> </w:t>
      </w:r>
      <w:r w:rsidR="00951B2E" w:rsidRPr="003627BB">
        <w:rPr>
          <w:rStyle w:val="hps"/>
          <w:sz w:val="28"/>
          <w:szCs w:val="28"/>
          <w:lang w:val="uk-UA"/>
        </w:rPr>
        <w:t xml:space="preserve">// </w:t>
      </w:r>
      <w:r w:rsidR="00951B2E" w:rsidRPr="003627BB">
        <w:rPr>
          <w:rStyle w:val="hps"/>
          <w:sz w:val="28"/>
          <w:szCs w:val="28"/>
          <w:lang w:val="en-US"/>
        </w:rPr>
        <w:t>J</w:t>
      </w:r>
      <w:r w:rsidR="00951B2E" w:rsidRPr="003627BB">
        <w:rPr>
          <w:rStyle w:val="hps"/>
          <w:sz w:val="28"/>
          <w:szCs w:val="28"/>
          <w:lang w:val="uk-UA"/>
        </w:rPr>
        <w:t xml:space="preserve">. </w:t>
      </w:r>
      <w:r w:rsidR="00951B2E" w:rsidRPr="003627BB">
        <w:rPr>
          <w:rStyle w:val="hps"/>
          <w:sz w:val="28"/>
          <w:szCs w:val="28"/>
          <w:lang w:val="en-US"/>
        </w:rPr>
        <w:t>Nepal</w:t>
      </w:r>
      <w:r w:rsidR="00951B2E" w:rsidRPr="003627BB">
        <w:rPr>
          <w:rStyle w:val="hps"/>
          <w:sz w:val="28"/>
          <w:szCs w:val="28"/>
          <w:lang w:val="uk-UA"/>
        </w:rPr>
        <w:t xml:space="preserve">. </w:t>
      </w:r>
      <w:r w:rsidR="00951B2E" w:rsidRPr="003627BB">
        <w:rPr>
          <w:rStyle w:val="hps"/>
          <w:sz w:val="28"/>
          <w:szCs w:val="28"/>
          <w:lang w:val="en-US"/>
        </w:rPr>
        <w:t>Med</w:t>
      </w:r>
      <w:r w:rsidR="00951B2E" w:rsidRPr="003627BB">
        <w:rPr>
          <w:rStyle w:val="hps"/>
          <w:sz w:val="28"/>
          <w:szCs w:val="28"/>
          <w:lang w:val="uk-UA"/>
        </w:rPr>
        <w:t xml:space="preserve">. </w:t>
      </w:r>
      <w:r w:rsidR="00951B2E" w:rsidRPr="003627BB">
        <w:rPr>
          <w:rStyle w:val="hps"/>
          <w:sz w:val="28"/>
          <w:szCs w:val="28"/>
          <w:lang w:val="en-US"/>
        </w:rPr>
        <w:t>Assoc</w:t>
      </w:r>
      <w:r w:rsidR="00951B2E" w:rsidRPr="003627BB">
        <w:rPr>
          <w:rStyle w:val="hps"/>
          <w:sz w:val="28"/>
          <w:szCs w:val="28"/>
          <w:lang w:val="uk-UA"/>
        </w:rPr>
        <w:t xml:space="preserve">. – 2008. – </w:t>
      </w:r>
      <w:r w:rsidR="00951B2E" w:rsidRPr="003627BB">
        <w:rPr>
          <w:rStyle w:val="hps"/>
          <w:sz w:val="28"/>
          <w:szCs w:val="28"/>
          <w:lang w:val="en-US"/>
        </w:rPr>
        <w:t>V</w:t>
      </w:r>
      <w:r w:rsidR="00951B2E" w:rsidRPr="003627BB">
        <w:rPr>
          <w:rStyle w:val="hps"/>
          <w:sz w:val="28"/>
          <w:szCs w:val="28"/>
          <w:lang w:val="uk-UA"/>
        </w:rPr>
        <w:t xml:space="preserve">. 47 (171). – </w:t>
      </w:r>
      <w:r w:rsidR="00951B2E" w:rsidRPr="003627BB">
        <w:rPr>
          <w:rStyle w:val="hps"/>
          <w:sz w:val="28"/>
          <w:szCs w:val="28"/>
          <w:lang w:val="en-US"/>
        </w:rPr>
        <w:t>P</w:t>
      </w:r>
      <w:r w:rsidR="00951B2E" w:rsidRPr="003627BB">
        <w:rPr>
          <w:rStyle w:val="hps"/>
          <w:sz w:val="28"/>
          <w:szCs w:val="28"/>
          <w:lang w:val="uk-UA"/>
        </w:rPr>
        <w:t>. 94-97</w:t>
      </w:r>
      <w:r w:rsidR="00B92AED">
        <w:rPr>
          <w:rStyle w:val="hps"/>
          <w:sz w:val="28"/>
          <w:szCs w:val="28"/>
          <w:lang w:val="uk-UA"/>
        </w:rPr>
        <w:t>.</w:t>
      </w:r>
    </w:p>
    <w:p w:rsidR="00951B2E" w:rsidRPr="003627BB" w:rsidRDefault="000C55CA" w:rsidP="00951B2E">
      <w:pPr>
        <w:spacing w:line="360" w:lineRule="auto"/>
        <w:ind w:firstLine="720"/>
        <w:jc w:val="both"/>
        <w:rPr>
          <w:sz w:val="28"/>
          <w:szCs w:val="28"/>
          <w:lang w:val="uk-UA"/>
        </w:rPr>
      </w:pPr>
      <w:r>
        <w:rPr>
          <w:sz w:val="28"/>
          <w:szCs w:val="28"/>
          <w:lang w:val="uk-UA"/>
        </w:rPr>
        <w:t>206</w:t>
      </w:r>
      <w:r w:rsidR="00951B2E" w:rsidRPr="003627BB">
        <w:rPr>
          <w:sz w:val="28"/>
          <w:szCs w:val="28"/>
          <w:lang w:val="uk-UA"/>
        </w:rPr>
        <w:t xml:space="preserve">. </w:t>
      </w:r>
      <w:r w:rsidR="00951B2E" w:rsidRPr="003627BB">
        <w:rPr>
          <w:sz w:val="28"/>
          <w:szCs w:val="28"/>
          <w:lang w:val="en-GB"/>
        </w:rPr>
        <w:t>Beck</w:t>
      </w:r>
      <w:r w:rsidR="00951B2E" w:rsidRPr="003627BB">
        <w:rPr>
          <w:b/>
          <w:sz w:val="28"/>
          <w:szCs w:val="28"/>
          <w:lang w:val="uk-UA"/>
        </w:rPr>
        <w:t xml:space="preserve">  </w:t>
      </w:r>
      <w:r w:rsidR="00951B2E" w:rsidRPr="003627BB">
        <w:rPr>
          <w:sz w:val="28"/>
          <w:szCs w:val="28"/>
          <w:lang w:val="en-GB"/>
        </w:rPr>
        <w:t>H</w:t>
      </w:r>
      <w:r w:rsidR="00951B2E" w:rsidRPr="003627BB">
        <w:rPr>
          <w:sz w:val="28"/>
          <w:szCs w:val="28"/>
          <w:lang w:val="uk-UA"/>
        </w:rPr>
        <w:t xml:space="preserve">.  </w:t>
      </w:r>
      <w:r w:rsidR="00951B2E" w:rsidRPr="003627BB">
        <w:rPr>
          <w:sz w:val="28"/>
          <w:szCs w:val="28"/>
          <w:lang w:val="en-GB"/>
        </w:rPr>
        <w:t>Plasticity</w:t>
      </w:r>
      <w:r w:rsidR="00951B2E" w:rsidRPr="003627BB">
        <w:rPr>
          <w:sz w:val="28"/>
          <w:szCs w:val="28"/>
          <w:lang w:val="uk-UA"/>
        </w:rPr>
        <w:t xml:space="preserve">  </w:t>
      </w:r>
      <w:r w:rsidR="00951B2E" w:rsidRPr="003627BB">
        <w:rPr>
          <w:sz w:val="28"/>
          <w:szCs w:val="28"/>
          <w:lang w:val="en-GB"/>
        </w:rPr>
        <w:t>of</w:t>
      </w:r>
      <w:r w:rsidR="00951B2E" w:rsidRPr="003627BB">
        <w:rPr>
          <w:sz w:val="28"/>
          <w:szCs w:val="28"/>
          <w:lang w:val="uk-UA"/>
        </w:rPr>
        <w:t xml:space="preserve">  </w:t>
      </w:r>
      <w:r w:rsidR="00951B2E" w:rsidRPr="003627BB">
        <w:rPr>
          <w:sz w:val="28"/>
          <w:szCs w:val="28"/>
          <w:lang w:val="en-GB"/>
        </w:rPr>
        <w:t>antiepileptic</w:t>
      </w:r>
      <w:r w:rsidR="00951B2E" w:rsidRPr="003627BB">
        <w:rPr>
          <w:sz w:val="28"/>
          <w:szCs w:val="28"/>
          <w:lang w:val="uk-UA"/>
        </w:rPr>
        <w:t xml:space="preserve">  </w:t>
      </w:r>
      <w:r w:rsidR="00951B2E" w:rsidRPr="003627BB">
        <w:rPr>
          <w:sz w:val="28"/>
          <w:szCs w:val="28"/>
          <w:lang w:val="en-GB"/>
        </w:rPr>
        <w:t>drug</w:t>
      </w:r>
      <w:r w:rsidR="00951B2E" w:rsidRPr="003627BB">
        <w:rPr>
          <w:sz w:val="28"/>
          <w:szCs w:val="28"/>
          <w:lang w:val="uk-UA"/>
        </w:rPr>
        <w:t xml:space="preserve">  </w:t>
      </w:r>
      <w:r w:rsidR="00951B2E" w:rsidRPr="003627BB">
        <w:rPr>
          <w:sz w:val="28"/>
          <w:szCs w:val="28"/>
          <w:lang w:val="en-GB"/>
        </w:rPr>
        <w:t>targets</w:t>
      </w:r>
      <w:r w:rsidR="00951B2E" w:rsidRPr="003627BB">
        <w:rPr>
          <w:sz w:val="28"/>
          <w:szCs w:val="28"/>
          <w:lang w:val="uk-UA"/>
        </w:rPr>
        <w:t xml:space="preserve"> /</w:t>
      </w:r>
      <w:r w:rsidR="00951B2E" w:rsidRPr="003627BB">
        <w:rPr>
          <w:sz w:val="28"/>
          <w:szCs w:val="28"/>
          <w:lang w:val="en-GB"/>
        </w:rPr>
        <w:t xml:space="preserve"> H</w:t>
      </w:r>
      <w:r w:rsidR="00951B2E" w:rsidRPr="003627BB">
        <w:rPr>
          <w:sz w:val="28"/>
          <w:szCs w:val="28"/>
          <w:lang w:val="uk-UA"/>
        </w:rPr>
        <w:t xml:space="preserve">. </w:t>
      </w:r>
      <w:r w:rsidR="00951B2E" w:rsidRPr="003627BB">
        <w:rPr>
          <w:sz w:val="28"/>
          <w:szCs w:val="28"/>
          <w:lang w:val="en-GB"/>
        </w:rPr>
        <w:t>Beck</w:t>
      </w:r>
      <w:r w:rsidR="00951B2E" w:rsidRPr="003627BB">
        <w:rPr>
          <w:b/>
          <w:sz w:val="28"/>
          <w:szCs w:val="28"/>
          <w:lang w:val="uk-UA"/>
        </w:rPr>
        <w:t xml:space="preserve">  </w:t>
      </w:r>
      <w:r w:rsidR="00951B2E" w:rsidRPr="003627BB">
        <w:rPr>
          <w:sz w:val="28"/>
          <w:szCs w:val="28"/>
          <w:lang w:val="uk-UA"/>
        </w:rPr>
        <w:t>//</w:t>
      </w:r>
      <w:r w:rsidR="00951B2E" w:rsidRPr="003627BB">
        <w:rPr>
          <w:b/>
          <w:sz w:val="28"/>
          <w:szCs w:val="28"/>
          <w:lang w:val="uk-UA"/>
        </w:rPr>
        <w:t xml:space="preserve"> </w:t>
      </w:r>
      <w:r w:rsidR="00951B2E" w:rsidRPr="003627BB">
        <w:rPr>
          <w:iCs/>
          <w:sz w:val="28"/>
          <w:szCs w:val="28"/>
          <w:lang w:val="en-GB"/>
        </w:rPr>
        <w:t>Epilepsia</w:t>
      </w:r>
      <w:r w:rsidR="00951B2E" w:rsidRPr="003627BB">
        <w:rPr>
          <w:i/>
          <w:iCs/>
          <w:sz w:val="28"/>
          <w:szCs w:val="28"/>
          <w:lang w:val="uk-UA"/>
        </w:rPr>
        <w:t>. –</w:t>
      </w:r>
      <w:r w:rsidR="00951B2E" w:rsidRPr="003627BB">
        <w:rPr>
          <w:iCs/>
          <w:sz w:val="28"/>
          <w:szCs w:val="28"/>
          <w:lang w:val="uk-UA"/>
        </w:rPr>
        <w:t xml:space="preserve"> 2007. – </w:t>
      </w:r>
      <w:r w:rsidR="00951B2E" w:rsidRPr="003627BB">
        <w:rPr>
          <w:sz w:val="28"/>
          <w:szCs w:val="28"/>
          <w:lang w:val="en-GB"/>
        </w:rPr>
        <w:t>V</w:t>
      </w:r>
      <w:r w:rsidR="00951B2E" w:rsidRPr="003627BB">
        <w:rPr>
          <w:sz w:val="28"/>
          <w:szCs w:val="28"/>
          <w:lang w:val="uk-UA"/>
        </w:rPr>
        <w:t>.</w:t>
      </w:r>
      <w:r w:rsidR="00951B2E" w:rsidRPr="003627BB">
        <w:rPr>
          <w:i/>
          <w:iCs/>
          <w:sz w:val="28"/>
          <w:szCs w:val="28"/>
          <w:lang w:val="uk-UA"/>
        </w:rPr>
        <w:t xml:space="preserve"> </w:t>
      </w:r>
      <w:r w:rsidR="009E2D24">
        <w:rPr>
          <w:bCs/>
          <w:sz w:val="28"/>
          <w:szCs w:val="28"/>
          <w:lang w:val="uk-UA"/>
        </w:rPr>
        <w:t>48 (</w:t>
      </w:r>
      <w:r w:rsidR="00951B2E" w:rsidRPr="003627BB">
        <w:rPr>
          <w:bCs/>
          <w:sz w:val="28"/>
          <w:szCs w:val="28"/>
          <w:lang w:val="en-GB"/>
        </w:rPr>
        <w:t>s</w:t>
      </w:r>
      <w:r w:rsidR="00951B2E" w:rsidRPr="003627BB">
        <w:rPr>
          <w:sz w:val="28"/>
          <w:szCs w:val="28"/>
          <w:lang w:val="en-GB"/>
        </w:rPr>
        <w:t>uppl</w:t>
      </w:r>
      <w:r w:rsidR="00951B2E" w:rsidRPr="003627BB">
        <w:rPr>
          <w:sz w:val="28"/>
          <w:szCs w:val="28"/>
          <w:lang w:val="uk-UA"/>
        </w:rPr>
        <w:t>. 1.</w:t>
      </w:r>
      <w:r w:rsidR="009E2D24">
        <w:rPr>
          <w:sz w:val="28"/>
          <w:szCs w:val="28"/>
          <w:lang w:val="uk-UA"/>
        </w:rPr>
        <w:t>)</w:t>
      </w:r>
      <w:r w:rsidR="00951B2E" w:rsidRPr="003627BB">
        <w:rPr>
          <w:sz w:val="28"/>
          <w:szCs w:val="28"/>
          <w:lang w:val="uk-UA"/>
        </w:rPr>
        <w:t xml:space="preserve"> – </w:t>
      </w:r>
      <w:r w:rsidR="00951B2E" w:rsidRPr="003627BB">
        <w:rPr>
          <w:sz w:val="28"/>
          <w:szCs w:val="28"/>
          <w:lang w:val="en-GB"/>
        </w:rPr>
        <w:t>P</w:t>
      </w:r>
      <w:r w:rsidR="00951B2E" w:rsidRPr="003627BB">
        <w:rPr>
          <w:sz w:val="28"/>
          <w:szCs w:val="28"/>
          <w:lang w:val="uk-UA"/>
        </w:rPr>
        <w:t>. 14</w:t>
      </w:r>
      <w:r w:rsidR="00AE3CA8">
        <w:rPr>
          <w:sz w:val="28"/>
          <w:szCs w:val="28"/>
          <w:lang w:val="en-US"/>
        </w:rPr>
        <w:t>-</w:t>
      </w:r>
      <w:r w:rsidR="00951B2E" w:rsidRPr="003627BB">
        <w:rPr>
          <w:sz w:val="28"/>
          <w:szCs w:val="28"/>
          <w:lang w:val="uk-UA"/>
        </w:rPr>
        <w:t>18</w:t>
      </w:r>
      <w:r w:rsidR="00B92AED">
        <w:rPr>
          <w:sz w:val="28"/>
          <w:szCs w:val="28"/>
          <w:lang w:val="uk-UA"/>
        </w:rPr>
        <w:t>.</w:t>
      </w:r>
    </w:p>
    <w:p w:rsidR="00951B2E" w:rsidRPr="003627BB" w:rsidRDefault="000C55CA" w:rsidP="00951B2E">
      <w:pPr>
        <w:spacing w:line="360" w:lineRule="auto"/>
        <w:ind w:firstLine="720"/>
        <w:jc w:val="both"/>
        <w:rPr>
          <w:sz w:val="28"/>
          <w:szCs w:val="28"/>
          <w:lang w:val="uk-UA"/>
        </w:rPr>
      </w:pPr>
      <w:r>
        <w:rPr>
          <w:sz w:val="28"/>
          <w:szCs w:val="28"/>
          <w:lang w:val="uk-UA"/>
        </w:rPr>
        <w:t>207</w:t>
      </w:r>
      <w:r w:rsidR="00951B2E" w:rsidRPr="003627BB">
        <w:rPr>
          <w:sz w:val="28"/>
          <w:szCs w:val="28"/>
          <w:lang w:val="uk-UA"/>
        </w:rPr>
        <w:t xml:space="preserve">. </w:t>
      </w:r>
      <w:r w:rsidR="00951B2E" w:rsidRPr="003627BB">
        <w:rPr>
          <w:sz w:val="28"/>
          <w:szCs w:val="28"/>
          <w:lang w:val="en-GB"/>
        </w:rPr>
        <w:t>Löscher W</w:t>
      </w:r>
      <w:r w:rsidR="00951B2E" w:rsidRPr="003627BB">
        <w:rPr>
          <w:sz w:val="28"/>
          <w:szCs w:val="28"/>
          <w:lang w:val="uk-UA"/>
        </w:rPr>
        <w:t xml:space="preserve">. </w:t>
      </w:r>
      <w:r w:rsidR="00951B2E" w:rsidRPr="003627BB">
        <w:rPr>
          <w:sz w:val="28"/>
          <w:szCs w:val="28"/>
          <w:lang w:val="en-GB"/>
        </w:rPr>
        <w:t>Drug</w:t>
      </w:r>
      <w:r w:rsidR="00951B2E" w:rsidRPr="003627BB">
        <w:rPr>
          <w:sz w:val="28"/>
          <w:szCs w:val="28"/>
          <w:lang w:val="uk-UA"/>
        </w:rPr>
        <w:t xml:space="preserve"> </w:t>
      </w:r>
      <w:r w:rsidR="00951B2E" w:rsidRPr="003627BB">
        <w:rPr>
          <w:sz w:val="28"/>
          <w:szCs w:val="28"/>
          <w:lang w:val="en-GB"/>
        </w:rPr>
        <w:t>resistance</w:t>
      </w:r>
      <w:r w:rsidR="00951B2E" w:rsidRPr="003627BB">
        <w:rPr>
          <w:sz w:val="28"/>
          <w:szCs w:val="28"/>
          <w:lang w:val="uk-UA"/>
        </w:rPr>
        <w:t xml:space="preserve"> </w:t>
      </w:r>
      <w:r w:rsidR="00951B2E" w:rsidRPr="003627BB">
        <w:rPr>
          <w:sz w:val="28"/>
          <w:szCs w:val="28"/>
          <w:lang w:val="en-GB"/>
        </w:rPr>
        <w:t>in</w:t>
      </w:r>
      <w:r w:rsidR="00951B2E" w:rsidRPr="003627BB">
        <w:rPr>
          <w:sz w:val="28"/>
          <w:szCs w:val="28"/>
          <w:lang w:val="uk-UA"/>
        </w:rPr>
        <w:t xml:space="preserve"> </w:t>
      </w:r>
      <w:r w:rsidR="00951B2E" w:rsidRPr="003627BB">
        <w:rPr>
          <w:sz w:val="28"/>
          <w:szCs w:val="28"/>
          <w:lang w:val="en-GB"/>
        </w:rPr>
        <w:t>brain</w:t>
      </w:r>
      <w:r w:rsidR="00951B2E" w:rsidRPr="003627BB">
        <w:rPr>
          <w:sz w:val="28"/>
          <w:szCs w:val="28"/>
          <w:lang w:val="uk-UA"/>
        </w:rPr>
        <w:t xml:space="preserve"> </w:t>
      </w:r>
      <w:r w:rsidR="00951B2E" w:rsidRPr="003627BB">
        <w:rPr>
          <w:sz w:val="28"/>
          <w:szCs w:val="28"/>
          <w:lang w:val="en-GB"/>
        </w:rPr>
        <w:t>diseases</w:t>
      </w:r>
      <w:r w:rsidR="00951B2E" w:rsidRPr="003627BB">
        <w:rPr>
          <w:sz w:val="28"/>
          <w:szCs w:val="28"/>
          <w:lang w:val="uk-UA"/>
        </w:rPr>
        <w:t xml:space="preserve"> </w:t>
      </w:r>
      <w:r w:rsidR="00951B2E" w:rsidRPr="003627BB">
        <w:rPr>
          <w:sz w:val="28"/>
          <w:szCs w:val="28"/>
          <w:lang w:val="en-GB"/>
        </w:rPr>
        <w:t>and</w:t>
      </w:r>
      <w:r w:rsidR="00951B2E" w:rsidRPr="003627BB">
        <w:rPr>
          <w:sz w:val="28"/>
          <w:szCs w:val="28"/>
          <w:lang w:val="uk-UA"/>
        </w:rPr>
        <w:t xml:space="preserve"> </w:t>
      </w:r>
      <w:r w:rsidR="00951B2E" w:rsidRPr="003627BB">
        <w:rPr>
          <w:sz w:val="28"/>
          <w:szCs w:val="28"/>
          <w:lang w:val="en-GB"/>
        </w:rPr>
        <w:t>the</w:t>
      </w:r>
      <w:r w:rsidR="00951B2E" w:rsidRPr="003627BB">
        <w:rPr>
          <w:sz w:val="28"/>
          <w:szCs w:val="28"/>
          <w:lang w:val="uk-UA"/>
        </w:rPr>
        <w:t xml:space="preserve"> </w:t>
      </w:r>
      <w:r w:rsidR="00951B2E" w:rsidRPr="003627BB">
        <w:rPr>
          <w:sz w:val="28"/>
          <w:szCs w:val="28"/>
          <w:lang w:val="en-GB"/>
        </w:rPr>
        <w:t>role</w:t>
      </w:r>
      <w:r w:rsidR="00951B2E" w:rsidRPr="003627BB">
        <w:rPr>
          <w:sz w:val="28"/>
          <w:szCs w:val="28"/>
          <w:lang w:val="uk-UA"/>
        </w:rPr>
        <w:t xml:space="preserve"> </w:t>
      </w:r>
      <w:r w:rsidR="00951B2E" w:rsidRPr="003627BB">
        <w:rPr>
          <w:sz w:val="28"/>
          <w:szCs w:val="28"/>
          <w:lang w:val="en-GB"/>
        </w:rPr>
        <w:t>of</w:t>
      </w:r>
      <w:r w:rsidR="00951B2E" w:rsidRPr="003627BB">
        <w:rPr>
          <w:sz w:val="28"/>
          <w:szCs w:val="28"/>
          <w:lang w:val="uk-UA"/>
        </w:rPr>
        <w:t xml:space="preserve"> </w:t>
      </w:r>
      <w:r w:rsidR="00951B2E" w:rsidRPr="003627BB">
        <w:rPr>
          <w:sz w:val="28"/>
          <w:szCs w:val="28"/>
          <w:lang w:val="en-GB"/>
        </w:rPr>
        <w:t>drug</w:t>
      </w:r>
      <w:r w:rsidR="00951B2E" w:rsidRPr="003627BB">
        <w:rPr>
          <w:sz w:val="28"/>
          <w:szCs w:val="28"/>
          <w:lang w:val="uk-UA"/>
        </w:rPr>
        <w:t xml:space="preserve"> </w:t>
      </w:r>
      <w:r w:rsidR="00951B2E" w:rsidRPr="003627BB">
        <w:rPr>
          <w:sz w:val="28"/>
          <w:szCs w:val="28"/>
          <w:lang w:val="en-GB"/>
        </w:rPr>
        <w:t>efflux</w:t>
      </w:r>
      <w:r w:rsidR="00951B2E" w:rsidRPr="003627BB">
        <w:rPr>
          <w:sz w:val="28"/>
          <w:szCs w:val="28"/>
          <w:lang w:val="uk-UA"/>
        </w:rPr>
        <w:t xml:space="preserve"> </w:t>
      </w:r>
      <w:r w:rsidR="00951B2E" w:rsidRPr="003627BB">
        <w:rPr>
          <w:sz w:val="28"/>
          <w:szCs w:val="28"/>
          <w:lang w:val="en-GB"/>
        </w:rPr>
        <w:t>transporters</w:t>
      </w:r>
      <w:r w:rsidR="00951B2E" w:rsidRPr="003627BB">
        <w:rPr>
          <w:sz w:val="28"/>
          <w:szCs w:val="28"/>
          <w:lang w:val="uk-UA"/>
        </w:rPr>
        <w:t xml:space="preserve"> /</w:t>
      </w:r>
      <w:r w:rsidR="00951B2E" w:rsidRPr="003627BB">
        <w:rPr>
          <w:sz w:val="28"/>
          <w:szCs w:val="28"/>
          <w:lang w:val="en-GB"/>
        </w:rPr>
        <w:t xml:space="preserve"> W</w:t>
      </w:r>
      <w:r w:rsidR="00951B2E" w:rsidRPr="003627BB">
        <w:rPr>
          <w:sz w:val="28"/>
          <w:szCs w:val="28"/>
          <w:lang w:val="uk-UA"/>
        </w:rPr>
        <w:t xml:space="preserve">. </w:t>
      </w:r>
      <w:r w:rsidR="00951B2E" w:rsidRPr="003627BB">
        <w:rPr>
          <w:sz w:val="28"/>
          <w:szCs w:val="28"/>
          <w:lang w:val="en-GB"/>
        </w:rPr>
        <w:t xml:space="preserve"> Löscher</w:t>
      </w:r>
      <w:r w:rsidR="00951B2E" w:rsidRPr="003627BB">
        <w:rPr>
          <w:sz w:val="28"/>
          <w:szCs w:val="28"/>
          <w:lang w:val="uk-UA"/>
        </w:rPr>
        <w:t xml:space="preserve">, </w:t>
      </w:r>
      <w:r w:rsidR="00951B2E" w:rsidRPr="003627BB">
        <w:rPr>
          <w:sz w:val="28"/>
          <w:szCs w:val="28"/>
          <w:lang w:val="en-GB"/>
        </w:rPr>
        <w:t>H</w:t>
      </w:r>
      <w:r w:rsidR="00951B2E" w:rsidRPr="003627BB">
        <w:rPr>
          <w:sz w:val="28"/>
          <w:szCs w:val="28"/>
          <w:lang w:val="uk-UA"/>
        </w:rPr>
        <w:t xml:space="preserve">. </w:t>
      </w:r>
      <w:r w:rsidR="00951B2E" w:rsidRPr="003627BB">
        <w:rPr>
          <w:sz w:val="28"/>
          <w:szCs w:val="28"/>
          <w:lang w:val="en-GB"/>
        </w:rPr>
        <w:t>Potschka</w:t>
      </w:r>
      <w:r w:rsidR="00951B2E" w:rsidRPr="003627BB">
        <w:rPr>
          <w:sz w:val="28"/>
          <w:szCs w:val="28"/>
          <w:lang w:val="uk-UA"/>
        </w:rPr>
        <w:t xml:space="preserve"> // </w:t>
      </w:r>
      <w:r w:rsidR="00951B2E" w:rsidRPr="003627BB">
        <w:rPr>
          <w:iCs/>
          <w:sz w:val="28"/>
          <w:szCs w:val="28"/>
          <w:lang w:val="en-GB"/>
        </w:rPr>
        <w:t>Nature</w:t>
      </w:r>
      <w:r w:rsidR="00951B2E" w:rsidRPr="003627BB">
        <w:rPr>
          <w:iCs/>
          <w:sz w:val="28"/>
          <w:szCs w:val="28"/>
          <w:lang w:val="uk-UA"/>
        </w:rPr>
        <w:t xml:space="preserve"> </w:t>
      </w:r>
      <w:r w:rsidR="00951B2E" w:rsidRPr="003627BB">
        <w:rPr>
          <w:iCs/>
          <w:sz w:val="28"/>
          <w:szCs w:val="28"/>
          <w:lang w:val="en-GB"/>
        </w:rPr>
        <w:t>Rev</w:t>
      </w:r>
      <w:r w:rsidR="00951B2E" w:rsidRPr="003627BB">
        <w:rPr>
          <w:iCs/>
          <w:sz w:val="28"/>
          <w:szCs w:val="28"/>
          <w:lang w:val="uk-UA"/>
        </w:rPr>
        <w:t xml:space="preserve"> </w:t>
      </w:r>
      <w:r w:rsidR="00951B2E" w:rsidRPr="003627BB">
        <w:rPr>
          <w:iCs/>
          <w:sz w:val="28"/>
          <w:szCs w:val="28"/>
          <w:lang w:val="en-GB"/>
        </w:rPr>
        <w:t>Neurosci</w:t>
      </w:r>
      <w:r w:rsidR="00951B2E" w:rsidRPr="003627BB">
        <w:rPr>
          <w:sz w:val="28"/>
          <w:szCs w:val="28"/>
          <w:lang w:val="uk-UA"/>
        </w:rPr>
        <w:t xml:space="preserve">. – 2005. – </w:t>
      </w:r>
      <w:r w:rsidR="00951B2E" w:rsidRPr="003627BB">
        <w:rPr>
          <w:sz w:val="28"/>
          <w:szCs w:val="28"/>
          <w:lang w:val="en-GB"/>
        </w:rPr>
        <w:t>V</w:t>
      </w:r>
      <w:r w:rsidR="00951B2E" w:rsidRPr="003627BB">
        <w:rPr>
          <w:sz w:val="28"/>
          <w:szCs w:val="28"/>
          <w:lang w:val="uk-UA"/>
        </w:rPr>
        <w:t>. 6. – Р. 591</w:t>
      </w:r>
      <w:r w:rsidR="00AE3CA8">
        <w:rPr>
          <w:sz w:val="28"/>
          <w:szCs w:val="28"/>
          <w:lang w:val="en-US"/>
        </w:rPr>
        <w:t>-</w:t>
      </w:r>
      <w:r w:rsidR="00951B2E" w:rsidRPr="003627BB">
        <w:rPr>
          <w:sz w:val="28"/>
          <w:szCs w:val="28"/>
          <w:lang w:val="uk-UA"/>
        </w:rPr>
        <w:t>602</w:t>
      </w:r>
      <w:r w:rsidR="00B92AED">
        <w:rPr>
          <w:sz w:val="28"/>
          <w:szCs w:val="28"/>
          <w:lang w:val="uk-UA"/>
        </w:rPr>
        <w:t>.</w:t>
      </w:r>
    </w:p>
    <w:p w:rsidR="00B92AED" w:rsidRPr="00B92AED" w:rsidRDefault="00B92AED" w:rsidP="00B92AED">
      <w:pPr>
        <w:spacing w:line="360" w:lineRule="auto"/>
        <w:ind w:firstLine="720"/>
        <w:jc w:val="both"/>
        <w:rPr>
          <w:sz w:val="28"/>
          <w:szCs w:val="28"/>
          <w:lang w:val="uk-UA"/>
        </w:rPr>
      </w:pPr>
      <w:r>
        <w:rPr>
          <w:sz w:val="28"/>
          <w:szCs w:val="28"/>
          <w:lang w:val="uk-UA"/>
        </w:rPr>
        <w:t>20</w:t>
      </w:r>
      <w:r w:rsidR="000C55CA">
        <w:rPr>
          <w:sz w:val="28"/>
          <w:szCs w:val="28"/>
          <w:lang w:val="uk-UA"/>
        </w:rPr>
        <w:t>8</w:t>
      </w:r>
      <w:r w:rsidR="00951B2E" w:rsidRPr="003627BB">
        <w:rPr>
          <w:sz w:val="28"/>
          <w:szCs w:val="28"/>
          <w:lang w:val="uk-UA"/>
        </w:rPr>
        <w:t xml:space="preserve">. </w:t>
      </w:r>
      <w:r w:rsidR="00951B2E" w:rsidRPr="003627BB">
        <w:rPr>
          <w:sz w:val="28"/>
          <w:szCs w:val="28"/>
          <w:lang w:val="en-GB"/>
        </w:rPr>
        <w:t>Löscher W. Current knowledge on basic mechanisms of</w:t>
      </w:r>
      <w:r w:rsidR="00951B2E" w:rsidRPr="003627BB">
        <w:rPr>
          <w:sz w:val="28"/>
          <w:szCs w:val="28"/>
          <w:lang w:val="uk-UA"/>
        </w:rPr>
        <w:t xml:space="preserve"> </w:t>
      </w:r>
      <w:r w:rsidR="00951B2E" w:rsidRPr="003627BB">
        <w:rPr>
          <w:sz w:val="28"/>
          <w:szCs w:val="28"/>
          <w:lang w:val="en-GB"/>
        </w:rPr>
        <w:t xml:space="preserve">drug-resistance. </w:t>
      </w:r>
      <w:r w:rsidR="00951B2E" w:rsidRPr="003627BB">
        <w:rPr>
          <w:sz w:val="28"/>
          <w:szCs w:val="28"/>
          <w:lang w:val="de-DE"/>
        </w:rPr>
        <w:t>In: Kahane P</w:t>
      </w:r>
      <w:r w:rsidR="008A69ED" w:rsidRPr="008A69ED">
        <w:rPr>
          <w:sz w:val="28"/>
          <w:szCs w:val="28"/>
          <w:lang w:val="en-US"/>
        </w:rPr>
        <w:t>.</w:t>
      </w:r>
      <w:r w:rsidR="00951B2E" w:rsidRPr="003627BB">
        <w:rPr>
          <w:sz w:val="28"/>
          <w:szCs w:val="28"/>
          <w:lang w:val="de-DE"/>
        </w:rPr>
        <w:t>, Berg A</w:t>
      </w:r>
      <w:r w:rsidR="008A69ED" w:rsidRPr="008A69ED">
        <w:rPr>
          <w:sz w:val="28"/>
          <w:szCs w:val="28"/>
          <w:lang w:val="en-US"/>
        </w:rPr>
        <w:t>.</w:t>
      </w:r>
      <w:r w:rsidR="00951B2E" w:rsidRPr="003627BB">
        <w:rPr>
          <w:sz w:val="28"/>
          <w:szCs w:val="28"/>
          <w:lang w:val="de-DE"/>
        </w:rPr>
        <w:t>, Löscher W</w:t>
      </w:r>
      <w:r w:rsidR="008A69ED" w:rsidRPr="008A69ED">
        <w:rPr>
          <w:sz w:val="28"/>
          <w:szCs w:val="28"/>
          <w:lang w:val="en-US"/>
        </w:rPr>
        <w:t>.</w:t>
      </w:r>
      <w:r w:rsidR="00951B2E" w:rsidRPr="003627BB">
        <w:rPr>
          <w:sz w:val="28"/>
          <w:szCs w:val="28"/>
          <w:lang w:val="de-DE"/>
        </w:rPr>
        <w:t xml:space="preserve"> </w:t>
      </w:r>
      <w:r w:rsidR="008A69ED" w:rsidRPr="003627BB">
        <w:rPr>
          <w:rFonts w:eastAsia="CenturySchoolbook"/>
          <w:sz w:val="28"/>
          <w:szCs w:val="28"/>
          <w:lang w:val="uk-UA"/>
        </w:rPr>
        <w:t>[</w:t>
      </w:r>
      <w:r w:rsidR="008A69ED" w:rsidRPr="003627BB">
        <w:rPr>
          <w:rStyle w:val="hps"/>
          <w:sz w:val="28"/>
          <w:szCs w:val="28"/>
          <w:lang w:val="nb-NO"/>
        </w:rPr>
        <w:t>et</w:t>
      </w:r>
      <w:r w:rsidR="008A69ED" w:rsidRPr="003627BB">
        <w:rPr>
          <w:rStyle w:val="hps"/>
          <w:sz w:val="28"/>
          <w:szCs w:val="28"/>
          <w:lang w:val="uk-UA"/>
        </w:rPr>
        <w:t xml:space="preserve"> </w:t>
      </w:r>
      <w:r w:rsidR="008A69ED" w:rsidRPr="003627BB">
        <w:rPr>
          <w:rStyle w:val="hps"/>
          <w:sz w:val="28"/>
          <w:szCs w:val="28"/>
          <w:lang w:val="nb-NO"/>
        </w:rPr>
        <w:t>al</w:t>
      </w:r>
      <w:r w:rsidR="008A69ED" w:rsidRPr="003627BB">
        <w:rPr>
          <w:rStyle w:val="hps"/>
          <w:sz w:val="28"/>
          <w:szCs w:val="28"/>
          <w:lang w:val="uk-UA"/>
        </w:rPr>
        <w:t>.</w:t>
      </w:r>
      <w:r w:rsidR="008A69ED" w:rsidRPr="00970997">
        <w:rPr>
          <w:rFonts w:eastAsia="CenturySchoolbook"/>
          <w:sz w:val="28"/>
          <w:szCs w:val="28"/>
          <w:lang w:val="uk-UA"/>
        </w:rPr>
        <w:t>]</w:t>
      </w:r>
      <w:r w:rsidR="008A69ED">
        <w:rPr>
          <w:rFonts w:eastAsia="CenturySchoolbook"/>
          <w:sz w:val="28"/>
          <w:szCs w:val="28"/>
          <w:lang w:val="uk-UA"/>
        </w:rPr>
        <w:t>,</w:t>
      </w:r>
      <w:r w:rsidR="008A69ED" w:rsidRPr="003627BB">
        <w:rPr>
          <w:rStyle w:val="hps"/>
          <w:sz w:val="28"/>
          <w:szCs w:val="28"/>
          <w:lang w:val="uk-UA"/>
        </w:rPr>
        <w:t xml:space="preserve"> </w:t>
      </w:r>
      <w:r w:rsidR="00951B2E" w:rsidRPr="003627BB">
        <w:rPr>
          <w:sz w:val="28"/>
          <w:szCs w:val="28"/>
          <w:lang w:val="de-DE"/>
        </w:rPr>
        <w:t xml:space="preserve">eds. </w:t>
      </w:r>
      <w:r w:rsidR="00951B2E" w:rsidRPr="003627BB">
        <w:rPr>
          <w:iCs/>
          <w:sz w:val="28"/>
          <w:szCs w:val="28"/>
          <w:lang w:val="en-GB"/>
        </w:rPr>
        <w:t>Progress in Epileptic Disorders,Vol. 7. Drug-Resistant</w:t>
      </w:r>
      <w:r w:rsidR="00951B2E" w:rsidRPr="003627BB">
        <w:rPr>
          <w:iCs/>
          <w:sz w:val="28"/>
          <w:szCs w:val="28"/>
          <w:lang w:val="uk-UA"/>
        </w:rPr>
        <w:t xml:space="preserve"> </w:t>
      </w:r>
      <w:r w:rsidR="00951B2E" w:rsidRPr="003627BB">
        <w:rPr>
          <w:iCs/>
          <w:sz w:val="28"/>
          <w:szCs w:val="28"/>
          <w:lang w:val="en-GB"/>
        </w:rPr>
        <w:t>Epilepsies</w:t>
      </w:r>
      <w:r w:rsidR="00951B2E" w:rsidRPr="003627BB">
        <w:rPr>
          <w:sz w:val="28"/>
          <w:szCs w:val="28"/>
          <w:lang w:val="en-GB"/>
        </w:rPr>
        <w:t>. Montrouge: John Libbey, 2008</w:t>
      </w:r>
      <w:r w:rsidR="00AE3CA8">
        <w:rPr>
          <w:sz w:val="28"/>
          <w:szCs w:val="28"/>
          <w:lang w:val="uk-UA"/>
        </w:rPr>
        <w:t xml:space="preserve">. </w:t>
      </w:r>
      <w:r w:rsidR="00AE3CA8">
        <w:rPr>
          <w:rStyle w:val="element-citation"/>
          <w:sz w:val="28"/>
          <w:szCs w:val="28"/>
          <w:lang w:val="uk-UA"/>
        </w:rPr>
        <w:t>–</w:t>
      </w:r>
      <w:r w:rsidR="00951B2E" w:rsidRPr="003627BB">
        <w:rPr>
          <w:sz w:val="28"/>
          <w:szCs w:val="28"/>
          <w:lang w:val="uk-UA"/>
        </w:rPr>
        <w:t xml:space="preserve"> </w:t>
      </w:r>
      <w:r w:rsidR="008A69ED">
        <w:rPr>
          <w:sz w:val="28"/>
          <w:szCs w:val="28"/>
          <w:lang w:val="uk-UA"/>
        </w:rPr>
        <w:t xml:space="preserve">     </w:t>
      </w:r>
      <w:r w:rsidR="00951B2E" w:rsidRPr="003627BB">
        <w:rPr>
          <w:sz w:val="28"/>
          <w:szCs w:val="28"/>
          <w:lang w:val="uk-UA"/>
        </w:rPr>
        <w:t xml:space="preserve">Р. </w:t>
      </w:r>
      <w:r w:rsidR="00951B2E" w:rsidRPr="003627BB">
        <w:rPr>
          <w:sz w:val="28"/>
          <w:szCs w:val="28"/>
          <w:lang w:val="en-GB"/>
        </w:rPr>
        <w:t>47</w:t>
      </w:r>
      <w:r w:rsidR="00AE3CA8">
        <w:rPr>
          <w:sz w:val="28"/>
          <w:szCs w:val="28"/>
          <w:lang w:val="en-GB"/>
        </w:rPr>
        <w:t>-</w:t>
      </w:r>
      <w:r w:rsidR="00951B2E" w:rsidRPr="003627BB">
        <w:rPr>
          <w:sz w:val="28"/>
          <w:szCs w:val="28"/>
          <w:lang w:val="en-GB"/>
        </w:rPr>
        <w:t>62.</w:t>
      </w:r>
    </w:p>
    <w:p w:rsidR="00951B2E" w:rsidRPr="003627BB" w:rsidRDefault="00B92AED" w:rsidP="00951B2E">
      <w:pPr>
        <w:spacing w:line="360" w:lineRule="auto"/>
        <w:ind w:firstLine="720"/>
        <w:jc w:val="both"/>
        <w:rPr>
          <w:bCs/>
          <w:sz w:val="28"/>
          <w:szCs w:val="28"/>
          <w:lang w:val="uk-UA"/>
        </w:rPr>
      </w:pPr>
      <w:r>
        <w:rPr>
          <w:sz w:val="28"/>
          <w:szCs w:val="28"/>
          <w:lang w:val="uk-UA"/>
        </w:rPr>
        <w:t>20</w:t>
      </w:r>
      <w:r w:rsidR="000C55CA">
        <w:rPr>
          <w:sz w:val="28"/>
          <w:szCs w:val="28"/>
          <w:lang w:val="uk-UA"/>
        </w:rPr>
        <w:t>9</w:t>
      </w:r>
      <w:r w:rsidR="00951B2E" w:rsidRPr="003627BB">
        <w:rPr>
          <w:sz w:val="28"/>
          <w:szCs w:val="28"/>
          <w:lang w:val="uk-UA"/>
        </w:rPr>
        <w:t xml:space="preserve">. </w:t>
      </w:r>
      <w:r w:rsidR="00951B2E" w:rsidRPr="003627BB">
        <w:rPr>
          <w:sz w:val="28"/>
          <w:szCs w:val="28"/>
          <w:lang w:val="en-GB"/>
        </w:rPr>
        <w:t>Remy</w:t>
      </w:r>
      <w:r w:rsidR="00951B2E" w:rsidRPr="003627BB">
        <w:rPr>
          <w:sz w:val="28"/>
          <w:szCs w:val="28"/>
          <w:lang w:val="uk-UA"/>
        </w:rPr>
        <w:t xml:space="preserve"> </w:t>
      </w:r>
      <w:r w:rsidR="00951B2E" w:rsidRPr="003627BB">
        <w:rPr>
          <w:sz w:val="28"/>
          <w:szCs w:val="28"/>
          <w:lang w:val="en-GB"/>
        </w:rPr>
        <w:t>S</w:t>
      </w:r>
      <w:r w:rsidR="00951B2E" w:rsidRPr="003627BB">
        <w:rPr>
          <w:sz w:val="28"/>
          <w:szCs w:val="28"/>
          <w:lang w:val="uk-UA"/>
        </w:rPr>
        <w:t xml:space="preserve">. </w:t>
      </w:r>
      <w:r w:rsidR="00951B2E" w:rsidRPr="003627BB">
        <w:rPr>
          <w:bCs/>
          <w:sz w:val="28"/>
          <w:szCs w:val="28"/>
          <w:lang w:val="en-GB"/>
        </w:rPr>
        <w:t>Anticonvulsant</w:t>
      </w:r>
      <w:r w:rsidR="00951B2E" w:rsidRPr="003627BB">
        <w:rPr>
          <w:bCs/>
          <w:sz w:val="28"/>
          <w:szCs w:val="28"/>
          <w:lang w:val="uk-UA"/>
        </w:rPr>
        <w:t xml:space="preserve"> </w:t>
      </w:r>
      <w:r w:rsidR="00951B2E" w:rsidRPr="003627BB">
        <w:rPr>
          <w:bCs/>
          <w:sz w:val="28"/>
          <w:szCs w:val="28"/>
          <w:lang w:val="en-GB"/>
        </w:rPr>
        <w:t>pharmacology</w:t>
      </w:r>
      <w:r w:rsidR="00951B2E" w:rsidRPr="003627BB">
        <w:rPr>
          <w:bCs/>
          <w:sz w:val="28"/>
          <w:szCs w:val="28"/>
          <w:lang w:val="uk-UA"/>
        </w:rPr>
        <w:t xml:space="preserve"> </w:t>
      </w:r>
      <w:r w:rsidR="00951B2E" w:rsidRPr="003627BB">
        <w:rPr>
          <w:bCs/>
          <w:sz w:val="28"/>
          <w:szCs w:val="28"/>
          <w:lang w:val="en-US"/>
        </w:rPr>
        <w:t>of</w:t>
      </w:r>
      <w:r w:rsidR="00951B2E" w:rsidRPr="003627BB">
        <w:rPr>
          <w:bCs/>
          <w:sz w:val="28"/>
          <w:szCs w:val="28"/>
          <w:lang w:val="uk-UA"/>
        </w:rPr>
        <w:t xml:space="preserve"> </w:t>
      </w:r>
      <w:r w:rsidR="00951B2E" w:rsidRPr="003627BB">
        <w:rPr>
          <w:bCs/>
          <w:sz w:val="28"/>
          <w:szCs w:val="28"/>
          <w:lang w:val="en-US"/>
        </w:rPr>
        <w:t>voltage</w:t>
      </w:r>
      <w:r w:rsidR="00951B2E" w:rsidRPr="003627BB">
        <w:rPr>
          <w:bCs/>
          <w:sz w:val="28"/>
          <w:szCs w:val="28"/>
          <w:lang w:val="uk-UA"/>
        </w:rPr>
        <w:t>-</w:t>
      </w:r>
      <w:r w:rsidR="00951B2E" w:rsidRPr="003627BB">
        <w:rPr>
          <w:bCs/>
          <w:sz w:val="28"/>
          <w:szCs w:val="28"/>
          <w:lang w:val="en-US"/>
        </w:rPr>
        <w:t>gated</w:t>
      </w:r>
      <w:r w:rsidR="00951B2E" w:rsidRPr="003627BB">
        <w:rPr>
          <w:bCs/>
          <w:sz w:val="28"/>
          <w:szCs w:val="28"/>
          <w:lang w:val="uk-UA"/>
        </w:rPr>
        <w:t xml:space="preserve"> </w:t>
      </w:r>
      <w:r w:rsidR="00951B2E" w:rsidRPr="003627BB">
        <w:rPr>
          <w:bCs/>
          <w:sz w:val="28"/>
          <w:szCs w:val="28"/>
          <w:lang w:val="en-GB"/>
        </w:rPr>
        <w:t>Na</w:t>
      </w:r>
      <w:r w:rsidR="00951B2E" w:rsidRPr="003627BB">
        <w:rPr>
          <w:rFonts w:eastAsia="MTSY"/>
          <w:sz w:val="28"/>
          <w:szCs w:val="28"/>
          <w:vertAlign w:val="superscript"/>
          <w:lang w:val="uk-UA"/>
        </w:rPr>
        <w:t>+</w:t>
      </w:r>
      <w:r w:rsidR="00951B2E" w:rsidRPr="003627BB">
        <w:rPr>
          <w:rFonts w:eastAsia="MTSY"/>
          <w:sz w:val="28"/>
          <w:szCs w:val="28"/>
          <w:lang w:val="uk-UA"/>
        </w:rPr>
        <w:t xml:space="preserve"> </w:t>
      </w:r>
      <w:r w:rsidR="00951B2E" w:rsidRPr="003627BB">
        <w:rPr>
          <w:bCs/>
          <w:sz w:val="28"/>
          <w:szCs w:val="28"/>
          <w:lang w:val="en-US"/>
        </w:rPr>
        <w:t>channels</w:t>
      </w:r>
      <w:r w:rsidR="00951B2E" w:rsidRPr="003627BB">
        <w:rPr>
          <w:bCs/>
          <w:sz w:val="28"/>
          <w:szCs w:val="28"/>
          <w:lang w:val="uk-UA"/>
        </w:rPr>
        <w:t xml:space="preserve"> </w:t>
      </w:r>
      <w:r w:rsidR="00951B2E" w:rsidRPr="003627BB">
        <w:rPr>
          <w:bCs/>
          <w:sz w:val="28"/>
          <w:szCs w:val="28"/>
          <w:lang w:val="en-US"/>
        </w:rPr>
        <w:t>in</w:t>
      </w:r>
      <w:r w:rsidR="00951B2E" w:rsidRPr="003627BB">
        <w:rPr>
          <w:bCs/>
          <w:sz w:val="28"/>
          <w:szCs w:val="28"/>
          <w:lang w:val="uk-UA"/>
        </w:rPr>
        <w:t xml:space="preserve"> </w:t>
      </w:r>
      <w:r w:rsidR="00951B2E" w:rsidRPr="003627BB">
        <w:rPr>
          <w:bCs/>
          <w:sz w:val="28"/>
          <w:szCs w:val="28"/>
          <w:lang w:val="en-US"/>
        </w:rPr>
        <w:t>hippocampal</w:t>
      </w:r>
      <w:r w:rsidR="00951B2E" w:rsidRPr="003627BB">
        <w:rPr>
          <w:bCs/>
          <w:sz w:val="28"/>
          <w:szCs w:val="28"/>
          <w:lang w:val="uk-UA"/>
        </w:rPr>
        <w:t xml:space="preserve"> </w:t>
      </w:r>
      <w:r w:rsidR="00951B2E" w:rsidRPr="003627BB">
        <w:rPr>
          <w:bCs/>
          <w:sz w:val="28"/>
          <w:szCs w:val="28"/>
          <w:lang w:val="en-US"/>
        </w:rPr>
        <w:t>neurons</w:t>
      </w:r>
      <w:r w:rsidR="00951B2E" w:rsidRPr="003627BB">
        <w:rPr>
          <w:bCs/>
          <w:sz w:val="28"/>
          <w:szCs w:val="28"/>
          <w:lang w:val="uk-UA"/>
        </w:rPr>
        <w:t xml:space="preserve"> </w:t>
      </w:r>
      <w:r w:rsidR="00951B2E" w:rsidRPr="003627BB">
        <w:rPr>
          <w:bCs/>
          <w:sz w:val="28"/>
          <w:szCs w:val="28"/>
          <w:lang w:val="en-US"/>
        </w:rPr>
        <w:t>of</w:t>
      </w:r>
      <w:r w:rsidR="00951B2E" w:rsidRPr="003627BB">
        <w:rPr>
          <w:bCs/>
          <w:sz w:val="28"/>
          <w:szCs w:val="28"/>
          <w:lang w:val="uk-UA"/>
        </w:rPr>
        <w:t xml:space="preserve"> </w:t>
      </w:r>
      <w:r w:rsidR="00951B2E" w:rsidRPr="003627BB">
        <w:rPr>
          <w:bCs/>
          <w:sz w:val="28"/>
          <w:szCs w:val="28"/>
          <w:lang w:val="en-US"/>
        </w:rPr>
        <w:t>control</w:t>
      </w:r>
      <w:r w:rsidR="00951B2E" w:rsidRPr="003627BB">
        <w:rPr>
          <w:bCs/>
          <w:sz w:val="28"/>
          <w:szCs w:val="28"/>
          <w:lang w:val="uk-UA"/>
        </w:rPr>
        <w:t xml:space="preserve"> </w:t>
      </w:r>
      <w:r w:rsidR="00951B2E" w:rsidRPr="003627BB">
        <w:rPr>
          <w:bCs/>
          <w:sz w:val="28"/>
          <w:szCs w:val="28"/>
          <w:lang w:val="en-US"/>
        </w:rPr>
        <w:t>and</w:t>
      </w:r>
      <w:r w:rsidR="00951B2E" w:rsidRPr="003627BB">
        <w:rPr>
          <w:bCs/>
          <w:sz w:val="28"/>
          <w:szCs w:val="28"/>
          <w:lang w:val="uk-UA"/>
        </w:rPr>
        <w:t xml:space="preserve"> </w:t>
      </w:r>
      <w:r w:rsidR="00951B2E" w:rsidRPr="003627BB">
        <w:rPr>
          <w:bCs/>
          <w:sz w:val="28"/>
          <w:szCs w:val="28"/>
          <w:lang w:val="en-US"/>
        </w:rPr>
        <w:t>chronically</w:t>
      </w:r>
      <w:r w:rsidR="00951B2E" w:rsidRPr="003627BB">
        <w:rPr>
          <w:bCs/>
          <w:sz w:val="28"/>
          <w:szCs w:val="28"/>
          <w:lang w:val="uk-UA"/>
        </w:rPr>
        <w:t xml:space="preserve"> </w:t>
      </w:r>
      <w:r w:rsidR="00951B2E" w:rsidRPr="003627BB">
        <w:rPr>
          <w:bCs/>
          <w:sz w:val="28"/>
          <w:szCs w:val="28"/>
          <w:lang w:val="en-GB"/>
        </w:rPr>
        <w:t>epileptic</w:t>
      </w:r>
      <w:r w:rsidR="00951B2E" w:rsidRPr="003627BB">
        <w:rPr>
          <w:bCs/>
          <w:sz w:val="28"/>
          <w:szCs w:val="28"/>
          <w:lang w:val="uk-UA"/>
        </w:rPr>
        <w:t xml:space="preserve"> </w:t>
      </w:r>
      <w:r w:rsidR="00951B2E" w:rsidRPr="003627BB">
        <w:rPr>
          <w:bCs/>
          <w:sz w:val="28"/>
          <w:szCs w:val="28"/>
          <w:lang w:val="en-US"/>
        </w:rPr>
        <w:t>rats</w:t>
      </w:r>
      <w:r w:rsidR="00951B2E" w:rsidRPr="003627BB">
        <w:rPr>
          <w:bCs/>
          <w:sz w:val="28"/>
          <w:szCs w:val="28"/>
          <w:lang w:val="uk-UA"/>
        </w:rPr>
        <w:t xml:space="preserve"> / </w:t>
      </w:r>
      <w:r w:rsidR="00951B2E" w:rsidRPr="003627BB">
        <w:rPr>
          <w:sz w:val="28"/>
          <w:szCs w:val="28"/>
          <w:lang w:val="en-GB"/>
        </w:rPr>
        <w:t>S</w:t>
      </w:r>
      <w:r w:rsidR="00951B2E" w:rsidRPr="003627BB">
        <w:rPr>
          <w:sz w:val="28"/>
          <w:szCs w:val="28"/>
          <w:lang w:val="uk-UA"/>
        </w:rPr>
        <w:t>.</w:t>
      </w:r>
      <w:r w:rsidR="00951B2E" w:rsidRPr="003627BB">
        <w:rPr>
          <w:sz w:val="28"/>
          <w:szCs w:val="28"/>
          <w:lang w:val="en-GB"/>
        </w:rPr>
        <w:t xml:space="preserve"> Remy</w:t>
      </w:r>
      <w:r w:rsidR="00951B2E" w:rsidRPr="003627BB">
        <w:rPr>
          <w:sz w:val="28"/>
          <w:szCs w:val="28"/>
          <w:lang w:val="uk-UA"/>
        </w:rPr>
        <w:t xml:space="preserve">,      </w:t>
      </w:r>
      <w:r w:rsidR="00951B2E" w:rsidRPr="003627BB">
        <w:rPr>
          <w:sz w:val="28"/>
          <w:szCs w:val="28"/>
          <w:lang w:val="en-GB"/>
        </w:rPr>
        <w:t>B</w:t>
      </w:r>
      <w:r w:rsidR="00951B2E" w:rsidRPr="003627BB">
        <w:rPr>
          <w:sz w:val="28"/>
          <w:szCs w:val="28"/>
          <w:lang w:val="uk-UA"/>
        </w:rPr>
        <w:t>.</w:t>
      </w:r>
      <w:r w:rsidR="00951B2E" w:rsidRPr="003627BB">
        <w:rPr>
          <w:sz w:val="28"/>
          <w:szCs w:val="28"/>
          <w:lang w:val="en-GB"/>
        </w:rPr>
        <w:t>W</w:t>
      </w:r>
      <w:r w:rsidR="00951B2E" w:rsidRPr="003627BB">
        <w:rPr>
          <w:sz w:val="28"/>
          <w:szCs w:val="28"/>
          <w:lang w:val="uk-UA"/>
        </w:rPr>
        <w:t xml:space="preserve">. </w:t>
      </w:r>
      <w:r w:rsidR="00951B2E" w:rsidRPr="003627BB">
        <w:rPr>
          <w:sz w:val="28"/>
          <w:szCs w:val="28"/>
          <w:lang w:val="en-GB"/>
        </w:rPr>
        <w:t>Urban</w:t>
      </w:r>
      <w:r w:rsidR="00951B2E" w:rsidRPr="003627BB">
        <w:rPr>
          <w:sz w:val="28"/>
          <w:szCs w:val="28"/>
          <w:lang w:val="uk-UA"/>
        </w:rPr>
        <w:t xml:space="preserve">, </w:t>
      </w:r>
      <w:r w:rsidR="00951B2E" w:rsidRPr="003627BB">
        <w:rPr>
          <w:sz w:val="28"/>
          <w:szCs w:val="28"/>
          <w:lang w:val="en-GB"/>
        </w:rPr>
        <w:t>C</w:t>
      </w:r>
      <w:r w:rsidR="00951B2E" w:rsidRPr="003627BB">
        <w:rPr>
          <w:sz w:val="28"/>
          <w:szCs w:val="28"/>
          <w:lang w:val="uk-UA"/>
        </w:rPr>
        <w:t>.</w:t>
      </w:r>
      <w:r w:rsidR="00951B2E" w:rsidRPr="003627BB">
        <w:rPr>
          <w:sz w:val="28"/>
          <w:szCs w:val="28"/>
          <w:lang w:val="en-GB"/>
        </w:rPr>
        <w:t>E</w:t>
      </w:r>
      <w:r w:rsidR="00951B2E" w:rsidRPr="003627BB">
        <w:rPr>
          <w:sz w:val="28"/>
          <w:szCs w:val="28"/>
          <w:lang w:val="uk-UA"/>
        </w:rPr>
        <w:t xml:space="preserve">. </w:t>
      </w:r>
      <w:r w:rsidR="00951B2E" w:rsidRPr="003627BB">
        <w:rPr>
          <w:sz w:val="28"/>
          <w:szCs w:val="28"/>
          <w:lang w:val="en-GB"/>
        </w:rPr>
        <w:t>Elger</w:t>
      </w:r>
      <w:r w:rsidR="00951B2E" w:rsidRPr="003627BB">
        <w:rPr>
          <w:sz w:val="28"/>
          <w:szCs w:val="28"/>
          <w:lang w:val="uk-UA"/>
        </w:rPr>
        <w:t xml:space="preserve"> </w:t>
      </w:r>
      <w:r w:rsidR="008A69ED" w:rsidRPr="003627BB">
        <w:rPr>
          <w:rFonts w:eastAsia="CenturySchoolbook"/>
          <w:sz w:val="28"/>
          <w:szCs w:val="28"/>
          <w:lang w:val="uk-UA"/>
        </w:rPr>
        <w:t>[</w:t>
      </w:r>
      <w:r w:rsidR="008A69ED" w:rsidRPr="003627BB">
        <w:rPr>
          <w:rStyle w:val="hps"/>
          <w:sz w:val="28"/>
          <w:szCs w:val="28"/>
          <w:lang w:val="nb-NO"/>
        </w:rPr>
        <w:t>et</w:t>
      </w:r>
      <w:r w:rsidR="008A69ED" w:rsidRPr="003627BB">
        <w:rPr>
          <w:rStyle w:val="hps"/>
          <w:sz w:val="28"/>
          <w:szCs w:val="28"/>
          <w:lang w:val="uk-UA"/>
        </w:rPr>
        <w:t xml:space="preserve"> </w:t>
      </w:r>
      <w:r w:rsidR="008A69ED" w:rsidRPr="003627BB">
        <w:rPr>
          <w:rStyle w:val="hps"/>
          <w:sz w:val="28"/>
          <w:szCs w:val="28"/>
          <w:lang w:val="nb-NO"/>
        </w:rPr>
        <w:t>al</w:t>
      </w:r>
      <w:r w:rsidR="008A69ED" w:rsidRPr="003627BB">
        <w:rPr>
          <w:rStyle w:val="hps"/>
          <w:sz w:val="28"/>
          <w:szCs w:val="28"/>
          <w:lang w:val="uk-UA"/>
        </w:rPr>
        <w:t>.</w:t>
      </w:r>
      <w:r w:rsidR="008A69ED" w:rsidRPr="00970997">
        <w:rPr>
          <w:rFonts w:eastAsia="CenturySchoolbook"/>
          <w:sz w:val="28"/>
          <w:szCs w:val="28"/>
          <w:lang w:val="uk-UA"/>
        </w:rPr>
        <w:t>]</w:t>
      </w:r>
      <w:r w:rsidR="008A69ED" w:rsidRPr="003627BB">
        <w:rPr>
          <w:rStyle w:val="hps"/>
          <w:sz w:val="28"/>
          <w:szCs w:val="28"/>
          <w:lang w:val="uk-UA"/>
        </w:rPr>
        <w:t xml:space="preserve"> </w:t>
      </w:r>
      <w:r w:rsidR="00951B2E" w:rsidRPr="003627BB">
        <w:rPr>
          <w:bCs/>
          <w:sz w:val="28"/>
          <w:szCs w:val="28"/>
          <w:lang w:val="uk-UA"/>
        </w:rPr>
        <w:t xml:space="preserve">// </w:t>
      </w:r>
      <w:r w:rsidR="00951B2E" w:rsidRPr="003627BB">
        <w:rPr>
          <w:bCs/>
          <w:sz w:val="28"/>
          <w:szCs w:val="28"/>
          <w:lang w:val="en-US"/>
        </w:rPr>
        <w:t>Eur</w:t>
      </w:r>
      <w:r w:rsidR="00951B2E" w:rsidRPr="003627BB">
        <w:rPr>
          <w:bCs/>
          <w:sz w:val="28"/>
          <w:szCs w:val="28"/>
          <w:lang w:val="uk-UA"/>
        </w:rPr>
        <w:t xml:space="preserve"> </w:t>
      </w:r>
      <w:r w:rsidR="00951B2E" w:rsidRPr="003627BB">
        <w:rPr>
          <w:bCs/>
          <w:sz w:val="28"/>
          <w:szCs w:val="28"/>
          <w:lang w:val="en-US"/>
        </w:rPr>
        <w:t>J</w:t>
      </w:r>
      <w:r w:rsidR="00951B2E" w:rsidRPr="003627BB">
        <w:rPr>
          <w:bCs/>
          <w:sz w:val="28"/>
          <w:szCs w:val="28"/>
          <w:lang w:val="uk-UA"/>
        </w:rPr>
        <w:t xml:space="preserve"> </w:t>
      </w:r>
      <w:r w:rsidR="00951B2E" w:rsidRPr="003627BB">
        <w:rPr>
          <w:bCs/>
          <w:sz w:val="28"/>
          <w:szCs w:val="28"/>
          <w:lang w:val="en-US"/>
        </w:rPr>
        <w:t>Neurosci</w:t>
      </w:r>
      <w:r w:rsidR="00951B2E" w:rsidRPr="003627BB">
        <w:rPr>
          <w:bCs/>
          <w:sz w:val="28"/>
          <w:szCs w:val="28"/>
          <w:lang w:val="uk-UA"/>
        </w:rPr>
        <w:t xml:space="preserve">. – 2003. – </w:t>
      </w:r>
      <w:r w:rsidR="00951B2E" w:rsidRPr="003627BB">
        <w:rPr>
          <w:sz w:val="28"/>
          <w:szCs w:val="28"/>
          <w:lang w:val="en-GB"/>
        </w:rPr>
        <w:t>V</w:t>
      </w:r>
      <w:r w:rsidR="00951B2E" w:rsidRPr="003627BB">
        <w:rPr>
          <w:sz w:val="28"/>
          <w:szCs w:val="28"/>
          <w:lang w:val="uk-UA"/>
        </w:rPr>
        <w:t>.</w:t>
      </w:r>
      <w:r w:rsidR="00951B2E" w:rsidRPr="003627BB">
        <w:rPr>
          <w:bCs/>
          <w:sz w:val="28"/>
          <w:szCs w:val="28"/>
          <w:lang w:val="uk-UA"/>
        </w:rPr>
        <w:t xml:space="preserve"> 17. – </w:t>
      </w:r>
      <w:r w:rsidR="00951B2E" w:rsidRPr="003627BB">
        <w:rPr>
          <w:bCs/>
          <w:sz w:val="28"/>
          <w:szCs w:val="28"/>
          <w:lang w:val="en-US"/>
        </w:rPr>
        <w:t>P</w:t>
      </w:r>
      <w:r w:rsidR="00951B2E" w:rsidRPr="003627BB">
        <w:rPr>
          <w:bCs/>
          <w:sz w:val="28"/>
          <w:szCs w:val="28"/>
          <w:lang w:val="uk-UA"/>
        </w:rPr>
        <w:t>. 2648-2658</w:t>
      </w:r>
      <w:r>
        <w:rPr>
          <w:bCs/>
          <w:sz w:val="28"/>
          <w:szCs w:val="28"/>
          <w:lang w:val="uk-UA"/>
        </w:rPr>
        <w:t>.</w:t>
      </w:r>
    </w:p>
    <w:p w:rsidR="00951B2E" w:rsidRDefault="00B92AED" w:rsidP="00951B2E">
      <w:pPr>
        <w:spacing w:line="360" w:lineRule="auto"/>
        <w:ind w:firstLine="720"/>
        <w:jc w:val="both"/>
        <w:rPr>
          <w:sz w:val="28"/>
          <w:szCs w:val="28"/>
          <w:lang w:val="uk-UA"/>
        </w:rPr>
      </w:pPr>
      <w:r>
        <w:rPr>
          <w:sz w:val="28"/>
          <w:szCs w:val="28"/>
          <w:lang w:val="uk-UA"/>
        </w:rPr>
        <w:t>2</w:t>
      </w:r>
      <w:r w:rsidR="000C55CA">
        <w:rPr>
          <w:sz w:val="28"/>
          <w:szCs w:val="28"/>
          <w:lang w:val="uk-UA"/>
        </w:rPr>
        <w:t>1</w:t>
      </w:r>
      <w:r>
        <w:rPr>
          <w:sz w:val="28"/>
          <w:szCs w:val="28"/>
          <w:lang w:val="uk-UA"/>
        </w:rPr>
        <w:t>0</w:t>
      </w:r>
      <w:r w:rsidR="00951B2E" w:rsidRPr="003627BB">
        <w:rPr>
          <w:sz w:val="28"/>
          <w:szCs w:val="28"/>
          <w:lang w:val="uk-UA"/>
        </w:rPr>
        <w:t xml:space="preserve">. </w:t>
      </w:r>
      <w:r w:rsidR="00951B2E" w:rsidRPr="003627BB">
        <w:rPr>
          <w:sz w:val="28"/>
          <w:szCs w:val="28"/>
          <w:lang w:val="en-GB"/>
        </w:rPr>
        <w:t>Jandova</w:t>
      </w:r>
      <w:r w:rsidR="00951B2E" w:rsidRPr="003627BB">
        <w:rPr>
          <w:sz w:val="28"/>
          <w:szCs w:val="28"/>
          <w:lang w:val="uk-UA"/>
        </w:rPr>
        <w:t xml:space="preserve"> </w:t>
      </w:r>
      <w:r w:rsidR="00951B2E" w:rsidRPr="003627BB">
        <w:rPr>
          <w:sz w:val="28"/>
          <w:szCs w:val="28"/>
          <w:lang w:val="en-GB"/>
        </w:rPr>
        <w:t>K</w:t>
      </w:r>
      <w:r w:rsidR="00951B2E" w:rsidRPr="003627BB">
        <w:rPr>
          <w:sz w:val="28"/>
          <w:szCs w:val="28"/>
          <w:lang w:val="uk-UA"/>
        </w:rPr>
        <w:t xml:space="preserve">. </w:t>
      </w:r>
      <w:r w:rsidR="00951B2E" w:rsidRPr="003627BB">
        <w:rPr>
          <w:sz w:val="28"/>
          <w:szCs w:val="28"/>
          <w:lang w:val="en-GB"/>
        </w:rPr>
        <w:t>Carbamazepine</w:t>
      </w:r>
      <w:r w:rsidR="00951B2E" w:rsidRPr="003627BB">
        <w:rPr>
          <w:sz w:val="28"/>
          <w:szCs w:val="28"/>
          <w:lang w:val="uk-UA"/>
        </w:rPr>
        <w:t>-</w:t>
      </w:r>
      <w:r w:rsidR="00951B2E" w:rsidRPr="003627BB">
        <w:rPr>
          <w:sz w:val="28"/>
          <w:szCs w:val="28"/>
          <w:lang w:val="en-GB"/>
        </w:rPr>
        <w:t>resistance</w:t>
      </w:r>
      <w:r w:rsidR="00951B2E" w:rsidRPr="003627BB">
        <w:rPr>
          <w:sz w:val="28"/>
          <w:szCs w:val="28"/>
          <w:lang w:val="uk-UA"/>
        </w:rPr>
        <w:t xml:space="preserve"> </w:t>
      </w:r>
      <w:r w:rsidR="00951B2E" w:rsidRPr="003627BB">
        <w:rPr>
          <w:sz w:val="28"/>
          <w:szCs w:val="28"/>
          <w:lang w:val="en-GB"/>
        </w:rPr>
        <w:t>in</w:t>
      </w:r>
      <w:r w:rsidR="00951B2E" w:rsidRPr="003627BB">
        <w:rPr>
          <w:sz w:val="28"/>
          <w:szCs w:val="28"/>
          <w:lang w:val="uk-UA"/>
        </w:rPr>
        <w:t xml:space="preserve"> </w:t>
      </w:r>
      <w:r w:rsidR="00951B2E" w:rsidRPr="003627BB">
        <w:rPr>
          <w:sz w:val="28"/>
          <w:szCs w:val="28"/>
          <w:lang w:val="en-GB"/>
        </w:rPr>
        <w:t>the</w:t>
      </w:r>
      <w:r w:rsidR="00951B2E" w:rsidRPr="003627BB">
        <w:rPr>
          <w:sz w:val="28"/>
          <w:szCs w:val="28"/>
          <w:lang w:val="uk-UA"/>
        </w:rPr>
        <w:t xml:space="preserve"> </w:t>
      </w:r>
      <w:r w:rsidR="00951B2E" w:rsidRPr="003627BB">
        <w:rPr>
          <w:sz w:val="28"/>
          <w:szCs w:val="28"/>
          <w:lang w:val="en-GB"/>
        </w:rPr>
        <w:t>epileptic</w:t>
      </w:r>
      <w:r w:rsidR="00951B2E" w:rsidRPr="003627BB">
        <w:rPr>
          <w:sz w:val="28"/>
          <w:szCs w:val="28"/>
          <w:lang w:val="uk-UA"/>
        </w:rPr>
        <w:t xml:space="preserve"> </w:t>
      </w:r>
      <w:r w:rsidR="00951B2E" w:rsidRPr="003627BB">
        <w:rPr>
          <w:sz w:val="28"/>
          <w:szCs w:val="28"/>
          <w:lang w:val="en-GB"/>
        </w:rPr>
        <w:t>dentate</w:t>
      </w:r>
      <w:r w:rsidR="00951B2E" w:rsidRPr="003627BB">
        <w:rPr>
          <w:sz w:val="28"/>
          <w:szCs w:val="28"/>
          <w:lang w:val="uk-UA"/>
        </w:rPr>
        <w:t xml:space="preserve"> </w:t>
      </w:r>
      <w:r w:rsidR="00951B2E" w:rsidRPr="003627BB">
        <w:rPr>
          <w:sz w:val="28"/>
          <w:szCs w:val="28"/>
          <w:lang w:val="en-GB"/>
        </w:rPr>
        <w:t>gyrus</w:t>
      </w:r>
      <w:r w:rsidR="00951B2E" w:rsidRPr="003627BB">
        <w:rPr>
          <w:sz w:val="28"/>
          <w:szCs w:val="28"/>
          <w:lang w:val="uk-UA"/>
        </w:rPr>
        <w:t xml:space="preserve"> </w:t>
      </w:r>
      <w:r w:rsidR="00951B2E" w:rsidRPr="003627BB">
        <w:rPr>
          <w:sz w:val="28"/>
          <w:szCs w:val="28"/>
          <w:lang w:val="en-GB"/>
        </w:rPr>
        <w:t>of</w:t>
      </w:r>
      <w:r w:rsidR="00951B2E" w:rsidRPr="003627BB">
        <w:rPr>
          <w:sz w:val="28"/>
          <w:szCs w:val="28"/>
          <w:lang w:val="uk-UA"/>
        </w:rPr>
        <w:t xml:space="preserve"> </w:t>
      </w:r>
      <w:r w:rsidR="00951B2E" w:rsidRPr="003627BB">
        <w:rPr>
          <w:sz w:val="28"/>
          <w:szCs w:val="28"/>
          <w:lang w:val="en-GB"/>
        </w:rPr>
        <w:t>human</w:t>
      </w:r>
      <w:r w:rsidR="00951B2E" w:rsidRPr="003627BB">
        <w:rPr>
          <w:sz w:val="28"/>
          <w:szCs w:val="28"/>
          <w:lang w:val="uk-UA"/>
        </w:rPr>
        <w:t xml:space="preserve"> </w:t>
      </w:r>
      <w:r w:rsidR="00951B2E" w:rsidRPr="003627BB">
        <w:rPr>
          <w:sz w:val="28"/>
          <w:szCs w:val="28"/>
          <w:lang w:val="en-GB"/>
        </w:rPr>
        <w:t>hippocampal</w:t>
      </w:r>
      <w:r w:rsidR="00951B2E" w:rsidRPr="003627BB">
        <w:rPr>
          <w:sz w:val="28"/>
          <w:szCs w:val="28"/>
          <w:lang w:val="uk-UA"/>
        </w:rPr>
        <w:t xml:space="preserve"> </w:t>
      </w:r>
      <w:r w:rsidR="00951B2E" w:rsidRPr="003627BB">
        <w:rPr>
          <w:sz w:val="28"/>
          <w:szCs w:val="28"/>
          <w:lang w:val="en-GB"/>
        </w:rPr>
        <w:t>slices</w:t>
      </w:r>
      <w:r w:rsidR="00951B2E" w:rsidRPr="003627BB">
        <w:rPr>
          <w:sz w:val="28"/>
          <w:szCs w:val="28"/>
          <w:lang w:val="uk-UA"/>
        </w:rPr>
        <w:t xml:space="preserve"> / К. </w:t>
      </w:r>
      <w:r w:rsidR="00951B2E" w:rsidRPr="003627BB">
        <w:rPr>
          <w:sz w:val="28"/>
          <w:szCs w:val="28"/>
          <w:lang w:val="en-GB"/>
        </w:rPr>
        <w:t>Jandova</w:t>
      </w:r>
      <w:r w:rsidR="00951B2E" w:rsidRPr="003627BB">
        <w:rPr>
          <w:sz w:val="28"/>
          <w:szCs w:val="28"/>
          <w:lang w:val="uk-UA"/>
        </w:rPr>
        <w:t xml:space="preserve">, </w:t>
      </w:r>
      <w:r w:rsidR="00951B2E" w:rsidRPr="003627BB">
        <w:rPr>
          <w:sz w:val="28"/>
          <w:szCs w:val="28"/>
          <w:lang w:val="en-GB"/>
        </w:rPr>
        <w:t>D</w:t>
      </w:r>
      <w:r w:rsidR="00951B2E" w:rsidRPr="003627BB">
        <w:rPr>
          <w:sz w:val="28"/>
          <w:szCs w:val="28"/>
          <w:lang w:val="uk-UA"/>
        </w:rPr>
        <w:t>.</w:t>
      </w:r>
      <w:r w:rsidR="00951B2E" w:rsidRPr="003627BB">
        <w:rPr>
          <w:sz w:val="28"/>
          <w:szCs w:val="28"/>
          <w:lang w:val="en-GB"/>
        </w:rPr>
        <w:t xml:space="preserve"> Pasler</w:t>
      </w:r>
      <w:r w:rsidR="00951B2E" w:rsidRPr="003627BB">
        <w:rPr>
          <w:sz w:val="28"/>
          <w:szCs w:val="28"/>
          <w:lang w:val="uk-UA"/>
        </w:rPr>
        <w:t xml:space="preserve">, </w:t>
      </w:r>
      <w:r w:rsidR="00951B2E" w:rsidRPr="003627BB">
        <w:rPr>
          <w:sz w:val="28"/>
          <w:szCs w:val="28"/>
          <w:lang w:val="en-GB"/>
        </w:rPr>
        <w:t>L</w:t>
      </w:r>
      <w:r w:rsidR="00951B2E" w:rsidRPr="003627BB">
        <w:rPr>
          <w:sz w:val="28"/>
          <w:szCs w:val="28"/>
          <w:lang w:val="uk-UA"/>
        </w:rPr>
        <w:t>.</w:t>
      </w:r>
      <w:r w:rsidR="00951B2E" w:rsidRPr="003627BB">
        <w:rPr>
          <w:sz w:val="28"/>
          <w:szCs w:val="28"/>
          <w:lang w:val="en-GB"/>
        </w:rPr>
        <w:t>L</w:t>
      </w:r>
      <w:r w:rsidR="00951B2E" w:rsidRPr="003627BB">
        <w:rPr>
          <w:sz w:val="28"/>
          <w:szCs w:val="28"/>
          <w:lang w:val="uk-UA"/>
        </w:rPr>
        <w:t>.</w:t>
      </w:r>
      <w:r w:rsidR="00951B2E" w:rsidRPr="003627BB">
        <w:rPr>
          <w:sz w:val="28"/>
          <w:szCs w:val="28"/>
          <w:lang w:val="en-GB"/>
        </w:rPr>
        <w:t xml:space="preserve"> Antonio</w:t>
      </w:r>
      <w:r w:rsidR="00951B2E" w:rsidRPr="003627BB">
        <w:rPr>
          <w:sz w:val="28"/>
          <w:szCs w:val="28"/>
          <w:lang w:val="uk-UA"/>
        </w:rPr>
        <w:t xml:space="preserve"> </w:t>
      </w:r>
      <w:r w:rsidR="00090711" w:rsidRPr="003627BB">
        <w:rPr>
          <w:rFonts w:eastAsia="CenturySchoolbook"/>
          <w:sz w:val="28"/>
          <w:szCs w:val="28"/>
          <w:lang w:val="uk-UA"/>
        </w:rPr>
        <w:t>[</w:t>
      </w:r>
      <w:r w:rsidR="00951B2E" w:rsidRPr="003627BB">
        <w:rPr>
          <w:rStyle w:val="hps"/>
          <w:sz w:val="28"/>
          <w:szCs w:val="28"/>
          <w:lang w:val="en-GB"/>
        </w:rPr>
        <w:t>et</w:t>
      </w:r>
      <w:r w:rsidR="00951B2E" w:rsidRPr="003627BB">
        <w:rPr>
          <w:rStyle w:val="hps"/>
          <w:sz w:val="28"/>
          <w:szCs w:val="28"/>
          <w:lang w:val="uk-UA"/>
        </w:rPr>
        <w:t xml:space="preserve"> </w:t>
      </w:r>
      <w:r w:rsidR="00951B2E" w:rsidRPr="003627BB">
        <w:rPr>
          <w:rStyle w:val="hps"/>
          <w:sz w:val="28"/>
          <w:szCs w:val="28"/>
          <w:lang w:val="en-GB"/>
        </w:rPr>
        <w:t>al</w:t>
      </w:r>
      <w:r w:rsidR="00951B2E" w:rsidRPr="003627BB">
        <w:rPr>
          <w:rStyle w:val="hps"/>
          <w:sz w:val="28"/>
          <w:szCs w:val="28"/>
          <w:lang w:val="uk-UA"/>
        </w:rPr>
        <w:t>.</w:t>
      </w:r>
      <w:r w:rsidR="009E2D24" w:rsidRPr="00970997">
        <w:rPr>
          <w:rFonts w:eastAsia="CenturySchoolbook"/>
          <w:sz w:val="28"/>
          <w:szCs w:val="28"/>
          <w:lang w:val="uk-UA"/>
        </w:rPr>
        <w:t>]</w:t>
      </w:r>
      <w:r w:rsidR="00951B2E" w:rsidRPr="003627BB">
        <w:rPr>
          <w:rStyle w:val="hps"/>
          <w:sz w:val="28"/>
          <w:szCs w:val="28"/>
          <w:lang w:val="uk-UA"/>
        </w:rPr>
        <w:t xml:space="preserve"> </w:t>
      </w:r>
      <w:r w:rsidR="00951B2E" w:rsidRPr="003627BB">
        <w:rPr>
          <w:sz w:val="28"/>
          <w:szCs w:val="28"/>
          <w:lang w:val="uk-UA"/>
        </w:rPr>
        <w:t xml:space="preserve">// </w:t>
      </w:r>
      <w:r w:rsidR="00951B2E" w:rsidRPr="003627BB">
        <w:rPr>
          <w:iCs/>
          <w:sz w:val="28"/>
          <w:szCs w:val="28"/>
          <w:lang w:val="en-GB"/>
        </w:rPr>
        <w:t>Brain</w:t>
      </w:r>
      <w:r w:rsidR="00951B2E" w:rsidRPr="003627BB">
        <w:rPr>
          <w:sz w:val="28"/>
          <w:szCs w:val="28"/>
          <w:lang w:val="uk-UA"/>
        </w:rPr>
        <w:t xml:space="preserve">. – 2006. – </w:t>
      </w:r>
      <w:r w:rsidR="00951B2E" w:rsidRPr="003627BB">
        <w:rPr>
          <w:sz w:val="28"/>
          <w:szCs w:val="28"/>
          <w:lang w:val="en-GB"/>
        </w:rPr>
        <w:t>Vol</w:t>
      </w:r>
      <w:r w:rsidR="00951B2E" w:rsidRPr="003627BB">
        <w:rPr>
          <w:sz w:val="28"/>
          <w:szCs w:val="28"/>
          <w:lang w:val="uk-UA"/>
        </w:rPr>
        <w:t>. 129. – Р. 3290</w:t>
      </w:r>
      <w:r w:rsidR="00AE3CA8">
        <w:rPr>
          <w:sz w:val="28"/>
          <w:szCs w:val="28"/>
          <w:lang w:val="en-US"/>
        </w:rPr>
        <w:t>-</w:t>
      </w:r>
      <w:r w:rsidR="00951B2E" w:rsidRPr="003627BB">
        <w:rPr>
          <w:sz w:val="28"/>
          <w:szCs w:val="28"/>
          <w:lang w:val="uk-UA"/>
        </w:rPr>
        <w:t>3306</w:t>
      </w:r>
      <w:r>
        <w:rPr>
          <w:sz w:val="28"/>
          <w:szCs w:val="28"/>
          <w:lang w:val="uk-UA"/>
        </w:rPr>
        <w:t>.</w:t>
      </w:r>
    </w:p>
    <w:p w:rsidR="00951B2E" w:rsidRPr="003627BB" w:rsidRDefault="00522604" w:rsidP="00951B2E">
      <w:pPr>
        <w:spacing w:line="360" w:lineRule="auto"/>
        <w:ind w:firstLine="720"/>
        <w:jc w:val="both"/>
        <w:rPr>
          <w:color w:val="000000"/>
          <w:sz w:val="28"/>
          <w:szCs w:val="28"/>
          <w:lang w:val="uk-UA"/>
        </w:rPr>
      </w:pPr>
      <w:r>
        <w:rPr>
          <w:color w:val="000000"/>
          <w:sz w:val="28"/>
          <w:szCs w:val="28"/>
          <w:lang w:val="uk-UA"/>
        </w:rPr>
        <w:t>2</w:t>
      </w:r>
      <w:r w:rsidR="000C55CA">
        <w:rPr>
          <w:color w:val="000000"/>
          <w:sz w:val="28"/>
          <w:szCs w:val="28"/>
          <w:lang w:val="uk-UA"/>
        </w:rPr>
        <w:t>11</w:t>
      </w:r>
      <w:r w:rsidR="00951B2E" w:rsidRPr="003627BB">
        <w:rPr>
          <w:color w:val="000000"/>
          <w:sz w:val="28"/>
          <w:szCs w:val="28"/>
          <w:lang w:val="uk-UA"/>
        </w:rPr>
        <w:t xml:space="preserve">. </w:t>
      </w:r>
      <w:r w:rsidR="00951B2E" w:rsidRPr="003627BB">
        <w:rPr>
          <w:color w:val="000000"/>
          <w:sz w:val="28"/>
          <w:szCs w:val="28"/>
          <w:lang w:val="en-GB"/>
        </w:rPr>
        <w:t>Ellerkmann</w:t>
      </w:r>
      <w:r w:rsidR="00951B2E" w:rsidRPr="003627BB">
        <w:rPr>
          <w:color w:val="000000"/>
          <w:sz w:val="28"/>
          <w:szCs w:val="28"/>
          <w:lang w:val="uk-UA"/>
        </w:rPr>
        <w:t xml:space="preserve"> </w:t>
      </w:r>
      <w:r w:rsidR="00951B2E" w:rsidRPr="003627BB">
        <w:rPr>
          <w:color w:val="000000"/>
          <w:sz w:val="28"/>
          <w:szCs w:val="28"/>
          <w:lang w:val="en-GB"/>
        </w:rPr>
        <w:t>R</w:t>
      </w:r>
      <w:r w:rsidR="00951B2E" w:rsidRPr="003627BB">
        <w:rPr>
          <w:color w:val="000000"/>
          <w:sz w:val="28"/>
          <w:szCs w:val="28"/>
          <w:lang w:val="uk-UA"/>
        </w:rPr>
        <w:t>.</w:t>
      </w:r>
      <w:r w:rsidR="00951B2E" w:rsidRPr="003627BB">
        <w:rPr>
          <w:color w:val="000000"/>
          <w:sz w:val="28"/>
          <w:szCs w:val="28"/>
          <w:lang w:val="en-GB"/>
        </w:rPr>
        <w:t>K</w:t>
      </w:r>
      <w:r w:rsidR="00951B2E" w:rsidRPr="003627BB">
        <w:rPr>
          <w:color w:val="000000"/>
          <w:sz w:val="28"/>
          <w:szCs w:val="28"/>
          <w:lang w:val="uk-UA"/>
        </w:rPr>
        <w:t xml:space="preserve">. </w:t>
      </w:r>
      <w:r w:rsidR="00951B2E" w:rsidRPr="003627BB">
        <w:rPr>
          <w:color w:val="000000"/>
          <w:sz w:val="28"/>
          <w:szCs w:val="28"/>
          <w:lang w:val="en-GB"/>
        </w:rPr>
        <w:t>Molecular</w:t>
      </w:r>
      <w:r w:rsidR="00951B2E" w:rsidRPr="003627BB">
        <w:rPr>
          <w:color w:val="000000"/>
          <w:sz w:val="28"/>
          <w:szCs w:val="28"/>
          <w:lang w:val="uk-UA"/>
        </w:rPr>
        <w:t xml:space="preserve"> </w:t>
      </w:r>
      <w:r w:rsidR="00951B2E" w:rsidRPr="003627BB">
        <w:rPr>
          <w:color w:val="000000"/>
          <w:sz w:val="28"/>
          <w:szCs w:val="28"/>
          <w:lang w:val="en-GB"/>
        </w:rPr>
        <w:t>and</w:t>
      </w:r>
      <w:r w:rsidR="00951B2E" w:rsidRPr="003627BB">
        <w:rPr>
          <w:color w:val="000000"/>
          <w:sz w:val="28"/>
          <w:szCs w:val="28"/>
          <w:lang w:val="uk-UA"/>
        </w:rPr>
        <w:t xml:space="preserve"> </w:t>
      </w:r>
      <w:r w:rsidR="00951B2E" w:rsidRPr="003627BB">
        <w:rPr>
          <w:color w:val="000000"/>
          <w:sz w:val="28"/>
          <w:szCs w:val="28"/>
          <w:lang w:val="en-GB"/>
        </w:rPr>
        <w:t>functional</w:t>
      </w:r>
      <w:r w:rsidR="00951B2E" w:rsidRPr="003627BB">
        <w:rPr>
          <w:color w:val="000000"/>
          <w:sz w:val="28"/>
          <w:szCs w:val="28"/>
          <w:lang w:val="uk-UA"/>
        </w:rPr>
        <w:t xml:space="preserve"> </w:t>
      </w:r>
      <w:r w:rsidR="00951B2E" w:rsidRPr="003627BB">
        <w:rPr>
          <w:color w:val="000000"/>
          <w:sz w:val="28"/>
          <w:szCs w:val="28"/>
          <w:lang w:val="en-GB"/>
        </w:rPr>
        <w:t>changes</w:t>
      </w:r>
      <w:r w:rsidR="00951B2E" w:rsidRPr="003627BB">
        <w:rPr>
          <w:color w:val="000000"/>
          <w:sz w:val="28"/>
          <w:szCs w:val="28"/>
          <w:lang w:val="uk-UA"/>
        </w:rPr>
        <w:t xml:space="preserve"> </w:t>
      </w:r>
      <w:r w:rsidR="00951B2E" w:rsidRPr="003627BB">
        <w:rPr>
          <w:color w:val="000000"/>
          <w:sz w:val="28"/>
          <w:szCs w:val="28"/>
          <w:lang w:val="en-GB"/>
        </w:rPr>
        <w:t>in</w:t>
      </w:r>
      <w:r w:rsidR="00951B2E" w:rsidRPr="003627BB">
        <w:rPr>
          <w:color w:val="000000"/>
          <w:sz w:val="28"/>
          <w:szCs w:val="28"/>
          <w:lang w:val="uk-UA"/>
        </w:rPr>
        <w:t xml:space="preserve"> </w:t>
      </w:r>
      <w:r w:rsidR="00951B2E" w:rsidRPr="003627BB">
        <w:rPr>
          <w:color w:val="000000"/>
          <w:sz w:val="28"/>
          <w:szCs w:val="28"/>
          <w:lang w:val="en-GB"/>
        </w:rPr>
        <w:t>voltage</w:t>
      </w:r>
      <w:r w:rsidR="00951B2E" w:rsidRPr="003627BB">
        <w:rPr>
          <w:color w:val="000000"/>
          <w:sz w:val="28"/>
          <w:szCs w:val="28"/>
          <w:lang w:val="uk-UA"/>
        </w:rPr>
        <w:t>-</w:t>
      </w:r>
      <w:r w:rsidR="00951B2E" w:rsidRPr="003627BB">
        <w:rPr>
          <w:color w:val="000000"/>
          <w:sz w:val="28"/>
          <w:szCs w:val="28"/>
          <w:lang w:val="en-GB"/>
        </w:rPr>
        <w:t>dependent</w:t>
      </w:r>
      <w:r w:rsidR="00951B2E" w:rsidRPr="003627BB">
        <w:rPr>
          <w:color w:val="000000"/>
          <w:sz w:val="28"/>
          <w:szCs w:val="28"/>
          <w:lang w:val="uk-UA"/>
        </w:rPr>
        <w:t xml:space="preserve"> </w:t>
      </w:r>
      <w:r w:rsidR="00951B2E" w:rsidRPr="003627BB">
        <w:rPr>
          <w:color w:val="000000"/>
          <w:sz w:val="28"/>
          <w:szCs w:val="28"/>
          <w:lang w:val="en-GB"/>
        </w:rPr>
        <w:t>Na</w:t>
      </w:r>
      <w:r w:rsidR="00951B2E" w:rsidRPr="003627BB">
        <w:rPr>
          <w:color w:val="000000"/>
          <w:sz w:val="28"/>
          <w:szCs w:val="28"/>
          <w:lang w:val="uk-UA"/>
        </w:rPr>
        <w:t xml:space="preserve">+ </w:t>
      </w:r>
      <w:r w:rsidR="00951B2E" w:rsidRPr="003627BB">
        <w:rPr>
          <w:color w:val="000000"/>
          <w:sz w:val="28"/>
          <w:szCs w:val="28"/>
          <w:lang w:val="en-GB"/>
        </w:rPr>
        <w:t>channels</w:t>
      </w:r>
      <w:r w:rsidR="00951B2E" w:rsidRPr="003627BB">
        <w:rPr>
          <w:color w:val="000000"/>
          <w:sz w:val="28"/>
          <w:szCs w:val="28"/>
          <w:lang w:val="uk-UA"/>
        </w:rPr>
        <w:t xml:space="preserve"> </w:t>
      </w:r>
      <w:r w:rsidR="00951B2E" w:rsidRPr="003627BB">
        <w:rPr>
          <w:color w:val="000000"/>
          <w:sz w:val="28"/>
          <w:szCs w:val="28"/>
          <w:lang w:val="en-GB"/>
        </w:rPr>
        <w:t>following</w:t>
      </w:r>
      <w:r w:rsidR="00951B2E" w:rsidRPr="003627BB">
        <w:rPr>
          <w:color w:val="000000"/>
          <w:sz w:val="28"/>
          <w:szCs w:val="28"/>
          <w:lang w:val="uk-UA"/>
        </w:rPr>
        <w:t xml:space="preserve"> </w:t>
      </w:r>
      <w:r w:rsidR="00951B2E" w:rsidRPr="003627BB">
        <w:rPr>
          <w:color w:val="000000"/>
          <w:sz w:val="28"/>
          <w:szCs w:val="28"/>
          <w:lang w:val="en-GB"/>
        </w:rPr>
        <w:t>pilocarpine</w:t>
      </w:r>
      <w:r w:rsidR="00951B2E" w:rsidRPr="003627BB">
        <w:rPr>
          <w:color w:val="000000"/>
          <w:sz w:val="28"/>
          <w:szCs w:val="28"/>
          <w:lang w:val="uk-UA"/>
        </w:rPr>
        <w:t>-</w:t>
      </w:r>
      <w:r w:rsidR="00951B2E" w:rsidRPr="003627BB">
        <w:rPr>
          <w:color w:val="000000"/>
          <w:sz w:val="28"/>
          <w:szCs w:val="28"/>
          <w:lang w:val="en-GB"/>
        </w:rPr>
        <w:t>induced</w:t>
      </w:r>
      <w:r w:rsidR="00951B2E" w:rsidRPr="003627BB">
        <w:rPr>
          <w:color w:val="000000"/>
          <w:sz w:val="28"/>
          <w:szCs w:val="28"/>
          <w:lang w:val="uk-UA"/>
        </w:rPr>
        <w:t xml:space="preserve"> </w:t>
      </w:r>
      <w:r w:rsidR="00951B2E" w:rsidRPr="003627BB">
        <w:rPr>
          <w:color w:val="000000"/>
          <w:sz w:val="28"/>
          <w:szCs w:val="28"/>
          <w:lang w:val="en-GB"/>
        </w:rPr>
        <w:t>status</w:t>
      </w:r>
      <w:r w:rsidR="00951B2E" w:rsidRPr="003627BB">
        <w:rPr>
          <w:color w:val="000000"/>
          <w:sz w:val="28"/>
          <w:szCs w:val="28"/>
          <w:lang w:val="uk-UA"/>
        </w:rPr>
        <w:t xml:space="preserve"> </w:t>
      </w:r>
      <w:r w:rsidR="00951B2E" w:rsidRPr="003627BB">
        <w:rPr>
          <w:color w:val="000000"/>
          <w:sz w:val="28"/>
          <w:szCs w:val="28"/>
          <w:lang w:val="en-GB"/>
        </w:rPr>
        <w:t>epilepticus</w:t>
      </w:r>
      <w:r w:rsidR="00951B2E" w:rsidRPr="003627BB">
        <w:rPr>
          <w:color w:val="000000"/>
          <w:sz w:val="28"/>
          <w:szCs w:val="28"/>
          <w:lang w:val="uk-UA"/>
        </w:rPr>
        <w:t xml:space="preserve"> </w:t>
      </w:r>
      <w:r w:rsidR="00951B2E" w:rsidRPr="003627BB">
        <w:rPr>
          <w:color w:val="000000"/>
          <w:sz w:val="28"/>
          <w:szCs w:val="28"/>
          <w:lang w:val="en-GB"/>
        </w:rPr>
        <w:t>in</w:t>
      </w:r>
      <w:r w:rsidR="00951B2E" w:rsidRPr="003627BB">
        <w:rPr>
          <w:color w:val="000000"/>
          <w:sz w:val="28"/>
          <w:szCs w:val="28"/>
          <w:lang w:val="uk-UA"/>
        </w:rPr>
        <w:t xml:space="preserve"> </w:t>
      </w:r>
      <w:r w:rsidR="00951B2E" w:rsidRPr="003627BB">
        <w:rPr>
          <w:color w:val="000000"/>
          <w:sz w:val="28"/>
          <w:szCs w:val="28"/>
          <w:lang w:val="en-GB"/>
        </w:rPr>
        <w:t>rat</w:t>
      </w:r>
      <w:r w:rsidR="00951B2E" w:rsidRPr="003627BB">
        <w:rPr>
          <w:color w:val="000000"/>
          <w:sz w:val="28"/>
          <w:szCs w:val="28"/>
          <w:lang w:val="uk-UA"/>
        </w:rPr>
        <w:t xml:space="preserve"> </w:t>
      </w:r>
      <w:r w:rsidR="00951B2E" w:rsidRPr="003627BB">
        <w:rPr>
          <w:color w:val="000000"/>
          <w:sz w:val="28"/>
          <w:szCs w:val="28"/>
          <w:lang w:val="en-GB"/>
        </w:rPr>
        <w:t>dentate</w:t>
      </w:r>
      <w:r w:rsidR="00951B2E" w:rsidRPr="003627BB">
        <w:rPr>
          <w:color w:val="000000"/>
          <w:sz w:val="28"/>
          <w:szCs w:val="28"/>
          <w:lang w:val="uk-UA"/>
        </w:rPr>
        <w:t xml:space="preserve"> </w:t>
      </w:r>
      <w:r w:rsidR="00951B2E" w:rsidRPr="003627BB">
        <w:rPr>
          <w:color w:val="000000"/>
          <w:sz w:val="28"/>
          <w:szCs w:val="28"/>
          <w:lang w:val="en-GB"/>
        </w:rPr>
        <w:t>granule</w:t>
      </w:r>
      <w:r w:rsidR="00951B2E" w:rsidRPr="003627BB">
        <w:rPr>
          <w:color w:val="000000"/>
          <w:sz w:val="28"/>
          <w:szCs w:val="28"/>
          <w:lang w:val="uk-UA"/>
        </w:rPr>
        <w:t xml:space="preserve"> </w:t>
      </w:r>
      <w:r w:rsidR="00951B2E" w:rsidRPr="003627BB">
        <w:rPr>
          <w:color w:val="000000"/>
          <w:sz w:val="28"/>
          <w:szCs w:val="28"/>
          <w:lang w:val="en-GB"/>
        </w:rPr>
        <w:t>cells</w:t>
      </w:r>
      <w:r w:rsidR="00951B2E" w:rsidRPr="003627BB">
        <w:rPr>
          <w:color w:val="000000"/>
          <w:sz w:val="28"/>
          <w:szCs w:val="28"/>
          <w:lang w:val="uk-UA"/>
        </w:rPr>
        <w:t xml:space="preserve"> / </w:t>
      </w:r>
      <w:r w:rsidR="00951B2E" w:rsidRPr="003627BB">
        <w:rPr>
          <w:color w:val="000000"/>
          <w:sz w:val="28"/>
          <w:szCs w:val="28"/>
          <w:lang w:val="en-GB"/>
        </w:rPr>
        <w:t>R</w:t>
      </w:r>
      <w:r w:rsidR="00951B2E" w:rsidRPr="003627BB">
        <w:rPr>
          <w:color w:val="000000"/>
          <w:sz w:val="28"/>
          <w:szCs w:val="28"/>
          <w:lang w:val="uk-UA"/>
        </w:rPr>
        <w:t>.</w:t>
      </w:r>
      <w:r w:rsidR="00951B2E" w:rsidRPr="003627BB">
        <w:rPr>
          <w:color w:val="000000"/>
          <w:sz w:val="28"/>
          <w:szCs w:val="28"/>
          <w:lang w:val="en-GB"/>
        </w:rPr>
        <w:t>K</w:t>
      </w:r>
      <w:r w:rsidR="00951B2E" w:rsidRPr="003627BB">
        <w:rPr>
          <w:color w:val="000000"/>
          <w:sz w:val="28"/>
          <w:szCs w:val="28"/>
          <w:lang w:val="uk-UA"/>
        </w:rPr>
        <w:t xml:space="preserve">. </w:t>
      </w:r>
      <w:r w:rsidR="00951B2E" w:rsidRPr="003627BB">
        <w:rPr>
          <w:color w:val="000000"/>
          <w:sz w:val="28"/>
          <w:szCs w:val="28"/>
          <w:lang w:val="en-GB"/>
        </w:rPr>
        <w:t>Ellerkmann</w:t>
      </w:r>
      <w:r w:rsidR="00951B2E" w:rsidRPr="003627BB">
        <w:rPr>
          <w:color w:val="000000"/>
          <w:sz w:val="28"/>
          <w:szCs w:val="28"/>
          <w:lang w:val="uk-UA"/>
        </w:rPr>
        <w:t xml:space="preserve">, </w:t>
      </w:r>
      <w:r w:rsidR="00951B2E" w:rsidRPr="003627BB">
        <w:rPr>
          <w:color w:val="000000"/>
          <w:sz w:val="28"/>
          <w:szCs w:val="28"/>
          <w:lang w:val="en-GB"/>
        </w:rPr>
        <w:t>S</w:t>
      </w:r>
      <w:r w:rsidR="00951B2E" w:rsidRPr="003627BB">
        <w:rPr>
          <w:color w:val="000000"/>
          <w:sz w:val="28"/>
          <w:szCs w:val="28"/>
          <w:lang w:val="uk-UA"/>
        </w:rPr>
        <w:t>.</w:t>
      </w:r>
      <w:r w:rsidR="00951B2E" w:rsidRPr="003627BB">
        <w:rPr>
          <w:color w:val="000000"/>
          <w:sz w:val="28"/>
          <w:szCs w:val="28"/>
          <w:lang w:val="en-GB"/>
        </w:rPr>
        <w:t xml:space="preserve"> Remy</w:t>
      </w:r>
      <w:r w:rsidR="00951B2E" w:rsidRPr="003627BB">
        <w:rPr>
          <w:color w:val="000000"/>
          <w:sz w:val="28"/>
          <w:szCs w:val="28"/>
          <w:lang w:val="uk-UA"/>
        </w:rPr>
        <w:t xml:space="preserve">, </w:t>
      </w:r>
      <w:r w:rsidR="00951B2E" w:rsidRPr="003627BB">
        <w:rPr>
          <w:color w:val="000000"/>
          <w:sz w:val="28"/>
          <w:szCs w:val="28"/>
          <w:lang w:val="en-GB"/>
        </w:rPr>
        <w:t>J</w:t>
      </w:r>
      <w:r w:rsidR="00951B2E" w:rsidRPr="003627BB">
        <w:rPr>
          <w:color w:val="000000"/>
          <w:sz w:val="28"/>
          <w:szCs w:val="28"/>
          <w:lang w:val="uk-UA"/>
        </w:rPr>
        <w:t>.</w:t>
      </w:r>
      <w:r w:rsidR="00951B2E" w:rsidRPr="003627BB">
        <w:rPr>
          <w:color w:val="000000"/>
          <w:sz w:val="28"/>
          <w:szCs w:val="28"/>
          <w:lang w:val="en-GB"/>
        </w:rPr>
        <w:t xml:space="preserve"> Chen</w:t>
      </w:r>
      <w:r w:rsidR="00951B2E" w:rsidRPr="003627BB">
        <w:rPr>
          <w:color w:val="000000"/>
          <w:sz w:val="28"/>
          <w:szCs w:val="28"/>
          <w:lang w:val="uk-UA"/>
        </w:rPr>
        <w:t xml:space="preserve">  </w:t>
      </w:r>
      <w:r w:rsidR="00090711" w:rsidRPr="003627BB">
        <w:rPr>
          <w:rFonts w:eastAsia="CenturySchoolbook"/>
          <w:sz w:val="28"/>
          <w:szCs w:val="28"/>
          <w:lang w:val="uk-UA"/>
        </w:rPr>
        <w:t>[</w:t>
      </w:r>
      <w:r w:rsidR="00951B2E" w:rsidRPr="003627BB">
        <w:rPr>
          <w:color w:val="000000"/>
          <w:sz w:val="28"/>
          <w:szCs w:val="28"/>
          <w:lang w:val="en-GB"/>
        </w:rPr>
        <w:t>et</w:t>
      </w:r>
      <w:r w:rsidR="00951B2E" w:rsidRPr="003627BB">
        <w:rPr>
          <w:color w:val="000000"/>
          <w:sz w:val="28"/>
          <w:szCs w:val="28"/>
          <w:lang w:val="uk-UA"/>
        </w:rPr>
        <w:t xml:space="preserve"> </w:t>
      </w:r>
      <w:r w:rsidR="00951B2E" w:rsidRPr="003627BB">
        <w:rPr>
          <w:color w:val="000000"/>
          <w:sz w:val="28"/>
          <w:szCs w:val="28"/>
          <w:lang w:val="en-GB"/>
        </w:rPr>
        <w:t>al</w:t>
      </w:r>
      <w:r w:rsidR="00951B2E" w:rsidRPr="003627BB">
        <w:rPr>
          <w:color w:val="000000"/>
          <w:sz w:val="28"/>
          <w:szCs w:val="28"/>
          <w:lang w:val="uk-UA"/>
        </w:rPr>
        <w:t>.</w:t>
      </w:r>
      <w:r w:rsidR="009E2D24" w:rsidRPr="00970997">
        <w:rPr>
          <w:rFonts w:eastAsia="CenturySchoolbook"/>
          <w:sz w:val="28"/>
          <w:szCs w:val="28"/>
          <w:lang w:val="uk-UA"/>
        </w:rPr>
        <w:t>]</w:t>
      </w:r>
      <w:r w:rsidR="00951B2E" w:rsidRPr="003627BB">
        <w:rPr>
          <w:color w:val="000000"/>
          <w:sz w:val="28"/>
          <w:szCs w:val="28"/>
          <w:lang w:val="uk-UA"/>
        </w:rPr>
        <w:t xml:space="preserve"> // </w:t>
      </w:r>
      <w:r w:rsidR="00951B2E" w:rsidRPr="003627BB">
        <w:rPr>
          <w:color w:val="000000"/>
          <w:sz w:val="28"/>
          <w:szCs w:val="28"/>
          <w:lang w:val="en-GB"/>
        </w:rPr>
        <w:t>Neuroscience</w:t>
      </w:r>
      <w:r w:rsidR="00951B2E" w:rsidRPr="003627BB">
        <w:rPr>
          <w:color w:val="000000"/>
          <w:sz w:val="28"/>
          <w:szCs w:val="28"/>
          <w:lang w:val="uk-UA"/>
        </w:rPr>
        <w:t xml:space="preserve">. – 2003. – </w:t>
      </w:r>
      <w:r w:rsidR="00951B2E" w:rsidRPr="003627BB">
        <w:rPr>
          <w:color w:val="000000"/>
          <w:sz w:val="28"/>
          <w:szCs w:val="28"/>
          <w:lang w:val="en-US"/>
        </w:rPr>
        <w:t>V</w:t>
      </w:r>
      <w:r w:rsidR="00951B2E" w:rsidRPr="003627BB">
        <w:rPr>
          <w:color w:val="000000"/>
          <w:sz w:val="28"/>
          <w:szCs w:val="28"/>
          <w:lang w:val="uk-UA"/>
        </w:rPr>
        <w:t>. 119. – Р. 323</w:t>
      </w:r>
      <w:r w:rsidR="00AE3CA8">
        <w:rPr>
          <w:color w:val="000000"/>
          <w:sz w:val="28"/>
          <w:szCs w:val="28"/>
          <w:lang w:val="en-US"/>
        </w:rPr>
        <w:t>-</w:t>
      </w:r>
      <w:r>
        <w:rPr>
          <w:color w:val="000000"/>
          <w:sz w:val="28"/>
          <w:szCs w:val="28"/>
          <w:lang w:val="uk-UA"/>
        </w:rPr>
        <w:t>3</w:t>
      </w:r>
      <w:r w:rsidR="00951B2E" w:rsidRPr="003627BB">
        <w:rPr>
          <w:color w:val="000000"/>
          <w:sz w:val="28"/>
          <w:szCs w:val="28"/>
          <w:lang w:val="uk-UA"/>
        </w:rPr>
        <w:t>33</w:t>
      </w:r>
      <w:r>
        <w:rPr>
          <w:color w:val="000000"/>
          <w:sz w:val="28"/>
          <w:szCs w:val="28"/>
          <w:lang w:val="uk-UA"/>
        </w:rPr>
        <w:t>.</w:t>
      </w:r>
    </w:p>
    <w:p w:rsidR="00951B2E" w:rsidRPr="003627BB" w:rsidRDefault="00AA111F" w:rsidP="00951B2E">
      <w:pPr>
        <w:spacing w:line="360" w:lineRule="auto"/>
        <w:ind w:firstLine="720"/>
        <w:jc w:val="both"/>
        <w:rPr>
          <w:color w:val="000000"/>
          <w:sz w:val="28"/>
          <w:szCs w:val="28"/>
          <w:lang w:val="uk-UA"/>
        </w:rPr>
      </w:pPr>
      <w:r>
        <w:rPr>
          <w:color w:val="000000"/>
          <w:sz w:val="28"/>
          <w:szCs w:val="28"/>
          <w:lang w:val="uk-UA"/>
        </w:rPr>
        <w:lastRenderedPageBreak/>
        <w:t>21</w:t>
      </w:r>
      <w:r w:rsidR="000C55CA">
        <w:rPr>
          <w:color w:val="000000"/>
          <w:sz w:val="28"/>
          <w:szCs w:val="28"/>
          <w:lang w:val="uk-UA"/>
        </w:rPr>
        <w:t>2</w:t>
      </w:r>
      <w:r w:rsidR="00951B2E" w:rsidRPr="003627BB">
        <w:rPr>
          <w:color w:val="000000"/>
          <w:sz w:val="28"/>
          <w:szCs w:val="28"/>
          <w:lang w:val="uk-UA"/>
        </w:rPr>
        <w:t xml:space="preserve">. </w:t>
      </w:r>
      <w:r w:rsidR="00951B2E" w:rsidRPr="003627BB">
        <w:rPr>
          <w:color w:val="000000"/>
          <w:sz w:val="28"/>
          <w:szCs w:val="28"/>
          <w:lang w:val="en-GB"/>
        </w:rPr>
        <w:t>Whitaker</w:t>
      </w:r>
      <w:r w:rsidR="00951B2E" w:rsidRPr="003627BB">
        <w:rPr>
          <w:color w:val="000000"/>
          <w:sz w:val="28"/>
          <w:szCs w:val="28"/>
          <w:lang w:val="uk-UA"/>
        </w:rPr>
        <w:t xml:space="preserve"> </w:t>
      </w:r>
      <w:r w:rsidR="00951B2E" w:rsidRPr="003627BB">
        <w:rPr>
          <w:color w:val="000000"/>
          <w:sz w:val="28"/>
          <w:szCs w:val="28"/>
          <w:lang w:val="en-GB"/>
        </w:rPr>
        <w:t>W</w:t>
      </w:r>
      <w:r w:rsidR="00951B2E" w:rsidRPr="003627BB">
        <w:rPr>
          <w:color w:val="000000"/>
          <w:sz w:val="28"/>
          <w:szCs w:val="28"/>
          <w:lang w:val="uk-UA"/>
        </w:rPr>
        <w:t>.</w:t>
      </w:r>
      <w:r w:rsidR="00951B2E" w:rsidRPr="003627BB">
        <w:rPr>
          <w:color w:val="000000"/>
          <w:sz w:val="28"/>
          <w:szCs w:val="28"/>
          <w:lang w:val="en-GB"/>
        </w:rPr>
        <w:t>R</w:t>
      </w:r>
      <w:r w:rsidR="00951B2E" w:rsidRPr="003627BB">
        <w:rPr>
          <w:color w:val="000000"/>
          <w:sz w:val="28"/>
          <w:szCs w:val="28"/>
          <w:lang w:val="uk-UA"/>
        </w:rPr>
        <w:t>.</w:t>
      </w:r>
      <w:r w:rsidR="00951B2E" w:rsidRPr="003627BB">
        <w:rPr>
          <w:color w:val="000000"/>
          <w:sz w:val="28"/>
          <w:szCs w:val="28"/>
          <w:lang w:val="en-GB"/>
        </w:rPr>
        <w:t xml:space="preserve"> Changes</w:t>
      </w:r>
      <w:r w:rsidR="00951B2E" w:rsidRPr="003627BB">
        <w:rPr>
          <w:color w:val="000000"/>
          <w:sz w:val="28"/>
          <w:szCs w:val="28"/>
          <w:lang w:val="uk-UA"/>
        </w:rPr>
        <w:t xml:space="preserve"> </w:t>
      </w:r>
      <w:r w:rsidR="00951B2E" w:rsidRPr="003627BB">
        <w:rPr>
          <w:color w:val="000000"/>
          <w:sz w:val="28"/>
          <w:szCs w:val="28"/>
          <w:lang w:val="en-GB"/>
        </w:rPr>
        <w:t>in</w:t>
      </w:r>
      <w:r w:rsidR="00951B2E" w:rsidRPr="003627BB">
        <w:rPr>
          <w:color w:val="000000"/>
          <w:sz w:val="28"/>
          <w:szCs w:val="28"/>
          <w:lang w:val="uk-UA"/>
        </w:rPr>
        <w:t xml:space="preserve"> </w:t>
      </w:r>
      <w:r w:rsidR="00951B2E" w:rsidRPr="003627BB">
        <w:rPr>
          <w:color w:val="000000"/>
          <w:sz w:val="28"/>
          <w:szCs w:val="28"/>
          <w:lang w:val="en-GB"/>
        </w:rPr>
        <w:t>the</w:t>
      </w:r>
      <w:r w:rsidR="00951B2E" w:rsidRPr="003627BB">
        <w:rPr>
          <w:color w:val="000000"/>
          <w:sz w:val="28"/>
          <w:szCs w:val="28"/>
          <w:lang w:val="uk-UA"/>
        </w:rPr>
        <w:t xml:space="preserve"> </w:t>
      </w:r>
      <w:r w:rsidR="00951B2E" w:rsidRPr="003627BB">
        <w:rPr>
          <w:color w:val="000000"/>
          <w:sz w:val="28"/>
          <w:szCs w:val="28"/>
          <w:lang w:val="en-GB"/>
        </w:rPr>
        <w:t>mRNAs</w:t>
      </w:r>
      <w:r w:rsidR="00951B2E" w:rsidRPr="003627BB">
        <w:rPr>
          <w:color w:val="000000"/>
          <w:sz w:val="28"/>
          <w:szCs w:val="28"/>
          <w:lang w:val="uk-UA"/>
        </w:rPr>
        <w:t xml:space="preserve"> </w:t>
      </w:r>
      <w:r w:rsidR="00951B2E" w:rsidRPr="003627BB">
        <w:rPr>
          <w:color w:val="000000"/>
          <w:sz w:val="28"/>
          <w:szCs w:val="28"/>
          <w:lang w:val="en-GB"/>
        </w:rPr>
        <w:t>encoding</w:t>
      </w:r>
      <w:r w:rsidR="00951B2E" w:rsidRPr="003627BB">
        <w:rPr>
          <w:color w:val="000000"/>
          <w:sz w:val="28"/>
          <w:szCs w:val="28"/>
          <w:lang w:val="uk-UA"/>
        </w:rPr>
        <w:t xml:space="preserve"> </w:t>
      </w:r>
      <w:r w:rsidR="00951B2E" w:rsidRPr="003627BB">
        <w:rPr>
          <w:color w:val="000000"/>
          <w:sz w:val="28"/>
          <w:szCs w:val="28"/>
          <w:lang w:val="en-GB"/>
        </w:rPr>
        <w:t>voltage</w:t>
      </w:r>
      <w:r w:rsidR="00951B2E" w:rsidRPr="003627BB">
        <w:rPr>
          <w:color w:val="000000"/>
          <w:sz w:val="28"/>
          <w:szCs w:val="28"/>
          <w:lang w:val="uk-UA"/>
        </w:rPr>
        <w:t>-</w:t>
      </w:r>
      <w:r w:rsidR="00951B2E" w:rsidRPr="003627BB">
        <w:rPr>
          <w:color w:val="000000"/>
          <w:sz w:val="28"/>
          <w:szCs w:val="28"/>
          <w:lang w:val="en-GB"/>
        </w:rPr>
        <w:t>gated</w:t>
      </w:r>
      <w:r w:rsidR="00951B2E" w:rsidRPr="003627BB">
        <w:rPr>
          <w:color w:val="000000"/>
          <w:sz w:val="28"/>
          <w:szCs w:val="28"/>
          <w:lang w:val="uk-UA"/>
        </w:rPr>
        <w:t xml:space="preserve"> </w:t>
      </w:r>
      <w:r w:rsidR="00951B2E" w:rsidRPr="003627BB">
        <w:rPr>
          <w:color w:val="000000"/>
          <w:sz w:val="28"/>
          <w:szCs w:val="28"/>
          <w:lang w:val="en-GB"/>
        </w:rPr>
        <w:t>sodium</w:t>
      </w:r>
      <w:r w:rsidR="00951B2E" w:rsidRPr="003627BB">
        <w:rPr>
          <w:color w:val="000000"/>
          <w:sz w:val="28"/>
          <w:szCs w:val="28"/>
          <w:lang w:val="uk-UA"/>
        </w:rPr>
        <w:t xml:space="preserve"> </w:t>
      </w:r>
      <w:r w:rsidR="00951B2E" w:rsidRPr="003627BB">
        <w:rPr>
          <w:color w:val="000000"/>
          <w:sz w:val="28"/>
          <w:szCs w:val="28"/>
          <w:lang w:val="en-GB"/>
        </w:rPr>
        <w:t>channel</w:t>
      </w:r>
      <w:r w:rsidR="00951B2E" w:rsidRPr="003627BB">
        <w:rPr>
          <w:color w:val="000000"/>
          <w:sz w:val="28"/>
          <w:szCs w:val="28"/>
          <w:lang w:val="uk-UA"/>
        </w:rPr>
        <w:t xml:space="preserve"> </w:t>
      </w:r>
      <w:r w:rsidR="00951B2E" w:rsidRPr="003627BB">
        <w:rPr>
          <w:color w:val="000000"/>
          <w:sz w:val="28"/>
          <w:szCs w:val="28"/>
          <w:lang w:val="en-GB"/>
        </w:rPr>
        <w:t>types</w:t>
      </w:r>
      <w:r w:rsidR="00951B2E" w:rsidRPr="003627BB">
        <w:rPr>
          <w:color w:val="000000"/>
          <w:sz w:val="28"/>
          <w:szCs w:val="28"/>
          <w:lang w:val="uk-UA"/>
        </w:rPr>
        <w:t xml:space="preserve"> </w:t>
      </w:r>
      <w:r w:rsidR="00951B2E" w:rsidRPr="003627BB">
        <w:rPr>
          <w:color w:val="000000"/>
          <w:sz w:val="28"/>
          <w:szCs w:val="28"/>
          <w:lang w:val="en-GB"/>
        </w:rPr>
        <w:t>II</w:t>
      </w:r>
      <w:r w:rsidR="00951B2E" w:rsidRPr="003627BB">
        <w:rPr>
          <w:color w:val="000000"/>
          <w:sz w:val="28"/>
          <w:szCs w:val="28"/>
          <w:lang w:val="uk-UA"/>
        </w:rPr>
        <w:t xml:space="preserve"> </w:t>
      </w:r>
      <w:r w:rsidR="00951B2E" w:rsidRPr="003627BB">
        <w:rPr>
          <w:color w:val="000000"/>
          <w:sz w:val="28"/>
          <w:szCs w:val="28"/>
          <w:lang w:val="en-GB"/>
        </w:rPr>
        <w:t>and</w:t>
      </w:r>
      <w:r w:rsidR="00951B2E" w:rsidRPr="003627BB">
        <w:rPr>
          <w:color w:val="000000"/>
          <w:sz w:val="28"/>
          <w:szCs w:val="28"/>
          <w:lang w:val="uk-UA"/>
        </w:rPr>
        <w:t xml:space="preserve"> </w:t>
      </w:r>
      <w:r w:rsidR="00951B2E" w:rsidRPr="003627BB">
        <w:rPr>
          <w:color w:val="000000"/>
          <w:sz w:val="28"/>
          <w:szCs w:val="28"/>
          <w:lang w:val="en-GB"/>
        </w:rPr>
        <w:t>III</w:t>
      </w:r>
      <w:r w:rsidR="00951B2E" w:rsidRPr="003627BB">
        <w:rPr>
          <w:color w:val="000000"/>
          <w:sz w:val="28"/>
          <w:szCs w:val="28"/>
          <w:lang w:val="uk-UA"/>
        </w:rPr>
        <w:t xml:space="preserve"> </w:t>
      </w:r>
      <w:r w:rsidR="00951B2E" w:rsidRPr="003627BB">
        <w:rPr>
          <w:color w:val="000000"/>
          <w:sz w:val="28"/>
          <w:szCs w:val="28"/>
          <w:lang w:val="en-GB"/>
        </w:rPr>
        <w:t>in</w:t>
      </w:r>
      <w:r w:rsidR="00951B2E" w:rsidRPr="003627BB">
        <w:rPr>
          <w:color w:val="000000"/>
          <w:sz w:val="28"/>
          <w:szCs w:val="28"/>
          <w:lang w:val="uk-UA"/>
        </w:rPr>
        <w:t xml:space="preserve"> </w:t>
      </w:r>
      <w:r w:rsidR="00951B2E" w:rsidRPr="003627BB">
        <w:rPr>
          <w:color w:val="000000"/>
          <w:sz w:val="28"/>
          <w:szCs w:val="28"/>
          <w:lang w:val="en-GB"/>
        </w:rPr>
        <w:t>human</w:t>
      </w:r>
      <w:r w:rsidR="00951B2E" w:rsidRPr="003627BB">
        <w:rPr>
          <w:color w:val="000000"/>
          <w:sz w:val="28"/>
          <w:szCs w:val="28"/>
          <w:lang w:val="uk-UA"/>
        </w:rPr>
        <w:t xml:space="preserve"> </w:t>
      </w:r>
      <w:r w:rsidR="00951B2E" w:rsidRPr="003627BB">
        <w:rPr>
          <w:color w:val="000000"/>
          <w:sz w:val="28"/>
          <w:szCs w:val="28"/>
          <w:lang w:val="en-GB"/>
        </w:rPr>
        <w:t>epileptic</w:t>
      </w:r>
      <w:r w:rsidR="00951B2E" w:rsidRPr="003627BB">
        <w:rPr>
          <w:color w:val="000000"/>
          <w:sz w:val="28"/>
          <w:szCs w:val="28"/>
          <w:lang w:val="uk-UA"/>
        </w:rPr>
        <w:t xml:space="preserve"> </w:t>
      </w:r>
      <w:r w:rsidR="00951B2E" w:rsidRPr="003627BB">
        <w:rPr>
          <w:color w:val="000000"/>
          <w:sz w:val="28"/>
          <w:szCs w:val="28"/>
          <w:lang w:val="en-GB"/>
        </w:rPr>
        <w:t>hippocampus</w:t>
      </w:r>
      <w:r w:rsidR="00951B2E" w:rsidRPr="003627BB">
        <w:rPr>
          <w:color w:val="000000"/>
          <w:sz w:val="28"/>
          <w:szCs w:val="28"/>
          <w:lang w:val="uk-UA"/>
        </w:rPr>
        <w:t xml:space="preserve"> / </w:t>
      </w:r>
      <w:r w:rsidR="00951B2E" w:rsidRPr="003627BB">
        <w:rPr>
          <w:color w:val="000000"/>
          <w:sz w:val="28"/>
          <w:szCs w:val="28"/>
          <w:lang w:val="en-GB"/>
        </w:rPr>
        <w:t>W</w:t>
      </w:r>
      <w:r w:rsidR="00951B2E" w:rsidRPr="003627BB">
        <w:rPr>
          <w:color w:val="000000"/>
          <w:sz w:val="28"/>
          <w:szCs w:val="28"/>
          <w:lang w:val="uk-UA"/>
        </w:rPr>
        <w:t>.</w:t>
      </w:r>
      <w:r w:rsidR="00951B2E" w:rsidRPr="003627BB">
        <w:rPr>
          <w:color w:val="000000"/>
          <w:sz w:val="28"/>
          <w:szCs w:val="28"/>
          <w:lang w:val="en-GB"/>
        </w:rPr>
        <w:t>R</w:t>
      </w:r>
      <w:r w:rsidR="00951B2E" w:rsidRPr="003627BB">
        <w:rPr>
          <w:color w:val="000000"/>
          <w:sz w:val="28"/>
          <w:szCs w:val="28"/>
          <w:lang w:val="uk-UA"/>
        </w:rPr>
        <w:t>.</w:t>
      </w:r>
      <w:r w:rsidR="00951B2E" w:rsidRPr="003627BB">
        <w:rPr>
          <w:color w:val="000000"/>
          <w:sz w:val="28"/>
          <w:szCs w:val="28"/>
          <w:lang w:val="en-GB"/>
        </w:rPr>
        <w:t xml:space="preserve"> Whitaker</w:t>
      </w:r>
      <w:r w:rsidR="00951B2E" w:rsidRPr="003627BB">
        <w:rPr>
          <w:color w:val="000000"/>
          <w:sz w:val="28"/>
          <w:szCs w:val="28"/>
          <w:lang w:val="uk-UA"/>
        </w:rPr>
        <w:t xml:space="preserve">,         </w:t>
      </w:r>
      <w:r w:rsidR="00951B2E" w:rsidRPr="003627BB">
        <w:rPr>
          <w:color w:val="000000"/>
          <w:sz w:val="28"/>
          <w:szCs w:val="28"/>
          <w:lang w:val="en-GB"/>
        </w:rPr>
        <w:t>R</w:t>
      </w:r>
      <w:r w:rsidR="00951B2E" w:rsidRPr="003627BB">
        <w:rPr>
          <w:color w:val="000000"/>
          <w:sz w:val="28"/>
          <w:szCs w:val="28"/>
          <w:lang w:val="uk-UA"/>
        </w:rPr>
        <w:t>.</w:t>
      </w:r>
      <w:r w:rsidR="00951B2E" w:rsidRPr="003627BB">
        <w:rPr>
          <w:color w:val="000000"/>
          <w:sz w:val="28"/>
          <w:szCs w:val="28"/>
          <w:lang w:val="en-GB"/>
        </w:rPr>
        <w:t>L</w:t>
      </w:r>
      <w:r w:rsidR="00951B2E" w:rsidRPr="003627BB">
        <w:rPr>
          <w:color w:val="000000"/>
          <w:sz w:val="28"/>
          <w:szCs w:val="28"/>
          <w:lang w:val="uk-UA"/>
        </w:rPr>
        <w:t>.</w:t>
      </w:r>
      <w:r w:rsidR="00951B2E" w:rsidRPr="003627BB">
        <w:rPr>
          <w:color w:val="000000"/>
          <w:sz w:val="28"/>
          <w:szCs w:val="28"/>
          <w:lang w:val="en-GB"/>
        </w:rPr>
        <w:t xml:space="preserve"> Faull</w:t>
      </w:r>
      <w:r w:rsidR="00951B2E" w:rsidRPr="003627BB">
        <w:rPr>
          <w:color w:val="000000"/>
          <w:sz w:val="28"/>
          <w:szCs w:val="28"/>
          <w:lang w:val="uk-UA"/>
        </w:rPr>
        <w:t xml:space="preserve">, </w:t>
      </w:r>
      <w:r w:rsidR="00951B2E" w:rsidRPr="003627BB">
        <w:rPr>
          <w:color w:val="000000"/>
          <w:sz w:val="28"/>
          <w:szCs w:val="28"/>
          <w:lang w:val="en-GB"/>
        </w:rPr>
        <w:t>M</w:t>
      </w:r>
      <w:r w:rsidR="00951B2E" w:rsidRPr="003627BB">
        <w:rPr>
          <w:color w:val="000000"/>
          <w:sz w:val="28"/>
          <w:szCs w:val="28"/>
          <w:lang w:val="uk-UA"/>
        </w:rPr>
        <w:t>.</w:t>
      </w:r>
      <w:r w:rsidR="00951B2E" w:rsidRPr="003627BB">
        <w:rPr>
          <w:color w:val="000000"/>
          <w:sz w:val="28"/>
          <w:szCs w:val="28"/>
          <w:lang w:val="en-GB"/>
        </w:rPr>
        <w:t xml:space="preserve"> Dragunow</w:t>
      </w:r>
      <w:r w:rsidR="00951B2E" w:rsidRPr="003627BB">
        <w:rPr>
          <w:color w:val="000000"/>
          <w:sz w:val="28"/>
          <w:szCs w:val="28"/>
          <w:lang w:val="uk-UA"/>
        </w:rPr>
        <w:t xml:space="preserve"> </w:t>
      </w:r>
      <w:r w:rsidR="00090711" w:rsidRPr="003627BB">
        <w:rPr>
          <w:rFonts w:eastAsia="CenturySchoolbook"/>
          <w:sz w:val="28"/>
          <w:szCs w:val="28"/>
          <w:lang w:val="uk-UA"/>
        </w:rPr>
        <w:t>[</w:t>
      </w:r>
      <w:r w:rsidR="00951B2E" w:rsidRPr="003627BB">
        <w:rPr>
          <w:color w:val="000000"/>
          <w:sz w:val="28"/>
          <w:szCs w:val="28"/>
          <w:lang w:val="en-GB"/>
        </w:rPr>
        <w:t>et</w:t>
      </w:r>
      <w:r w:rsidR="00951B2E" w:rsidRPr="003627BB">
        <w:rPr>
          <w:color w:val="000000"/>
          <w:sz w:val="28"/>
          <w:szCs w:val="28"/>
          <w:lang w:val="uk-UA"/>
        </w:rPr>
        <w:t xml:space="preserve"> </w:t>
      </w:r>
      <w:r w:rsidR="00951B2E" w:rsidRPr="003627BB">
        <w:rPr>
          <w:color w:val="000000"/>
          <w:sz w:val="28"/>
          <w:szCs w:val="28"/>
          <w:lang w:val="en-GB"/>
        </w:rPr>
        <w:t>al</w:t>
      </w:r>
      <w:r w:rsidR="009E2D24" w:rsidRPr="009E2D24">
        <w:rPr>
          <w:color w:val="000000"/>
          <w:sz w:val="28"/>
          <w:szCs w:val="28"/>
          <w:lang w:val="en-US"/>
        </w:rPr>
        <w:t>.</w:t>
      </w:r>
      <w:r w:rsidR="009E2D24" w:rsidRPr="00970997">
        <w:rPr>
          <w:rFonts w:eastAsia="CenturySchoolbook"/>
          <w:sz w:val="28"/>
          <w:szCs w:val="28"/>
          <w:lang w:val="uk-UA"/>
        </w:rPr>
        <w:t>]</w:t>
      </w:r>
      <w:r w:rsidR="00951B2E" w:rsidRPr="003627BB">
        <w:rPr>
          <w:color w:val="000000"/>
          <w:sz w:val="28"/>
          <w:szCs w:val="28"/>
          <w:lang w:val="uk-UA"/>
        </w:rPr>
        <w:t xml:space="preserve"> // </w:t>
      </w:r>
      <w:r w:rsidR="00951B2E" w:rsidRPr="003627BB">
        <w:rPr>
          <w:color w:val="000000"/>
          <w:sz w:val="28"/>
          <w:szCs w:val="28"/>
          <w:lang w:val="en-GB"/>
        </w:rPr>
        <w:t>Neuroscience</w:t>
      </w:r>
      <w:r w:rsidR="00951B2E" w:rsidRPr="003627BB">
        <w:rPr>
          <w:color w:val="000000"/>
          <w:sz w:val="28"/>
          <w:szCs w:val="28"/>
          <w:lang w:val="uk-UA"/>
        </w:rPr>
        <w:t xml:space="preserve">. – 2001. – </w:t>
      </w:r>
      <w:r w:rsidR="00951B2E" w:rsidRPr="003627BB">
        <w:rPr>
          <w:color w:val="000000"/>
          <w:sz w:val="28"/>
          <w:szCs w:val="28"/>
          <w:lang w:val="en-US"/>
        </w:rPr>
        <w:t>V</w:t>
      </w:r>
      <w:r w:rsidR="00951B2E" w:rsidRPr="003627BB">
        <w:rPr>
          <w:color w:val="000000"/>
          <w:sz w:val="28"/>
          <w:szCs w:val="28"/>
          <w:lang w:val="uk-UA"/>
        </w:rPr>
        <w:t>. 106. – Р. 275</w:t>
      </w:r>
      <w:r w:rsidR="00AE3CA8">
        <w:rPr>
          <w:color w:val="000000"/>
          <w:sz w:val="28"/>
          <w:szCs w:val="28"/>
          <w:lang w:val="en-US"/>
        </w:rPr>
        <w:t>-</w:t>
      </w:r>
      <w:r w:rsidR="00951B2E" w:rsidRPr="003627BB">
        <w:rPr>
          <w:color w:val="000000"/>
          <w:sz w:val="28"/>
          <w:szCs w:val="28"/>
          <w:lang w:val="uk-UA"/>
        </w:rPr>
        <w:t>285</w:t>
      </w:r>
      <w:r w:rsidR="0035595E">
        <w:rPr>
          <w:color w:val="000000"/>
          <w:sz w:val="28"/>
          <w:szCs w:val="28"/>
          <w:lang w:val="uk-UA"/>
        </w:rPr>
        <w:t>.</w:t>
      </w:r>
    </w:p>
    <w:p w:rsidR="00951B2E" w:rsidRDefault="0035595E" w:rsidP="00951B2E">
      <w:pPr>
        <w:spacing w:line="360" w:lineRule="auto"/>
        <w:ind w:firstLine="720"/>
        <w:jc w:val="both"/>
        <w:rPr>
          <w:color w:val="000000"/>
          <w:sz w:val="28"/>
          <w:szCs w:val="28"/>
          <w:lang w:val="uk-UA"/>
        </w:rPr>
      </w:pPr>
      <w:r>
        <w:rPr>
          <w:color w:val="000000"/>
          <w:sz w:val="28"/>
          <w:szCs w:val="28"/>
          <w:lang w:val="uk-UA"/>
        </w:rPr>
        <w:t>2</w:t>
      </w:r>
      <w:r w:rsidR="00AA111F">
        <w:rPr>
          <w:color w:val="000000"/>
          <w:sz w:val="28"/>
          <w:szCs w:val="28"/>
          <w:lang w:val="uk-UA"/>
        </w:rPr>
        <w:t>1</w:t>
      </w:r>
      <w:r w:rsidR="000C55CA">
        <w:rPr>
          <w:color w:val="000000"/>
          <w:sz w:val="28"/>
          <w:szCs w:val="28"/>
          <w:lang w:val="uk-UA"/>
        </w:rPr>
        <w:t>3</w:t>
      </w:r>
      <w:r w:rsidR="00951B2E" w:rsidRPr="003627BB">
        <w:rPr>
          <w:color w:val="000000"/>
          <w:sz w:val="28"/>
          <w:szCs w:val="28"/>
          <w:lang w:val="uk-UA"/>
        </w:rPr>
        <w:t xml:space="preserve">. </w:t>
      </w:r>
      <w:r w:rsidR="00951B2E" w:rsidRPr="003627BB">
        <w:rPr>
          <w:color w:val="000000"/>
          <w:sz w:val="28"/>
          <w:szCs w:val="28"/>
          <w:lang w:val="en-GB"/>
        </w:rPr>
        <w:t>Lucas</w:t>
      </w:r>
      <w:r w:rsidR="00951B2E" w:rsidRPr="003627BB">
        <w:rPr>
          <w:color w:val="000000"/>
          <w:sz w:val="28"/>
          <w:szCs w:val="28"/>
          <w:lang w:val="uk-UA"/>
        </w:rPr>
        <w:t xml:space="preserve"> </w:t>
      </w:r>
      <w:r w:rsidR="00951B2E" w:rsidRPr="003627BB">
        <w:rPr>
          <w:color w:val="000000"/>
          <w:sz w:val="28"/>
          <w:szCs w:val="28"/>
          <w:lang w:val="en-GB"/>
        </w:rPr>
        <w:t>P</w:t>
      </w:r>
      <w:r w:rsidR="00951B2E" w:rsidRPr="003627BB">
        <w:rPr>
          <w:color w:val="000000"/>
          <w:sz w:val="28"/>
          <w:szCs w:val="28"/>
          <w:lang w:val="uk-UA"/>
        </w:rPr>
        <w:t>.</w:t>
      </w:r>
      <w:r w:rsidR="00951B2E" w:rsidRPr="003627BB">
        <w:rPr>
          <w:color w:val="000000"/>
          <w:sz w:val="28"/>
          <w:szCs w:val="28"/>
          <w:lang w:val="en-GB"/>
        </w:rPr>
        <w:t>T</w:t>
      </w:r>
      <w:r w:rsidR="00951B2E" w:rsidRPr="003627BB">
        <w:rPr>
          <w:color w:val="000000"/>
          <w:sz w:val="28"/>
          <w:szCs w:val="28"/>
          <w:lang w:val="uk-UA"/>
        </w:rPr>
        <w:t xml:space="preserve">. </w:t>
      </w:r>
      <w:r w:rsidR="00951B2E" w:rsidRPr="003627BB">
        <w:rPr>
          <w:color w:val="000000"/>
          <w:sz w:val="28"/>
          <w:szCs w:val="28"/>
          <w:lang w:val="en-GB"/>
        </w:rPr>
        <w:t>An</w:t>
      </w:r>
      <w:r w:rsidR="00951B2E" w:rsidRPr="003627BB">
        <w:rPr>
          <w:color w:val="000000"/>
          <w:sz w:val="28"/>
          <w:szCs w:val="28"/>
          <w:lang w:val="uk-UA"/>
        </w:rPr>
        <w:t xml:space="preserve"> </w:t>
      </w:r>
      <w:r w:rsidR="00951B2E" w:rsidRPr="003627BB">
        <w:rPr>
          <w:color w:val="000000"/>
          <w:sz w:val="28"/>
          <w:szCs w:val="28"/>
          <w:lang w:val="en-GB"/>
        </w:rPr>
        <w:t>epilepsy</w:t>
      </w:r>
      <w:r w:rsidR="00951B2E" w:rsidRPr="003627BB">
        <w:rPr>
          <w:color w:val="000000"/>
          <w:sz w:val="28"/>
          <w:szCs w:val="28"/>
          <w:lang w:val="uk-UA"/>
        </w:rPr>
        <w:t xml:space="preserve"> </w:t>
      </w:r>
      <w:r w:rsidR="00951B2E" w:rsidRPr="003627BB">
        <w:rPr>
          <w:color w:val="000000"/>
          <w:sz w:val="28"/>
          <w:szCs w:val="28"/>
          <w:lang w:val="en-GB"/>
        </w:rPr>
        <w:t>mutation</w:t>
      </w:r>
      <w:r w:rsidR="00951B2E" w:rsidRPr="003627BB">
        <w:rPr>
          <w:color w:val="000000"/>
          <w:sz w:val="28"/>
          <w:szCs w:val="28"/>
          <w:lang w:val="uk-UA"/>
        </w:rPr>
        <w:t xml:space="preserve"> </w:t>
      </w:r>
      <w:r w:rsidR="00951B2E" w:rsidRPr="003627BB">
        <w:rPr>
          <w:color w:val="000000"/>
          <w:sz w:val="28"/>
          <w:szCs w:val="28"/>
          <w:lang w:val="en-GB"/>
        </w:rPr>
        <w:t>in</w:t>
      </w:r>
      <w:r w:rsidR="00951B2E" w:rsidRPr="003627BB">
        <w:rPr>
          <w:color w:val="000000"/>
          <w:sz w:val="28"/>
          <w:szCs w:val="28"/>
          <w:lang w:val="uk-UA"/>
        </w:rPr>
        <w:t xml:space="preserve"> </w:t>
      </w:r>
      <w:r w:rsidR="00951B2E" w:rsidRPr="003627BB">
        <w:rPr>
          <w:color w:val="000000"/>
          <w:sz w:val="28"/>
          <w:szCs w:val="28"/>
          <w:lang w:val="en-GB"/>
        </w:rPr>
        <w:t>the</w:t>
      </w:r>
      <w:r w:rsidR="00951B2E" w:rsidRPr="003627BB">
        <w:rPr>
          <w:color w:val="000000"/>
          <w:sz w:val="28"/>
          <w:szCs w:val="28"/>
          <w:lang w:val="uk-UA"/>
        </w:rPr>
        <w:t xml:space="preserve"> </w:t>
      </w:r>
      <w:r w:rsidR="00951B2E" w:rsidRPr="003627BB">
        <w:rPr>
          <w:color w:val="000000"/>
          <w:sz w:val="28"/>
          <w:szCs w:val="28"/>
          <w:lang w:val="en-GB"/>
        </w:rPr>
        <w:t>beta</w:t>
      </w:r>
      <w:r w:rsidR="00951B2E" w:rsidRPr="003627BB">
        <w:rPr>
          <w:color w:val="000000"/>
          <w:sz w:val="28"/>
          <w:szCs w:val="28"/>
          <w:lang w:val="uk-UA"/>
        </w:rPr>
        <w:t xml:space="preserve">1 </w:t>
      </w:r>
      <w:r w:rsidR="00951B2E" w:rsidRPr="003627BB">
        <w:rPr>
          <w:color w:val="000000"/>
          <w:sz w:val="28"/>
          <w:szCs w:val="28"/>
          <w:lang w:val="en-GB"/>
        </w:rPr>
        <w:t>subunit</w:t>
      </w:r>
      <w:r w:rsidR="00951B2E" w:rsidRPr="003627BB">
        <w:rPr>
          <w:color w:val="000000"/>
          <w:sz w:val="28"/>
          <w:szCs w:val="28"/>
          <w:lang w:val="uk-UA"/>
        </w:rPr>
        <w:t xml:space="preserve"> </w:t>
      </w:r>
      <w:r w:rsidR="00951B2E" w:rsidRPr="003627BB">
        <w:rPr>
          <w:color w:val="000000"/>
          <w:sz w:val="28"/>
          <w:szCs w:val="28"/>
          <w:lang w:val="en-GB"/>
        </w:rPr>
        <w:t>of</w:t>
      </w:r>
      <w:r w:rsidR="00951B2E" w:rsidRPr="003627BB">
        <w:rPr>
          <w:color w:val="000000"/>
          <w:sz w:val="28"/>
          <w:szCs w:val="28"/>
          <w:lang w:val="uk-UA"/>
        </w:rPr>
        <w:t xml:space="preserve"> </w:t>
      </w:r>
      <w:r w:rsidR="00951B2E" w:rsidRPr="003627BB">
        <w:rPr>
          <w:color w:val="000000"/>
          <w:sz w:val="28"/>
          <w:szCs w:val="28"/>
          <w:lang w:val="en-GB"/>
        </w:rPr>
        <w:t>the</w:t>
      </w:r>
      <w:r w:rsidR="00951B2E" w:rsidRPr="003627BB">
        <w:rPr>
          <w:color w:val="000000"/>
          <w:sz w:val="28"/>
          <w:szCs w:val="28"/>
          <w:lang w:val="uk-UA"/>
        </w:rPr>
        <w:t xml:space="preserve"> </w:t>
      </w:r>
      <w:r w:rsidR="00951B2E" w:rsidRPr="003627BB">
        <w:rPr>
          <w:color w:val="000000"/>
          <w:sz w:val="28"/>
          <w:szCs w:val="28"/>
          <w:lang w:val="en-GB"/>
        </w:rPr>
        <w:t>voltage</w:t>
      </w:r>
      <w:r w:rsidR="00951B2E" w:rsidRPr="003627BB">
        <w:rPr>
          <w:color w:val="000000"/>
          <w:sz w:val="28"/>
          <w:szCs w:val="28"/>
          <w:lang w:val="uk-UA"/>
        </w:rPr>
        <w:t>-</w:t>
      </w:r>
      <w:r w:rsidR="00951B2E" w:rsidRPr="003627BB">
        <w:rPr>
          <w:color w:val="000000"/>
          <w:sz w:val="28"/>
          <w:szCs w:val="28"/>
          <w:lang w:val="en-GB"/>
        </w:rPr>
        <w:t>gated</w:t>
      </w:r>
      <w:r w:rsidR="00951B2E" w:rsidRPr="003627BB">
        <w:rPr>
          <w:color w:val="000000"/>
          <w:sz w:val="28"/>
          <w:szCs w:val="28"/>
          <w:lang w:val="uk-UA"/>
        </w:rPr>
        <w:t xml:space="preserve"> </w:t>
      </w:r>
      <w:r w:rsidR="00951B2E" w:rsidRPr="003627BB">
        <w:rPr>
          <w:color w:val="000000"/>
          <w:sz w:val="28"/>
          <w:szCs w:val="28"/>
          <w:lang w:val="en-GB"/>
        </w:rPr>
        <w:t>sodium</w:t>
      </w:r>
      <w:r w:rsidR="00951B2E" w:rsidRPr="003627BB">
        <w:rPr>
          <w:color w:val="000000"/>
          <w:sz w:val="28"/>
          <w:szCs w:val="28"/>
          <w:lang w:val="uk-UA"/>
        </w:rPr>
        <w:t xml:space="preserve"> </w:t>
      </w:r>
      <w:r w:rsidR="00951B2E" w:rsidRPr="003627BB">
        <w:rPr>
          <w:color w:val="000000"/>
          <w:sz w:val="28"/>
          <w:szCs w:val="28"/>
          <w:lang w:val="en-GB"/>
        </w:rPr>
        <w:t>channel</w:t>
      </w:r>
      <w:r w:rsidR="00951B2E" w:rsidRPr="003627BB">
        <w:rPr>
          <w:color w:val="000000"/>
          <w:sz w:val="28"/>
          <w:szCs w:val="28"/>
          <w:lang w:val="uk-UA"/>
        </w:rPr>
        <w:t xml:space="preserve"> </w:t>
      </w:r>
      <w:r w:rsidR="00951B2E" w:rsidRPr="003627BB">
        <w:rPr>
          <w:color w:val="000000"/>
          <w:sz w:val="28"/>
          <w:szCs w:val="28"/>
          <w:lang w:val="en-GB"/>
        </w:rPr>
        <w:t>results</w:t>
      </w:r>
      <w:r w:rsidR="00951B2E" w:rsidRPr="003627BB">
        <w:rPr>
          <w:color w:val="000000"/>
          <w:sz w:val="28"/>
          <w:szCs w:val="28"/>
          <w:lang w:val="uk-UA"/>
        </w:rPr>
        <w:t xml:space="preserve"> </w:t>
      </w:r>
      <w:r w:rsidR="00951B2E" w:rsidRPr="003627BB">
        <w:rPr>
          <w:color w:val="000000"/>
          <w:sz w:val="28"/>
          <w:szCs w:val="28"/>
          <w:lang w:val="en-GB"/>
        </w:rPr>
        <w:t>in</w:t>
      </w:r>
      <w:r w:rsidR="00951B2E" w:rsidRPr="003627BB">
        <w:rPr>
          <w:color w:val="000000"/>
          <w:sz w:val="28"/>
          <w:szCs w:val="28"/>
          <w:lang w:val="uk-UA"/>
        </w:rPr>
        <w:t xml:space="preserve"> </w:t>
      </w:r>
      <w:r w:rsidR="00951B2E" w:rsidRPr="003627BB">
        <w:rPr>
          <w:color w:val="000000"/>
          <w:sz w:val="28"/>
          <w:szCs w:val="28"/>
          <w:lang w:val="en-GB"/>
        </w:rPr>
        <w:t>reduced</w:t>
      </w:r>
      <w:r w:rsidR="00951B2E" w:rsidRPr="003627BB">
        <w:rPr>
          <w:color w:val="000000"/>
          <w:sz w:val="28"/>
          <w:szCs w:val="28"/>
          <w:lang w:val="uk-UA"/>
        </w:rPr>
        <w:t xml:space="preserve"> </w:t>
      </w:r>
      <w:r w:rsidR="00951B2E" w:rsidRPr="003627BB">
        <w:rPr>
          <w:color w:val="000000"/>
          <w:sz w:val="28"/>
          <w:szCs w:val="28"/>
          <w:lang w:val="en-GB"/>
        </w:rPr>
        <w:t>channel</w:t>
      </w:r>
      <w:r w:rsidR="00951B2E" w:rsidRPr="003627BB">
        <w:rPr>
          <w:color w:val="000000"/>
          <w:sz w:val="28"/>
          <w:szCs w:val="28"/>
          <w:lang w:val="uk-UA"/>
        </w:rPr>
        <w:t xml:space="preserve"> </w:t>
      </w:r>
      <w:r w:rsidR="00951B2E" w:rsidRPr="003627BB">
        <w:rPr>
          <w:color w:val="000000"/>
          <w:sz w:val="28"/>
          <w:szCs w:val="28"/>
          <w:lang w:val="en-GB"/>
        </w:rPr>
        <w:t>sensitivity</w:t>
      </w:r>
      <w:r w:rsidR="00951B2E" w:rsidRPr="003627BB">
        <w:rPr>
          <w:color w:val="000000"/>
          <w:sz w:val="28"/>
          <w:szCs w:val="28"/>
          <w:lang w:val="uk-UA"/>
        </w:rPr>
        <w:t xml:space="preserve"> </w:t>
      </w:r>
      <w:r w:rsidR="00951B2E" w:rsidRPr="003627BB">
        <w:rPr>
          <w:color w:val="000000"/>
          <w:sz w:val="28"/>
          <w:szCs w:val="28"/>
          <w:lang w:val="en-GB"/>
        </w:rPr>
        <w:t>to</w:t>
      </w:r>
      <w:r w:rsidR="00951B2E" w:rsidRPr="003627BB">
        <w:rPr>
          <w:color w:val="000000"/>
          <w:sz w:val="28"/>
          <w:szCs w:val="28"/>
          <w:lang w:val="uk-UA"/>
        </w:rPr>
        <w:t xml:space="preserve"> </w:t>
      </w:r>
      <w:r w:rsidR="00951B2E" w:rsidRPr="003627BB">
        <w:rPr>
          <w:color w:val="000000"/>
          <w:sz w:val="28"/>
          <w:szCs w:val="28"/>
          <w:lang w:val="en-GB"/>
        </w:rPr>
        <w:t>phenytoin</w:t>
      </w:r>
      <w:r w:rsidR="00951B2E" w:rsidRPr="003627BB">
        <w:rPr>
          <w:color w:val="000000"/>
          <w:sz w:val="28"/>
          <w:szCs w:val="28"/>
          <w:lang w:val="uk-UA"/>
        </w:rPr>
        <w:t xml:space="preserve">  /         </w:t>
      </w:r>
      <w:r w:rsidR="00951B2E" w:rsidRPr="003627BB">
        <w:rPr>
          <w:color w:val="000000"/>
          <w:sz w:val="28"/>
          <w:szCs w:val="28"/>
          <w:lang w:val="en-GB"/>
        </w:rPr>
        <w:t>P</w:t>
      </w:r>
      <w:r w:rsidR="00951B2E" w:rsidRPr="003627BB">
        <w:rPr>
          <w:color w:val="000000"/>
          <w:sz w:val="28"/>
          <w:szCs w:val="28"/>
          <w:lang w:val="uk-UA"/>
        </w:rPr>
        <w:t>.</w:t>
      </w:r>
      <w:r w:rsidR="00951B2E" w:rsidRPr="003627BB">
        <w:rPr>
          <w:color w:val="000000"/>
          <w:sz w:val="28"/>
          <w:szCs w:val="28"/>
          <w:lang w:val="en-GB"/>
        </w:rPr>
        <w:t>T</w:t>
      </w:r>
      <w:r w:rsidR="00951B2E" w:rsidRPr="003627BB">
        <w:rPr>
          <w:color w:val="000000"/>
          <w:sz w:val="28"/>
          <w:szCs w:val="28"/>
          <w:lang w:val="uk-UA"/>
        </w:rPr>
        <w:t xml:space="preserve">. </w:t>
      </w:r>
      <w:r w:rsidR="00951B2E" w:rsidRPr="003627BB">
        <w:rPr>
          <w:color w:val="000000"/>
          <w:sz w:val="28"/>
          <w:szCs w:val="28"/>
          <w:lang w:val="en-GB"/>
        </w:rPr>
        <w:t>Lucas</w:t>
      </w:r>
      <w:r w:rsidR="00951B2E" w:rsidRPr="003627BB">
        <w:rPr>
          <w:color w:val="000000"/>
          <w:sz w:val="28"/>
          <w:szCs w:val="28"/>
          <w:lang w:val="uk-UA"/>
        </w:rPr>
        <w:t xml:space="preserve">, </w:t>
      </w:r>
      <w:r w:rsidR="00951B2E" w:rsidRPr="003627BB">
        <w:rPr>
          <w:color w:val="000000"/>
          <w:sz w:val="28"/>
          <w:szCs w:val="28"/>
          <w:lang w:val="en-GB"/>
        </w:rPr>
        <w:t>L</w:t>
      </w:r>
      <w:r w:rsidR="00951B2E" w:rsidRPr="003627BB">
        <w:rPr>
          <w:color w:val="000000"/>
          <w:sz w:val="28"/>
          <w:szCs w:val="28"/>
          <w:lang w:val="uk-UA"/>
        </w:rPr>
        <w:t>.</w:t>
      </w:r>
      <w:r w:rsidR="00951B2E" w:rsidRPr="003627BB">
        <w:rPr>
          <w:color w:val="000000"/>
          <w:sz w:val="28"/>
          <w:szCs w:val="28"/>
          <w:lang w:val="en-GB"/>
        </w:rPr>
        <w:t>S</w:t>
      </w:r>
      <w:r w:rsidR="00951B2E" w:rsidRPr="003627BB">
        <w:rPr>
          <w:color w:val="000000"/>
          <w:sz w:val="28"/>
          <w:szCs w:val="28"/>
          <w:lang w:val="uk-UA"/>
        </w:rPr>
        <w:t xml:space="preserve">. </w:t>
      </w:r>
      <w:r w:rsidR="00951B2E" w:rsidRPr="003627BB">
        <w:rPr>
          <w:color w:val="000000"/>
          <w:sz w:val="28"/>
          <w:szCs w:val="28"/>
          <w:lang w:val="en-GB"/>
        </w:rPr>
        <w:t>Meadows</w:t>
      </w:r>
      <w:r w:rsidR="00951B2E" w:rsidRPr="003627BB">
        <w:rPr>
          <w:color w:val="000000"/>
          <w:sz w:val="28"/>
          <w:szCs w:val="28"/>
          <w:lang w:val="uk-UA"/>
        </w:rPr>
        <w:t xml:space="preserve">, </w:t>
      </w:r>
      <w:r w:rsidR="00951B2E" w:rsidRPr="003627BB">
        <w:rPr>
          <w:color w:val="000000"/>
          <w:sz w:val="28"/>
          <w:szCs w:val="28"/>
          <w:lang w:val="en-GB"/>
        </w:rPr>
        <w:t>J</w:t>
      </w:r>
      <w:r w:rsidR="00951B2E" w:rsidRPr="003627BB">
        <w:rPr>
          <w:color w:val="000000"/>
          <w:sz w:val="28"/>
          <w:szCs w:val="28"/>
          <w:lang w:val="uk-UA"/>
        </w:rPr>
        <w:t xml:space="preserve">. </w:t>
      </w:r>
      <w:r w:rsidR="00951B2E" w:rsidRPr="003627BB">
        <w:rPr>
          <w:color w:val="000000"/>
          <w:sz w:val="28"/>
          <w:szCs w:val="28"/>
          <w:lang w:val="en-GB"/>
        </w:rPr>
        <w:t>Nicholls</w:t>
      </w:r>
      <w:r w:rsidR="00951B2E" w:rsidRPr="003627BB">
        <w:rPr>
          <w:color w:val="000000"/>
          <w:sz w:val="28"/>
          <w:szCs w:val="28"/>
          <w:lang w:val="uk-UA"/>
        </w:rPr>
        <w:t xml:space="preserve"> </w:t>
      </w:r>
      <w:r w:rsidR="008A69ED" w:rsidRPr="003627BB">
        <w:rPr>
          <w:rFonts w:eastAsia="CenturySchoolbook"/>
          <w:sz w:val="28"/>
          <w:szCs w:val="28"/>
          <w:lang w:val="uk-UA"/>
        </w:rPr>
        <w:t>[</w:t>
      </w:r>
      <w:r w:rsidR="008A69ED" w:rsidRPr="003627BB">
        <w:rPr>
          <w:color w:val="000000"/>
          <w:sz w:val="28"/>
          <w:szCs w:val="28"/>
          <w:lang w:val="en-GB"/>
        </w:rPr>
        <w:t>et</w:t>
      </w:r>
      <w:r w:rsidR="008A69ED" w:rsidRPr="003627BB">
        <w:rPr>
          <w:color w:val="000000"/>
          <w:sz w:val="28"/>
          <w:szCs w:val="28"/>
          <w:lang w:val="uk-UA"/>
        </w:rPr>
        <w:t xml:space="preserve"> </w:t>
      </w:r>
      <w:r w:rsidR="008A69ED" w:rsidRPr="003627BB">
        <w:rPr>
          <w:color w:val="000000"/>
          <w:sz w:val="28"/>
          <w:szCs w:val="28"/>
          <w:lang w:val="en-GB"/>
        </w:rPr>
        <w:t>al</w:t>
      </w:r>
      <w:r w:rsidR="008A69ED" w:rsidRPr="009E2D24">
        <w:rPr>
          <w:color w:val="000000"/>
          <w:sz w:val="28"/>
          <w:szCs w:val="28"/>
          <w:lang w:val="en-US"/>
        </w:rPr>
        <w:t>.</w:t>
      </w:r>
      <w:r w:rsidR="008A69ED" w:rsidRPr="00970997">
        <w:rPr>
          <w:rFonts w:eastAsia="CenturySchoolbook"/>
          <w:sz w:val="28"/>
          <w:szCs w:val="28"/>
          <w:lang w:val="uk-UA"/>
        </w:rPr>
        <w:t>]</w:t>
      </w:r>
      <w:r w:rsidR="008A69ED" w:rsidRPr="003627BB">
        <w:rPr>
          <w:color w:val="000000"/>
          <w:sz w:val="28"/>
          <w:szCs w:val="28"/>
          <w:lang w:val="uk-UA"/>
        </w:rPr>
        <w:t xml:space="preserve"> </w:t>
      </w:r>
      <w:r w:rsidR="00951B2E" w:rsidRPr="003627BB">
        <w:rPr>
          <w:color w:val="000000"/>
          <w:sz w:val="28"/>
          <w:szCs w:val="28"/>
          <w:lang w:val="uk-UA"/>
        </w:rPr>
        <w:t xml:space="preserve">// </w:t>
      </w:r>
      <w:r w:rsidR="00951B2E" w:rsidRPr="003627BB">
        <w:rPr>
          <w:color w:val="000000"/>
          <w:sz w:val="28"/>
          <w:szCs w:val="28"/>
          <w:lang w:val="en-GB"/>
        </w:rPr>
        <w:t>Epilepsy</w:t>
      </w:r>
      <w:r w:rsidR="00951B2E" w:rsidRPr="003627BB">
        <w:rPr>
          <w:color w:val="000000"/>
          <w:sz w:val="28"/>
          <w:szCs w:val="28"/>
          <w:lang w:val="uk-UA"/>
        </w:rPr>
        <w:t xml:space="preserve"> </w:t>
      </w:r>
      <w:r w:rsidR="00951B2E" w:rsidRPr="003627BB">
        <w:rPr>
          <w:color w:val="000000"/>
          <w:sz w:val="28"/>
          <w:szCs w:val="28"/>
          <w:lang w:val="en-GB"/>
        </w:rPr>
        <w:t>Res</w:t>
      </w:r>
      <w:r w:rsidR="00951B2E" w:rsidRPr="003627BB">
        <w:rPr>
          <w:color w:val="000000"/>
          <w:sz w:val="28"/>
          <w:szCs w:val="28"/>
          <w:lang w:val="uk-UA"/>
        </w:rPr>
        <w:t xml:space="preserve">. – 2005. – </w:t>
      </w:r>
      <w:r w:rsidR="007D0AA7">
        <w:rPr>
          <w:color w:val="000000"/>
          <w:sz w:val="28"/>
          <w:szCs w:val="28"/>
          <w:lang w:val="uk-UA"/>
        </w:rPr>
        <w:t xml:space="preserve">  </w:t>
      </w:r>
      <w:r w:rsidR="00090711">
        <w:rPr>
          <w:color w:val="000000"/>
          <w:sz w:val="28"/>
          <w:szCs w:val="28"/>
          <w:lang w:val="en-US"/>
        </w:rPr>
        <w:t>V</w:t>
      </w:r>
      <w:r w:rsidR="00951B2E" w:rsidRPr="003627BB">
        <w:rPr>
          <w:color w:val="000000"/>
          <w:sz w:val="28"/>
          <w:szCs w:val="28"/>
          <w:lang w:val="uk-UA"/>
        </w:rPr>
        <w:t>. 64. – Р. 77</w:t>
      </w:r>
      <w:r w:rsidR="00AE3CA8">
        <w:rPr>
          <w:color w:val="000000"/>
          <w:sz w:val="28"/>
          <w:szCs w:val="28"/>
          <w:lang w:val="en-US"/>
        </w:rPr>
        <w:t>-</w:t>
      </w:r>
      <w:r w:rsidR="00951B2E" w:rsidRPr="003627BB">
        <w:rPr>
          <w:color w:val="000000"/>
          <w:sz w:val="28"/>
          <w:szCs w:val="28"/>
          <w:lang w:val="uk-UA"/>
        </w:rPr>
        <w:t>84</w:t>
      </w:r>
      <w:r>
        <w:rPr>
          <w:color w:val="000000"/>
          <w:sz w:val="28"/>
          <w:szCs w:val="28"/>
          <w:lang w:val="uk-UA"/>
        </w:rPr>
        <w:t>.</w:t>
      </w:r>
    </w:p>
    <w:p w:rsidR="0035595E" w:rsidRPr="00EE4C00" w:rsidRDefault="00AA111F" w:rsidP="00EE4C00">
      <w:pPr>
        <w:spacing w:line="360" w:lineRule="auto"/>
        <w:ind w:firstLine="720"/>
        <w:jc w:val="both"/>
        <w:rPr>
          <w:sz w:val="28"/>
          <w:szCs w:val="28"/>
          <w:lang w:val="uk-UA"/>
        </w:rPr>
      </w:pPr>
      <w:r>
        <w:rPr>
          <w:color w:val="000000"/>
          <w:sz w:val="28"/>
          <w:szCs w:val="28"/>
          <w:lang w:val="uk-UA"/>
        </w:rPr>
        <w:t>21</w:t>
      </w:r>
      <w:r w:rsidR="000C55CA">
        <w:rPr>
          <w:color w:val="000000"/>
          <w:sz w:val="28"/>
          <w:szCs w:val="28"/>
          <w:lang w:val="uk-UA"/>
        </w:rPr>
        <w:t>4</w:t>
      </w:r>
      <w:r w:rsidR="00EE4C00" w:rsidRPr="003627BB">
        <w:rPr>
          <w:color w:val="000000"/>
          <w:sz w:val="28"/>
          <w:szCs w:val="28"/>
          <w:lang w:val="uk-UA"/>
        </w:rPr>
        <w:t xml:space="preserve">. </w:t>
      </w:r>
      <w:r w:rsidR="00EE4C00" w:rsidRPr="003627BB">
        <w:rPr>
          <w:sz w:val="28"/>
          <w:szCs w:val="28"/>
          <w:lang w:val="en-GB"/>
        </w:rPr>
        <w:t>Brandt C</w:t>
      </w:r>
      <w:r w:rsidR="00EE4C00" w:rsidRPr="003627BB">
        <w:rPr>
          <w:sz w:val="28"/>
          <w:szCs w:val="28"/>
          <w:lang w:val="uk-UA"/>
        </w:rPr>
        <w:t>.</w:t>
      </w:r>
      <w:r w:rsidR="00EE4C00" w:rsidRPr="003627BB">
        <w:rPr>
          <w:sz w:val="28"/>
          <w:szCs w:val="28"/>
          <w:lang w:val="en-GB"/>
        </w:rPr>
        <w:t xml:space="preserve"> The multidrug</w:t>
      </w:r>
      <w:r w:rsidR="00EE4C00" w:rsidRPr="003627BB">
        <w:rPr>
          <w:sz w:val="28"/>
          <w:szCs w:val="28"/>
          <w:lang w:val="uk-UA"/>
        </w:rPr>
        <w:t xml:space="preserve"> </w:t>
      </w:r>
      <w:r w:rsidR="00EE4C00" w:rsidRPr="003627BB">
        <w:rPr>
          <w:sz w:val="28"/>
          <w:szCs w:val="28"/>
          <w:lang w:val="en-GB"/>
        </w:rPr>
        <w:t>transporter hypothesis of drug resistance in epilepsy: Proof-ofprinciple</w:t>
      </w:r>
      <w:r w:rsidR="00EE4C00" w:rsidRPr="003627BB">
        <w:rPr>
          <w:sz w:val="28"/>
          <w:szCs w:val="28"/>
          <w:lang w:val="uk-UA"/>
        </w:rPr>
        <w:t xml:space="preserve"> </w:t>
      </w:r>
      <w:r w:rsidR="00EE4C00" w:rsidRPr="003627BB">
        <w:rPr>
          <w:sz w:val="28"/>
          <w:szCs w:val="28"/>
          <w:lang w:val="en-GB"/>
        </w:rPr>
        <w:t>in a rat model of temporal lobe epilepsy</w:t>
      </w:r>
      <w:r w:rsidR="00EE4C00" w:rsidRPr="003627BB">
        <w:rPr>
          <w:sz w:val="28"/>
          <w:szCs w:val="28"/>
          <w:lang w:val="uk-UA"/>
        </w:rPr>
        <w:t xml:space="preserve"> / С. </w:t>
      </w:r>
      <w:r w:rsidR="00EE4C00" w:rsidRPr="003627BB">
        <w:rPr>
          <w:sz w:val="28"/>
          <w:szCs w:val="28"/>
          <w:lang w:val="en-GB"/>
        </w:rPr>
        <w:t>Brandt</w:t>
      </w:r>
      <w:r w:rsidR="00EE4C00" w:rsidRPr="003627BB">
        <w:rPr>
          <w:sz w:val="28"/>
          <w:szCs w:val="28"/>
          <w:lang w:val="uk-UA"/>
        </w:rPr>
        <w:t>,</w:t>
      </w:r>
      <w:r w:rsidR="00EE4C00" w:rsidRPr="003627BB">
        <w:rPr>
          <w:sz w:val="28"/>
          <w:szCs w:val="28"/>
          <w:lang w:val="en-GB"/>
        </w:rPr>
        <w:t xml:space="preserve"> </w:t>
      </w:r>
      <w:r w:rsidR="00EE4C00" w:rsidRPr="003627BB">
        <w:rPr>
          <w:sz w:val="28"/>
          <w:szCs w:val="28"/>
          <w:lang w:val="uk-UA"/>
        </w:rPr>
        <w:t xml:space="preserve">  </w:t>
      </w:r>
      <w:r w:rsidR="00EE4C00" w:rsidRPr="003627BB">
        <w:rPr>
          <w:sz w:val="28"/>
          <w:szCs w:val="28"/>
          <w:lang w:val="en-GB"/>
        </w:rPr>
        <w:t>K</w:t>
      </w:r>
      <w:r w:rsidR="00EE4C00" w:rsidRPr="003627BB">
        <w:rPr>
          <w:sz w:val="28"/>
          <w:szCs w:val="28"/>
          <w:lang w:val="uk-UA"/>
        </w:rPr>
        <w:t>.</w:t>
      </w:r>
      <w:r w:rsidR="00EE4C00" w:rsidRPr="003627BB">
        <w:rPr>
          <w:sz w:val="28"/>
          <w:szCs w:val="28"/>
          <w:lang w:val="en-GB"/>
        </w:rPr>
        <w:t xml:space="preserve"> Bethmann, A</w:t>
      </w:r>
      <w:r w:rsidR="00EE4C00" w:rsidRPr="003627BB">
        <w:rPr>
          <w:sz w:val="28"/>
          <w:szCs w:val="28"/>
          <w:lang w:val="uk-UA"/>
        </w:rPr>
        <w:t>.</w:t>
      </w:r>
      <w:r w:rsidR="00EE4C00" w:rsidRPr="003627BB">
        <w:rPr>
          <w:sz w:val="28"/>
          <w:szCs w:val="28"/>
          <w:lang w:val="en-GB"/>
        </w:rPr>
        <w:t>M</w:t>
      </w:r>
      <w:r w:rsidR="00EE4C00" w:rsidRPr="003627BB">
        <w:rPr>
          <w:sz w:val="28"/>
          <w:szCs w:val="28"/>
          <w:lang w:val="uk-UA"/>
        </w:rPr>
        <w:t>.</w:t>
      </w:r>
      <w:r w:rsidR="00EE4C00" w:rsidRPr="003627BB">
        <w:rPr>
          <w:sz w:val="28"/>
          <w:szCs w:val="28"/>
          <w:lang w:val="en-GB"/>
        </w:rPr>
        <w:t xml:space="preserve"> Gastens </w:t>
      </w:r>
      <w:r w:rsidR="00EE4C00" w:rsidRPr="003627BB">
        <w:rPr>
          <w:sz w:val="28"/>
          <w:szCs w:val="28"/>
          <w:lang w:val="uk-UA"/>
        </w:rPr>
        <w:t>//</w:t>
      </w:r>
      <w:r w:rsidR="00EE4C00" w:rsidRPr="003627BB">
        <w:rPr>
          <w:sz w:val="28"/>
          <w:szCs w:val="28"/>
          <w:lang w:val="en-GB"/>
        </w:rPr>
        <w:t xml:space="preserve"> </w:t>
      </w:r>
      <w:r w:rsidR="00EE4C00" w:rsidRPr="003627BB">
        <w:rPr>
          <w:iCs/>
          <w:sz w:val="28"/>
          <w:szCs w:val="28"/>
          <w:lang w:val="en-GB"/>
        </w:rPr>
        <w:t>Neurobiol Dis</w:t>
      </w:r>
      <w:r w:rsidR="00EE4C00" w:rsidRPr="003627BB">
        <w:rPr>
          <w:sz w:val="28"/>
          <w:szCs w:val="28"/>
          <w:lang w:val="uk-UA"/>
        </w:rPr>
        <w:t>. –</w:t>
      </w:r>
      <w:r w:rsidR="00EE4C00" w:rsidRPr="003627BB">
        <w:rPr>
          <w:sz w:val="28"/>
          <w:szCs w:val="28"/>
          <w:lang w:val="en-GB"/>
        </w:rPr>
        <w:t xml:space="preserve"> 2006</w:t>
      </w:r>
      <w:r w:rsidR="00EE4C00" w:rsidRPr="003627BB">
        <w:rPr>
          <w:sz w:val="28"/>
          <w:szCs w:val="28"/>
          <w:lang w:val="uk-UA"/>
        </w:rPr>
        <w:t xml:space="preserve">. – </w:t>
      </w:r>
      <w:r w:rsidR="00090711">
        <w:rPr>
          <w:color w:val="000000"/>
          <w:sz w:val="28"/>
          <w:szCs w:val="28"/>
          <w:lang w:val="en-US"/>
        </w:rPr>
        <w:t>V</w:t>
      </w:r>
      <w:r w:rsidR="00EE4C00" w:rsidRPr="003627BB">
        <w:rPr>
          <w:color w:val="000000"/>
          <w:sz w:val="28"/>
          <w:szCs w:val="28"/>
          <w:lang w:val="uk-UA"/>
        </w:rPr>
        <w:t>.</w:t>
      </w:r>
      <w:r w:rsidR="00EE4C00" w:rsidRPr="003627BB">
        <w:rPr>
          <w:sz w:val="28"/>
          <w:szCs w:val="28"/>
          <w:lang w:val="en-GB"/>
        </w:rPr>
        <w:t xml:space="preserve"> 24</w:t>
      </w:r>
      <w:r w:rsidR="00EE4C00" w:rsidRPr="003627BB">
        <w:rPr>
          <w:sz w:val="28"/>
          <w:szCs w:val="28"/>
          <w:lang w:val="uk-UA"/>
        </w:rPr>
        <w:t xml:space="preserve">. – Р. </w:t>
      </w:r>
      <w:r w:rsidR="00EE4C00" w:rsidRPr="003627BB">
        <w:rPr>
          <w:sz w:val="28"/>
          <w:szCs w:val="28"/>
          <w:lang w:val="en-GB"/>
        </w:rPr>
        <w:t>202</w:t>
      </w:r>
      <w:r w:rsidR="00AE3CA8">
        <w:rPr>
          <w:sz w:val="28"/>
          <w:szCs w:val="28"/>
          <w:lang w:val="en-GB"/>
        </w:rPr>
        <w:t>-</w:t>
      </w:r>
      <w:r w:rsidR="00EE4C00" w:rsidRPr="003627BB">
        <w:rPr>
          <w:sz w:val="28"/>
          <w:szCs w:val="28"/>
          <w:lang w:val="en-GB"/>
        </w:rPr>
        <w:t>211</w:t>
      </w:r>
      <w:r w:rsidR="00EE4C00">
        <w:rPr>
          <w:sz w:val="28"/>
          <w:szCs w:val="28"/>
          <w:lang w:val="uk-UA"/>
        </w:rPr>
        <w:t>.</w:t>
      </w:r>
    </w:p>
    <w:p w:rsidR="00951B2E" w:rsidRPr="003627BB" w:rsidRDefault="00AA111F" w:rsidP="00951B2E">
      <w:pPr>
        <w:spacing w:line="360" w:lineRule="auto"/>
        <w:ind w:firstLine="720"/>
        <w:jc w:val="both"/>
        <w:rPr>
          <w:color w:val="000000"/>
          <w:sz w:val="28"/>
          <w:szCs w:val="28"/>
          <w:lang w:val="uk-UA"/>
        </w:rPr>
      </w:pPr>
      <w:r>
        <w:rPr>
          <w:color w:val="000000"/>
          <w:sz w:val="28"/>
          <w:szCs w:val="28"/>
          <w:lang w:val="uk-UA"/>
        </w:rPr>
        <w:t>21</w:t>
      </w:r>
      <w:r w:rsidR="000C55CA">
        <w:rPr>
          <w:color w:val="000000"/>
          <w:sz w:val="28"/>
          <w:szCs w:val="28"/>
          <w:lang w:val="uk-UA"/>
        </w:rPr>
        <w:t>5</w:t>
      </w:r>
      <w:r w:rsidR="00951B2E" w:rsidRPr="003627BB">
        <w:rPr>
          <w:color w:val="000000"/>
          <w:sz w:val="28"/>
          <w:szCs w:val="28"/>
          <w:lang w:val="uk-UA"/>
        </w:rPr>
        <w:t xml:space="preserve">. </w:t>
      </w:r>
      <w:r w:rsidR="00951B2E" w:rsidRPr="003627BB">
        <w:rPr>
          <w:color w:val="000000"/>
          <w:sz w:val="28"/>
          <w:szCs w:val="28"/>
          <w:lang w:val="fr-FR"/>
        </w:rPr>
        <w:t>SidAhmed</w:t>
      </w:r>
      <w:r w:rsidR="00951B2E" w:rsidRPr="003627BB">
        <w:rPr>
          <w:color w:val="000000"/>
          <w:sz w:val="28"/>
          <w:szCs w:val="28"/>
          <w:lang w:val="uk-UA"/>
        </w:rPr>
        <w:t>-</w:t>
      </w:r>
      <w:r w:rsidR="00951B2E" w:rsidRPr="003627BB">
        <w:rPr>
          <w:color w:val="000000"/>
          <w:sz w:val="28"/>
          <w:szCs w:val="28"/>
          <w:lang w:val="fr-FR"/>
        </w:rPr>
        <w:t>Mezi</w:t>
      </w:r>
      <w:r w:rsidR="00951B2E" w:rsidRPr="003627BB">
        <w:rPr>
          <w:color w:val="000000"/>
          <w:sz w:val="28"/>
          <w:szCs w:val="28"/>
          <w:lang w:val="uk-UA"/>
        </w:rPr>
        <w:t xml:space="preserve"> </w:t>
      </w:r>
      <w:r w:rsidR="00951B2E" w:rsidRPr="003627BB">
        <w:rPr>
          <w:color w:val="000000"/>
          <w:sz w:val="28"/>
          <w:szCs w:val="28"/>
          <w:lang w:val="fr-FR"/>
        </w:rPr>
        <w:t>M</w:t>
      </w:r>
      <w:r w:rsidR="00951B2E" w:rsidRPr="003627BB">
        <w:rPr>
          <w:color w:val="000000"/>
          <w:sz w:val="28"/>
          <w:szCs w:val="28"/>
          <w:lang w:val="uk-UA"/>
        </w:rPr>
        <w:t xml:space="preserve">. Нові терапевтичні мішені  для розробки молекул, активних при лікарсько-резистентних епілепсіях / </w:t>
      </w:r>
      <w:r w:rsidR="00951B2E" w:rsidRPr="003627BB">
        <w:rPr>
          <w:color w:val="000000"/>
          <w:sz w:val="28"/>
          <w:szCs w:val="28"/>
          <w:lang w:val="fr-FR"/>
        </w:rPr>
        <w:t>M</w:t>
      </w:r>
      <w:r w:rsidR="00951B2E" w:rsidRPr="003627BB">
        <w:rPr>
          <w:color w:val="000000"/>
          <w:sz w:val="28"/>
          <w:szCs w:val="28"/>
          <w:lang w:val="uk-UA"/>
        </w:rPr>
        <w:t xml:space="preserve">. </w:t>
      </w:r>
      <w:r w:rsidR="00951B2E" w:rsidRPr="003627BB">
        <w:rPr>
          <w:color w:val="000000"/>
          <w:sz w:val="28"/>
          <w:szCs w:val="28"/>
          <w:lang w:val="fr-FR"/>
        </w:rPr>
        <w:t>SidAhmed</w:t>
      </w:r>
      <w:r w:rsidR="00951B2E" w:rsidRPr="003627BB">
        <w:rPr>
          <w:color w:val="000000"/>
          <w:sz w:val="28"/>
          <w:szCs w:val="28"/>
          <w:lang w:val="uk-UA"/>
        </w:rPr>
        <w:t>-</w:t>
      </w:r>
      <w:r w:rsidR="00951B2E" w:rsidRPr="003627BB">
        <w:rPr>
          <w:color w:val="000000"/>
          <w:sz w:val="28"/>
          <w:szCs w:val="28"/>
          <w:lang w:val="fr-FR"/>
        </w:rPr>
        <w:t>Mezi</w:t>
      </w:r>
      <w:r w:rsidR="00951B2E" w:rsidRPr="003627BB">
        <w:rPr>
          <w:color w:val="000000"/>
          <w:sz w:val="28"/>
          <w:szCs w:val="28"/>
          <w:lang w:val="uk-UA"/>
        </w:rPr>
        <w:t xml:space="preserve">, </w:t>
      </w:r>
      <w:r w:rsidR="00951B2E" w:rsidRPr="003627BB">
        <w:rPr>
          <w:color w:val="000000"/>
          <w:sz w:val="28"/>
          <w:szCs w:val="28"/>
          <w:lang w:val="fr-FR"/>
        </w:rPr>
        <w:t>R</w:t>
      </w:r>
      <w:r w:rsidR="00951B2E" w:rsidRPr="003627BB">
        <w:rPr>
          <w:color w:val="000000"/>
          <w:sz w:val="28"/>
          <w:szCs w:val="28"/>
          <w:lang w:val="uk-UA"/>
        </w:rPr>
        <w:t xml:space="preserve">. </w:t>
      </w:r>
      <w:r w:rsidR="00951B2E" w:rsidRPr="003627BB">
        <w:rPr>
          <w:color w:val="000000"/>
          <w:sz w:val="28"/>
          <w:szCs w:val="28"/>
          <w:lang w:val="fr-FR"/>
        </w:rPr>
        <w:t>Pumain</w:t>
      </w:r>
      <w:r w:rsidR="00951B2E" w:rsidRPr="003627BB">
        <w:rPr>
          <w:color w:val="000000"/>
          <w:sz w:val="28"/>
          <w:szCs w:val="28"/>
          <w:lang w:val="uk-UA"/>
        </w:rPr>
        <w:t xml:space="preserve">, </w:t>
      </w:r>
      <w:r w:rsidR="00951B2E" w:rsidRPr="003627BB">
        <w:rPr>
          <w:color w:val="000000"/>
          <w:sz w:val="28"/>
          <w:szCs w:val="28"/>
          <w:lang w:val="fr-FR"/>
        </w:rPr>
        <w:t>J</w:t>
      </w:r>
      <w:r w:rsidR="00951B2E" w:rsidRPr="003627BB">
        <w:rPr>
          <w:color w:val="000000"/>
          <w:sz w:val="28"/>
          <w:szCs w:val="28"/>
          <w:lang w:val="uk-UA"/>
        </w:rPr>
        <w:t xml:space="preserve">. </w:t>
      </w:r>
      <w:r w:rsidR="00951B2E" w:rsidRPr="003627BB">
        <w:rPr>
          <w:color w:val="000000"/>
          <w:sz w:val="28"/>
          <w:szCs w:val="28"/>
          <w:lang w:val="fr-FR"/>
        </w:rPr>
        <w:t>Louvel</w:t>
      </w:r>
      <w:r w:rsidR="00951B2E" w:rsidRPr="003627BB">
        <w:rPr>
          <w:color w:val="000000"/>
          <w:sz w:val="28"/>
          <w:szCs w:val="28"/>
          <w:lang w:val="uk-UA"/>
        </w:rPr>
        <w:t xml:space="preserve"> </w:t>
      </w:r>
      <w:r w:rsidR="00090711" w:rsidRPr="003627BB">
        <w:rPr>
          <w:rFonts w:eastAsia="CenturySchoolbook"/>
          <w:sz w:val="28"/>
          <w:szCs w:val="28"/>
          <w:lang w:val="uk-UA"/>
        </w:rPr>
        <w:t>[</w:t>
      </w:r>
      <w:r w:rsidR="00951B2E" w:rsidRPr="003627BB">
        <w:rPr>
          <w:color w:val="000000"/>
          <w:sz w:val="28"/>
          <w:szCs w:val="28"/>
          <w:lang w:val="fr-FR"/>
        </w:rPr>
        <w:t>et</w:t>
      </w:r>
      <w:r w:rsidR="00951B2E" w:rsidRPr="003627BB">
        <w:rPr>
          <w:color w:val="000000"/>
          <w:sz w:val="28"/>
          <w:szCs w:val="28"/>
          <w:lang w:val="uk-UA"/>
        </w:rPr>
        <w:t xml:space="preserve"> </w:t>
      </w:r>
      <w:r w:rsidR="00951B2E" w:rsidRPr="003627BB">
        <w:rPr>
          <w:color w:val="000000"/>
          <w:sz w:val="28"/>
          <w:szCs w:val="28"/>
          <w:lang w:val="fr-FR"/>
        </w:rPr>
        <w:t>al</w:t>
      </w:r>
      <w:r w:rsidR="00951B2E" w:rsidRPr="003627BB">
        <w:rPr>
          <w:color w:val="000000"/>
          <w:sz w:val="28"/>
          <w:szCs w:val="28"/>
          <w:lang w:val="uk-UA"/>
        </w:rPr>
        <w:t>.</w:t>
      </w:r>
      <w:r w:rsidR="009E2D24" w:rsidRPr="00970997">
        <w:rPr>
          <w:rFonts w:eastAsia="CenturySchoolbook"/>
          <w:sz w:val="28"/>
          <w:szCs w:val="28"/>
          <w:lang w:val="uk-UA"/>
        </w:rPr>
        <w:t>]</w:t>
      </w:r>
      <w:r w:rsidR="00951B2E" w:rsidRPr="003627BB">
        <w:rPr>
          <w:color w:val="000000"/>
          <w:sz w:val="28"/>
          <w:szCs w:val="28"/>
          <w:lang w:val="uk-UA"/>
        </w:rPr>
        <w:t xml:space="preserve"> // </w:t>
      </w:r>
      <w:r w:rsidR="00951B2E" w:rsidRPr="003627BB">
        <w:rPr>
          <w:color w:val="000000"/>
          <w:sz w:val="28"/>
          <w:szCs w:val="28"/>
          <w:lang w:val="fr-FR"/>
        </w:rPr>
        <w:t>Epilepsia</w:t>
      </w:r>
      <w:r w:rsidR="00951B2E" w:rsidRPr="003627BB">
        <w:rPr>
          <w:color w:val="000000"/>
          <w:sz w:val="28"/>
          <w:szCs w:val="28"/>
          <w:lang w:val="uk-UA"/>
        </w:rPr>
        <w:t xml:space="preserve">. – 2010. – </w:t>
      </w:r>
      <w:r w:rsidR="00951B2E" w:rsidRPr="003627BB">
        <w:rPr>
          <w:sz w:val="28"/>
          <w:szCs w:val="28"/>
          <w:lang w:val="fr-FR"/>
        </w:rPr>
        <w:t>V</w:t>
      </w:r>
      <w:r w:rsidR="00951B2E" w:rsidRPr="003627BB">
        <w:rPr>
          <w:sz w:val="28"/>
          <w:szCs w:val="28"/>
          <w:lang w:val="uk-UA"/>
        </w:rPr>
        <w:t>.</w:t>
      </w:r>
      <w:r w:rsidR="00951B2E" w:rsidRPr="003627BB">
        <w:rPr>
          <w:color w:val="000000"/>
          <w:sz w:val="28"/>
          <w:szCs w:val="28"/>
          <w:lang w:val="uk-UA"/>
        </w:rPr>
        <w:t xml:space="preserve"> 51</w:t>
      </w:r>
      <w:r w:rsidR="00090711">
        <w:rPr>
          <w:color w:val="000000"/>
          <w:sz w:val="28"/>
          <w:szCs w:val="28"/>
          <w:lang w:val="uk-UA"/>
        </w:rPr>
        <w:t xml:space="preserve"> </w:t>
      </w:r>
      <w:r w:rsidR="00951B2E" w:rsidRPr="003627BB">
        <w:rPr>
          <w:color w:val="000000"/>
          <w:sz w:val="28"/>
          <w:szCs w:val="28"/>
          <w:lang w:val="uk-UA"/>
        </w:rPr>
        <w:t>(</w:t>
      </w:r>
      <w:r w:rsidR="00951B2E" w:rsidRPr="003627BB">
        <w:rPr>
          <w:color w:val="000000"/>
          <w:sz w:val="28"/>
          <w:szCs w:val="28"/>
          <w:lang w:val="fr-FR"/>
        </w:rPr>
        <w:t>Suppl</w:t>
      </w:r>
      <w:r w:rsidR="00951B2E" w:rsidRPr="003627BB">
        <w:rPr>
          <w:color w:val="000000"/>
          <w:sz w:val="28"/>
          <w:szCs w:val="28"/>
          <w:lang w:val="uk-UA"/>
        </w:rPr>
        <w:t>. 3). –         Р. 43</w:t>
      </w:r>
      <w:r w:rsidR="00AE3CA8">
        <w:rPr>
          <w:color w:val="000000"/>
          <w:sz w:val="28"/>
          <w:szCs w:val="28"/>
          <w:lang w:val="en-US"/>
        </w:rPr>
        <w:t>-</w:t>
      </w:r>
      <w:r w:rsidR="00951B2E" w:rsidRPr="003627BB">
        <w:rPr>
          <w:color w:val="000000"/>
          <w:sz w:val="28"/>
          <w:szCs w:val="28"/>
          <w:lang w:val="uk-UA"/>
        </w:rPr>
        <w:t>47</w:t>
      </w:r>
      <w:r w:rsidR="0035595E">
        <w:rPr>
          <w:color w:val="000000"/>
          <w:sz w:val="28"/>
          <w:szCs w:val="28"/>
          <w:lang w:val="uk-UA"/>
        </w:rPr>
        <w:t>.</w:t>
      </w:r>
    </w:p>
    <w:p w:rsidR="00951B2E" w:rsidRPr="0035595E" w:rsidRDefault="00951B2E" w:rsidP="00951B2E">
      <w:pPr>
        <w:spacing w:line="360" w:lineRule="auto"/>
        <w:ind w:firstLine="720"/>
        <w:jc w:val="both"/>
        <w:rPr>
          <w:sz w:val="28"/>
          <w:szCs w:val="28"/>
          <w:lang w:val="uk-UA"/>
        </w:rPr>
      </w:pPr>
      <w:r w:rsidRPr="003627BB">
        <w:rPr>
          <w:sz w:val="28"/>
          <w:szCs w:val="28"/>
          <w:lang w:val="en-US"/>
        </w:rPr>
        <w:t>2</w:t>
      </w:r>
      <w:r w:rsidR="00AA111F">
        <w:rPr>
          <w:sz w:val="28"/>
          <w:szCs w:val="28"/>
          <w:lang w:val="uk-UA"/>
        </w:rPr>
        <w:t>1</w:t>
      </w:r>
      <w:r w:rsidR="000C55CA">
        <w:rPr>
          <w:sz w:val="28"/>
          <w:szCs w:val="28"/>
          <w:lang w:val="uk-UA"/>
        </w:rPr>
        <w:t>6</w:t>
      </w:r>
      <w:r w:rsidRPr="003627BB">
        <w:rPr>
          <w:sz w:val="28"/>
          <w:szCs w:val="28"/>
          <w:lang w:val="uk-UA"/>
        </w:rPr>
        <w:t xml:space="preserve">. </w:t>
      </w:r>
      <w:r w:rsidRPr="003627BB">
        <w:rPr>
          <w:sz w:val="28"/>
          <w:szCs w:val="28"/>
          <w:lang w:val="en-GB"/>
        </w:rPr>
        <w:t>Curia</w:t>
      </w:r>
      <w:r w:rsidRPr="003627BB">
        <w:rPr>
          <w:sz w:val="28"/>
          <w:szCs w:val="28"/>
          <w:lang w:val="uk-UA"/>
        </w:rPr>
        <w:t xml:space="preserve"> </w:t>
      </w:r>
      <w:r w:rsidRPr="003627BB">
        <w:rPr>
          <w:sz w:val="28"/>
          <w:szCs w:val="28"/>
          <w:lang w:val="en-GB"/>
        </w:rPr>
        <w:t>G</w:t>
      </w:r>
      <w:r w:rsidRPr="003627BB">
        <w:rPr>
          <w:sz w:val="28"/>
          <w:szCs w:val="28"/>
          <w:lang w:val="uk-UA"/>
        </w:rPr>
        <w:t xml:space="preserve">. </w:t>
      </w:r>
      <w:r w:rsidRPr="003627BB">
        <w:rPr>
          <w:sz w:val="28"/>
          <w:szCs w:val="28"/>
          <w:lang w:val="en-GB"/>
        </w:rPr>
        <w:t xml:space="preserve">Protein-kinase C-dependent phosphorylation inhibits the effect of the antiepileptic drug topiramate on the persistent fraction of sodium currents </w:t>
      </w:r>
      <w:r w:rsidRPr="003627BB">
        <w:rPr>
          <w:sz w:val="28"/>
          <w:szCs w:val="28"/>
          <w:lang w:val="uk-UA"/>
        </w:rPr>
        <w:t xml:space="preserve">/ </w:t>
      </w:r>
      <w:r w:rsidRPr="003627BB">
        <w:rPr>
          <w:sz w:val="28"/>
          <w:szCs w:val="28"/>
          <w:lang w:val="en-GB"/>
        </w:rPr>
        <w:t>G</w:t>
      </w:r>
      <w:r w:rsidRPr="003627BB">
        <w:rPr>
          <w:sz w:val="28"/>
          <w:szCs w:val="28"/>
          <w:lang w:val="uk-UA"/>
        </w:rPr>
        <w:t>.</w:t>
      </w:r>
      <w:r w:rsidRPr="003627BB">
        <w:rPr>
          <w:sz w:val="28"/>
          <w:szCs w:val="28"/>
          <w:lang w:val="en-GB"/>
        </w:rPr>
        <w:t xml:space="preserve"> Curia</w:t>
      </w:r>
      <w:r w:rsidRPr="003627BB">
        <w:rPr>
          <w:sz w:val="28"/>
          <w:szCs w:val="28"/>
          <w:lang w:val="uk-UA"/>
        </w:rPr>
        <w:t xml:space="preserve">, </w:t>
      </w:r>
      <w:r w:rsidRPr="003627BB">
        <w:rPr>
          <w:sz w:val="28"/>
          <w:szCs w:val="28"/>
          <w:lang w:val="en-GB"/>
        </w:rPr>
        <w:t>P</w:t>
      </w:r>
      <w:r w:rsidRPr="003627BB">
        <w:rPr>
          <w:sz w:val="28"/>
          <w:szCs w:val="28"/>
          <w:lang w:val="uk-UA"/>
        </w:rPr>
        <w:t>.</w:t>
      </w:r>
      <w:r w:rsidRPr="003627BB">
        <w:rPr>
          <w:sz w:val="28"/>
          <w:szCs w:val="28"/>
          <w:lang w:val="en-GB"/>
        </w:rPr>
        <w:t xml:space="preserve"> Aracri</w:t>
      </w:r>
      <w:r w:rsidRPr="003627BB">
        <w:rPr>
          <w:sz w:val="28"/>
          <w:szCs w:val="28"/>
          <w:lang w:val="uk-UA"/>
        </w:rPr>
        <w:t xml:space="preserve">, </w:t>
      </w:r>
      <w:r w:rsidRPr="003627BB">
        <w:rPr>
          <w:sz w:val="28"/>
          <w:szCs w:val="28"/>
          <w:lang w:val="en-GB"/>
        </w:rPr>
        <w:t>G</w:t>
      </w:r>
      <w:r w:rsidRPr="003627BB">
        <w:rPr>
          <w:sz w:val="28"/>
          <w:szCs w:val="28"/>
          <w:lang w:val="uk-UA"/>
        </w:rPr>
        <w:t>.</w:t>
      </w:r>
      <w:r w:rsidRPr="003627BB">
        <w:rPr>
          <w:sz w:val="28"/>
          <w:szCs w:val="28"/>
          <w:lang w:val="en-GB"/>
        </w:rPr>
        <w:t xml:space="preserve"> Sancini</w:t>
      </w:r>
      <w:r w:rsidRPr="003627BB">
        <w:rPr>
          <w:sz w:val="28"/>
          <w:szCs w:val="28"/>
          <w:lang w:val="uk-UA"/>
        </w:rPr>
        <w:t xml:space="preserve"> </w:t>
      </w:r>
      <w:r w:rsidR="00090711" w:rsidRPr="003627BB">
        <w:rPr>
          <w:rFonts w:eastAsia="CenturySchoolbook"/>
          <w:sz w:val="28"/>
          <w:szCs w:val="28"/>
          <w:lang w:val="uk-UA"/>
        </w:rPr>
        <w:t>[</w:t>
      </w:r>
      <w:r w:rsidRPr="003627BB">
        <w:rPr>
          <w:sz w:val="28"/>
          <w:szCs w:val="28"/>
          <w:lang w:val="en-GB"/>
        </w:rPr>
        <w:t>et</w:t>
      </w:r>
      <w:r w:rsidRPr="003627BB">
        <w:rPr>
          <w:sz w:val="28"/>
          <w:szCs w:val="28"/>
          <w:lang w:val="uk-UA"/>
        </w:rPr>
        <w:t xml:space="preserve"> </w:t>
      </w:r>
      <w:r w:rsidRPr="003627BB">
        <w:rPr>
          <w:sz w:val="28"/>
          <w:szCs w:val="28"/>
          <w:lang w:val="en-GB"/>
        </w:rPr>
        <w:t>al</w:t>
      </w:r>
      <w:r w:rsidRPr="003627BB">
        <w:rPr>
          <w:sz w:val="28"/>
          <w:szCs w:val="28"/>
          <w:lang w:val="uk-UA"/>
        </w:rPr>
        <w:t>.</w:t>
      </w:r>
      <w:r w:rsidR="009E2D24" w:rsidRPr="00970997">
        <w:rPr>
          <w:rFonts w:eastAsia="CenturySchoolbook"/>
          <w:sz w:val="28"/>
          <w:szCs w:val="28"/>
          <w:lang w:val="uk-UA"/>
        </w:rPr>
        <w:t>]</w:t>
      </w:r>
      <w:r w:rsidRPr="003627BB">
        <w:rPr>
          <w:sz w:val="28"/>
          <w:szCs w:val="28"/>
          <w:lang w:val="uk-UA"/>
        </w:rPr>
        <w:t xml:space="preserve"> </w:t>
      </w:r>
      <w:r w:rsidR="00090711">
        <w:rPr>
          <w:sz w:val="28"/>
          <w:szCs w:val="28"/>
          <w:lang w:val="en-GB"/>
        </w:rPr>
        <w:t>// Neuroscience. – 2004. – V</w:t>
      </w:r>
      <w:r w:rsidRPr="003627BB">
        <w:rPr>
          <w:sz w:val="28"/>
          <w:szCs w:val="28"/>
          <w:lang w:val="en-GB"/>
        </w:rPr>
        <w:t xml:space="preserve">. 127. – </w:t>
      </w:r>
      <w:r w:rsidR="008A69ED" w:rsidRPr="008A69ED">
        <w:rPr>
          <w:sz w:val="28"/>
          <w:szCs w:val="28"/>
          <w:lang w:val="en-US"/>
        </w:rPr>
        <w:t xml:space="preserve">            </w:t>
      </w:r>
      <w:r w:rsidRPr="003627BB">
        <w:rPr>
          <w:sz w:val="28"/>
          <w:szCs w:val="28"/>
        </w:rPr>
        <w:t>Р</w:t>
      </w:r>
      <w:r w:rsidRPr="003627BB">
        <w:rPr>
          <w:sz w:val="28"/>
          <w:szCs w:val="28"/>
          <w:lang w:val="en-GB"/>
        </w:rPr>
        <w:t>. 63</w:t>
      </w:r>
      <w:r w:rsidR="00AE3CA8">
        <w:rPr>
          <w:sz w:val="28"/>
          <w:szCs w:val="28"/>
          <w:lang w:val="en-GB"/>
        </w:rPr>
        <w:t>-</w:t>
      </w:r>
      <w:r w:rsidRPr="003627BB">
        <w:rPr>
          <w:sz w:val="28"/>
          <w:szCs w:val="28"/>
          <w:lang w:val="en-GB"/>
        </w:rPr>
        <w:t>68</w:t>
      </w:r>
      <w:r w:rsidR="0035595E">
        <w:rPr>
          <w:sz w:val="28"/>
          <w:szCs w:val="28"/>
          <w:lang w:val="uk-UA"/>
        </w:rPr>
        <w:t>.</w:t>
      </w:r>
    </w:p>
    <w:p w:rsidR="00951B2E" w:rsidRPr="003627BB" w:rsidRDefault="0035595E" w:rsidP="00951B2E">
      <w:pPr>
        <w:spacing w:line="360" w:lineRule="auto"/>
        <w:ind w:firstLine="720"/>
        <w:jc w:val="both"/>
        <w:rPr>
          <w:sz w:val="28"/>
          <w:szCs w:val="28"/>
          <w:lang w:val="uk-UA"/>
        </w:rPr>
      </w:pPr>
      <w:r>
        <w:rPr>
          <w:sz w:val="28"/>
          <w:szCs w:val="28"/>
          <w:lang w:val="uk-UA"/>
        </w:rPr>
        <w:t>2</w:t>
      </w:r>
      <w:r w:rsidR="00951B2E" w:rsidRPr="003627BB">
        <w:rPr>
          <w:sz w:val="28"/>
          <w:szCs w:val="28"/>
          <w:lang w:val="uk-UA"/>
        </w:rPr>
        <w:t>1</w:t>
      </w:r>
      <w:r w:rsidR="000C55CA">
        <w:rPr>
          <w:sz w:val="28"/>
          <w:szCs w:val="28"/>
          <w:lang w:val="uk-UA"/>
        </w:rPr>
        <w:t>7</w:t>
      </w:r>
      <w:r w:rsidR="00951B2E" w:rsidRPr="003627BB">
        <w:rPr>
          <w:sz w:val="28"/>
          <w:szCs w:val="28"/>
          <w:lang w:val="uk-UA"/>
        </w:rPr>
        <w:t xml:space="preserve">. </w:t>
      </w:r>
      <w:r w:rsidR="00951B2E" w:rsidRPr="003627BB">
        <w:rPr>
          <w:sz w:val="28"/>
          <w:szCs w:val="28"/>
          <w:lang w:val="en-GB"/>
        </w:rPr>
        <w:t>Tian G</w:t>
      </w:r>
      <w:r w:rsidR="00951B2E" w:rsidRPr="003627BB">
        <w:rPr>
          <w:sz w:val="28"/>
          <w:szCs w:val="28"/>
          <w:lang w:val="uk-UA"/>
        </w:rPr>
        <w:t>.</w:t>
      </w:r>
      <w:r w:rsidR="00951B2E" w:rsidRPr="003627BB">
        <w:rPr>
          <w:sz w:val="28"/>
          <w:szCs w:val="28"/>
          <w:lang w:val="en-GB"/>
        </w:rPr>
        <w:t>F</w:t>
      </w:r>
      <w:r w:rsidR="00951B2E" w:rsidRPr="003627BB">
        <w:rPr>
          <w:sz w:val="28"/>
          <w:szCs w:val="28"/>
          <w:lang w:val="uk-UA"/>
        </w:rPr>
        <w:t>.</w:t>
      </w:r>
      <w:r w:rsidR="00951B2E" w:rsidRPr="003627BB">
        <w:rPr>
          <w:sz w:val="28"/>
          <w:szCs w:val="28"/>
          <w:lang w:val="en-GB"/>
        </w:rPr>
        <w:t xml:space="preserve"> An astrocytic basis of epilepsy </w:t>
      </w:r>
      <w:r w:rsidR="00951B2E" w:rsidRPr="003627BB">
        <w:rPr>
          <w:sz w:val="28"/>
          <w:szCs w:val="28"/>
          <w:lang w:val="uk-UA"/>
        </w:rPr>
        <w:t>/</w:t>
      </w:r>
      <w:r w:rsidR="00951B2E" w:rsidRPr="003627BB">
        <w:rPr>
          <w:sz w:val="28"/>
          <w:szCs w:val="28"/>
          <w:lang w:val="en-GB"/>
        </w:rPr>
        <w:t xml:space="preserve"> G</w:t>
      </w:r>
      <w:r w:rsidR="00951B2E" w:rsidRPr="003627BB">
        <w:rPr>
          <w:sz w:val="28"/>
          <w:szCs w:val="28"/>
          <w:lang w:val="uk-UA"/>
        </w:rPr>
        <w:t>.</w:t>
      </w:r>
      <w:r w:rsidR="00951B2E" w:rsidRPr="003627BB">
        <w:rPr>
          <w:sz w:val="28"/>
          <w:szCs w:val="28"/>
          <w:lang w:val="en-GB"/>
        </w:rPr>
        <w:t>F</w:t>
      </w:r>
      <w:r w:rsidR="00951B2E" w:rsidRPr="003627BB">
        <w:rPr>
          <w:sz w:val="28"/>
          <w:szCs w:val="28"/>
          <w:lang w:val="uk-UA"/>
        </w:rPr>
        <w:t>.</w:t>
      </w:r>
      <w:r w:rsidR="00951B2E" w:rsidRPr="003627BB">
        <w:rPr>
          <w:sz w:val="28"/>
          <w:szCs w:val="28"/>
          <w:lang w:val="en-GB"/>
        </w:rPr>
        <w:t xml:space="preserve"> Tian</w:t>
      </w:r>
      <w:r w:rsidR="00951B2E" w:rsidRPr="003627BB">
        <w:rPr>
          <w:sz w:val="28"/>
          <w:szCs w:val="28"/>
          <w:lang w:val="uk-UA"/>
        </w:rPr>
        <w:t>,</w:t>
      </w:r>
      <w:r w:rsidR="00951B2E" w:rsidRPr="003627BB">
        <w:rPr>
          <w:sz w:val="28"/>
          <w:szCs w:val="28"/>
          <w:lang w:val="en-GB"/>
        </w:rPr>
        <w:t xml:space="preserve"> H</w:t>
      </w:r>
      <w:r w:rsidR="00951B2E" w:rsidRPr="003627BB">
        <w:rPr>
          <w:sz w:val="28"/>
          <w:szCs w:val="28"/>
          <w:lang w:val="uk-UA"/>
        </w:rPr>
        <w:t>.</w:t>
      </w:r>
      <w:r w:rsidR="00951B2E" w:rsidRPr="003627BB">
        <w:rPr>
          <w:sz w:val="28"/>
          <w:szCs w:val="28"/>
          <w:lang w:val="en-GB"/>
        </w:rPr>
        <w:t xml:space="preserve"> Azmi, </w:t>
      </w:r>
      <w:r w:rsidR="00951B2E" w:rsidRPr="003627BB">
        <w:rPr>
          <w:sz w:val="28"/>
          <w:szCs w:val="28"/>
          <w:lang w:val="uk-UA"/>
        </w:rPr>
        <w:t xml:space="preserve">            </w:t>
      </w:r>
      <w:r w:rsidR="00951B2E" w:rsidRPr="003627BB">
        <w:rPr>
          <w:sz w:val="28"/>
          <w:szCs w:val="28"/>
          <w:lang w:val="en-GB"/>
        </w:rPr>
        <w:t>T</w:t>
      </w:r>
      <w:r w:rsidR="00951B2E" w:rsidRPr="003627BB">
        <w:rPr>
          <w:sz w:val="28"/>
          <w:szCs w:val="28"/>
          <w:lang w:val="uk-UA"/>
        </w:rPr>
        <w:t>.</w:t>
      </w:r>
      <w:r w:rsidR="00090711">
        <w:rPr>
          <w:sz w:val="28"/>
          <w:szCs w:val="28"/>
          <w:lang w:val="en-GB"/>
        </w:rPr>
        <w:t xml:space="preserve"> Takano</w:t>
      </w:r>
      <w:r w:rsidR="00090711" w:rsidRPr="00090711">
        <w:rPr>
          <w:rFonts w:eastAsia="CenturySchoolbook"/>
          <w:sz w:val="28"/>
          <w:szCs w:val="28"/>
          <w:lang w:val="uk-UA"/>
        </w:rPr>
        <w:t xml:space="preserve"> </w:t>
      </w:r>
      <w:r w:rsidR="00090711" w:rsidRPr="003627BB">
        <w:rPr>
          <w:rFonts w:eastAsia="CenturySchoolbook"/>
          <w:sz w:val="28"/>
          <w:szCs w:val="28"/>
          <w:lang w:val="uk-UA"/>
        </w:rPr>
        <w:t>[</w:t>
      </w:r>
      <w:r w:rsidR="00951B2E" w:rsidRPr="003627BB">
        <w:rPr>
          <w:sz w:val="28"/>
          <w:szCs w:val="28"/>
          <w:lang w:val="en-GB"/>
        </w:rPr>
        <w:t>et al.</w:t>
      </w:r>
      <w:r w:rsidR="009E2D24" w:rsidRPr="00970997">
        <w:rPr>
          <w:rFonts w:eastAsia="CenturySchoolbook"/>
          <w:sz w:val="28"/>
          <w:szCs w:val="28"/>
          <w:lang w:val="uk-UA"/>
        </w:rPr>
        <w:t>]</w:t>
      </w:r>
      <w:r w:rsidR="00951B2E" w:rsidRPr="003627BB">
        <w:rPr>
          <w:sz w:val="28"/>
          <w:szCs w:val="28"/>
          <w:lang w:val="en-GB"/>
        </w:rPr>
        <w:t xml:space="preserve"> // Nat Med. – 2005. – V. 11. – </w:t>
      </w:r>
      <w:r w:rsidR="00951B2E" w:rsidRPr="003627BB">
        <w:rPr>
          <w:sz w:val="28"/>
          <w:szCs w:val="28"/>
        </w:rPr>
        <w:t>Р</w:t>
      </w:r>
      <w:r w:rsidR="00951B2E" w:rsidRPr="003627BB">
        <w:rPr>
          <w:sz w:val="28"/>
          <w:szCs w:val="28"/>
          <w:lang w:val="en-GB"/>
        </w:rPr>
        <w:t>. 973</w:t>
      </w:r>
      <w:r w:rsidR="00AE3CA8">
        <w:rPr>
          <w:sz w:val="28"/>
          <w:szCs w:val="28"/>
          <w:lang w:val="en-GB"/>
        </w:rPr>
        <w:t>-</w:t>
      </w:r>
      <w:r w:rsidR="00951B2E" w:rsidRPr="003627BB">
        <w:rPr>
          <w:sz w:val="28"/>
          <w:szCs w:val="28"/>
          <w:lang w:val="en-GB"/>
        </w:rPr>
        <w:t>98</w:t>
      </w:r>
      <w:r w:rsidR="00951B2E" w:rsidRPr="003627BB">
        <w:rPr>
          <w:sz w:val="28"/>
          <w:szCs w:val="28"/>
          <w:lang w:val="uk-UA"/>
        </w:rPr>
        <w:t>1</w:t>
      </w:r>
      <w:r>
        <w:rPr>
          <w:sz w:val="28"/>
          <w:szCs w:val="28"/>
          <w:lang w:val="uk-UA"/>
        </w:rPr>
        <w:t>.</w:t>
      </w:r>
    </w:p>
    <w:p w:rsidR="00951B2E" w:rsidRPr="003627BB" w:rsidRDefault="0035595E" w:rsidP="00951B2E">
      <w:pPr>
        <w:spacing w:line="360" w:lineRule="auto"/>
        <w:ind w:firstLine="720"/>
        <w:jc w:val="both"/>
        <w:rPr>
          <w:rStyle w:val="hps"/>
          <w:sz w:val="28"/>
          <w:szCs w:val="28"/>
          <w:lang w:val="uk-UA"/>
        </w:rPr>
      </w:pPr>
      <w:r>
        <w:rPr>
          <w:rStyle w:val="hps"/>
          <w:sz w:val="28"/>
          <w:szCs w:val="28"/>
          <w:lang w:val="uk-UA"/>
        </w:rPr>
        <w:t>21</w:t>
      </w:r>
      <w:r w:rsidR="000C55CA">
        <w:rPr>
          <w:rStyle w:val="hps"/>
          <w:sz w:val="28"/>
          <w:szCs w:val="28"/>
          <w:lang w:val="uk-UA"/>
        </w:rPr>
        <w:t>8</w:t>
      </w:r>
      <w:r w:rsidR="00951B2E" w:rsidRPr="003627BB">
        <w:rPr>
          <w:rStyle w:val="hps"/>
          <w:sz w:val="28"/>
          <w:szCs w:val="28"/>
          <w:lang w:val="uk-UA"/>
        </w:rPr>
        <w:t xml:space="preserve">. </w:t>
      </w:r>
      <w:r w:rsidR="00951B2E" w:rsidRPr="003627BB">
        <w:rPr>
          <w:rStyle w:val="hps"/>
          <w:sz w:val="28"/>
          <w:szCs w:val="28"/>
          <w:lang w:val="en-US"/>
        </w:rPr>
        <w:t>Ferguson</w:t>
      </w:r>
      <w:r w:rsidR="00951B2E" w:rsidRPr="003627BB">
        <w:rPr>
          <w:rStyle w:val="hps"/>
          <w:sz w:val="28"/>
          <w:szCs w:val="28"/>
          <w:lang w:val="uk-UA"/>
        </w:rPr>
        <w:t xml:space="preserve"> </w:t>
      </w:r>
      <w:r w:rsidR="00951B2E" w:rsidRPr="003627BB">
        <w:rPr>
          <w:rStyle w:val="hps"/>
          <w:sz w:val="28"/>
          <w:szCs w:val="28"/>
          <w:lang w:val="en-US"/>
        </w:rPr>
        <w:t>S</w:t>
      </w:r>
      <w:r w:rsidR="00951B2E" w:rsidRPr="003627BB">
        <w:rPr>
          <w:rStyle w:val="hps"/>
          <w:sz w:val="28"/>
          <w:szCs w:val="28"/>
          <w:lang w:val="uk-UA"/>
        </w:rPr>
        <w:t>.</w:t>
      </w:r>
      <w:r w:rsidR="00951B2E" w:rsidRPr="003627BB">
        <w:rPr>
          <w:rStyle w:val="hps"/>
          <w:sz w:val="28"/>
          <w:szCs w:val="28"/>
          <w:lang w:val="en-US"/>
        </w:rPr>
        <w:t>S</w:t>
      </w:r>
      <w:r w:rsidR="00951B2E" w:rsidRPr="003627BB">
        <w:rPr>
          <w:rStyle w:val="hps"/>
          <w:sz w:val="28"/>
          <w:szCs w:val="28"/>
          <w:lang w:val="uk-UA"/>
        </w:rPr>
        <w:t>.</w:t>
      </w:r>
      <w:r w:rsidR="00951B2E" w:rsidRPr="003627BB">
        <w:rPr>
          <w:rStyle w:val="hps"/>
          <w:sz w:val="28"/>
          <w:szCs w:val="28"/>
          <w:lang w:val="en-US"/>
        </w:rPr>
        <w:t>G</w:t>
      </w:r>
      <w:r w:rsidR="00951B2E" w:rsidRPr="003627BB">
        <w:rPr>
          <w:rStyle w:val="hps"/>
          <w:sz w:val="28"/>
          <w:szCs w:val="28"/>
          <w:lang w:val="uk-UA"/>
        </w:rPr>
        <w:t xml:space="preserve">. </w:t>
      </w:r>
      <w:r w:rsidR="00951B2E" w:rsidRPr="003627BB">
        <w:rPr>
          <w:rStyle w:val="hps"/>
          <w:sz w:val="28"/>
          <w:szCs w:val="28"/>
          <w:lang w:val="en-US"/>
        </w:rPr>
        <w:t>Evolving</w:t>
      </w:r>
      <w:r w:rsidR="00951B2E" w:rsidRPr="003627BB">
        <w:rPr>
          <w:rStyle w:val="hps"/>
          <w:sz w:val="28"/>
          <w:szCs w:val="28"/>
          <w:lang w:val="uk-UA"/>
        </w:rPr>
        <w:t xml:space="preserve"> </w:t>
      </w:r>
      <w:r w:rsidR="00951B2E" w:rsidRPr="003627BB">
        <w:rPr>
          <w:rStyle w:val="hps"/>
          <w:sz w:val="28"/>
          <w:szCs w:val="28"/>
          <w:lang w:val="en-US"/>
        </w:rPr>
        <w:t>concepts</w:t>
      </w:r>
      <w:r w:rsidR="00951B2E" w:rsidRPr="003627BB">
        <w:rPr>
          <w:rStyle w:val="hps"/>
          <w:sz w:val="28"/>
          <w:szCs w:val="28"/>
          <w:lang w:val="uk-UA"/>
        </w:rPr>
        <w:t xml:space="preserve"> </w:t>
      </w:r>
      <w:r w:rsidR="00951B2E" w:rsidRPr="003627BB">
        <w:rPr>
          <w:rStyle w:val="hps"/>
          <w:sz w:val="28"/>
          <w:szCs w:val="28"/>
          <w:lang w:val="en-US"/>
        </w:rPr>
        <w:t>in</w:t>
      </w:r>
      <w:r w:rsidR="00951B2E" w:rsidRPr="003627BB">
        <w:rPr>
          <w:rStyle w:val="hps"/>
          <w:sz w:val="28"/>
          <w:szCs w:val="28"/>
          <w:lang w:val="uk-UA"/>
        </w:rPr>
        <w:t xml:space="preserve"> </w:t>
      </w:r>
      <w:r w:rsidR="00951B2E" w:rsidRPr="003627BB">
        <w:rPr>
          <w:rStyle w:val="hps"/>
          <w:sz w:val="28"/>
          <w:szCs w:val="28"/>
          <w:lang w:val="en-US"/>
        </w:rPr>
        <w:t>G</w:t>
      </w:r>
      <w:r w:rsidR="00951B2E" w:rsidRPr="003627BB">
        <w:rPr>
          <w:rStyle w:val="hps"/>
          <w:sz w:val="28"/>
          <w:szCs w:val="28"/>
          <w:lang w:val="uk-UA"/>
        </w:rPr>
        <w:t xml:space="preserve"> </w:t>
      </w:r>
      <w:r w:rsidR="00951B2E" w:rsidRPr="003627BB">
        <w:rPr>
          <w:rStyle w:val="hps"/>
          <w:sz w:val="28"/>
          <w:szCs w:val="28"/>
          <w:lang w:val="en-US"/>
        </w:rPr>
        <w:t>protein</w:t>
      </w:r>
      <w:r w:rsidR="00951B2E" w:rsidRPr="003627BB">
        <w:rPr>
          <w:rStyle w:val="hps"/>
          <w:sz w:val="28"/>
          <w:szCs w:val="28"/>
          <w:lang w:val="uk-UA"/>
        </w:rPr>
        <w:t>-</w:t>
      </w:r>
      <w:r w:rsidR="00951B2E" w:rsidRPr="003627BB">
        <w:rPr>
          <w:rStyle w:val="hps"/>
          <w:sz w:val="28"/>
          <w:szCs w:val="28"/>
          <w:lang w:val="en-US"/>
        </w:rPr>
        <w:t>coupled</w:t>
      </w:r>
      <w:r w:rsidR="00951B2E" w:rsidRPr="003627BB">
        <w:rPr>
          <w:rStyle w:val="hps"/>
          <w:sz w:val="28"/>
          <w:szCs w:val="28"/>
          <w:lang w:val="uk-UA"/>
        </w:rPr>
        <w:t xml:space="preserve"> </w:t>
      </w:r>
      <w:r w:rsidR="00951B2E" w:rsidRPr="003627BB">
        <w:rPr>
          <w:rStyle w:val="hps"/>
          <w:sz w:val="28"/>
          <w:szCs w:val="28"/>
          <w:lang w:val="en-US"/>
        </w:rPr>
        <w:t>receptor</w:t>
      </w:r>
      <w:r w:rsidR="00951B2E" w:rsidRPr="003627BB">
        <w:rPr>
          <w:rStyle w:val="hps"/>
          <w:sz w:val="28"/>
          <w:szCs w:val="28"/>
          <w:lang w:val="uk-UA"/>
        </w:rPr>
        <w:t xml:space="preserve"> </w:t>
      </w:r>
      <w:r w:rsidR="00951B2E" w:rsidRPr="003627BB">
        <w:rPr>
          <w:rStyle w:val="hps"/>
          <w:sz w:val="28"/>
          <w:szCs w:val="28"/>
          <w:lang w:val="en-US"/>
        </w:rPr>
        <w:t>endocytosis</w:t>
      </w:r>
      <w:r w:rsidR="00951B2E" w:rsidRPr="003627BB">
        <w:rPr>
          <w:rStyle w:val="hps"/>
          <w:sz w:val="28"/>
          <w:szCs w:val="28"/>
          <w:lang w:val="uk-UA"/>
        </w:rPr>
        <w:t xml:space="preserve">: </w:t>
      </w:r>
      <w:r w:rsidR="00951B2E" w:rsidRPr="003627BB">
        <w:rPr>
          <w:rStyle w:val="hps"/>
          <w:sz w:val="28"/>
          <w:szCs w:val="28"/>
          <w:lang w:val="en-US"/>
        </w:rPr>
        <w:t>the</w:t>
      </w:r>
      <w:r w:rsidR="00951B2E" w:rsidRPr="003627BB">
        <w:rPr>
          <w:rStyle w:val="hps"/>
          <w:sz w:val="28"/>
          <w:szCs w:val="28"/>
          <w:lang w:val="uk-UA"/>
        </w:rPr>
        <w:t xml:space="preserve"> </w:t>
      </w:r>
      <w:r w:rsidR="00951B2E" w:rsidRPr="003627BB">
        <w:rPr>
          <w:rStyle w:val="hps"/>
          <w:sz w:val="28"/>
          <w:szCs w:val="28"/>
          <w:lang w:val="en-US"/>
        </w:rPr>
        <w:t>role</w:t>
      </w:r>
      <w:r w:rsidR="00951B2E" w:rsidRPr="003627BB">
        <w:rPr>
          <w:rStyle w:val="hps"/>
          <w:sz w:val="28"/>
          <w:szCs w:val="28"/>
          <w:lang w:val="uk-UA"/>
        </w:rPr>
        <w:t xml:space="preserve"> </w:t>
      </w:r>
      <w:r w:rsidR="00951B2E" w:rsidRPr="003627BB">
        <w:rPr>
          <w:rStyle w:val="hps"/>
          <w:sz w:val="28"/>
          <w:szCs w:val="28"/>
          <w:lang w:val="en-US"/>
        </w:rPr>
        <w:t>in</w:t>
      </w:r>
      <w:r w:rsidR="00951B2E" w:rsidRPr="003627BB">
        <w:rPr>
          <w:rStyle w:val="hps"/>
          <w:sz w:val="28"/>
          <w:szCs w:val="28"/>
          <w:lang w:val="uk-UA"/>
        </w:rPr>
        <w:t xml:space="preserve"> </w:t>
      </w:r>
      <w:r w:rsidR="00951B2E" w:rsidRPr="003627BB">
        <w:rPr>
          <w:rStyle w:val="hps"/>
          <w:sz w:val="28"/>
          <w:szCs w:val="28"/>
          <w:lang w:val="en-US"/>
        </w:rPr>
        <w:t>receptor</w:t>
      </w:r>
      <w:r w:rsidR="00951B2E" w:rsidRPr="003627BB">
        <w:rPr>
          <w:rStyle w:val="hps"/>
          <w:sz w:val="28"/>
          <w:szCs w:val="28"/>
          <w:lang w:val="uk-UA"/>
        </w:rPr>
        <w:t xml:space="preserve"> </w:t>
      </w:r>
      <w:r w:rsidR="00951B2E" w:rsidRPr="003627BB">
        <w:rPr>
          <w:rStyle w:val="hps"/>
          <w:sz w:val="28"/>
          <w:szCs w:val="28"/>
          <w:lang w:val="en-US"/>
        </w:rPr>
        <w:t>desensitization</w:t>
      </w:r>
      <w:r w:rsidR="00951B2E" w:rsidRPr="003627BB">
        <w:rPr>
          <w:rStyle w:val="hps"/>
          <w:sz w:val="28"/>
          <w:szCs w:val="28"/>
          <w:lang w:val="uk-UA"/>
        </w:rPr>
        <w:t xml:space="preserve"> </w:t>
      </w:r>
      <w:r w:rsidR="00951B2E" w:rsidRPr="003627BB">
        <w:rPr>
          <w:rStyle w:val="hps"/>
          <w:sz w:val="28"/>
          <w:szCs w:val="28"/>
          <w:lang w:val="en-US"/>
        </w:rPr>
        <w:t>and</w:t>
      </w:r>
      <w:r w:rsidR="00951B2E" w:rsidRPr="003627BB">
        <w:rPr>
          <w:rStyle w:val="hps"/>
          <w:sz w:val="28"/>
          <w:szCs w:val="28"/>
          <w:lang w:val="uk-UA"/>
        </w:rPr>
        <w:t xml:space="preserve"> </w:t>
      </w:r>
      <w:r w:rsidR="00951B2E" w:rsidRPr="003627BB">
        <w:rPr>
          <w:rStyle w:val="hps"/>
          <w:sz w:val="28"/>
          <w:szCs w:val="28"/>
          <w:lang w:val="en-US"/>
        </w:rPr>
        <w:t>signaling</w:t>
      </w:r>
      <w:r w:rsidR="00951B2E" w:rsidRPr="003627BB">
        <w:rPr>
          <w:rStyle w:val="hps"/>
          <w:sz w:val="28"/>
          <w:szCs w:val="28"/>
          <w:lang w:val="uk-UA"/>
        </w:rPr>
        <w:t xml:space="preserve"> / </w:t>
      </w:r>
      <w:r w:rsidR="00951B2E" w:rsidRPr="003627BB">
        <w:rPr>
          <w:rStyle w:val="hps"/>
          <w:sz w:val="28"/>
          <w:szCs w:val="28"/>
          <w:lang w:val="en-US"/>
        </w:rPr>
        <w:t>S</w:t>
      </w:r>
      <w:r w:rsidR="00951B2E" w:rsidRPr="003627BB">
        <w:rPr>
          <w:rStyle w:val="hps"/>
          <w:sz w:val="28"/>
          <w:szCs w:val="28"/>
          <w:lang w:val="uk-UA"/>
        </w:rPr>
        <w:t>.</w:t>
      </w:r>
      <w:r w:rsidR="00951B2E" w:rsidRPr="003627BB">
        <w:rPr>
          <w:rStyle w:val="hps"/>
          <w:sz w:val="28"/>
          <w:szCs w:val="28"/>
          <w:lang w:val="en-US"/>
        </w:rPr>
        <w:t>S</w:t>
      </w:r>
      <w:r w:rsidR="00951B2E" w:rsidRPr="003627BB">
        <w:rPr>
          <w:rStyle w:val="hps"/>
          <w:sz w:val="28"/>
          <w:szCs w:val="28"/>
          <w:lang w:val="uk-UA"/>
        </w:rPr>
        <w:t>.</w:t>
      </w:r>
      <w:r w:rsidR="00951B2E" w:rsidRPr="003627BB">
        <w:rPr>
          <w:rStyle w:val="hps"/>
          <w:sz w:val="28"/>
          <w:szCs w:val="28"/>
          <w:lang w:val="en-US"/>
        </w:rPr>
        <w:t>G</w:t>
      </w:r>
      <w:r w:rsidR="00951B2E" w:rsidRPr="003627BB">
        <w:rPr>
          <w:rStyle w:val="hps"/>
          <w:sz w:val="28"/>
          <w:szCs w:val="28"/>
          <w:lang w:val="uk-UA"/>
        </w:rPr>
        <w:t xml:space="preserve">. </w:t>
      </w:r>
      <w:r w:rsidR="00951B2E" w:rsidRPr="003627BB">
        <w:rPr>
          <w:rStyle w:val="hps"/>
          <w:sz w:val="28"/>
          <w:szCs w:val="28"/>
          <w:lang w:val="en-US"/>
        </w:rPr>
        <w:t>Ferguson</w:t>
      </w:r>
      <w:r w:rsidR="00951B2E" w:rsidRPr="003627BB">
        <w:rPr>
          <w:rStyle w:val="hps"/>
          <w:sz w:val="28"/>
          <w:szCs w:val="28"/>
          <w:lang w:val="uk-UA"/>
        </w:rPr>
        <w:t xml:space="preserve"> // </w:t>
      </w:r>
      <w:r w:rsidR="00951B2E" w:rsidRPr="003627BB">
        <w:rPr>
          <w:rStyle w:val="hps"/>
          <w:sz w:val="28"/>
          <w:szCs w:val="28"/>
          <w:lang w:val="en-US"/>
        </w:rPr>
        <w:t>Phatmacol</w:t>
      </w:r>
      <w:r w:rsidR="00951B2E" w:rsidRPr="003627BB">
        <w:rPr>
          <w:rStyle w:val="hps"/>
          <w:sz w:val="28"/>
          <w:szCs w:val="28"/>
          <w:lang w:val="uk-UA"/>
        </w:rPr>
        <w:t xml:space="preserve"> </w:t>
      </w:r>
      <w:r w:rsidR="00951B2E" w:rsidRPr="003627BB">
        <w:rPr>
          <w:rStyle w:val="hps"/>
          <w:sz w:val="28"/>
          <w:szCs w:val="28"/>
          <w:lang w:val="en-US"/>
        </w:rPr>
        <w:t>Rev</w:t>
      </w:r>
      <w:r w:rsidR="00951B2E" w:rsidRPr="003627BB">
        <w:rPr>
          <w:rStyle w:val="hps"/>
          <w:sz w:val="28"/>
          <w:szCs w:val="28"/>
          <w:lang w:val="uk-UA"/>
        </w:rPr>
        <w:t xml:space="preserve">. – 2001. – </w:t>
      </w:r>
      <w:r w:rsidR="00951B2E" w:rsidRPr="003627BB">
        <w:rPr>
          <w:rStyle w:val="hps"/>
          <w:sz w:val="28"/>
          <w:szCs w:val="28"/>
          <w:lang w:val="en-US"/>
        </w:rPr>
        <w:t>V</w:t>
      </w:r>
      <w:r w:rsidR="00951B2E" w:rsidRPr="003627BB">
        <w:rPr>
          <w:rStyle w:val="hps"/>
          <w:sz w:val="28"/>
          <w:szCs w:val="28"/>
          <w:lang w:val="uk-UA"/>
        </w:rPr>
        <w:t xml:space="preserve">. 53. – </w:t>
      </w:r>
      <w:r w:rsidR="00951B2E" w:rsidRPr="003627BB">
        <w:rPr>
          <w:rStyle w:val="hps"/>
          <w:sz w:val="28"/>
          <w:szCs w:val="28"/>
          <w:lang w:val="en-US"/>
        </w:rPr>
        <w:t>P</w:t>
      </w:r>
      <w:r w:rsidR="00951B2E" w:rsidRPr="003627BB">
        <w:rPr>
          <w:rStyle w:val="hps"/>
          <w:sz w:val="28"/>
          <w:szCs w:val="28"/>
          <w:lang w:val="uk-UA"/>
        </w:rPr>
        <w:t>. 1-24</w:t>
      </w:r>
      <w:r>
        <w:rPr>
          <w:rStyle w:val="hps"/>
          <w:sz w:val="28"/>
          <w:szCs w:val="28"/>
          <w:lang w:val="uk-UA"/>
        </w:rPr>
        <w:t>.</w:t>
      </w:r>
    </w:p>
    <w:p w:rsidR="00951B2E" w:rsidRPr="003627BB" w:rsidRDefault="0035595E" w:rsidP="00951B2E">
      <w:pPr>
        <w:spacing w:line="360" w:lineRule="auto"/>
        <w:ind w:firstLine="720"/>
        <w:jc w:val="both"/>
        <w:rPr>
          <w:sz w:val="28"/>
          <w:szCs w:val="28"/>
          <w:lang w:val="uk-UA"/>
        </w:rPr>
      </w:pPr>
      <w:r>
        <w:rPr>
          <w:sz w:val="28"/>
          <w:szCs w:val="28"/>
          <w:lang w:val="uk-UA"/>
        </w:rPr>
        <w:t>21</w:t>
      </w:r>
      <w:r w:rsidR="000C55CA">
        <w:rPr>
          <w:sz w:val="28"/>
          <w:szCs w:val="28"/>
          <w:lang w:val="uk-UA"/>
        </w:rPr>
        <w:t>9</w:t>
      </w:r>
      <w:r w:rsidR="00951B2E" w:rsidRPr="003627BB">
        <w:rPr>
          <w:sz w:val="28"/>
          <w:szCs w:val="28"/>
          <w:lang w:val="uk-UA"/>
        </w:rPr>
        <w:t xml:space="preserve">. Козловский В.Л. Лекарственная резистентность в психиатрии – проблема патофизиологии или фармакологии? / В.Л. Козловский // Журнал неврологии и психиатрии. </w:t>
      </w:r>
      <w:r w:rsidR="00AE3CA8">
        <w:rPr>
          <w:rStyle w:val="element-citation"/>
          <w:sz w:val="28"/>
          <w:szCs w:val="28"/>
          <w:lang w:val="uk-UA"/>
        </w:rPr>
        <w:t>–</w:t>
      </w:r>
      <w:r w:rsidR="00951B2E" w:rsidRPr="003627BB">
        <w:rPr>
          <w:sz w:val="28"/>
          <w:szCs w:val="28"/>
          <w:lang w:val="uk-UA"/>
        </w:rPr>
        <w:t xml:space="preserve"> №</w:t>
      </w:r>
      <w:r w:rsidR="00090711">
        <w:rPr>
          <w:sz w:val="28"/>
          <w:szCs w:val="28"/>
          <w:lang w:val="uk-UA"/>
        </w:rPr>
        <w:t xml:space="preserve"> </w:t>
      </w:r>
      <w:r w:rsidR="00951B2E" w:rsidRPr="003627BB">
        <w:rPr>
          <w:sz w:val="28"/>
          <w:szCs w:val="28"/>
          <w:lang w:val="uk-UA"/>
        </w:rPr>
        <w:t>1. – 2009. – С. 85-89</w:t>
      </w:r>
      <w:r>
        <w:rPr>
          <w:sz w:val="28"/>
          <w:szCs w:val="28"/>
          <w:lang w:val="uk-UA"/>
        </w:rPr>
        <w:t>.</w:t>
      </w:r>
    </w:p>
    <w:p w:rsidR="00951B2E" w:rsidRPr="0035595E" w:rsidRDefault="000C55CA" w:rsidP="00951B2E">
      <w:pPr>
        <w:spacing w:line="360" w:lineRule="auto"/>
        <w:ind w:firstLine="720"/>
        <w:jc w:val="both"/>
        <w:rPr>
          <w:rStyle w:val="hps"/>
          <w:sz w:val="28"/>
          <w:szCs w:val="28"/>
          <w:lang w:val="uk-UA"/>
        </w:rPr>
      </w:pPr>
      <w:r>
        <w:rPr>
          <w:rStyle w:val="hps"/>
          <w:sz w:val="28"/>
          <w:szCs w:val="28"/>
          <w:lang w:val="uk-UA"/>
        </w:rPr>
        <w:t>220</w:t>
      </w:r>
      <w:r w:rsidR="00951B2E" w:rsidRPr="003627BB">
        <w:rPr>
          <w:rStyle w:val="hps"/>
          <w:sz w:val="28"/>
          <w:szCs w:val="28"/>
          <w:lang w:val="uk-UA"/>
        </w:rPr>
        <w:t xml:space="preserve">. </w:t>
      </w:r>
      <w:hyperlink r:id="rId73" w:history="1">
        <w:r w:rsidR="00951B2E" w:rsidRPr="007D0AA7">
          <w:rPr>
            <w:rStyle w:val="a6"/>
            <w:color w:val="auto"/>
            <w:sz w:val="28"/>
            <w:szCs w:val="28"/>
            <w:u w:val="none"/>
            <w:lang w:val="en-GB"/>
          </w:rPr>
          <w:t>Kobayashi</w:t>
        </w:r>
        <w:r w:rsidR="00951B2E" w:rsidRPr="007D0AA7">
          <w:rPr>
            <w:rStyle w:val="a6"/>
            <w:color w:val="auto"/>
            <w:sz w:val="28"/>
            <w:szCs w:val="28"/>
            <w:u w:val="none"/>
            <w:lang w:val="uk-UA"/>
          </w:rPr>
          <w:t xml:space="preserve"> </w:t>
        </w:r>
        <w:r w:rsidR="00951B2E" w:rsidRPr="007D0AA7">
          <w:rPr>
            <w:rStyle w:val="a6"/>
            <w:color w:val="auto"/>
            <w:sz w:val="28"/>
            <w:szCs w:val="28"/>
            <w:u w:val="none"/>
            <w:lang w:val="en-GB"/>
          </w:rPr>
          <w:t>K</w:t>
        </w:r>
      </w:hyperlink>
      <w:r w:rsidR="00951B2E" w:rsidRPr="007D0AA7">
        <w:rPr>
          <w:sz w:val="28"/>
          <w:szCs w:val="28"/>
          <w:lang w:val="uk-UA"/>
        </w:rPr>
        <w:t xml:space="preserve">. </w:t>
      </w:r>
      <w:r w:rsidR="00951B2E" w:rsidRPr="007D0AA7">
        <w:rPr>
          <w:sz w:val="28"/>
          <w:szCs w:val="28"/>
          <w:lang w:val="en-US"/>
        </w:rPr>
        <w:t>Drug</w:t>
      </w:r>
      <w:r w:rsidR="00951B2E" w:rsidRPr="007D0AA7">
        <w:rPr>
          <w:sz w:val="28"/>
          <w:szCs w:val="28"/>
          <w:lang w:val="uk-UA"/>
        </w:rPr>
        <w:t>-</w:t>
      </w:r>
      <w:r w:rsidR="00951B2E" w:rsidRPr="007D0AA7">
        <w:rPr>
          <w:sz w:val="28"/>
          <w:szCs w:val="28"/>
          <w:lang w:val="en-US"/>
        </w:rPr>
        <w:t>resistant</w:t>
      </w:r>
      <w:r w:rsidR="00951B2E" w:rsidRPr="007D0AA7">
        <w:rPr>
          <w:sz w:val="28"/>
          <w:szCs w:val="28"/>
          <w:lang w:val="uk-UA"/>
        </w:rPr>
        <w:t xml:space="preserve"> </w:t>
      </w:r>
      <w:r w:rsidR="00951B2E" w:rsidRPr="007D0AA7">
        <w:rPr>
          <w:sz w:val="28"/>
          <w:szCs w:val="28"/>
          <w:lang w:val="en-GB"/>
        </w:rPr>
        <w:t>epilepsy</w:t>
      </w:r>
      <w:r w:rsidR="00951B2E" w:rsidRPr="007D0AA7">
        <w:rPr>
          <w:sz w:val="28"/>
          <w:szCs w:val="28"/>
          <w:lang w:val="uk-UA"/>
        </w:rPr>
        <w:t xml:space="preserve"> / </w:t>
      </w:r>
      <w:r w:rsidR="00951B2E" w:rsidRPr="007D0AA7">
        <w:rPr>
          <w:sz w:val="28"/>
          <w:szCs w:val="28"/>
          <w:lang w:val="en-GB"/>
        </w:rPr>
        <w:t>K</w:t>
      </w:r>
      <w:r w:rsidR="00951B2E" w:rsidRPr="007D0AA7">
        <w:rPr>
          <w:sz w:val="28"/>
          <w:szCs w:val="28"/>
          <w:lang w:val="uk-UA"/>
        </w:rPr>
        <w:t xml:space="preserve">. </w:t>
      </w:r>
      <w:r w:rsidR="00951B2E" w:rsidRPr="007D0AA7">
        <w:rPr>
          <w:sz w:val="28"/>
          <w:szCs w:val="28"/>
          <w:lang w:val="en-GB"/>
        </w:rPr>
        <w:t>Kobayashi</w:t>
      </w:r>
      <w:r w:rsidR="00951B2E" w:rsidRPr="007D0AA7">
        <w:rPr>
          <w:sz w:val="28"/>
          <w:szCs w:val="28"/>
          <w:lang w:val="uk-UA"/>
        </w:rPr>
        <w:t xml:space="preserve">, </w:t>
      </w:r>
      <w:r w:rsidR="00951B2E" w:rsidRPr="007D0AA7">
        <w:rPr>
          <w:sz w:val="28"/>
          <w:szCs w:val="28"/>
          <w:lang w:val="en-GB"/>
        </w:rPr>
        <w:t>H</w:t>
      </w:r>
      <w:r w:rsidR="00951B2E" w:rsidRPr="007D0AA7">
        <w:rPr>
          <w:sz w:val="28"/>
          <w:szCs w:val="28"/>
          <w:lang w:val="uk-UA"/>
        </w:rPr>
        <w:t xml:space="preserve">. </w:t>
      </w:r>
      <w:hyperlink r:id="rId74" w:history="1">
        <w:r w:rsidR="00951B2E" w:rsidRPr="007D0AA7">
          <w:rPr>
            <w:rStyle w:val="a6"/>
            <w:color w:val="auto"/>
            <w:sz w:val="28"/>
            <w:szCs w:val="28"/>
            <w:u w:val="none"/>
            <w:lang w:val="en-GB"/>
          </w:rPr>
          <w:t>Yoshinaga</w:t>
        </w:r>
      </w:hyperlink>
      <w:r w:rsidR="00951B2E" w:rsidRPr="007D0AA7">
        <w:rPr>
          <w:sz w:val="28"/>
          <w:szCs w:val="28"/>
          <w:lang w:val="uk-UA"/>
        </w:rPr>
        <w:t xml:space="preserve">,            </w:t>
      </w:r>
      <w:r w:rsidR="00951B2E" w:rsidRPr="007D0AA7">
        <w:rPr>
          <w:sz w:val="28"/>
          <w:szCs w:val="28"/>
          <w:lang w:val="en-GB"/>
        </w:rPr>
        <w:t>Y</w:t>
      </w:r>
      <w:r w:rsidR="00951B2E" w:rsidRPr="007D0AA7">
        <w:rPr>
          <w:sz w:val="28"/>
          <w:szCs w:val="28"/>
          <w:lang w:val="uk-UA"/>
        </w:rPr>
        <w:t xml:space="preserve">. </w:t>
      </w:r>
      <w:hyperlink r:id="rId75" w:history="1">
        <w:r w:rsidR="00951B2E" w:rsidRPr="007D0AA7">
          <w:rPr>
            <w:rStyle w:val="a6"/>
            <w:color w:val="auto"/>
            <w:sz w:val="28"/>
            <w:szCs w:val="28"/>
            <w:u w:val="none"/>
            <w:lang w:val="en-GB"/>
          </w:rPr>
          <w:t xml:space="preserve">Ohtsuka </w:t>
        </w:r>
      </w:hyperlink>
      <w:r w:rsidR="00951B2E" w:rsidRPr="007D0AA7">
        <w:rPr>
          <w:sz w:val="28"/>
          <w:szCs w:val="28"/>
          <w:lang w:val="en-US"/>
        </w:rPr>
        <w:t xml:space="preserve">// </w:t>
      </w:r>
      <w:hyperlink r:id="rId76" w:tooltip="The New England journal of medicine." w:history="1">
        <w:r w:rsidR="00951B2E" w:rsidRPr="007D0AA7">
          <w:rPr>
            <w:rStyle w:val="a6"/>
            <w:color w:val="auto"/>
            <w:sz w:val="28"/>
            <w:szCs w:val="28"/>
            <w:u w:val="none"/>
            <w:lang w:val="en-GB"/>
          </w:rPr>
          <w:t>N Engl J Med.</w:t>
        </w:r>
      </w:hyperlink>
      <w:r w:rsidR="00951B2E" w:rsidRPr="003627BB">
        <w:rPr>
          <w:sz w:val="28"/>
          <w:szCs w:val="28"/>
          <w:lang w:val="en-US"/>
        </w:rPr>
        <w:t xml:space="preserve"> –</w:t>
      </w:r>
      <w:r w:rsidR="00951B2E" w:rsidRPr="003627BB">
        <w:rPr>
          <w:sz w:val="28"/>
          <w:szCs w:val="28"/>
          <w:lang w:val="en-GB"/>
        </w:rPr>
        <w:t xml:space="preserve"> 2011. – V. 365</w:t>
      </w:r>
      <w:r w:rsidR="00090711" w:rsidRPr="00090711">
        <w:rPr>
          <w:sz w:val="28"/>
          <w:szCs w:val="28"/>
          <w:lang w:val="en-US"/>
        </w:rPr>
        <w:t xml:space="preserve">, № </w:t>
      </w:r>
      <w:r w:rsidR="00951B2E" w:rsidRPr="003627BB">
        <w:rPr>
          <w:sz w:val="28"/>
          <w:szCs w:val="28"/>
          <w:lang w:val="en-GB"/>
        </w:rPr>
        <w:t>23. – P. 2238-2239</w:t>
      </w:r>
      <w:r w:rsidR="0035595E">
        <w:rPr>
          <w:sz w:val="28"/>
          <w:szCs w:val="28"/>
          <w:lang w:val="uk-UA"/>
        </w:rPr>
        <w:t>.</w:t>
      </w:r>
    </w:p>
    <w:p w:rsidR="00EE4C00" w:rsidRPr="003627BB" w:rsidRDefault="00EE4C00" w:rsidP="00EE4C00">
      <w:pPr>
        <w:spacing w:line="360" w:lineRule="auto"/>
        <w:ind w:firstLine="720"/>
        <w:jc w:val="both"/>
        <w:rPr>
          <w:sz w:val="28"/>
          <w:szCs w:val="28"/>
          <w:lang w:val="uk-UA"/>
        </w:rPr>
      </w:pPr>
      <w:r>
        <w:rPr>
          <w:sz w:val="28"/>
          <w:szCs w:val="28"/>
          <w:lang w:val="en-US"/>
        </w:rPr>
        <w:lastRenderedPageBreak/>
        <w:t>2</w:t>
      </w:r>
      <w:r w:rsidR="000C55CA">
        <w:rPr>
          <w:sz w:val="28"/>
          <w:szCs w:val="28"/>
          <w:lang w:val="uk-UA"/>
        </w:rPr>
        <w:t>2</w:t>
      </w:r>
      <w:r w:rsidR="00784247">
        <w:rPr>
          <w:sz w:val="28"/>
          <w:szCs w:val="28"/>
          <w:lang w:val="en-US"/>
        </w:rPr>
        <w:t>1</w:t>
      </w:r>
      <w:r w:rsidR="00951B2E" w:rsidRPr="003627BB">
        <w:rPr>
          <w:sz w:val="28"/>
          <w:szCs w:val="28"/>
          <w:lang w:val="uk-UA"/>
        </w:rPr>
        <w:t xml:space="preserve">. </w:t>
      </w:r>
      <w:r w:rsidR="00951B2E" w:rsidRPr="003627BB">
        <w:rPr>
          <w:sz w:val="28"/>
          <w:szCs w:val="28"/>
          <w:lang w:val="en-GB"/>
        </w:rPr>
        <w:t>Löscher W</w:t>
      </w:r>
      <w:r w:rsidR="00951B2E" w:rsidRPr="003627BB">
        <w:rPr>
          <w:sz w:val="28"/>
          <w:szCs w:val="28"/>
          <w:lang w:val="uk-UA"/>
        </w:rPr>
        <w:t xml:space="preserve">. </w:t>
      </w:r>
      <w:r w:rsidR="00951B2E" w:rsidRPr="003627BB">
        <w:rPr>
          <w:sz w:val="28"/>
          <w:szCs w:val="28"/>
          <w:lang w:val="en-GB"/>
        </w:rPr>
        <w:t>Role</w:t>
      </w:r>
      <w:r w:rsidR="00951B2E" w:rsidRPr="003627BB">
        <w:rPr>
          <w:sz w:val="28"/>
          <w:szCs w:val="28"/>
          <w:lang w:val="uk-UA"/>
        </w:rPr>
        <w:t xml:space="preserve"> </w:t>
      </w:r>
      <w:r w:rsidR="00951B2E" w:rsidRPr="003627BB">
        <w:rPr>
          <w:sz w:val="28"/>
          <w:szCs w:val="28"/>
          <w:lang w:val="en-GB"/>
        </w:rPr>
        <w:t>of</w:t>
      </w:r>
      <w:r w:rsidR="00951B2E" w:rsidRPr="003627BB">
        <w:rPr>
          <w:sz w:val="28"/>
          <w:szCs w:val="28"/>
          <w:lang w:val="uk-UA"/>
        </w:rPr>
        <w:t xml:space="preserve"> </w:t>
      </w:r>
      <w:r w:rsidR="00951B2E" w:rsidRPr="003627BB">
        <w:rPr>
          <w:sz w:val="28"/>
          <w:szCs w:val="28"/>
          <w:lang w:val="en-GB"/>
        </w:rPr>
        <w:t>multidrug</w:t>
      </w:r>
      <w:r w:rsidR="00951B2E" w:rsidRPr="003627BB">
        <w:rPr>
          <w:sz w:val="28"/>
          <w:szCs w:val="28"/>
          <w:lang w:val="uk-UA"/>
        </w:rPr>
        <w:t xml:space="preserve"> </w:t>
      </w:r>
      <w:r w:rsidR="00951B2E" w:rsidRPr="003627BB">
        <w:rPr>
          <w:sz w:val="28"/>
          <w:szCs w:val="28"/>
          <w:lang w:val="en-GB"/>
        </w:rPr>
        <w:t>transporters</w:t>
      </w:r>
      <w:r w:rsidR="00951B2E" w:rsidRPr="003627BB">
        <w:rPr>
          <w:sz w:val="28"/>
          <w:szCs w:val="28"/>
          <w:lang w:val="uk-UA"/>
        </w:rPr>
        <w:t xml:space="preserve"> </w:t>
      </w:r>
      <w:r w:rsidR="00951B2E" w:rsidRPr="003627BB">
        <w:rPr>
          <w:sz w:val="28"/>
          <w:szCs w:val="28"/>
          <w:lang w:val="en-GB"/>
        </w:rPr>
        <w:t>in</w:t>
      </w:r>
      <w:r w:rsidR="00951B2E" w:rsidRPr="003627BB">
        <w:rPr>
          <w:sz w:val="28"/>
          <w:szCs w:val="28"/>
          <w:lang w:val="uk-UA"/>
        </w:rPr>
        <w:t xml:space="preserve"> </w:t>
      </w:r>
      <w:r w:rsidR="00951B2E" w:rsidRPr="003627BB">
        <w:rPr>
          <w:sz w:val="28"/>
          <w:szCs w:val="28"/>
          <w:lang w:val="en-GB"/>
        </w:rPr>
        <w:t>pharmacoresistance</w:t>
      </w:r>
      <w:r w:rsidR="00951B2E" w:rsidRPr="003627BB">
        <w:rPr>
          <w:sz w:val="28"/>
          <w:szCs w:val="28"/>
          <w:lang w:val="uk-UA"/>
        </w:rPr>
        <w:t xml:space="preserve"> </w:t>
      </w:r>
      <w:r w:rsidR="00951B2E" w:rsidRPr="003627BB">
        <w:rPr>
          <w:sz w:val="28"/>
          <w:szCs w:val="28"/>
          <w:lang w:val="en-GB"/>
        </w:rPr>
        <w:t>to</w:t>
      </w:r>
      <w:r w:rsidR="00951B2E" w:rsidRPr="003627BB">
        <w:rPr>
          <w:sz w:val="28"/>
          <w:szCs w:val="28"/>
          <w:lang w:val="uk-UA"/>
        </w:rPr>
        <w:t xml:space="preserve"> </w:t>
      </w:r>
      <w:r w:rsidR="00951B2E" w:rsidRPr="003627BB">
        <w:rPr>
          <w:sz w:val="28"/>
          <w:szCs w:val="28"/>
          <w:lang w:val="en-GB"/>
        </w:rPr>
        <w:t>antiepileptic</w:t>
      </w:r>
      <w:r w:rsidR="00951B2E" w:rsidRPr="003627BB">
        <w:rPr>
          <w:sz w:val="28"/>
          <w:szCs w:val="28"/>
          <w:lang w:val="uk-UA"/>
        </w:rPr>
        <w:t xml:space="preserve"> </w:t>
      </w:r>
      <w:r w:rsidR="00951B2E" w:rsidRPr="003627BB">
        <w:rPr>
          <w:sz w:val="28"/>
          <w:szCs w:val="28"/>
          <w:lang w:val="en-GB"/>
        </w:rPr>
        <w:t>drugs</w:t>
      </w:r>
      <w:r w:rsidR="00951B2E" w:rsidRPr="003627BB">
        <w:rPr>
          <w:sz w:val="28"/>
          <w:szCs w:val="28"/>
          <w:lang w:val="uk-UA"/>
        </w:rPr>
        <w:t xml:space="preserve"> / </w:t>
      </w:r>
      <w:r w:rsidR="00951B2E" w:rsidRPr="003627BB">
        <w:rPr>
          <w:sz w:val="28"/>
          <w:szCs w:val="28"/>
          <w:lang w:val="en-GB"/>
        </w:rPr>
        <w:t>W</w:t>
      </w:r>
      <w:r w:rsidR="00951B2E" w:rsidRPr="003627BB">
        <w:rPr>
          <w:sz w:val="28"/>
          <w:szCs w:val="28"/>
          <w:lang w:val="uk-UA"/>
        </w:rPr>
        <w:t>.</w:t>
      </w:r>
      <w:r w:rsidR="00951B2E" w:rsidRPr="003627BB">
        <w:rPr>
          <w:sz w:val="28"/>
          <w:szCs w:val="28"/>
          <w:lang w:val="en-GB"/>
        </w:rPr>
        <w:t xml:space="preserve"> Löscher</w:t>
      </w:r>
      <w:r w:rsidR="00951B2E" w:rsidRPr="003627BB">
        <w:rPr>
          <w:sz w:val="28"/>
          <w:szCs w:val="28"/>
          <w:lang w:val="uk-UA"/>
        </w:rPr>
        <w:t xml:space="preserve">, </w:t>
      </w:r>
      <w:r w:rsidR="008A69ED" w:rsidRPr="003627BB">
        <w:rPr>
          <w:sz w:val="28"/>
          <w:szCs w:val="28"/>
          <w:lang w:val="en-GB"/>
        </w:rPr>
        <w:t>H</w:t>
      </w:r>
      <w:r w:rsidR="008A69ED" w:rsidRPr="003627BB">
        <w:rPr>
          <w:sz w:val="28"/>
          <w:szCs w:val="28"/>
          <w:lang w:val="uk-UA"/>
        </w:rPr>
        <w:t>.</w:t>
      </w:r>
      <w:r w:rsidR="008A69ED">
        <w:rPr>
          <w:sz w:val="28"/>
          <w:szCs w:val="28"/>
          <w:lang w:val="uk-UA"/>
        </w:rPr>
        <w:t xml:space="preserve"> </w:t>
      </w:r>
      <w:r w:rsidR="00951B2E" w:rsidRPr="003627BB">
        <w:rPr>
          <w:sz w:val="28"/>
          <w:szCs w:val="28"/>
          <w:lang w:val="en-GB"/>
        </w:rPr>
        <w:t>Potschka</w:t>
      </w:r>
      <w:r w:rsidR="00951B2E" w:rsidRPr="003627BB">
        <w:rPr>
          <w:sz w:val="28"/>
          <w:szCs w:val="28"/>
          <w:lang w:val="uk-UA"/>
        </w:rPr>
        <w:t xml:space="preserve"> // </w:t>
      </w:r>
      <w:r w:rsidR="00951B2E" w:rsidRPr="003627BB">
        <w:rPr>
          <w:sz w:val="28"/>
          <w:szCs w:val="28"/>
          <w:lang w:val="en-GB"/>
        </w:rPr>
        <w:t>J</w:t>
      </w:r>
      <w:r w:rsidR="00951B2E" w:rsidRPr="003627BB">
        <w:rPr>
          <w:sz w:val="28"/>
          <w:szCs w:val="28"/>
          <w:lang w:val="uk-UA"/>
        </w:rPr>
        <w:t xml:space="preserve"> </w:t>
      </w:r>
      <w:r w:rsidR="00951B2E" w:rsidRPr="003627BB">
        <w:rPr>
          <w:sz w:val="28"/>
          <w:szCs w:val="28"/>
          <w:lang w:val="en-GB"/>
        </w:rPr>
        <w:t>Pharmacol</w:t>
      </w:r>
      <w:r w:rsidR="00951B2E" w:rsidRPr="003627BB">
        <w:rPr>
          <w:sz w:val="28"/>
          <w:szCs w:val="28"/>
          <w:lang w:val="uk-UA"/>
        </w:rPr>
        <w:t xml:space="preserve"> </w:t>
      </w:r>
      <w:r w:rsidR="00951B2E" w:rsidRPr="003627BB">
        <w:rPr>
          <w:sz w:val="28"/>
          <w:szCs w:val="28"/>
          <w:lang w:val="en-GB"/>
        </w:rPr>
        <w:t>Exp</w:t>
      </w:r>
      <w:r w:rsidR="00951B2E" w:rsidRPr="003627BB">
        <w:rPr>
          <w:sz w:val="28"/>
          <w:szCs w:val="28"/>
          <w:lang w:val="uk-UA"/>
        </w:rPr>
        <w:t xml:space="preserve"> </w:t>
      </w:r>
      <w:r w:rsidR="00951B2E" w:rsidRPr="003627BB">
        <w:rPr>
          <w:sz w:val="28"/>
          <w:szCs w:val="28"/>
          <w:lang w:val="en-GB"/>
        </w:rPr>
        <w:t>Ther</w:t>
      </w:r>
      <w:r w:rsidR="00951B2E" w:rsidRPr="003627BB">
        <w:rPr>
          <w:sz w:val="28"/>
          <w:szCs w:val="28"/>
          <w:lang w:val="uk-UA"/>
        </w:rPr>
        <w:t xml:space="preserve">. – 2002. – </w:t>
      </w:r>
      <w:r w:rsidR="00090711">
        <w:rPr>
          <w:color w:val="000000"/>
          <w:sz w:val="28"/>
          <w:szCs w:val="28"/>
          <w:lang w:val="en-US"/>
        </w:rPr>
        <w:t>V</w:t>
      </w:r>
      <w:r w:rsidR="00090711" w:rsidRPr="00090711">
        <w:rPr>
          <w:color w:val="000000"/>
          <w:sz w:val="28"/>
          <w:szCs w:val="28"/>
          <w:lang w:val="en-US"/>
        </w:rPr>
        <w:t>.</w:t>
      </w:r>
      <w:r w:rsidR="00951B2E" w:rsidRPr="003627BB">
        <w:rPr>
          <w:sz w:val="28"/>
          <w:szCs w:val="28"/>
          <w:lang w:val="uk-UA"/>
        </w:rPr>
        <w:t xml:space="preserve"> 301. – Р. 7</w:t>
      </w:r>
      <w:r w:rsidR="00AE3CA8">
        <w:rPr>
          <w:sz w:val="28"/>
          <w:szCs w:val="28"/>
          <w:lang w:val="en-US"/>
        </w:rPr>
        <w:t>-</w:t>
      </w:r>
      <w:r w:rsidR="00951B2E" w:rsidRPr="003627BB">
        <w:rPr>
          <w:sz w:val="28"/>
          <w:szCs w:val="28"/>
          <w:lang w:val="uk-UA"/>
        </w:rPr>
        <w:t>14</w:t>
      </w:r>
      <w:r>
        <w:rPr>
          <w:sz w:val="28"/>
          <w:szCs w:val="28"/>
          <w:lang w:val="uk-UA"/>
        </w:rPr>
        <w:t>.</w:t>
      </w:r>
    </w:p>
    <w:p w:rsidR="00951B2E" w:rsidRPr="003627BB" w:rsidRDefault="00951B2E" w:rsidP="00951B2E">
      <w:pPr>
        <w:spacing w:line="360" w:lineRule="auto"/>
        <w:ind w:firstLine="720"/>
        <w:jc w:val="both"/>
        <w:rPr>
          <w:color w:val="000000"/>
          <w:sz w:val="28"/>
          <w:szCs w:val="28"/>
          <w:lang w:val="uk-UA"/>
        </w:rPr>
      </w:pPr>
      <w:r>
        <w:rPr>
          <w:color w:val="000000"/>
          <w:sz w:val="28"/>
          <w:szCs w:val="28"/>
          <w:lang w:val="en-US"/>
        </w:rPr>
        <w:t>2</w:t>
      </w:r>
      <w:r w:rsidR="00AA111F">
        <w:rPr>
          <w:color w:val="000000"/>
          <w:sz w:val="28"/>
          <w:szCs w:val="28"/>
          <w:lang w:val="uk-UA"/>
        </w:rPr>
        <w:t>2</w:t>
      </w:r>
      <w:r w:rsidR="000C55CA">
        <w:rPr>
          <w:color w:val="000000"/>
          <w:sz w:val="28"/>
          <w:szCs w:val="28"/>
          <w:lang w:val="uk-UA"/>
        </w:rPr>
        <w:t>2</w:t>
      </w:r>
      <w:r w:rsidRPr="003627BB">
        <w:rPr>
          <w:color w:val="000000"/>
          <w:sz w:val="28"/>
          <w:szCs w:val="28"/>
          <w:lang w:val="uk-UA"/>
        </w:rPr>
        <w:t xml:space="preserve">. </w:t>
      </w:r>
      <w:r w:rsidRPr="003627BB">
        <w:rPr>
          <w:color w:val="000000"/>
          <w:sz w:val="28"/>
          <w:szCs w:val="28"/>
          <w:lang w:val="en-GB"/>
        </w:rPr>
        <w:t>Kwan</w:t>
      </w:r>
      <w:r w:rsidRPr="003627BB">
        <w:rPr>
          <w:color w:val="000000"/>
          <w:sz w:val="28"/>
          <w:szCs w:val="28"/>
          <w:lang w:val="uk-UA"/>
        </w:rPr>
        <w:t xml:space="preserve"> </w:t>
      </w:r>
      <w:r w:rsidRPr="003627BB">
        <w:rPr>
          <w:color w:val="000000"/>
          <w:sz w:val="28"/>
          <w:szCs w:val="28"/>
          <w:lang w:val="en-GB"/>
        </w:rPr>
        <w:t>P</w:t>
      </w:r>
      <w:r w:rsidRPr="003627BB">
        <w:rPr>
          <w:color w:val="000000"/>
          <w:sz w:val="28"/>
          <w:szCs w:val="28"/>
          <w:lang w:val="uk-UA"/>
        </w:rPr>
        <w:t xml:space="preserve">. </w:t>
      </w:r>
      <w:r w:rsidRPr="003627BB">
        <w:rPr>
          <w:color w:val="000000"/>
          <w:sz w:val="28"/>
          <w:szCs w:val="28"/>
          <w:lang w:val="en-GB"/>
        </w:rPr>
        <w:t>Potential</w:t>
      </w:r>
      <w:r w:rsidRPr="003627BB">
        <w:rPr>
          <w:color w:val="000000"/>
          <w:sz w:val="28"/>
          <w:szCs w:val="28"/>
          <w:lang w:val="uk-UA"/>
        </w:rPr>
        <w:t xml:space="preserve"> </w:t>
      </w:r>
      <w:r w:rsidRPr="003627BB">
        <w:rPr>
          <w:color w:val="000000"/>
          <w:sz w:val="28"/>
          <w:szCs w:val="28"/>
          <w:lang w:val="en-GB"/>
        </w:rPr>
        <w:t>role</w:t>
      </w:r>
      <w:r w:rsidRPr="003627BB">
        <w:rPr>
          <w:color w:val="000000"/>
          <w:sz w:val="28"/>
          <w:szCs w:val="28"/>
          <w:lang w:val="uk-UA"/>
        </w:rPr>
        <w:t xml:space="preserve"> </w:t>
      </w:r>
      <w:r w:rsidRPr="003627BB">
        <w:rPr>
          <w:color w:val="000000"/>
          <w:sz w:val="28"/>
          <w:szCs w:val="28"/>
          <w:lang w:val="en-GB"/>
        </w:rPr>
        <w:t>of</w:t>
      </w:r>
      <w:r w:rsidRPr="003627BB">
        <w:rPr>
          <w:color w:val="000000"/>
          <w:sz w:val="28"/>
          <w:szCs w:val="28"/>
          <w:lang w:val="uk-UA"/>
        </w:rPr>
        <w:t xml:space="preserve"> </w:t>
      </w:r>
      <w:r w:rsidRPr="003627BB">
        <w:rPr>
          <w:color w:val="000000"/>
          <w:sz w:val="28"/>
          <w:szCs w:val="28"/>
          <w:lang w:val="en-GB"/>
        </w:rPr>
        <w:t>drug</w:t>
      </w:r>
      <w:r w:rsidRPr="003627BB">
        <w:rPr>
          <w:color w:val="000000"/>
          <w:sz w:val="28"/>
          <w:szCs w:val="28"/>
          <w:lang w:val="uk-UA"/>
        </w:rPr>
        <w:t xml:space="preserve"> </w:t>
      </w:r>
      <w:r w:rsidRPr="003627BB">
        <w:rPr>
          <w:color w:val="000000"/>
          <w:sz w:val="28"/>
          <w:szCs w:val="28"/>
          <w:lang w:val="en-GB"/>
        </w:rPr>
        <w:t>transporters</w:t>
      </w:r>
      <w:r w:rsidRPr="003627BB">
        <w:rPr>
          <w:color w:val="000000"/>
          <w:sz w:val="28"/>
          <w:szCs w:val="28"/>
          <w:lang w:val="uk-UA"/>
        </w:rPr>
        <w:t xml:space="preserve"> </w:t>
      </w:r>
      <w:r w:rsidRPr="003627BB">
        <w:rPr>
          <w:color w:val="000000"/>
          <w:sz w:val="28"/>
          <w:szCs w:val="28"/>
          <w:lang w:val="en-GB"/>
        </w:rPr>
        <w:t>in</w:t>
      </w:r>
      <w:r w:rsidRPr="003627BB">
        <w:rPr>
          <w:color w:val="000000"/>
          <w:sz w:val="28"/>
          <w:szCs w:val="28"/>
          <w:lang w:val="uk-UA"/>
        </w:rPr>
        <w:t xml:space="preserve"> </w:t>
      </w:r>
      <w:r w:rsidRPr="003627BB">
        <w:rPr>
          <w:color w:val="000000"/>
          <w:sz w:val="28"/>
          <w:szCs w:val="28"/>
          <w:lang w:val="en-GB"/>
        </w:rPr>
        <w:t>the</w:t>
      </w:r>
      <w:r w:rsidRPr="003627BB">
        <w:rPr>
          <w:color w:val="000000"/>
          <w:sz w:val="28"/>
          <w:szCs w:val="28"/>
          <w:lang w:val="uk-UA"/>
        </w:rPr>
        <w:t xml:space="preserve"> </w:t>
      </w:r>
      <w:r w:rsidRPr="003627BB">
        <w:rPr>
          <w:color w:val="000000"/>
          <w:sz w:val="28"/>
          <w:szCs w:val="28"/>
          <w:lang w:val="en-GB"/>
        </w:rPr>
        <w:t>pathogenesis</w:t>
      </w:r>
      <w:r w:rsidRPr="003627BB">
        <w:rPr>
          <w:color w:val="000000"/>
          <w:sz w:val="28"/>
          <w:szCs w:val="28"/>
          <w:lang w:val="uk-UA"/>
        </w:rPr>
        <w:t xml:space="preserve"> </w:t>
      </w:r>
      <w:r w:rsidRPr="003627BB">
        <w:rPr>
          <w:color w:val="000000"/>
          <w:sz w:val="28"/>
          <w:szCs w:val="28"/>
          <w:lang w:val="en-GB"/>
        </w:rPr>
        <w:t>of</w:t>
      </w:r>
      <w:r w:rsidRPr="003627BB">
        <w:rPr>
          <w:color w:val="000000"/>
          <w:sz w:val="28"/>
          <w:szCs w:val="28"/>
          <w:lang w:val="uk-UA"/>
        </w:rPr>
        <w:t xml:space="preserve"> </w:t>
      </w:r>
      <w:r w:rsidRPr="003627BB">
        <w:rPr>
          <w:color w:val="000000"/>
          <w:sz w:val="28"/>
          <w:szCs w:val="28"/>
          <w:lang w:val="en-GB"/>
        </w:rPr>
        <w:t>medically</w:t>
      </w:r>
      <w:r w:rsidRPr="003627BB">
        <w:rPr>
          <w:color w:val="000000"/>
          <w:sz w:val="28"/>
          <w:szCs w:val="28"/>
          <w:lang w:val="uk-UA"/>
        </w:rPr>
        <w:t xml:space="preserve"> </w:t>
      </w:r>
      <w:r w:rsidRPr="003627BB">
        <w:rPr>
          <w:color w:val="000000"/>
          <w:sz w:val="28"/>
          <w:szCs w:val="28"/>
          <w:lang w:val="en-GB"/>
        </w:rPr>
        <w:t>intractable</w:t>
      </w:r>
      <w:r w:rsidRPr="003627BB">
        <w:rPr>
          <w:color w:val="000000"/>
          <w:sz w:val="28"/>
          <w:szCs w:val="28"/>
          <w:lang w:val="uk-UA"/>
        </w:rPr>
        <w:t xml:space="preserve"> </w:t>
      </w:r>
      <w:r w:rsidRPr="003627BB">
        <w:rPr>
          <w:color w:val="000000"/>
          <w:sz w:val="28"/>
          <w:szCs w:val="28"/>
          <w:lang w:val="en-GB"/>
        </w:rPr>
        <w:t>epilepsy</w:t>
      </w:r>
      <w:r w:rsidRPr="003627BB">
        <w:rPr>
          <w:color w:val="000000"/>
          <w:sz w:val="28"/>
          <w:szCs w:val="28"/>
          <w:lang w:val="uk-UA"/>
        </w:rPr>
        <w:t xml:space="preserve"> / </w:t>
      </w:r>
      <w:r w:rsidRPr="003627BB">
        <w:rPr>
          <w:color w:val="000000"/>
          <w:sz w:val="28"/>
          <w:szCs w:val="28"/>
          <w:lang w:val="en-GB"/>
        </w:rPr>
        <w:t>P</w:t>
      </w:r>
      <w:r w:rsidRPr="003627BB">
        <w:rPr>
          <w:color w:val="000000"/>
          <w:sz w:val="28"/>
          <w:szCs w:val="28"/>
          <w:lang w:val="uk-UA"/>
        </w:rPr>
        <w:t>.</w:t>
      </w:r>
      <w:r w:rsidRPr="003627BB">
        <w:rPr>
          <w:color w:val="000000"/>
          <w:sz w:val="28"/>
          <w:szCs w:val="28"/>
          <w:lang w:val="en-GB"/>
        </w:rPr>
        <w:t xml:space="preserve"> Kwan</w:t>
      </w:r>
      <w:r w:rsidRPr="003627BB">
        <w:rPr>
          <w:color w:val="000000"/>
          <w:sz w:val="28"/>
          <w:szCs w:val="28"/>
          <w:lang w:val="uk-UA"/>
        </w:rPr>
        <w:t xml:space="preserve">, </w:t>
      </w:r>
      <w:r w:rsidRPr="003627BB">
        <w:rPr>
          <w:color w:val="000000"/>
          <w:sz w:val="28"/>
          <w:szCs w:val="28"/>
          <w:lang w:val="en-GB"/>
        </w:rPr>
        <w:t>M</w:t>
      </w:r>
      <w:r w:rsidRPr="003627BB">
        <w:rPr>
          <w:color w:val="000000"/>
          <w:sz w:val="28"/>
          <w:szCs w:val="28"/>
          <w:lang w:val="uk-UA"/>
        </w:rPr>
        <w:t>.</w:t>
      </w:r>
      <w:r w:rsidRPr="003627BB">
        <w:rPr>
          <w:color w:val="000000"/>
          <w:sz w:val="28"/>
          <w:szCs w:val="28"/>
          <w:lang w:val="en-GB"/>
        </w:rPr>
        <w:t>J</w:t>
      </w:r>
      <w:r w:rsidRPr="003627BB">
        <w:rPr>
          <w:color w:val="000000"/>
          <w:sz w:val="28"/>
          <w:szCs w:val="28"/>
          <w:lang w:val="uk-UA"/>
        </w:rPr>
        <w:t>.</w:t>
      </w:r>
      <w:r w:rsidRPr="003627BB">
        <w:rPr>
          <w:color w:val="000000"/>
          <w:sz w:val="28"/>
          <w:szCs w:val="28"/>
          <w:lang w:val="en-GB"/>
        </w:rPr>
        <w:t xml:space="preserve"> Brodie</w:t>
      </w:r>
      <w:r w:rsidRPr="003627BB">
        <w:rPr>
          <w:color w:val="000000"/>
          <w:sz w:val="28"/>
          <w:szCs w:val="28"/>
          <w:lang w:val="uk-UA"/>
        </w:rPr>
        <w:t xml:space="preserve"> // </w:t>
      </w:r>
      <w:r w:rsidRPr="003627BB">
        <w:rPr>
          <w:color w:val="000000"/>
          <w:sz w:val="28"/>
          <w:szCs w:val="28"/>
          <w:lang w:val="en-GB"/>
        </w:rPr>
        <w:t>Epilepsia</w:t>
      </w:r>
      <w:r w:rsidRPr="003627BB">
        <w:rPr>
          <w:color w:val="000000"/>
          <w:sz w:val="28"/>
          <w:szCs w:val="28"/>
          <w:lang w:val="uk-UA"/>
        </w:rPr>
        <w:t xml:space="preserve">. – 2005. – </w:t>
      </w:r>
      <w:r w:rsidRPr="003627BB">
        <w:rPr>
          <w:color w:val="000000"/>
          <w:sz w:val="28"/>
          <w:szCs w:val="28"/>
          <w:lang w:val="en-US"/>
        </w:rPr>
        <w:t>V</w:t>
      </w:r>
      <w:r w:rsidRPr="003627BB">
        <w:rPr>
          <w:color w:val="000000"/>
          <w:sz w:val="28"/>
          <w:szCs w:val="28"/>
          <w:lang w:val="uk-UA"/>
        </w:rPr>
        <w:t>. 46. –</w:t>
      </w:r>
      <w:r w:rsidRPr="003627BB">
        <w:rPr>
          <w:color w:val="000000"/>
          <w:sz w:val="28"/>
          <w:szCs w:val="28"/>
          <w:lang w:val="en-US"/>
        </w:rPr>
        <w:t xml:space="preserve"> P.</w:t>
      </w:r>
      <w:r w:rsidR="00AE3CA8">
        <w:rPr>
          <w:color w:val="000000"/>
          <w:sz w:val="28"/>
          <w:szCs w:val="28"/>
          <w:lang w:val="uk-UA"/>
        </w:rPr>
        <w:t xml:space="preserve"> 224</w:t>
      </w:r>
      <w:r w:rsidR="00AE3CA8">
        <w:rPr>
          <w:color w:val="000000"/>
          <w:sz w:val="28"/>
          <w:szCs w:val="28"/>
          <w:lang w:val="en-US"/>
        </w:rPr>
        <w:t>-</w:t>
      </w:r>
      <w:r w:rsidRPr="003627BB">
        <w:rPr>
          <w:color w:val="000000"/>
          <w:sz w:val="28"/>
          <w:szCs w:val="28"/>
          <w:lang w:val="uk-UA"/>
        </w:rPr>
        <w:t>35</w:t>
      </w:r>
      <w:r w:rsidR="00EE4C00">
        <w:rPr>
          <w:color w:val="000000"/>
          <w:sz w:val="28"/>
          <w:szCs w:val="28"/>
          <w:lang w:val="uk-UA"/>
        </w:rPr>
        <w:t>.</w:t>
      </w:r>
    </w:p>
    <w:p w:rsidR="00951B2E" w:rsidRPr="003627BB" w:rsidRDefault="00951B2E" w:rsidP="00951B2E">
      <w:pPr>
        <w:spacing w:line="360" w:lineRule="auto"/>
        <w:ind w:firstLine="720"/>
        <w:jc w:val="both"/>
        <w:rPr>
          <w:sz w:val="28"/>
          <w:szCs w:val="28"/>
          <w:lang w:val="en-GB"/>
        </w:rPr>
      </w:pPr>
      <w:r w:rsidRPr="003627BB">
        <w:rPr>
          <w:sz w:val="28"/>
          <w:szCs w:val="28"/>
          <w:lang w:val="en-US"/>
        </w:rPr>
        <w:t>2</w:t>
      </w:r>
      <w:r w:rsidR="00AA111F">
        <w:rPr>
          <w:sz w:val="28"/>
          <w:szCs w:val="28"/>
          <w:lang w:val="uk-UA"/>
        </w:rPr>
        <w:t>2</w:t>
      </w:r>
      <w:r w:rsidR="000C55CA">
        <w:rPr>
          <w:sz w:val="28"/>
          <w:szCs w:val="28"/>
          <w:lang w:val="uk-UA"/>
        </w:rPr>
        <w:t>3</w:t>
      </w:r>
      <w:r w:rsidRPr="003627BB">
        <w:rPr>
          <w:sz w:val="28"/>
          <w:szCs w:val="28"/>
          <w:lang w:val="uk-UA"/>
        </w:rPr>
        <w:t xml:space="preserve">. </w:t>
      </w:r>
      <w:hyperlink r:id="rId77" w:history="1">
        <w:r w:rsidRPr="007D0AA7">
          <w:rPr>
            <w:sz w:val="28"/>
            <w:szCs w:val="28"/>
            <w:lang w:val="en-GB"/>
          </w:rPr>
          <w:t xml:space="preserve"> </w:t>
        </w:r>
        <w:r w:rsidRPr="007D0AA7">
          <w:rPr>
            <w:rStyle w:val="a6"/>
            <w:color w:val="auto"/>
            <w:sz w:val="28"/>
            <w:szCs w:val="28"/>
            <w:u w:val="none"/>
            <w:lang w:val="en-GB"/>
          </w:rPr>
          <w:t>Löscher W</w:t>
        </w:r>
      </w:hyperlink>
      <w:r w:rsidRPr="007D0AA7">
        <w:rPr>
          <w:sz w:val="28"/>
          <w:szCs w:val="28"/>
          <w:lang w:val="en-US"/>
        </w:rPr>
        <w:t xml:space="preserve">. </w:t>
      </w:r>
      <w:r w:rsidRPr="007D0AA7">
        <w:rPr>
          <w:sz w:val="28"/>
          <w:szCs w:val="28"/>
          <w:vertAlign w:val="superscript"/>
          <w:lang w:val="en-US"/>
        </w:rPr>
        <w:t xml:space="preserve">. </w:t>
      </w:r>
      <w:r w:rsidRPr="007D0AA7">
        <w:rPr>
          <w:sz w:val="28"/>
          <w:szCs w:val="28"/>
          <w:lang w:val="en-US"/>
        </w:rPr>
        <w:t>D</w:t>
      </w:r>
      <w:r w:rsidRPr="007D0AA7">
        <w:rPr>
          <w:sz w:val="28"/>
          <w:szCs w:val="28"/>
          <w:lang w:val="en-GB"/>
        </w:rPr>
        <w:t>rug</w:t>
      </w:r>
      <w:r w:rsidRPr="007D0AA7">
        <w:rPr>
          <w:sz w:val="28"/>
          <w:szCs w:val="28"/>
          <w:lang w:val="uk-UA"/>
        </w:rPr>
        <w:t xml:space="preserve"> </w:t>
      </w:r>
      <w:r w:rsidRPr="007D0AA7">
        <w:rPr>
          <w:sz w:val="28"/>
          <w:szCs w:val="28"/>
          <w:lang w:val="en-GB"/>
        </w:rPr>
        <w:t>transporters</w:t>
      </w:r>
      <w:r w:rsidRPr="007D0AA7">
        <w:rPr>
          <w:sz w:val="28"/>
          <w:szCs w:val="28"/>
          <w:lang w:val="uk-UA"/>
        </w:rPr>
        <w:t xml:space="preserve"> </w:t>
      </w:r>
      <w:r w:rsidRPr="007D0AA7">
        <w:rPr>
          <w:sz w:val="28"/>
          <w:szCs w:val="28"/>
          <w:lang w:val="en-GB"/>
        </w:rPr>
        <w:t>in</w:t>
      </w:r>
      <w:r w:rsidRPr="007D0AA7">
        <w:rPr>
          <w:sz w:val="28"/>
          <w:szCs w:val="28"/>
          <w:lang w:val="uk-UA"/>
        </w:rPr>
        <w:t xml:space="preserve"> </w:t>
      </w:r>
      <w:r w:rsidRPr="007D0AA7">
        <w:rPr>
          <w:sz w:val="28"/>
          <w:szCs w:val="28"/>
          <w:lang w:val="en-GB"/>
        </w:rPr>
        <w:t>the</w:t>
      </w:r>
      <w:r w:rsidRPr="007D0AA7">
        <w:rPr>
          <w:sz w:val="28"/>
          <w:szCs w:val="28"/>
          <w:lang w:val="uk-UA"/>
        </w:rPr>
        <w:t xml:space="preserve"> </w:t>
      </w:r>
      <w:r w:rsidRPr="007D0AA7">
        <w:rPr>
          <w:sz w:val="28"/>
          <w:szCs w:val="28"/>
          <w:lang w:val="en-US"/>
        </w:rPr>
        <w:t xml:space="preserve">epileptic brain / W. Löscher // </w:t>
      </w:r>
      <w:hyperlink r:id="rId78" w:tooltip="Epilepsia." w:history="1">
        <w:r w:rsidRPr="007D0AA7">
          <w:rPr>
            <w:rStyle w:val="a6"/>
            <w:color w:val="auto"/>
            <w:sz w:val="28"/>
            <w:szCs w:val="28"/>
            <w:u w:val="none"/>
            <w:lang w:val="en-GB"/>
          </w:rPr>
          <w:t>Epilepsia.</w:t>
        </w:r>
      </w:hyperlink>
      <w:r w:rsidRPr="007D0AA7">
        <w:rPr>
          <w:sz w:val="28"/>
          <w:szCs w:val="28"/>
          <w:lang w:val="en-US"/>
        </w:rPr>
        <w:t xml:space="preserve"> –</w:t>
      </w:r>
      <w:r w:rsidR="00090711" w:rsidRPr="007D0AA7">
        <w:rPr>
          <w:sz w:val="28"/>
          <w:szCs w:val="28"/>
          <w:lang w:val="en-GB"/>
        </w:rPr>
        <w:t xml:space="preserve"> 20</w:t>
      </w:r>
      <w:r w:rsidR="00090711">
        <w:rPr>
          <w:sz w:val="28"/>
          <w:szCs w:val="28"/>
          <w:lang w:val="en-GB"/>
        </w:rPr>
        <w:t>07. – V</w:t>
      </w:r>
      <w:r w:rsidRPr="003627BB">
        <w:rPr>
          <w:sz w:val="28"/>
          <w:szCs w:val="28"/>
          <w:lang w:val="en-GB"/>
        </w:rPr>
        <w:t>. 48, Suppl 1. – P. 8-13.</w:t>
      </w:r>
    </w:p>
    <w:p w:rsidR="00951B2E" w:rsidRPr="00EE4C00" w:rsidRDefault="00951B2E" w:rsidP="00951B2E">
      <w:pPr>
        <w:spacing w:line="360" w:lineRule="auto"/>
        <w:ind w:firstLine="720"/>
        <w:jc w:val="both"/>
        <w:rPr>
          <w:rFonts w:ascii="Calibri" w:hAnsi="Calibri" w:cs="Times-Roman"/>
          <w:sz w:val="28"/>
          <w:szCs w:val="28"/>
          <w:lang w:val="uk-UA"/>
        </w:rPr>
      </w:pPr>
      <w:r w:rsidRPr="003627BB">
        <w:rPr>
          <w:rFonts w:cs="Times-Roman"/>
          <w:sz w:val="28"/>
          <w:szCs w:val="28"/>
          <w:lang w:val="en-US"/>
        </w:rPr>
        <w:t>2</w:t>
      </w:r>
      <w:r w:rsidR="00AA111F">
        <w:rPr>
          <w:rFonts w:cs="Times-Roman"/>
          <w:sz w:val="28"/>
          <w:szCs w:val="28"/>
          <w:lang w:val="uk-UA"/>
        </w:rPr>
        <w:t>2</w:t>
      </w:r>
      <w:r w:rsidR="000C55CA">
        <w:rPr>
          <w:rFonts w:cs="Times-Roman"/>
          <w:sz w:val="28"/>
          <w:szCs w:val="28"/>
          <w:lang w:val="uk-UA"/>
        </w:rPr>
        <w:t>4</w:t>
      </w:r>
      <w:r w:rsidRPr="003627BB">
        <w:rPr>
          <w:rFonts w:cs="Times-Roman"/>
          <w:sz w:val="28"/>
          <w:szCs w:val="28"/>
          <w:lang w:val="uk-UA"/>
        </w:rPr>
        <w:t xml:space="preserve">. </w:t>
      </w:r>
      <w:r w:rsidRPr="003627BB">
        <w:rPr>
          <w:rFonts w:ascii="Times-Roman" w:hAnsi="Times-Roman" w:cs="Times-Roman"/>
          <w:sz w:val="28"/>
          <w:szCs w:val="28"/>
          <w:lang w:val="en-GB"/>
        </w:rPr>
        <w:t>Xu</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C</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Induction</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of</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phase</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I</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II</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and</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III</w:t>
      </w:r>
      <w:r w:rsidRPr="003627BB">
        <w:rPr>
          <w:rFonts w:cs="Times-Roman"/>
          <w:sz w:val="28"/>
          <w:szCs w:val="28"/>
          <w:lang w:val="uk-UA"/>
        </w:rPr>
        <w:t xml:space="preserve"> </w:t>
      </w:r>
      <w:r w:rsidRPr="003627BB">
        <w:rPr>
          <w:rFonts w:ascii="Times-Roman" w:hAnsi="Times-Roman" w:cs="Times-Roman"/>
          <w:sz w:val="28"/>
          <w:szCs w:val="28"/>
          <w:lang w:val="en-GB"/>
        </w:rPr>
        <w:t>drug</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metabolism</w:t>
      </w:r>
      <w:r w:rsidRPr="003627BB">
        <w:rPr>
          <w:rFonts w:ascii="Times-Roman" w:hAnsi="Times-Roman" w:cs="Times-Roman"/>
          <w:sz w:val="28"/>
          <w:szCs w:val="28"/>
          <w:lang w:val="uk-UA"/>
        </w:rPr>
        <w:t>/</w:t>
      </w:r>
      <w:r w:rsidRPr="003627BB">
        <w:rPr>
          <w:rFonts w:ascii="Times-Roman" w:hAnsi="Times-Roman" w:cs="Times-Roman"/>
          <w:sz w:val="28"/>
          <w:szCs w:val="28"/>
          <w:lang w:val="en-GB"/>
        </w:rPr>
        <w:t>transport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by</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xenobiotics</w:t>
      </w:r>
      <w:r w:rsidRPr="003627BB">
        <w:rPr>
          <w:rFonts w:cs="Times-Roman"/>
          <w:sz w:val="28"/>
          <w:szCs w:val="28"/>
          <w:lang w:val="uk-UA"/>
        </w:rPr>
        <w:t xml:space="preserve"> / </w:t>
      </w:r>
      <w:r w:rsidRPr="003627BB">
        <w:rPr>
          <w:rFonts w:ascii="Times-Roman" w:hAnsi="Times-Roman" w:cs="Times-Roman"/>
          <w:sz w:val="28"/>
          <w:szCs w:val="28"/>
          <w:lang w:val="en-GB"/>
        </w:rPr>
        <w:t>C</w:t>
      </w:r>
      <w:r w:rsidRPr="003627BB">
        <w:rPr>
          <w:rFonts w:cs="Times-Roman"/>
          <w:sz w:val="28"/>
          <w:szCs w:val="28"/>
          <w:lang w:val="uk-UA"/>
        </w:rPr>
        <w:t>.</w:t>
      </w:r>
      <w:r w:rsidRPr="003627BB">
        <w:rPr>
          <w:rFonts w:ascii="Times-Roman" w:hAnsi="Times-Roman" w:cs="Times-Roman"/>
          <w:sz w:val="28"/>
          <w:szCs w:val="28"/>
          <w:lang w:val="en-GB"/>
        </w:rPr>
        <w:t xml:space="preserve"> Xu</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C</w:t>
      </w:r>
      <w:r w:rsidRPr="003627BB">
        <w:rPr>
          <w:rFonts w:cs="Times-Roman"/>
          <w:sz w:val="28"/>
          <w:szCs w:val="28"/>
          <w:lang w:val="uk-UA"/>
        </w:rPr>
        <w:t>.</w:t>
      </w:r>
      <w:r w:rsidRPr="003627BB">
        <w:rPr>
          <w:rFonts w:ascii="Times-Roman" w:hAnsi="Times-Roman" w:cs="Times-Roman"/>
          <w:sz w:val="28"/>
          <w:szCs w:val="28"/>
          <w:lang w:val="en-GB"/>
        </w:rPr>
        <w:t>Y</w:t>
      </w:r>
      <w:r w:rsidRPr="003627BB">
        <w:rPr>
          <w:rFonts w:cs="Times-Roman"/>
          <w:sz w:val="28"/>
          <w:szCs w:val="28"/>
          <w:lang w:val="uk-UA"/>
        </w:rPr>
        <w:t>.</w:t>
      </w:r>
      <w:r w:rsidRPr="003627BB">
        <w:rPr>
          <w:rFonts w:ascii="Times-Roman" w:hAnsi="Times-Roman" w:cs="Times-Roman"/>
          <w:sz w:val="28"/>
          <w:szCs w:val="28"/>
          <w:lang w:val="en-GB"/>
        </w:rPr>
        <w:t xml:space="preserve"> Li</w:t>
      </w:r>
      <w:r w:rsidRPr="003627BB">
        <w:rPr>
          <w:rFonts w:ascii="Times-Roman" w:hAnsi="Times-Roman" w:cs="Times-Roman"/>
          <w:sz w:val="28"/>
          <w:szCs w:val="28"/>
          <w:lang w:val="uk-UA"/>
        </w:rPr>
        <w:t xml:space="preserve">, </w:t>
      </w:r>
      <w:r w:rsidRPr="003627BB">
        <w:rPr>
          <w:rFonts w:ascii="Times-Roman" w:hAnsi="Times-Roman" w:cs="Times-Roman"/>
          <w:sz w:val="28"/>
          <w:szCs w:val="28"/>
          <w:lang w:val="en-GB"/>
        </w:rPr>
        <w:t>A</w:t>
      </w:r>
      <w:r w:rsidRPr="003627BB">
        <w:rPr>
          <w:rFonts w:cs="Times-Roman"/>
          <w:sz w:val="28"/>
          <w:szCs w:val="28"/>
          <w:lang w:val="uk-UA"/>
        </w:rPr>
        <w:t>.</w:t>
      </w:r>
      <w:r w:rsidRPr="003627BB">
        <w:rPr>
          <w:rFonts w:ascii="Times-Roman" w:hAnsi="Times-Roman" w:cs="Times-Roman"/>
          <w:sz w:val="28"/>
          <w:szCs w:val="28"/>
          <w:lang w:val="en-GB"/>
        </w:rPr>
        <w:t>N</w:t>
      </w:r>
      <w:r w:rsidRPr="003627BB">
        <w:rPr>
          <w:rFonts w:cs="Times-Roman"/>
          <w:sz w:val="28"/>
          <w:szCs w:val="28"/>
          <w:lang w:val="uk-UA"/>
        </w:rPr>
        <w:t>.</w:t>
      </w:r>
      <w:r w:rsidRPr="003627BB">
        <w:rPr>
          <w:rFonts w:ascii="Times-Roman" w:hAnsi="Times-Roman" w:cs="Times-Roman"/>
          <w:sz w:val="28"/>
          <w:szCs w:val="28"/>
          <w:lang w:val="en-GB"/>
        </w:rPr>
        <w:t xml:space="preserve"> Kong</w:t>
      </w:r>
      <w:r w:rsidRPr="003627BB">
        <w:rPr>
          <w:rFonts w:ascii="Times-Roman" w:hAnsi="Times-Roman" w:cs="Times-Roman"/>
          <w:sz w:val="28"/>
          <w:szCs w:val="28"/>
          <w:lang w:val="uk-UA"/>
        </w:rPr>
        <w:t xml:space="preserve"> </w:t>
      </w:r>
      <w:r w:rsidRPr="003627BB">
        <w:rPr>
          <w:rFonts w:cs="Times-Roman"/>
          <w:sz w:val="28"/>
          <w:szCs w:val="28"/>
          <w:lang w:val="uk-UA"/>
        </w:rPr>
        <w:t>//</w:t>
      </w:r>
      <w:r w:rsidRPr="003627BB">
        <w:rPr>
          <w:rFonts w:ascii="Times-Roman" w:hAnsi="Times-Roman" w:cs="Times-Roman"/>
          <w:sz w:val="28"/>
          <w:szCs w:val="28"/>
          <w:lang w:val="uk-UA"/>
        </w:rPr>
        <w:t xml:space="preserve"> </w:t>
      </w:r>
      <w:r w:rsidRPr="003627BB">
        <w:rPr>
          <w:rFonts w:ascii="Times-Italic" w:hAnsi="Times-Italic" w:cs="Times-Italic"/>
          <w:iCs/>
          <w:sz w:val="28"/>
          <w:szCs w:val="28"/>
          <w:lang w:val="en-GB"/>
        </w:rPr>
        <w:t>Arch</w:t>
      </w:r>
      <w:r w:rsidRPr="003627BB">
        <w:rPr>
          <w:rFonts w:ascii="Times-Italic" w:hAnsi="Times-Italic" w:cs="Times-Italic"/>
          <w:iCs/>
          <w:sz w:val="28"/>
          <w:szCs w:val="28"/>
          <w:lang w:val="uk-UA"/>
        </w:rPr>
        <w:t xml:space="preserve"> </w:t>
      </w:r>
      <w:r w:rsidRPr="003627BB">
        <w:rPr>
          <w:rFonts w:ascii="Times-Italic" w:hAnsi="Times-Italic" w:cs="Times-Italic"/>
          <w:iCs/>
          <w:sz w:val="28"/>
          <w:szCs w:val="28"/>
          <w:lang w:val="en-GB"/>
        </w:rPr>
        <w:t>Pharm</w:t>
      </w:r>
      <w:r w:rsidRPr="003627BB">
        <w:rPr>
          <w:rFonts w:ascii="Times-Italic" w:hAnsi="Times-Italic" w:cs="Times-Italic"/>
          <w:iCs/>
          <w:sz w:val="28"/>
          <w:szCs w:val="28"/>
          <w:lang w:val="uk-UA"/>
        </w:rPr>
        <w:t xml:space="preserve"> </w:t>
      </w:r>
      <w:r w:rsidRPr="003627BB">
        <w:rPr>
          <w:rFonts w:ascii="Times-Italic" w:hAnsi="Times-Italic" w:cs="Times-Italic"/>
          <w:iCs/>
          <w:sz w:val="28"/>
          <w:szCs w:val="28"/>
          <w:lang w:val="en-GB"/>
        </w:rPr>
        <w:t>Res</w:t>
      </w:r>
      <w:r w:rsidRPr="003627BB">
        <w:rPr>
          <w:rFonts w:cs="Times-Italic"/>
          <w:iCs/>
          <w:sz w:val="28"/>
          <w:szCs w:val="28"/>
          <w:lang w:val="uk-UA"/>
        </w:rPr>
        <w:t>. –</w:t>
      </w:r>
      <w:r w:rsidRPr="003627BB">
        <w:rPr>
          <w:rFonts w:cs="Times-Italic"/>
          <w:i/>
          <w:iCs/>
          <w:sz w:val="28"/>
          <w:szCs w:val="28"/>
          <w:lang w:val="uk-UA"/>
        </w:rPr>
        <w:t xml:space="preserve"> </w:t>
      </w:r>
      <w:r w:rsidRPr="003627BB">
        <w:rPr>
          <w:rFonts w:ascii="Times-Roman" w:hAnsi="Times-Roman" w:cs="Times-Roman"/>
          <w:sz w:val="28"/>
          <w:szCs w:val="28"/>
          <w:lang w:val="uk-UA"/>
        </w:rPr>
        <w:t>2005</w:t>
      </w:r>
      <w:r w:rsidRPr="003627BB">
        <w:rPr>
          <w:rFonts w:cs="Times-Roman"/>
          <w:sz w:val="28"/>
          <w:szCs w:val="28"/>
          <w:lang w:val="uk-UA"/>
        </w:rPr>
        <w:t>. –</w:t>
      </w:r>
      <w:r w:rsidRPr="003627BB">
        <w:rPr>
          <w:color w:val="000000"/>
          <w:sz w:val="28"/>
          <w:szCs w:val="28"/>
          <w:lang w:val="uk-UA"/>
        </w:rPr>
        <w:t xml:space="preserve"> </w:t>
      </w:r>
      <w:r w:rsidRPr="003627BB">
        <w:rPr>
          <w:color w:val="000000"/>
          <w:sz w:val="28"/>
          <w:szCs w:val="28"/>
          <w:lang w:val="en-US"/>
        </w:rPr>
        <w:t>V</w:t>
      </w:r>
      <w:r w:rsidRPr="003627BB">
        <w:rPr>
          <w:color w:val="000000"/>
          <w:sz w:val="28"/>
          <w:szCs w:val="28"/>
          <w:lang w:val="uk-UA"/>
        </w:rPr>
        <w:t>.</w:t>
      </w:r>
      <w:r w:rsidRPr="003627BB">
        <w:rPr>
          <w:rFonts w:ascii="Times-Roman" w:hAnsi="Times-Roman" w:cs="Times-Roman"/>
          <w:sz w:val="28"/>
          <w:szCs w:val="28"/>
          <w:lang w:val="uk-UA"/>
        </w:rPr>
        <w:t xml:space="preserve"> 28</w:t>
      </w:r>
      <w:r w:rsidRPr="003627BB">
        <w:rPr>
          <w:rFonts w:cs="Times-Roman"/>
          <w:sz w:val="28"/>
          <w:szCs w:val="28"/>
          <w:lang w:val="uk-UA"/>
        </w:rPr>
        <w:t xml:space="preserve">. – </w:t>
      </w:r>
      <w:r w:rsidR="007D0AA7">
        <w:rPr>
          <w:rFonts w:cs="Times-Roman"/>
          <w:sz w:val="28"/>
          <w:szCs w:val="28"/>
          <w:lang w:val="uk-UA"/>
        </w:rPr>
        <w:t xml:space="preserve">    </w:t>
      </w:r>
      <w:r w:rsidRPr="003627BB">
        <w:rPr>
          <w:rFonts w:cs="Times-Roman"/>
          <w:sz w:val="28"/>
          <w:szCs w:val="28"/>
          <w:lang w:val="uk-UA"/>
        </w:rPr>
        <w:t xml:space="preserve">Р. </w:t>
      </w:r>
      <w:r w:rsidRPr="003627BB">
        <w:rPr>
          <w:rFonts w:ascii="Times-Roman" w:hAnsi="Times-Roman" w:cs="Times-Roman"/>
          <w:sz w:val="28"/>
          <w:szCs w:val="28"/>
          <w:lang w:val="uk-UA"/>
        </w:rPr>
        <w:t>249</w:t>
      </w:r>
      <w:r w:rsidR="00AE3CA8">
        <w:rPr>
          <w:rFonts w:ascii="Times-Roman" w:hAnsi="Times-Roman" w:cs="Times-Roman"/>
          <w:sz w:val="28"/>
          <w:szCs w:val="28"/>
          <w:lang w:val="en-US"/>
        </w:rPr>
        <w:t>-</w:t>
      </w:r>
      <w:r w:rsidRPr="003627BB">
        <w:rPr>
          <w:rFonts w:cs="Times-Roman"/>
          <w:sz w:val="28"/>
          <w:szCs w:val="28"/>
          <w:lang w:val="uk-UA"/>
        </w:rPr>
        <w:t>2</w:t>
      </w:r>
      <w:r w:rsidRPr="003627BB">
        <w:rPr>
          <w:rFonts w:ascii="Times-Roman" w:hAnsi="Times-Roman" w:cs="Times-Roman"/>
          <w:sz w:val="28"/>
          <w:szCs w:val="28"/>
          <w:lang w:val="uk-UA"/>
        </w:rPr>
        <w:t>68</w:t>
      </w:r>
      <w:r w:rsidR="00EE4C00">
        <w:rPr>
          <w:rFonts w:ascii="Calibri" w:hAnsi="Calibri" w:cs="Times-Roman"/>
          <w:sz w:val="28"/>
          <w:szCs w:val="28"/>
          <w:lang w:val="uk-UA"/>
        </w:rPr>
        <w:t>.</w:t>
      </w:r>
    </w:p>
    <w:p w:rsidR="00951B2E" w:rsidRPr="00EE4C00" w:rsidRDefault="00951B2E" w:rsidP="00951B2E">
      <w:pPr>
        <w:spacing w:line="360" w:lineRule="auto"/>
        <w:ind w:firstLine="720"/>
        <w:jc w:val="both"/>
        <w:rPr>
          <w:rFonts w:cs="Times-Roman"/>
          <w:sz w:val="28"/>
          <w:szCs w:val="28"/>
          <w:lang w:val="uk-UA"/>
        </w:rPr>
      </w:pPr>
      <w:r>
        <w:rPr>
          <w:sz w:val="28"/>
          <w:szCs w:val="28"/>
          <w:lang w:val="en-US"/>
        </w:rPr>
        <w:t>2</w:t>
      </w:r>
      <w:r w:rsidR="00AA111F">
        <w:rPr>
          <w:sz w:val="28"/>
          <w:szCs w:val="28"/>
          <w:lang w:val="uk-UA"/>
        </w:rPr>
        <w:t>2</w:t>
      </w:r>
      <w:r w:rsidR="000C55CA">
        <w:rPr>
          <w:sz w:val="28"/>
          <w:szCs w:val="28"/>
          <w:lang w:val="uk-UA"/>
        </w:rPr>
        <w:t>5</w:t>
      </w:r>
      <w:r w:rsidRPr="003627BB">
        <w:rPr>
          <w:sz w:val="28"/>
          <w:szCs w:val="28"/>
          <w:lang w:val="uk-UA"/>
        </w:rPr>
        <w:t xml:space="preserve">. </w:t>
      </w:r>
      <w:r w:rsidRPr="003627BB">
        <w:rPr>
          <w:sz w:val="28"/>
          <w:szCs w:val="28"/>
          <w:lang w:val="en-GB"/>
        </w:rPr>
        <w:t>Robey R</w:t>
      </w:r>
      <w:r w:rsidRPr="003627BB">
        <w:rPr>
          <w:sz w:val="28"/>
          <w:szCs w:val="28"/>
          <w:lang w:val="uk-UA"/>
        </w:rPr>
        <w:t>.</w:t>
      </w:r>
      <w:r w:rsidRPr="003627BB">
        <w:rPr>
          <w:sz w:val="28"/>
          <w:szCs w:val="28"/>
          <w:lang w:val="en-GB"/>
        </w:rPr>
        <w:t>W</w:t>
      </w:r>
      <w:r w:rsidRPr="003627BB">
        <w:rPr>
          <w:sz w:val="28"/>
          <w:szCs w:val="28"/>
          <w:lang w:val="uk-UA"/>
        </w:rPr>
        <w:t>.</w:t>
      </w:r>
      <w:r w:rsidRPr="003627BB">
        <w:rPr>
          <w:sz w:val="28"/>
          <w:szCs w:val="28"/>
          <w:lang w:val="en-GB"/>
        </w:rPr>
        <w:t xml:space="preserve"> P-glycoprotein</w:t>
      </w:r>
      <w:r w:rsidR="008A69ED" w:rsidRPr="008A69ED">
        <w:rPr>
          <w:sz w:val="28"/>
          <w:szCs w:val="28"/>
          <w:lang w:val="en-US"/>
        </w:rPr>
        <w:t xml:space="preserve"> </w:t>
      </w:r>
      <w:r w:rsidR="008A69ED" w:rsidRPr="003627BB">
        <w:rPr>
          <w:i/>
          <w:iCs/>
          <w:sz w:val="28"/>
          <w:szCs w:val="28"/>
          <w:lang w:val="uk-UA"/>
        </w:rPr>
        <w:t>–</w:t>
      </w:r>
      <w:r w:rsidR="008A69ED">
        <w:rPr>
          <w:i/>
          <w:iCs/>
          <w:sz w:val="28"/>
          <w:szCs w:val="28"/>
          <w:lang w:val="uk-UA"/>
        </w:rPr>
        <w:t xml:space="preserve"> </w:t>
      </w:r>
      <w:r w:rsidRPr="003627BB">
        <w:rPr>
          <w:sz w:val="28"/>
          <w:szCs w:val="28"/>
          <w:lang w:val="en-GB"/>
        </w:rPr>
        <w:t>A clinical</w:t>
      </w:r>
      <w:r w:rsidRPr="003627BB">
        <w:rPr>
          <w:sz w:val="28"/>
          <w:szCs w:val="28"/>
          <w:lang w:val="uk-UA"/>
        </w:rPr>
        <w:t xml:space="preserve"> </w:t>
      </w:r>
      <w:r w:rsidRPr="003627BB">
        <w:rPr>
          <w:sz w:val="28"/>
          <w:szCs w:val="28"/>
          <w:lang w:val="en-GB"/>
        </w:rPr>
        <w:t>target in drug-refractory epilepsy?</w:t>
      </w:r>
      <w:r w:rsidRPr="003627BB">
        <w:rPr>
          <w:sz w:val="28"/>
          <w:szCs w:val="28"/>
          <w:lang w:val="uk-UA"/>
        </w:rPr>
        <w:t xml:space="preserve"> / </w:t>
      </w:r>
      <w:r w:rsidRPr="003627BB">
        <w:rPr>
          <w:sz w:val="28"/>
          <w:szCs w:val="28"/>
          <w:lang w:val="en-GB"/>
        </w:rPr>
        <w:t>R</w:t>
      </w:r>
      <w:r w:rsidRPr="003627BB">
        <w:rPr>
          <w:sz w:val="28"/>
          <w:szCs w:val="28"/>
          <w:lang w:val="uk-UA"/>
        </w:rPr>
        <w:t>.</w:t>
      </w:r>
      <w:r w:rsidRPr="003627BB">
        <w:rPr>
          <w:sz w:val="28"/>
          <w:szCs w:val="28"/>
          <w:lang w:val="en-GB"/>
        </w:rPr>
        <w:t>W</w:t>
      </w:r>
      <w:r w:rsidRPr="003627BB">
        <w:rPr>
          <w:sz w:val="28"/>
          <w:szCs w:val="28"/>
          <w:lang w:val="uk-UA"/>
        </w:rPr>
        <w:t xml:space="preserve">. </w:t>
      </w:r>
      <w:r w:rsidRPr="003627BB">
        <w:rPr>
          <w:sz w:val="28"/>
          <w:szCs w:val="28"/>
          <w:lang w:val="en-GB"/>
        </w:rPr>
        <w:t>Robey</w:t>
      </w:r>
      <w:r w:rsidRPr="003627BB">
        <w:rPr>
          <w:sz w:val="28"/>
          <w:szCs w:val="28"/>
          <w:lang w:val="uk-UA"/>
        </w:rPr>
        <w:t>,</w:t>
      </w:r>
      <w:r w:rsidRPr="003627BB">
        <w:rPr>
          <w:sz w:val="28"/>
          <w:szCs w:val="28"/>
          <w:lang w:val="en-GB"/>
        </w:rPr>
        <w:t xml:space="preserve"> A</w:t>
      </w:r>
      <w:r w:rsidRPr="003627BB">
        <w:rPr>
          <w:sz w:val="28"/>
          <w:szCs w:val="28"/>
          <w:lang w:val="uk-UA"/>
        </w:rPr>
        <w:t>.</w:t>
      </w:r>
      <w:r w:rsidRPr="003627BB">
        <w:rPr>
          <w:sz w:val="28"/>
          <w:szCs w:val="28"/>
          <w:lang w:val="en-GB"/>
        </w:rPr>
        <w:t xml:space="preserve"> Lazarowski, S</w:t>
      </w:r>
      <w:r w:rsidRPr="003627BB">
        <w:rPr>
          <w:sz w:val="28"/>
          <w:szCs w:val="28"/>
          <w:lang w:val="uk-UA"/>
        </w:rPr>
        <w:t>.</w:t>
      </w:r>
      <w:r w:rsidRPr="003627BB">
        <w:rPr>
          <w:sz w:val="28"/>
          <w:szCs w:val="28"/>
          <w:lang w:val="en-GB"/>
        </w:rPr>
        <w:t>E.</w:t>
      </w:r>
      <w:r w:rsidRPr="003627BB">
        <w:rPr>
          <w:sz w:val="28"/>
          <w:szCs w:val="28"/>
          <w:lang w:val="uk-UA"/>
        </w:rPr>
        <w:t xml:space="preserve"> </w:t>
      </w:r>
      <w:r w:rsidRPr="003627BB">
        <w:rPr>
          <w:sz w:val="28"/>
          <w:szCs w:val="28"/>
          <w:lang w:val="en-GB"/>
        </w:rPr>
        <w:t xml:space="preserve">Bates </w:t>
      </w:r>
      <w:r w:rsidRPr="003627BB">
        <w:rPr>
          <w:sz w:val="28"/>
          <w:szCs w:val="28"/>
          <w:lang w:val="uk-UA"/>
        </w:rPr>
        <w:t xml:space="preserve">// </w:t>
      </w:r>
      <w:r w:rsidRPr="003627BB">
        <w:rPr>
          <w:iCs/>
          <w:sz w:val="28"/>
          <w:szCs w:val="28"/>
          <w:lang w:val="en-GB"/>
        </w:rPr>
        <w:t>Mol Pharmacol</w:t>
      </w:r>
      <w:r w:rsidRPr="003627BB">
        <w:rPr>
          <w:i/>
          <w:iCs/>
          <w:sz w:val="28"/>
          <w:szCs w:val="28"/>
          <w:lang w:val="uk-UA"/>
        </w:rPr>
        <w:t xml:space="preserve">. – </w:t>
      </w:r>
      <w:r w:rsidRPr="003627BB">
        <w:rPr>
          <w:sz w:val="28"/>
          <w:szCs w:val="28"/>
          <w:lang w:val="en-GB"/>
        </w:rPr>
        <w:t>2008</w:t>
      </w:r>
      <w:r w:rsidRPr="003627BB">
        <w:rPr>
          <w:sz w:val="28"/>
          <w:szCs w:val="28"/>
          <w:lang w:val="uk-UA"/>
        </w:rPr>
        <w:t xml:space="preserve">. – </w:t>
      </w:r>
      <w:r w:rsidR="007D0AA7">
        <w:rPr>
          <w:sz w:val="28"/>
          <w:szCs w:val="28"/>
          <w:lang w:val="uk-UA"/>
        </w:rPr>
        <w:t xml:space="preserve">  </w:t>
      </w:r>
      <w:r w:rsidRPr="003627BB">
        <w:rPr>
          <w:sz w:val="28"/>
          <w:szCs w:val="28"/>
          <w:lang w:val="en-GB"/>
        </w:rPr>
        <w:t>V</w:t>
      </w:r>
      <w:r w:rsidRPr="003627BB">
        <w:rPr>
          <w:sz w:val="28"/>
          <w:szCs w:val="28"/>
          <w:lang w:val="uk-UA"/>
        </w:rPr>
        <w:t>.</w:t>
      </w:r>
      <w:r w:rsidRPr="003627BB">
        <w:rPr>
          <w:sz w:val="28"/>
          <w:szCs w:val="28"/>
          <w:lang w:val="en-GB"/>
        </w:rPr>
        <w:t xml:space="preserve"> 73</w:t>
      </w:r>
      <w:r w:rsidRPr="003627BB">
        <w:rPr>
          <w:sz w:val="28"/>
          <w:szCs w:val="28"/>
          <w:lang w:val="uk-UA"/>
        </w:rPr>
        <w:t xml:space="preserve">. – Р. </w:t>
      </w:r>
      <w:r w:rsidRPr="003627BB">
        <w:rPr>
          <w:sz w:val="28"/>
          <w:szCs w:val="28"/>
          <w:lang w:val="en-GB"/>
        </w:rPr>
        <w:t>1343</w:t>
      </w:r>
      <w:r w:rsidR="00AE3CA8">
        <w:rPr>
          <w:sz w:val="28"/>
          <w:szCs w:val="28"/>
          <w:lang w:val="en-GB"/>
        </w:rPr>
        <w:t>-</w:t>
      </w:r>
      <w:r w:rsidRPr="003627BB">
        <w:rPr>
          <w:sz w:val="28"/>
          <w:szCs w:val="28"/>
          <w:lang w:val="en-GB"/>
        </w:rPr>
        <w:t>1346</w:t>
      </w:r>
      <w:r w:rsidR="00EE4C00">
        <w:rPr>
          <w:sz w:val="28"/>
          <w:szCs w:val="28"/>
          <w:lang w:val="uk-UA"/>
        </w:rPr>
        <w:t>.</w:t>
      </w:r>
    </w:p>
    <w:p w:rsidR="00951B2E" w:rsidRPr="003627BB" w:rsidRDefault="00951B2E" w:rsidP="00951B2E">
      <w:pPr>
        <w:spacing w:line="360" w:lineRule="auto"/>
        <w:ind w:firstLine="720"/>
        <w:jc w:val="both"/>
        <w:rPr>
          <w:sz w:val="28"/>
          <w:szCs w:val="28"/>
          <w:lang w:val="uk-UA"/>
        </w:rPr>
      </w:pPr>
      <w:r>
        <w:rPr>
          <w:rFonts w:cs="Times-Roman"/>
          <w:sz w:val="28"/>
          <w:szCs w:val="28"/>
          <w:lang w:val="en-US"/>
        </w:rPr>
        <w:t>2</w:t>
      </w:r>
      <w:r w:rsidR="00AA111F">
        <w:rPr>
          <w:rFonts w:cs="Times-Roman"/>
          <w:sz w:val="28"/>
          <w:szCs w:val="28"/>
          <w:lang w:val="uk-UA"/>
        </w:rPr>
        <w:t>2</w:t>
      </w:r>
      <w:r w:rsidR="000C55CA">
        <w:rPr>
          <w:rFonts w:cs="Times-Roman"/>
          <w:sz w:val="28"/>
          <w:szCs w:val="28"/>
          <w:lang w:val="uk-UA"/>
        </w:rPr>
        <w:t>6</w:t>
      </w:r>
      <w:r w:rsidRPr="003627BB">
        <w:rPr>
          <w:rFonts w:cs="Times-Roman"/>
          <w:sz w:val="28"/>
          <w:szCs w:val="28"/>
          <w:lang w:val="uk-UA"/>
        </w:rPr>
        <w:t>.</w:t>
      </w:r>
      <w:r w:rsidRPr="003627BB">
        <w:rPr>
          <w:rStyle w:val="hps"/>
          <w:sz w:val="28"/>
          <w:szCs w:val="28"/>
          <w:lang w:val="uk-UA"/>
        </w:rPr>
        <w:t xml:space="preserve"> </w:t>
      </w:r>
      <w:r w:rsidRPr="003627BB">
        <w:rPr>
          <w:sz w:val="28"/>
          <w:szCs w:val="28"/>
          <w:lang w:val="en-GB"/>
        </w:rPr>
        <w:t>Lazarowski</w:t>
      </w:r>
      <w:r w:rsidRPr="003627BB">
        <w:rPr>
          <w:sz w:val="28"/>
          <w:szCs w:val="28"/>
          <w:lang w:val="uk-UA"/>
        </w:rPr>
        <w:t xml:space="preserve"> </w:t>
      </w:r>
      <w:r w:rsidRPr="003627BB">
        <w:rPr>
          <w:sz w:val="28"/>
          <w:szCs w:val="28"/>
          <w:lang w:val="en-GB"/>
        </w:rPr>
        <w:t>A</w:t>
      </w:r>
      <w:r w:rsidRPr="003627BB">
        <w:rPr>
          <w:sz w:val="28"/>
          <w:szCs w:val="28"/>
          <w:lang w:val="uk-UA"/>
        </w:rPr>
        <w:t xml:space="preserve">. </w:t>
      </w:r>
      <w:r w:rsidRPr="003627BB">
        <w:rPr>
          <w:sz w:val="28"/>
          <w:szCs w:val="28"/>
          <w:lang w:val="en-GB"/>
        </w:rPr>
        <w:t>ABC</w:t>
      </w:r>
      <w:r w:rsidRPr="003627BB">
        <w:rPr>
          <w:sz w:val="28"/>
          <w:szCs w:val="28"/>
          <w:lang w:val="uk-UA"/>
        </w:rPr>
        <w:t xml:space="preserve"> </w:t>
      </w:r>
      <w:r w:rsidRPr="003627BB">
        <w:rPr>
          <w:sz w:val="28"/>
          <w:szCs w:val="28"/>
          <w:lang w:val="en-GB"/>
        </w:rPr>
        <w:t>Transporters</w:t>
      </w:r>
      <w:r w:rsidRPr="003627BB">
        <w:rPr>
          <w:sz w:val="28"/>
          <w:szCs w:val="28"/>
          <w:lang w:val="uk-UA"/>
        </w:rPr>
        <w:t xml:space="preserve"> </w:t>
      </w:r>
      <w:r w:rsidRPr="003627BB">
        <w:rPr>
          <w:sz w:val="28"/>
          <w:szCs w:val="28"/>
          <w:lang w:val="en-GB"/>
        </w:rPr>
        <w:t>during</w:t>
      </w:r>
      <w:r w:rsidRPr="003627BB">
        <w:rPr>
          <w:sz w:val="28"/>
          <w:szCs w:val="28"/>
          <w:lang w:val="uk-UA"/>
        </w:rPr>
        <w:t xml:space="preserve"> </w:t>
      </w:r>
      <w:r w:rsidRPr="003627BB">
        <w:rPr>
          <w:sz w:val="28"/>
          <w:szCs w:val="28"/>
          <w:lang w:val="en-GB"/>
        </w:rPr>
        <w:t>Epilepsy</w:t>
      </w:r>
      <w:r w:rsidRPr="003627BB">
        <w:rPr>
          <w:sz w:val="28"/>
          <w:szCs w:val="28"/>
          <w:lang w:val="uk-UA"/>
        </w:rPr>
        <w:t xml:space="preserve"> </w:t>
      </w:r>
      <w:r w:rsidRPr="003627BB">
        <w:rPr>
          <w:sz w:val="28"/>
          <w:szCs w:val="28"/>
          <w:lang w:val="en-GB"/>
        </w:rPr>
        <w:t>and</w:t>
      </w:r>
      <w:r w:rsidRPr="003627BB">
        <w:rPr>
          <w:sz w:val="28"/>
          <w:szCs w:val="28"/>
          <w:lang w:val="uk-UA"/>
        </w:rPr>
        <w:t xml:space="preserve"> </w:t>
      </w:r>
      <w:r w:rsidRPr="003627BB">
        <w:rPr>
          <w:sz w:val="28"/>
          <w:szCs w:val="28"/>
          <w:lang w:val="en-GB"/>
        </w:rPr>
        <w:t>Mechanisms</w:t>
      </w:r>
      <w:r w:rsidRPr="003627BB">
        <w:rPr>
          <w:sz w:val="28"/>
          <w:szCs w:val="28"/>
          <w:lang w:val="uk-UA"/>
        </w:rPr>
        <w:t xml:space="preserve"> </w:t>
      </w:r>
      <w:r w:rsidRPr="003627BB">
        <w:rPr>
          <w:sz w:val="28"/>
          <w:szCs w:val="28"/>
          <w:lang w:val="en-GB"/>
        </w:rPr>
        <w:t>Underlying</w:t>
      </w:r>
      <w:r w:rsidRPr="003627BB">
        <w:rPr>
          <w:sz w:val="28"/>
          <w:szCs w:val="28"/>
          <w:lang w:val="uk-UA"/>
        </w:rPr>
        <w:t xml:space="preserve"> </w:t>
      </w:r>
      <w:r w:rsidRPr="003627BB">
        <w:rPr>
          <w:sz w:val="28"/>
          <w:szCs w:val="28"/>
          <w:lang w:val="en-GB"/>
        </w:rPr>
        <w:t>Multidrug</w:t>
      </w:r>
      <w:r w:rsidRPr="003627BB">
        <w:rPr>
          <w:sz w:val="28"/>
          <w:szCs w:val="28"/>
          <w:lang w:val="uk-UA"/>
        </w:rPr>
        <w:t xml:space="preserve"> </w:t>
      </w:r>
      <w:r w:rsidRPr="003627BB">
        <w:rPr>
          <w:sz w:val="28"/>
          <w:szCs w:val="28"/>
          <w:lang w:val="en-GB"/>
        </w:rPr>
        <w:t>Resistance</w:t>
      </w:r>
      <w:r w:rsidRPr="003627BB">
        <w:rPr>
          <w:sz w:val="28"/>
          <w:szCs w:val="28"/>
          <w:lang w:val="uk-UA"/>
        </w:rPr>
        <w:t xml:space="preserve"> </w:t>
      </w:r>
      <w:r w:rsidRPr="003627BB">
        <w:rPr>
          <w:sz w:val="28"/>
          <w:szCs w:val="28"/>
          <w:lang w:val="en-GB"/>
        </w:rPr>
        <w:t>in</w:t>
      </w:r>
      <w:r w:rsidRPr="003627BB">
        <w:rPr>
          <w:sz w:val="28"/>
          <w:szCs w:val="28"/>
          <w:lang w:val="uk-UA"/>
        </w:rPr>
        <w:t xml:space="preserve"> </w:t>
      </w:r>
      <w:r w:rsidRPr="003627BB">
        <w:rPr>
          <w:sz w:val="28"/>
          <w:szCs w:val="28"/>
          <w:lang w:val="en-GB"/>
        </w:rPr>
        <w:t>Refractory</w:t>
      </w:r>
      <w:r w:rsidRPr="003627BB">
        <w:rPr>
          <w:sz w:val="28"/>
          <w:szCs w:val="28"/>
          <w:lang w:val="uk-UA"/>
        </w:rPr>
        <w:t xml:space="preserve"> </w:t>
      </w:r>
      <w:r w:rsidRPr="003627BB">
        <w:rPr>
          <w:sz w:val="28"/>
          <w:szCs w:val="28"/>
          <w:lang w:val="en-GB"/>
        </w:rPr>
        <w:t>Epilepsy / A</w:t>
      </w:r>
      <w:r w:rsidRPr="003627BB">
        <w:rPr>
          <w:sz w:val="28"/>
          <w:szCs w:val="28"/>
          <w:lang w:val="uk-UA"/>
        </w:rPr>
        <w:t>.</w:t>
      </w:r>
      <w:r w:rsidRPr="003627BB">
        <w:rPr>
          <w:sz w:val="28"/>
          <w:szCs w:val="28"/>
          <w:lang w:val="en-US"/>
        </w:rPr>
        <w:t xml:space="preserve"> </w:t>
      </w:r>
      <w:r w:rsidRPr="003627BB">
        <w:rPr>
          <w:sz w:val="28"/>
          <w:szCs w:val="28"/>
          <w:lang w:val="en-GB"/>
        </w:rPr>
        <w:t>Lazarowski</w:t>
      </w:r>
      <w:r w:rsidRPr="003627BB">
        <w:rPr>
          <w:sz w:val="28"/>
          <w:szCs w:val="28"/>
          <w:lang w:val="uk-UA"/>
        </w:rPr>
        <w:t xml:space="preserve">,             </w:t>
      </w:r>
      <w:r w:rsidRPr="003627BB">
        <w:rPr>
          <w:sz w:val="28"/>
          <w:szCs w:val="28"/>
          <w:lang w:val="en-GB"/>
        </w:rPr>
        <w:t>L</w:t>
      </w:r>
      <w:r w:rsidRPr="003627BB">
        <w:rPr>
          <w:sz w:val="28"/>
          <w:szCs w:val="28"/>
          <w:lang w:val="uk-UA"/>
        </w:rPr>
        <w:t>.</w:t>
      </w:r>
      <w:r w:rsidRPr="003627BB">
        <w:rPr>
          <w:sz w:val="28"/>
          <w:szCs w:val="28"/>
          <w:lang w:val="en-US"/>
        </w:rPr>
        <w:t xml:space="preserve"> </w:t>
      </w:r>
      <w:r w:rsidRPr="003627BB">
        <w:rPr>
          <w:sz w:val="28"/>
          <w:szCs w:val="28"/>
          <w:lang w:val="en-GB"/>
        </w:rPr>
        <w:t>Czornyj</w:t>
      </w:r>
      <w:r w:rsidRPr="003627BB">
        <w:rPr>
          <w:sz w:val="28"/>
          <w:szCs w:val="28"/>
          <w:lang w:val="uk-UA"/>
        </w:rPr>
        <w:t xml:space="preserve">, </w:t>
      </w:r>
      <w:r w:rsidRPr="003627BB">
        <w:rPr>
          <w:sz w:val="28"/>
          <w:szCs w:val="28"/>
          <w:lang w:val="en-GB"/>
        </w:rPr>
        <w:t>F</w:t>
      </w:r>
      <w:r w:rsidRPr="003627BB">
        <w:rPr>
          <w:sz w:val="28"/>
          <w:szCs w:val="28"/>
          <w:lang w:val="uk-UA"/>
        </w:rPr>
        <w:t>.</w:t>
      </w:r>
      <w:r w:rsidRPr="003627BB">
        <w:rPr>
          <w:sz w:val="28"/>
          <w:szCs w:val="28"/>
          <w:lang w:val="en-US"/>
        </w:rPr>
        <w:t xml:space="preserve"> </w:t>
      </w:r>
      <w:r w:rsidRPr="003627BB">
        <w:rPr>
          <w:sz w:val="28"/>
          <w:szCs w:val="28"/>
          <w:lang w:val="en-GB"/>
        </w:rPr>
        <w:t>Lubienieki</w:t>
      </w:r>
      <w:r w:rsidRPr="003627BB">
        <w:rPr>
          <w:sz w:val="28"/>
          <w:szCs w:val="28"/>
          <w:lang w:val="uk-UA"/>
        </w:rPr>
        <w:t xml:space="preserve"> </w:t>
      </w:r>
      <w:r w:rsidR="009E2D24" w:rsidRPr="003627BB">
        <w:rPr>
          <w:rFonts w:eastAsia="CenturySchoolbook"/>
          <w:sz w:val="28"/>
          <w:szCs w:val="28"/>
          <w:lang w:val="uk-UA"/>
        </w:rPr>
        <w:t>[</w:t>
      </w:r>
      <w:r w:rsidRPr="003627BB">
        <w:rPr>
          <w:sz w:val="28"/>
          <w:szCs w:val="28"/>
          <w:lang w:val="en-US"/>
        </w:rPr>
        <w:t>et al</w:t>
      </w:r>
      <w:r w:rsidR="009E2D24" w:rsidRPr="009E2D24">
        <w:rPr>
          <w:sz w:val="28"/>
          <w:szCs w:val="28"/>
          <w:lang w:val="en-US"/>
        </w:rPr>
        <w:t>.</w:t>
      </w:r>
      <w:r w:rsidR="009E2D24" w:rsidRPr="00970997">
        <w:rPr>
          <w:rFonts w:eastAsia="CenturySchoolbook"/>
          <w:sz w:val="28"/>
          <w:szCs w:val="28"/>
          <w:lang w:val="uk-UA"/>
        </w:rPr>
        <w:t>]</w:t>
      </w:r>
      <w:r w:rsidRPr="003627BB">
        <w:rPr>
          <w:sz w:val="28"/>
          <w:szCs w:val="28"/>
          <w:lang w:val="uk-UA"/>
        </w:rPr>
        <w:t xml:space="preserve"> // </w:t>
      </w:r>
      <w:r w:rsidRPr="003627BB">
        <w:rPr>
          <w:sz w:val="28"/>
          <w:szCs w:val="28"/>
          <w:lang w:val="en-GB"/>
        </w:rPr>
        <w:t>Epilepsia</w:t>
      </w:r>
      <w:r w:rsidRPr="003627BB">
        <w:rPr>
          <w:sz w:val="28"/>
          <w:szCs w:val="28"/>
          <w:lang w:val="uk-UA"/>
        </w:rPr>
        <w:t xml:space="preserve">. – 2007. – </w:t>
      </w:r>
      <w:r w:rsidRPr="003627BB">
        <w:rPr>
          <w:sz w:val="28"/>
          <w:szCs w:val="28"/>
          <w:lang w:val="en-GB"/>
        </w:rPr>
        <w:t>V</w:t>
      </w:r>
      <w:r w:rsidRPr="003627BB">
        <w:rPr>
          <w:sz w:val="28"/>
          <w:szCs w:val="28"/>
          <w:lang w:val="uk-UA"/>
        </w:rPr>
        <w:t xml:space="preserve">. 48. – </w:t>
      </w:r>
      <w:r w:rsidRPr="003627BB">
        <w:rPr>
          <w:sz w:val="28"/>
          <w:szCs w:val="28"/>
          <w:lang w:val="en-GB"/>
        </w:rPr>
        <w:t>P</w:t>
      </w:r>
      <w:r w:rsidR="00EE4C00">
        <w:rPr>
          <w:sz w:val="28"/>
          <w:szCs w:val="28"/>
          <w:lang w:val="uk-UA"/>
        </w:rPr>
        <w:t>. 140-</w:t>
      </w:r>
      <w:r w:rsidRPr="003627BB">
        <w:rPr>
          <w:sz w:val="28"/>
          <w:szCs w:val="28"/>
          <w:lang w:val="uk-UA"/>
        </w:rPr>
        <w:t>149</w:t>
      </w:r>
      <w:r w:rsidR="00EE4C00">
        <w:rPr>
          <w:sz w:val="28"/>
          <w:szCs w:val="28"/>
          <w:lang w:val="uk-UA"/>
        </w:rPr>
        <w:t>.</w:t>
      </w:r>
    </w:p>
    <w:p w:rsidR="00951B2E" w:rsidRPr="003627BB" w:rsidRDefault="00951B2E" w:rsidP="00951B2E">
      <w:pPr>
        <w:spacing w:line="360" w:lineRule="auto"/>
        <w:ind w:firstLine="720"/>
        <w:jc w:val="both"/>
        <w:rPr>
          <w:sz w:val="28"/>
          <w:szCs w:val="28"/>
          <w:lang w:val="uk-UA"/>
        </w:rPr>
      </w:pPr>
      <w:r w:rsidRPr="003627BB">
        <w:rPr>
          <w:sz w:val="28"/>
          <w:szCs w:val="28"/>
          <w:lang w:val="uk-UA"/>
        </w:rPr>
        <w:t>2</w:t>
      </w:r>
      <w:r w:rsidR="00EE4C00">
        <w:rPr>
          <w:sz w:val="28"/>
          <w:szCs w:val="28"/>
          <w:lang w:val="uk-UA"/>
        </w:rPr>
        <w:t>2</w:t>
      </w:r>
      <w:r w:rsidR="000C55CA">
        <w:rPr>
          <w:sz w:val="28"/>
          <w:szCs w:val="28"/>
          <w:lang w:val="uk-UA"/>
        </w:rPr>
        <w:t>7</w:t>
      </w:r>
      <w:r w:rsidRPr="003627BB">
        <w:rPr>
          <w:sz w:val="28"/>
          <w:szCs w:val="28"/>
          <w:lang w:val="uk-UA"/>
        </w:rPr>
        <w:t xml:space="preserve">. </w:t>
      </w:r>
      <w:r w:rsidRPr="003627BB">
        <w:rPr>
          <w:sz w:val="28"/>
          <w:szCs w:val="28"/>
          <w:lang w:val="en-GB"/>
        </w:rPr>
        <w:t>Luna</w:t>
      </w:r>
      <w:r w:rsidRPr="003627BB">
        <w:rPr>
          <w:sz w:val="28"/>
          <w:szCs w:val="28"/>
          <w:lang w:val="uk-UA"/>
        </w:rPr>
        <w:t>-</w:t>
      </w:r>
      <w:r w:rsidRPr="003627BB">
        <w:rPr>
          <w:sz w:val="28"/>
          <w:szCs w:val="28"/>
          <w:lang w:val="en-GB"/>
        </w:rPr>
        <w:t>Tortos</w:t>
      </w:r>
      <w:r w:rsidRPr="003627BB">
        <w:rPr>
          <w:sz w:val="28"/>
          <w:szCs w:val="28"/>
          <w:lang w:val="uk-UA"/>
        </w:rPr>
        <w:t xml:space="preserve"> </w:t>
      </w:r>
      <w:r w:rsidRPr="003627BB">
        <w:rPr>
          <w:sz w:val="28"/>
          <w:szCs w:val="28"/>
          <w:lang w:val="en-GB"/>
        </w:rPr>
        <w:t>C</w:t>
      </w:r>
      <w:r w:rsidRPr="003627BB">
        <w:rPr>
          <w:sz w:val="28"/>
          <w:szCs w:val="28"/>
          <w:lang w:val="uk-UA"/>
        </w:rPr>
        <w:t xml:space="preserve">. </w:t>
      </w:r>
      <w:r w:rsidRPr="003627BB">
        <w:rPr>
          <w:sz w:val="28"/>
          <w:szCs w:val="28"/>
          <w:lang w:val="en-GB"/>
        </w:rPr>
        <w:t>Several</w:t>
      </w:r>
      <w:r w:rsidRPr="003627BB">
        <w:rPr>
          <w:sz w:val="28"/>
          <w:szCs w:val="28"/>
          <w:lang w:val="uk-UA"/>
        </w:rPr>
        <w:t xml:space="preserve"> </w:t>
      </w:r>
      <w:r w:rsidRPr="003627BB">
        <w:rPr>
          <w:sz w:val="28"/>
          <w:szCs w:val="28"/>
          <w:lang w:val="en-GB"/>
        </w:rPr>
        <w:t>major</w:t>
      </w:r>
      <w:r w:rsidRPr="003627BB">
        <w:rPr>
          <w:sz w:val="28"/>
          <w:szCs w:val="28"/>
          <w:lang w:val="uk-UA"/>
        </w:rPr>
        <w:t xml:space="preserve"> </w:t>
      </w:r>
      <w:r w:rsidRPr="003627BB">
        <w:rPr>
          <w:sz w:val="28"/>
          <w:szCs w:val="28"/>
          <w:lang w:val="en-GB"/>
        </w:rPr>
        <w:t>antiepileptic</w:t>
      </w:r>
      <w:r w:rsidRPr="003627BB">
        <w:rPr>
          <w:sz w:val="28"/>
          <w:szCs w:val="28"/>
          <w:lang w:val="uk-UA"/>
        </w:rPr>
        <w:t xml:space="preserve"> </w:t>
      </w:r>
      <w:r w:rsidRPr="003627BB">
        <w:rPr>
          <w:sz w:val="28"/>
          <w:szCs w:val="28"/>
          <w:lang w:val="en-GB"/>
        </w:rPr>
        <w:t>drugs</w:t>
      </w:r>
      <w:r w:rsidRPr="003627BB">
        <w:rPr>
          <w:sz w:val="28"/>
          <w:szCs w:val="28"/>
          <w:lang w:val="uk-UA"/>
        </w:rPr>
        <w:t xml:space="preserve"> </w:t>
      </w:r>
      <w:r w:rsidRPr="003627BB">
        <w:rPr>
          <w:sz w:val="28"/>
          <w:szCs w:val="28"/>
          <w:lang w:val="en-GB"/>
        </w:rPr>
        <w:t>are</w:t>
      </w:r>
      <w:r w:rsidRPr="003627BB">
        <w:rPr>
          <w:sz w:val="28"/>
          <w:szCs w:val="28"/>
          <w:lang w:val="uk-UA"/>
        </w:rPr>
        <w:t xml:space="preserve"> </w:t>
      </w:r>
      <w:r w:rsidRPr="003627BB">
        <w:rPr>
          <w:sz w:val="28"/>
          <w:szCs w:val="28"/>
          <w:lang w:val="en-GB"/>
        </w:rPr>
        <w:t>substrates</w:t>
      </w:r>
      <w:r w:rsidRPr="003627BB">
        <w:rPr>
          <w:sz w:val="28"/>
          <w:szCs w:val="28"/>
          <w:lang w:val="uk-UA"/>
        </w:rPr>
        <w:t xml:space="preserve"> </w:t>
      </w:r>
      <w:r w:rsidRPr="003627BB">
        <w:rPr>
          <w:sz w:val="28"/>
          <w:szCs w:val="28"/>
          <w:lang w:val="en-GB"/>
        </w:rPr>
        <w:t>for</w:t>
      </w:r>
      <w:r w:rsidRPr="003627BB">
        <w:rPr>
          <w:sz w:val="28"/>
          <w:szCs w:val="28"/>
          <w:lang w:val="uk-UA"/>
        </w:rPr>
        <w:t xml:space="preserve"> </w:t>
      </w:r>
      <w:r w:rsidRPr="003627BB">
        <w:rPr>
          <w:sz w:val="28"/>
          <w:szCs w:val="28"/>
          <w:lang w:val="en-GB"/>
        </w:rPr>
        <w:t>human</w:t>
      </w:r>
      <w:r w:rsidRPr="003627BB">
        <w:rPr>
          <w:sz w:val="28"/>
          <w:szCs w:val="28"/>
          <w:lang w:val="uk-UA"/>
        </w:rPr>
        <w:t xml:space="preserve"> </w:t>
      </w:r>
      <w:r w:rsidRPr="003627BB">
        <w:rPr>
          <w:sz w:val="28"/>
          <w:szCs w:val="28"/>
          <w:lang w:val="en-GB"/>
        </w:rPr>
        <w:t>P</w:t>
      </w:r>
      <w:r w:rsidRPr="003627BB">
        <w:rPr>
          <w:sz w:val="28"/>
          <w:szCs w:val="28"/>
          <w:lang w:val="uk-UA"/>
        </w:rPr>
        <w:t>-</w:t>
      </w:r>
      <w:r w:rsidRPr="003627BB">
        <w:rPr>
          <w:sz w:val="28"/>
          <w:szCs w:val="28"/>
          <w:lang w:val="en-GB"/>
        </w:rPr>
        <w:t>glycoprotein</w:t>
      </w:r>
      <w:r w:rsidRPr="003627BB">
        <w:rPr>
          <w:sz w:val="28"/>
          <w:szCs w:val="28"/>
          <w:lang w:val="uk-UA"/>
        </w:rPr>
        <w:t xml:space="preserve"> / С. </w:t>
      </w:r>
      <w:r w:rsidRPr="003627BB">
        <w:rPr>
          <w:sz w:val="28"/>
          <w:szCs w:val="28"/>
          <w:lang w:val="en-GB"/>
        </w:rPr>
        <w:t>Luna</w:t>
      </w:r>
      <w:r w:rsidRPr="003627BB">
        <w:rPr>
          <w:sz w:val="28"/>
          <w:szCs w:val="28"/>
          <w:lang w:val="uk-UA"/>
        </w:rPr>
        <w:t>-</w:t>
      </w:r>
      <w:r w:rsidRPr="003627BB">
        <w:rPr>
          <w:sz w:val="28"/>
          <w:szCs w:val="28"/>
          <w:lang w:val="en-GB"/>
        </w:rPr>
        <w:t>Tortos</w:t>
      </w:r>
      <w:r w:rsidRPr="003627BB">
        <w:rPr>
          <w:sz w:val="28"/>
          <w:szCs w:val="28"/>
          <w:lang w:val="uk-UA"/>
        </w:rPr>
        <w:t xml:space="preserve">, </w:t>
      </w:r>
      <w:r w:rsidRPr="003627BB">
        <w:rPr>
          <w:sz w:val="28"/>
          <w:szCs w:val="28"/>
          <w:lang w:val="en-GB"/>
        </w:rPr>
        <w:t>M</w:t>
      </w:r>
      <w:r w:rsidRPr="003627BB">
        <w:rPr>
          <w:sz w:val="28"/>
          <w:szCs w:val="28"/>
          <w:lang w:val="uk-UA"/>
        </w:rPr>
        <w:t>.</w:t>
      </w:r>
      <w:r w:rsidRPr="003627BB">
        <w:rPr>
          <w:sz w:val="28"/>
          <w:szCs w:val="28"/>
          <w:lang w:val="en-GB"/>
        </w:rPr>
        <w:t xml:space="preserve"> Fedrowitz</w:t>
      </w:r>
      <w:r w:rsidRPr="003627BB">
        <w:rPr>
          <w:sz w:val="28"/>
          <w:szCs w:val="28"/>
          <w:lang w:val="uk-UA"/>
        </w:rPr>
        <w:t xml:space="preserve">, </w:t>
      </w:r>
      <w:r w:rsidRPr="003627BB">
        <w:rPr>
          <w:sz w:val="28"/>
          <w:szCs w:val="28"/>
          <w:lang w:val="en-GB"/>
        </w:rPr>
        <w:t>W</w:t>
      </w:r>
      <w:r w:rsidRPr="003627BB">
        <w:rPr>
          <w:sz w:val="28"/>
          <w:szCs w:val="28"/>
          <w:lang w:val="uk-UA"/>
        </w:rPr>
        <w:t>.</w:t>
      </w:r>
      <w:r w:rsidRPr="003627BB">
        <w:rPr>
          <w:sz w:val="28"/>
          <w:szCs w:val="28"/>
          <w:lang w:val="en-GB"/>
        </w:rPr>
        <w:t xml:space="preserve"> Löscher </w:t>
      </w:r>
      <w:r w:rsidRPr="003627BB">
        <w:rPr>
          <w:sz w:val="28"/>
          <w:szCs w:val="28"/>
          <w:lang w:val="uk-UA"/>
        </w:rPr>
        <w:t xml:space="preserve">// </w:t>
      </w:r>
      <w:r w:rsidRPr="003627BB">
        <w:rPr>
          <w:iCs/>
          <w:sz w:val="28"/>
          <w:szCs w:val="28"/>
          <w:lang w:val="en-GB"/>
        </w:rPr>
        <w:t>Neuropharmacology</w:t>
      </w:r>
      <w:r w:rsidRPr="003627BB">
        <w:rPr>
          <w:sz w:val="28"/>
          <w:szCs w:val="28"/>
          <w:lang w:val="uk-UA"/>
        </w:rPr>
        <w:t xml:space="preserve">. – 2008. – </w:t>
      </w:r>
      <w:r w:rsidRPr="003627BB">
        <w:rPr>
          <w:sz w:val="28"/>
          <w:szCs w:val="28"/>
          <w:lang w:val="en-GB"/>
        </w:rPr>
        <w:t>V</w:t>
      </w:r>
      <w:r w:rsidRPr="003627BB">
        <w:rPr>
          <w:sz w:val="28"/>
          <w:szCs w:val="28"/>
          <w:lang w:val="uk-UA"/>
        </w:rPr>
        <w:t>. 5. – Р. 1364</w:t>
      </w:r>
      <w:r w:rsidR="00AE3CA8">
        <w:rPr>
          <w:sz w:val="28"/>
          <w:szCs w:val="28"/>
          <w:lang w:val="en-US"/>
        </w:rPr>
        <w:t>-</w:t>
      </w:r>
      <w:r w:rsidRPr="003627BB">
        <w:rPr>
          <w:sz w:val="28"/>
          <w:szCs w:val="28"/>
          <w:lang w:val="uk-UA"/>
        </w:rPr>
        <w:t>1375</w:t>
      </w:r>
      <w:r w:rsidR="00EE4C00">
        <w:rPr>
          <w:sz w:val="28"/>
          <w:szCs w:val="28"/>
          <w:lang w:val="uk-UA"/>
        </w:rPr>
        <w:t>.</w:t>
      </w:r>
    </w:p>
    <w:p w:rsidR="00951B2E" w:rsidRPr="003627BB" w:rsidRDefault="00951B2E" w:rsidP="00951B2E">
      <w:pPr>
        <w:spacing w:line="360" w:lineRule="auto"/>
        <w:ind w:firstLine="720"/>
        <w:jc w:val="both"/>
        <w:rPr>
          <w:color w:val="000000"/>
          <w:sz w:val="28"/>
          <w:szCs w:val="28"/>
          <w:lang w:val="uk-UA"/>
        </w:rPr>
      </w:pPr>
      <w:r>
        <w:rPr>
          <w:color w:val="000000"/>
          <w:sz w:val="28"/>
          <w:szCs w:val="28"/>
          <w:lang w:val="en-US"/>
        </w:rPr>
        <w:t>2</w:t>
      </w:r>
      <w:r w:rsidR="00EE4C00">
        <w:rPr>
          <w:color w:val="000000"/>
          <w:sz w:val="28"/>
          <w:szCs w:val="28"/>
          <w:lang w:val="uk-UA"/>
        </w:rPr>
        <w:t>2</w:t>
      </w:r>
      <w:r w:rsidR="000C55CA">
        <w:rPr>
          <w:color w:val="000000"/>
          <w:sz w:val="28"/>
          <w:szCs w:val="28"/>
          <w:lang w:val="uk-UA"/>
        </w:rPr>
        <w:t>8</w:t>
      </w:r>
      <w:r w:rsidRPr="003627BB">
        <w:rPr>
          <w:color w:val="000000"/>
          <w:sz w:val="28"/>
          <w:szCs w:val="28"/>
          <w:lang w:val="uk-UA"/>
        </w:rPr>
        <w:t xml:space="preserve">. </w:t>
      </w:r>
      <w:r w:rsidRPr="003627BB">
        <w:rPr>
          <w:color w:val="000000"/>
          <w:sz w:val="28"/>
          <w:szCs w:val="28"/>
          <w:lang w:val="en-GB"/>
        </w:rPr>
        <w:t>Dean</w:t>
      </w:r>
      <w:r w:rsidRPr="003627BB">
        <w:rPr>
          <w:color w:val="000000"/>
          <w:sz w:val="28"/>
          <w:szCs w:val="28"/>
          <w:lang w:val="uk-UA"/>
        </w:rPr>
        <w:t xml:space="preserve"> </w:t>
      </w:r>
      <w:r w:rsidRPr="003627BB">
        <w:rPr>
          <w:color w:val="000000"/>
          <w:sz w:val="28"/>
          <w:szCs w:val="28"/>
          <w:lang w:val="en-GB"/>
        </w:rPr>
        <w:t>M</w:t>
      </w:r>
      <w:r w:rsidRPr="003627BB">
        <w:rPr>
          <w:color w:val="000000"/>
          <w:sz w:val="28"/>
          <w:szCs w:val="28"/>
          <w:lang w:val="uk-UA"/>
        </w:rPr>
        <w:t xml:space="preserve">. </w:t>
      </w:r>
      <w:r w:rsidRPr="003627BB">
        <w:rPr>
          <w:color w:val="000000"/>
          <w:sz w:val="28"/>
          <w:szCs w:val="28"/>
          <w:lang w:val="en-GB"/>
        </w:rPr>
        <w:t>The</w:t>
      </w:r>
      <w:r w:rsidRPr="003627BB">
        <w:rPr>
          <w:color w:val="000000"/>
          <w:sz w:val="28"/>
          <w:szCs w:val="28"/>
          <w:lang w:val="uk-UA"/>
        </w:rPr>
        <w:t xml:space="preserve"> </w:t>
      </w:r>
      <w:r w:rsidRPr="003627BB">
        <w:rPr>
          <w:color w:val="000000"/>
          <w:sz w:val="28"/>
          <w:szCs w:val="28"/>
          <w:lang w:val="en-GB"/>
        </w:rPr>
        <w:t>human</w:t>
      </w:r>
      <w:r w:rsidRPr="003627BB">
        <w:rPr>
          <w:color w:val="000000"/>
          <w:sz w:val="28"/>
          <w:szCs w:val="28"/>
          <w:lang w:val="uk-UA"/>
        </w:rPr>
        <w:t xml:space="preserve"> </w:t>
      </w:r>
      <w:r w:rsidRPr="003627BB">
        <w:rPr>
          <w:color w:val="000000"/>
          <w:sz w:val="28"/>
          <w:szCs w:val="28"/>
          <w:lang w:val="en-GB"/>
        </w:rPr>
        <w:t>ATP</w:t>
      </w:r>
      <w:r w:rsidRPr="003627BB">
        <w:rPr>
          <w:color w:val="000000"/>
          <w:sz w:val="28"/>
          <w:szCs w:val="28"/>
          <w:lang w:val="uk-UA"/>
        </w:rPr>
        <w:t>-</w:t>
      </w:r>
      <w:r w:rsidRPr="003627BB">
        <w:rPr>
          <w:color w:val="000000"/>
          <w:sz w:val="28"/>
          <w:szCs w:val="28"/>
          <w:lang w:val="en-GB"/>
        </w:rPr>
        <w:t>binding</w:t>
      </w:r>
      <w:r w:rsidRPr="003627BB">
        <w:rPr>
          <w:color w:val="000000"/>
          <w:sz w:val="28"/>
          <w:szCs w:val="28"/>
          <w:lang w:val="uk-UA"/>
        </w:rPr>
        <w:t xml:space="preserve"> </w:t>
      </w:r>
      <w:r w:rsidRPr="003627BB">
        <w:rPr>
          <w:color w:val="000000"/>
          <w:sz w:val="28"/>
          <w:szCs w:val="28"/>
          <w:lang w:val="en-GB"/>
        </w:rPr>
        <w:t>cassette</w:t>
      </w:r>
      <w:r w:rsidRPr="003627BB">
        <w:rPr>
          <w:color w:val="000000"/>
          <w:sz w:val="28"/>
          <w:szCs w:val="28"/>
          <w:lang w:val="uk-UA"/>
        </w:rPr>
        <w:t xml:space="preserve"> (</w:t>
      </w:r>
      <w:r w:rsidRPr="003627BB">
        <w:rPr>
          <w:color w:val="000000"/>
          <w:sz w:val="28"/>
          <w:szCs w:val="28"/>
          <w:lang w:val="en-GB"/>
        </w:rPr>
        <w:t>ABC</w:t>
      </w:r>
      <w:r w:rsidRPr="003627BB">
        <w:rPr>
          <w:color w:val="000000"/>
          <w:sz w:val="28"/>
          <w:szCs w:val="28"/>
          <w:lang w:val="uk-UA"/>
        </w:rPr>
        <w:t xml:space="preserve">) </w:t>
      </w:r>
      <w:r w:rsidRPr="003627BB">
        <w:rPr>
          <w:color w:val="000000"/>
          <w:sz w:val="28"/>
          <w:szCs w:val="28"/>
          <w:lang w:val="en-GB"/>
        </w:rPr>
        <w:t>transporter</w:t>
      </w:r>
      <w:r w:rsidRPr="003627BB">
        <w:rPr>
          <w:color w:val="000000"/>
          <w:sz w:val="28"/>
          <w:szCs w:val="28"/>
          <w:lang w:val="uk-UA"/>
        </w:rPr>
        <w:t xml:space="preserve"> </w:t>
      </w:r>
      <w:r w:rsidRPr="003627BB">
        <w:rPr>
          <w:color w:val="000000"/>
          <w:sz w:val="28"/>
          <w:szCs w:val="28"/>
          <w:lang w:val="en-GB"/>
        </w:rPr>
        <w:t>superfamily</w:t>
      </w:r>
      <w:r w:rsidRPr="003627BB">
        <w:rPr>
          <w:color w:val="000000"/>
          <w:sz w:val="28"/>
          <w:szCs w:val="28"/>
          <w:lang w:val="uk-UA"/>
        </w:rPr>
        <w:t xml:space="preserve"> / М. </w:t>
      </w:r>
      <w:r w:rsidRPr="003627BB">
        <w:rPr>
          <w:color w:val="000000"/>
          <w:sz w:val="28"/>
          <w:szCs w:val="28"/>
          <w:lang w:val="en-GB"/>
        </w:rPr>
        <w:t>Dean</w:t>
      </w:r>
      <w:r w:rsidRPr="003627BB">
        <w:rPr>
          <w:color w:val="000000"/>
          <w:sz w:val="28"/>
          <w:szCs w:val="28"/>
          <w:lang w:val="uk-UA"/>
        </w:rPr>
        <w:t xml:space="preserve">, </w:t>
      </w:r>
      <w:r w:rsidRPr="003627BB">
        <w:rPr>
          <w:color w:val="000000"/>
          <w:sz w:val="28"/>
          <w:szCs w:val="28"/>
          <w:lang w:val="en-GB"/>
        </w:rPr>
        <w:t>A</w:t>
      </w:r>
      <w:r w:rsidRPr="003627BB">
        <w:rPr>
          <w:color w:val="000000"/>
          <w:sz w:val="28"/>
          <w:szCs w:val="28"/>
          <w:lang w:val="uk-UA"/>
        </w:rPr>
        <w:t>.</w:t>
      </w:r>
      <w:r w:rsidRPr="003627BB">
        <w:rPr>
          <w:color w:val="000000"/>
          <w:sz w:val="28"/>
          <w:szCs w:val="28"/>
          <w:lang w:val="en-GB"/>
        </w:rPr>
        <w:t xml:space="preserve"> Rzhetsky</w:t>
      </w:r>
      <w:r w:rsidRPr="003627BB">
        <w:rPr>
          <w:color w:val="000000"/>
          <w:sz w:val="28"/>
          <w:szCs w:val="28"/>
          <w:lang w:val="uk-UA"/>
        </w:rPr>
        <w:t xml:space="preserve">, </w:t>
      </w:r>
      <w:r w:rsidRPr="003627BB">
        <w:rPr>
          <w:color w:val="000000"/>
          <w:sz w:val="28"/>
          <w:szCs w:val="28"/>
          <w:lang w:val="en-GB"/>
        </w:rPr>
        <w:t>R</w:t>
      </w:r>
      <w:r w:rsidRPr="003627BB">
        <w:rPr>
          <w:color w:val="000000"/>
          <w:sz w:val="28"/>
          <w:szCs w:val="28"/>
          <w:lang w:val="uk-UA"/>
        </w:rPr>
        <w:t>.</w:t>
      </w:r>
      <w:r w:rsidRPr="003627BB">
        <w:rPr>
          <w:color w:val="000000"/>
          <w:sz w:val="28"/>
          <w:szCs w:val="28"/>
          <w:lang w:val="en-GB"/>
        </w:rPr>
        <w:t xml:space="preserve"> Allikmets</w:t>
      </w:r>
      <w:r w:rsidRPr="003627BB">
        <w:rPr>
          <w:color w:val="000000"/>
          <w:sz w:val="28"/>
          <w:szCs w:val="28"/>
          <w:lang w:val="uk-UA"/>
        </w:rPr>
        <w:t xml:space="preserve"> // </w:t>
      </w:r>
      <w:r w:rsidRPr="003627BB">
        <w:rPr>
          <w:color w:val="000000"/>
          <w:sz w:val="28"/>
          <w:szCs w:val="28"/>
          <w:lang w:val="en-GB"/>
        </w:rPr>
        <w:t>Genome</w:t>
      </w:r>
      <w:r w:rsidRPr="003627BB">
        <w:rPr>
          <w:color w:val="000000"/>
          <w:sz w:val="28"/>
          <w:szCs w:val="28"/>
          <w:lang w:val="uk-UA"/>
        </w:rPr>
        <w:t xml:space="preserve"> </w:t>
      </w:r>
      <w:r w:rsidRPr="003627BB">
        <w:rPr>
          <w:color w:val="000000"/>
          <w:sz w:val="28"/>
          <w:szCs w:val="28"/>
          <w:lang w:val="en-GB"/>
        </w:rPr>
        <w:t>Res</w:t>
      </w:r>
      <w:r w:rsidRPr="003627BB">
        <w:rPr>
          <w:color w:val="000000"/>
          <w:sz w:val="28"/>
          <w:szCs w:val="28"/>
          <w:lang w:val="uk-UA"/>
        </w:rPr>
        <w:t xml:space="preserve">. – 2001. – </w:t>
      </w:r>
      <w:r w:rsidRPr="003627BB">
        <w:rPr>
          <w:color w:val="000000"/>
          <w:sz w:val="28"/>
          <w:szCs w:val="28"/>
          <w:lang w:val="en-US"/>
        </w:rPr>
        <w:t>V</w:t>
      </w:r>
      <w:r w:rsidRPr="003627BB">
        <w:rPr>
          <w:color w:val="000000"/>
          <w:sz w:val="28"/>
          <w:szCs w:val="28"/>
          <w:lang w:val="uk-UA"/>
        </w:rPr>
        <w:t xml:space="preserve">. 11. – </w:t>
      </w:r>
      <w:r w:rsidRPr="003627BB">
        <w:rPr>
          <w:color w:val="000000"/>
          <w:sz w:val="28"/>
          <w:szCs w:val="28"/>
          <w:lang w:val="en-US"/>
        </w:rPr>
        <w:t>P</w:t>
      </w:r>
      <w:r w:rsidRPr="003627BB">
        <w:rPr>
          <w:color w:val="000000"/>
          <w:sz w:val="28"/>
          <w:szCs w:val="28"/>
          <w:lang w:val="uk-UA"/>
        </w:rPr>
        <w:t>. 1156</w:t>
      </w:r>
      <w:r w:rsidR="00AE3CA8">
        <w:rPr>
          <w:color w:val="000000"/>
          <w:sz w:val="28"/>
          <w:szCs w:val="28"/>
          <w:lang w:val="en-US"/>
        </w:rPr>
        <w:t>-</w:t>
      </w:r>
      <w:r w:rsidRPr="003627BB">
        <w:rPr>
          <w:color w:val="000000"/>
          <w:sz w:val="28"/>
          <w:szCs w:val="28"/>
          <w:lang w:val="uk-UA"/>
        </w:rPr>
        <w:t>1166</w:t>
      </w:r>
      <w:r w:rsidR="00EE4C00">
        <w:rPr>
          <w:color w:val="000000"/>
          <w:sz w:val="28"/>
          <w:szCs w:val="28"/>
          <w:lang w:val="uk-UA"/>
        </w:rPr>
        <w:t>.</w:t>
      </w:r>
    </w:p>
    <w:p w:rsidR="00951B2E" w:rsidRPr="003627BB" w:rsidRDefault="00951B2E" w:rsidP="00951B2E">
      <w:pPr>
        <w:spacing w:line="360" w:lineRule="auto"/>
        <w:ind w:firstLine="720"/>
        <w:jc w:val="both"/>
        <w:rPr>
          <w:color w:val="000000"/>
          <w:sz w:val="28"/>
          <w:szCs w:val="28"/>
          <w:lang w:val="uk-UA"/>
        </w:rPr>
      </w:pPr>
      <w:r>
        <w:rPr>
          <w:color w:val="000000"/>
          <w:sz w:val="28"/>
          <w:szCs w:val="28"/>
          <w:lang w:val="en-US"/>
        </w:rPr>
        <w:t>2</w:t>
      </w:r>
      <w:r w:rsidR="00EE4C00">
        <w:rPr>
          <w:color w:val="000000"/>
          <w:sz w:val="28"/>
          <w:szCs w:val="28"/>
          <w:lang w:val="uk-UA"/>
        </w:rPr>
        <w:t>2</w:t>
      </w:r>
      <w:r w:rsidR="000C55CA">
        <w:rPr>
          <w:color w:val="000000"/>
          <w:sz w:val="28"/>
          <w:szCs w:val="28"/>
          <w:lang w:val="uk-UA"/>
        </w:rPr>
        <w:t>9</w:t>
      </w:r>
      <w:r w:rsidRPr="003627BB">
        <w:rPr>
          <w:color w:val="000000"/>
          <w:sz w:val="28"/>
          <w:szCs w:val="28"/>
          <w:lang w:val="uk-UA"/>
        </w:rPr>
        <w:t xml:space="preserve">. </w:t>
      </w:r>
      <w:r w:rsidRPr="003627BB">
        <w:rPr>
          <w:color w:val="000000"/>
          <w:sz w:val="28"/>
          <w:szCs w:val="28"/>
          <w:lang w:val="en-GB"/>
        </w:rPr>
        <w:t>Borst</w:t>
      </w:r>
      <w:r w:rsidRPr="003627BB">
        <w:rPr>
          <w:color w:val="000000"/>
          <w:sz w:val="28"/>
          <w:szCs w:val="28"/>
          <w:lang w:val="uk-UA"/>
        </w:rPr>
        <w:t xml:space="preserve"> </w:t>
      </w:r>
      <w:r w:rsidRPr="003627BB">
        <w:rPr>
          <w:color w:val="000000"/>
          <w:sz w:val="28"/>
          <w:szCs w:val="28"/>
          <w:lang w:val="en-GB"/>
        </w:rPr>
        <w:t>P</w:t>
      </w:r>
      <w:r w:rsidRPr="003627BB">
        <w:rPr>
          <w:color w:val="000000"/>
          <w:sz w:val="28"/>
          <w:szCs w:val="28"/>
          <w:lang w:val="uk-UA"/>
        </w:rPr>
        <w:t xml:space="preserve">. </w:t>
      </w:r>
      <w:r w:rsidRPr="003627BB">
        <w:rPr>
          <w:color w:val="000000"/>
          <w:sz w:val="28"/>
          <w:szCs w:val="28"/>
          <w:lang w:val="en-GB"/>
        </w:rPr>
        <w:t>A</w:t>
      </w:r>
      <w:r w:rsidRPr="003627BB">
        <w:rPr>
          <w:color w:val="000000"/>
          <w:sz w:val="28"/>
          <w:szCs w:val="28"/>
          <w:lang w:val="uk-UA"/>
        </w:rPr>
        <w:t xml:space="preserve"> </w:t>
      </w:r>
      <w:r w:rsidRPr="003627BB">
        <w:rPr>
          <w:color w:val="000000"/>
          <w:sz w:val="28"/>
          <w:szCs w:val="28"/>
          <w:lang w:val="en-GB"/>
        </w:rPr>
        <w:t>family</w:t>
      </w:r>
      <w:r w:rsidRPr="003627BB">
        <w:rPr>
          <w:color w:val="000000"/>
          <w:sz w:val="28"/>
          <w:szCs w:val="28"/>
          <w:lang w:val="uk-UA"/>
        </w:rPr>
        <w:t xml:space="preserve"> </w:t>
      </w:r>
      <w:r w:rsidRPr="003627BB">
        <w:rPr>
          <w:color w:val="000000"/>
          <w:sz w:val="28"/>
          <w:szCs w:val="28"/>
          <w:lang w:val="en-GB"/>
        </w:rPr>
        <w:t>of</w:t>
      </w:r>
      <w:r w:rsidRPr="003627BB">
        <w:rPr>
          <w:color w:val="000000"/>
          <w:sz w:val="28"/>
          <w:szCs w:val="28"/>
          <w:lang w:val="uk-UA"/>
        </w:rPr>
        <w:t xml:space="preserve"> </w:t>
      </w:r>
      <w:r w:rsidRPr="003627BB">
        <w:rPr>
          <w:color w:val="000000"/>
          <w:sz w:val="28"/>
          <w:szCs w:val="28"/>
          <w:lang w:val="en-GB"/>
        </w:rPr>
        <w:t>drug</w:t>
      </w:r>
      <w:r w:rsidRPr="003627BB">
        <w:rPr>
          <w:color w:val="000000"/>
          <w:sz w:val="28"/>
          <w:szCs w:val="28"/>
          <w:lang w:val="uk-UA"/>
        </w:rPr>
        <w:t xml:space="preserve"> </w:t>
      </w:r>
      <w:r w:rsidRPr="003627BB">
        <w:rPr>
          <w:color w:val="000000"/>
          <w:sz w:val="28"/>
          <w:szCs w:val="28"/>
          <w:lang w:val="en-GB"/>
        </w:rPr>
        <w:t>transporters</w:t>
      </w:r>
      <w:r w:rsidRPr="003627BB">
        <w:rPr>
          <w:color w:val="000000"/>
          <w:sz w:val="28"/>
          <w:szCs w:val="28"/>
          <w:lang w:val="uk-UA"/>
        </w:rPr>
        <w:t xml:space="preserve">: </w:t>
      </w:r>
      <w:r w:rsidRPr="003627BB">
        <w:rPr>
          <w:color w:val="000000"/>
          <w:sz w:val="28"/>
          <w:szCs w:val="28"/>
          <w:lang w:val="en-GB"/>
        </w:rPr>
        <w:t>the</w:t>
      </w:r>
      <w:r w:rsidRPr="003627BB">
        <w:rPr>
          <w:color w:val="000000"/>
          <w:sz w:val="28"/>
          <w:szCs w:val="28"/>
          <w:lang w:val="uk-UA"/>
        </w:rPr>
        <w:t xml:space="preserve"> </w:t>
      </w:r>
      <w:r w:rsidRPr="003627BB">
        <w:rPr>
          <w:color w:val="000000"/>
          <w:sz w:val="28"/>
          <w:szCs w:val="28"/>
          <w:lang w:val="en-GB"/>
        </w:rPr>
        <w:t>multidrug</w:t>
      </w:r>
      <w:r w:rsidRPr="003627BB">
        <w:rPr>
          <w:color w:val="000000"/>
          <w:sz w:val="28"/>
          <w:szCs w:val="28"/>
          <w:lang w:val="uk-UA"/>
        </w:rPr>
        <w:t xml:space="preserve"> </w:t>
      </w:r>
      <w:r w:rsidRPr="003627BB">
        <w:rPr>
          <w:color w:val="000000"/>
          <w:sz w:val="28"/>
          <w:szCs w:val="28"/>
          <w:lang w:val="en-GB"/>
        </w:rPr>
        <w:t>resistance</w:t>
      </w:r>
      <w:r w:rsidRPr="003627BB">
        <w:rPr>
          <w:color w:val="000000"/>
          <w:sz w:val="28"/>
          <w:szCs w:val="28"/>
          <w:lang w:val="uk-UA"/>
        </w:rPr>
        <w:t>-</w:t>
      </w:r>
      <w:r w:rsidRPr="003627BB">
        <w:rPr>
          <w:color w:val="000000"/>
          <w:sz w:val="28"/>
          <w:szCs w:val="28"/>
          <w:lang w:val="en-GB"/>
        </w:rPr>
        <w:t>associated</w:t>
      </w:r>
      <w:r w:rsidRPr="003627BB">
        <w:rPr>
          <w:color w:val="000000"/>
          <w:sz w:val="28"/>
          <w:szCs w:val="28"/>
          <w:lang w:val="uk-UA"/>
        </w:rPr>
        <w:t xml:space="preserve"> </w:t>
      </w:r>
      <w:r w:rsidRPr="003627BB">
        <w:rPr>
          <w:color w:val="000000"/>
          <w:sz w:val="28"/>
          <w:szCs w:val="28"/>
          <w:lang w:val="en-GB"/>
        </w:rPr>
        <w:t>proteins</w:t>
      </w:r>
      <w:r w:rsidRPr="003627BB">
        <w:rPr>
          <w:color w:val="000000"/>
          <w:sz w:val="28"/>
          <w:szCs w:val="28"/>
          <w:lang w:val="uk-UA"/>
        </w:rPr>
        <w:t xml:space="preserve"> / Р. </w:t>
      </w:r>
      <w:r w:rsidRPr="003627BB">
        <w:rPr>
          <w:color w:val="000000"/>
          <w:sz w:val="28"/>
          <w:szCs w:val="28"/>
          <w:lang w:val="en-GB"/>
        </w:rPr>
        <w:t>Borst</w:t>
      </w:r>
      <w:r w:rsidRPr="003627BB">
        <w:rPr>
          <w:color w:val="000000"/>
          <w:sz w:val="28"/>
          <w:szCs w:val="28"/>
          <w:lang w:val="uk-UA"/>
        </w:rPr>
        <w:t xml:space="preserve">, </w:t>
      </w:r>
      <w:r w:rsidRPr="003627BB">
        <w:rPr>
          <w:color w:val="000000"/>
          <w:sz w:val="28"/>
          <w:szCs w:val="28"/>
          <w:lang w:val="en-GB"/>
        </w:rPr>
        <w:t>R</w:t>
      </w:r>
      <w:r w:rsidRPr="003627BB">
        <w:rPr>
          <w:color w:val="000000"/>
          <w:sz w:val="28"/>
          <w:szCs w:val="28"/>
          <w:lang w:val="uk-UA"/>
        </w:rPr>
        <w:t>.</w:t>
      </w:r>
      <w:r w:rsidRPr="003627BB">
        <w:rPr>
          <w:color w:val="000000"/>
          <w:sz w:val="28"/>
          <w:szCs w:val="28"/>
          <w:lang w:val="en-GB"/>
        </w:rPr>
        <w:t xml:space="preserve"> Evers</w:t>
      </w:r>
      <w:r w:rsidRPr="003627BB">
        <w:rPr>
          <w:color w:val="000000"/>
          <w:sz w:val="28"/>
          <w:szCs w:val="28"/>
          <w:lang w:val="uk-UA"/>
        </w:rPr>
        <w:t xml:space="preserve">, </w:t>
      </w:r>
      <w:r w:rsidRPr="003627BB">
        <w:rPr>
          <w:color w:val="000000"/>
          <w:sz w:val="28"/>
          <w:szCs w:val="28"/>
          <w:lang w:val="en-GB"/>
        </w:rPr>
        <w:t>M</w:t>
      </w:r>
      <w:r w:rsidRPr="003627BB">
        <w:rPr>
          <w:color w:val="000000"/>
          <w:sz w:val="28"/>
          <w:szCs w:val="28"/>
          <w:lang w:val="uk-UA"/>
        </w:rPr>
        <w:t>.</w:t>
      </w:r>
      <w:r w:rsidRPr="003627BB">
        <w:rPr>
          <w:color w:val="000000"/>
          <w:sz w:val="28"/>
          <w:szCs w:val="28"/>
          <w:lang w:val="en-GB"/>
        </w:rPr>
        <w:t xml:space="preserve"> Kool</w:t>
      </w:r>
      <w:r w:rsidR="008A69ED">
        <w:rPr>
          <w:color w:val="000000"/>
          <w:sz w:val="28"/>
          <w:szCs w:val="28"/>
          <w:lang w:val="uk-UA"/>
        </w:rPr>
        <w:t xml:space="preserve"> </w:t>
      </w:r>
      <w:r w:rsidR="008A69ED" w:rsidRPr="003627BB">
        <w:rPr>
          <w:rFonts w:eastAsia="CenturySchoolbook"/>
          <w:sz w:val="28"/>
          <w:szCs w:val="28"/>
          <w:lang w:val="uk-UA"/>
        </w:rPr>
        <w:t>[</w:t>
      </w:r>
      <w:r w:rsidR="008A69ED" w:rsidRPr="003627BB">
        <w:rPr>
          <w:sz w:val="28"/>
          <w:szCs w:val="28"/>
          <w:lang w:val="en-GB"/>
        </w:rPr>
        <w:t>et</w:t>
      </w:r>
      <w:r w:rsidR="008A69ED" w:rsidRPr="003627BB">
        <w:rPr>
          <w:sz w:val="28"/>
          <w:szCs w:val="28"/>
          <w:lang w:val="uk-UA"/>
        </w:rPr>
        <w:t xml:space="preserve"> </w:t>
      </w:r>
      <w:r w:rsidR="008A69ED" w:rsidRPr="003627BB">
        <w:rPr>
          <w:sz w:val="28"/>
          <w:szCs w:val="28"/>
          <w:lang w:val="en-GB"/>
        </w:rPr>
        <w:t>al</w:t>
      </w:r>
      <w:r w:rsidR="008A69ED" w:rsidRPr="003627BB">
        <w:rPr>
          <w:sz w:val="28"/>
          <w:szCs w:val="28"/>
          <w:lang w:val="uk-UA"/>
        </w:rPr>
        <w:t>.</w:t>
      </w:r>
      <w:r w:rsidR="008A69ED" w:rsidRPr="00970997">
        <w:rPr>
          <w:rFonts w:eastAsia="CenturySchoolbook"/>
          <w:sz w:val="28"/>
          <w:szCs w:val="28"/>
          <w:lang w:val="uk-UA"/>
        </w:rPr>
        <w:t>]</w:t>
      </w:r>
      <w:r w:rsidR="008A69ED" w:rsidRPr="003627BB">
        <w:rPr>
          <w:sz w:val="28"/>
          <w:szCs w:val="28"/>
          <w:lang w:val="uk-UA"/>
        </w:rPr>
        <w:t xml:space="preserve"> </w:t>
      </w:r>
      <w:r w:rsidRPr="003627BB">
        <w:rPr>
          <w:color w:val="000000"/>
          <w:sz w:val="28"/>
          <w:szCs w:val="28"/>
          <w:lang w:val="uk-UA"/>
        </w:rPr>
        <w:t xml:space="preserve">// </w:t>
      </w:r>
      <w:r w:rsidRPr="003627BB">
        <w:rPr>
          <w:color w:val="000000"/>
          <w:sz w:val="28"/>
          <w:szCs w:val="28"/>
          <w:lang w:val="en-GB"/>
        </w:rPr>
        <w:t>J</w:t>
      </w:r>
      <w:r w:rsidRPr="003627BB">
        <w:rPr>
          <w:color w:val="000000"/>
          <w:sz w:val="28"/>
          <w:szCs w:val="28"/>
          <w:lang w:val="uk-UA"/>
        </w:rPr>
        <w:t xml:space="preserve"> </w:t>
      </w:r>
      <w:r w:rsidRPr="003627BB">
        <w:rPr>
          <w:color w:val="000000"/>
          <w:sz w:val="28"/>
          <w:szCs w:val="28"/>
          <w:lang w:val="en-GB"/>
        </w:rPr>
        <w:t>Natl</w:t>
      </w:r>
      <w:r w:rsidRPr="003627BB">
        <w:rPr>
          <w:color w:val="000000"/>
          <w:sz w:val="28"/>
          <w:szCs w:val="28"/>
          <w:lang w:val="uk-UA"/>
        </w:rPr>
        <w:t xml:space="preserve"> </w:t>
      </w:r>
      <w:r w:rsidRPr="003627BB">
        <w:rPr>
          <w:color w:val="000000"/>
          <w:sz w:val="28"/>
          <w:szCs w:val="28"/>
          <w:lang w:val="en-GB"/>
        </w:rPr>
        <w:t>Cancer</w:t>
      </w:r>
      <w:r w:rsidRPr="003627BB">
        <w:rPr>
          <w:color w:val="000000"/>
          <w:sz w:val="28"/>
          <w:szCs w:val="28"/>
          <w:lang w:val="uk-UA"/>
        </w:rPr>
        <w:t xml:space="preserve"> </w:t>
      </w:r>
      <w:r w:rsidRPr="003627BB">
        <w:rPr>
          <w:color w:val="000000"/>
          <w:sz w:val="28"/>
          <w:szCs w:val="28"/>
          <w:lang w:val="en-GB"/>
        </w:rPr>
        <w:t>Inst</w:t>
      </w:r>
      <w:r w:rsidRPr="003627BB">
        <w:rPr>
          <w:color w:val="000000"/>
          <w:sz w:val="28"/>
          <w:szCs w:val="28"/>
          <w:lang w:val="uk-UA"/>
        </w:rPr>
        <w:t xml:space="preserve">. – 2000. – </w:t>
      </w:r>
      <w:r w:rsidRPr="003627BB">
        <w:rPr>
          <w:color w:val="000000"/>
          <w:sz w:val="28"/>
          <w:szCs w:val="28"/>
          <w:lang w:val="en-US"/>
        </w:rPr>
        <w:t>V</w:t>
      </w:r>
      <w:r w:rsidRPr="003627BB">
        <w:rPr>
          <w:color w:val="000000"/>
          <w:sz w:val="28"/>
          <w:szCs w:val="28"/>
          <w:lang w:val="uk-UA"/>
        </w:rPr>
        <w:t xml:space="preserve">. 92. – </w:t>
      </w:r>
      <w:r w:rsidRPr="003627BB">
        <w:rPr>
          <w:color w:val="000000"/>
          <w:sz w:val="28"/>
          <w:szCs w:val="28"/>
          <w:lang w:val="en-US"/>
        </w:rPr>
        <w:t>P</w:t>
      </w:r>
      <w:r w:rsidRPr="003627BB">
        <w:rPr>
          <w:color w:val="000000"/>
          <w:sz w:val="28"/>
          <w:szCs w:val="28"/>
          <w:lang w:val="uk-UA"/>
        </w:rPr>
        <w:t>. 1295</w:t>
      </w:r>
      <w:r w:rsidR="00AE3CA8">
        <w:rPr>
          <w:color w:val="000000"/>
          <w:sz w:val="28"/>
          <w:szCs w:val="28"/>
          <w:lang w:val="en-US"/>
        </w:rPr>
        <w:t>-</w:t>
      </w:r>
      <w:r w:rsidRPr="003627BB">
        <w:rPr>
          <w:color w:val="000000"/>
          <w:sz w:val="28"/>
          <w:szCs w:val="28"/>
          <w:lang w:val="uk-UA"/>
        </w:rPr>
        <w:t>1302</w:t>
      </w:r>
      <w:r w:rsidR="00EE4C00">
        <w:rPr>
          <w:color w:val="000000"/>
          <w:sz w:val="28"/>
          <w:szCs w:val="28"/>
          <w:lang w:val="uk-UA"/>
        </w:rPr>
        <w:t>.</w:t>
      </w:r>
    </w:p>
    <w:p w:rsidR="00951B2E" w:rsidRPr="00EE4C00" w:rsidRDefault="00951B2E" w:rsidP="00951B2E">
      <w:pPr>
        <w:spacing w:line="360" w:lineRule="auto"/>
        <w:ind w:firstLine="720"/>
        <w:jc w:val="both"/>
        <w:rPr>
          <w:sz w:val="28"/>
          <w:szCs w:val="28"/>
          <w:lang w:val="uk-UA"/>
        </w:rPr>
      </w:pPr>
      <w:r w:rsidRPr="003627BB">
        <w:rPr>
          <w:color w:val="000000"/>
          <w:sz w:val="28"/>
          <w:szCs w:val="28"/>
          <w:lang w:val="en-US"/>
        </w:rPr>
        <w:t>2</w:t>
      </w:r>
      <w:r w:rsidR="000C55CA">
        <w:rPr>
          <w:color w:val="000000"/>
          <w:sz w:val="28"/>
          <w:szCs w:val="28"/>
          <w:lang w:val="uk-UA"/>
        </w:rPr>
        <w:t>30</w:t>
      </w:r>
      <w:r w:rsidRPr="003627BB">
        <w:rPr>
          <w:color w:val="000000"/>
          <w:sz w:val="28"/>
          <w:szCs w:val="28"/>
          <w:lang w:val="uk-UA"/>
        </w:rPr>
        <w:t xml:space="preserve">. </w:t>
      </w:r>
      <w:r w:rsidRPr="003627BB">
        <w:rPr>
          <w:sz w:val="28"/>
          <w:szCs w:val="28"/>
          <w:lang w:val="en-GB"/>
        </w:rPr>
        <w:t>Dombrowski</w:t>
      </w:r>
      <w:r w:rsidRPr="003627BB">
        <w:rPr>
          <w:sz w:val="28"/>
          <w:szCs w:val="28"/>
          <w:lang w:val="uk-UA"/>
        </w:rPr>
        <w:t xml:space="preserve"> </w:t>
      </w:r>
      <w:r w:rsidRPr="003627BB">
        <w:rPr>
          <w:sz w:val="28"/>
          <w:szCs w:val="28"/>
          <w:lang w:val="en-GB"/>
        </w:rPr>
        <w:t>S</w:t>
      </w:r>
      <w:r w:rsidRPr="003627BB">
        <w:rPr>
          <w:sz w:val="28"/>
          <w:szCs w:val="28"/>
          <w:lang w:val="uk-UA"/>
        </w:rPr>
        <w:t>.</w:t>
      </w:r>
      <w:r w:rsidRPr="003627BB">
        <w:rPr>
          <w:sz w:val="28"/>
          <w:szCs w:val="28"/>
          <w:lang w:val="en-GB"/>
        </w:rPr>
        <w:t>M</w:t>
      </w:r>
      <w:r w:rsidRPr="003627BB">
        <w:rPr>
          <w:sz w:val="28"/>
          <w:szCs w:val="28"/>
          <w:lang w:val="uk-UA"/>
        </w:rPr>
        <w:t xml:space="preserve">. </w:t>
      </w:r>
      <w:r w:rsidRPr="003627BB">
        <w:rPr>
          <w:sz w:val="28"/>
          <w:szCs w:val="28"/>
          <w:lang w:val="en-GB"/>
        </w:rPr>
        <w:t>Overexpression of</w:t>
      </w:r>
      <w:r w:rsidRPr="003627BB">
        <w:rPr>
          <w:sz w:val="28"/>
          <w:szCs w:val="28"/>
          <w:lang w:val="uk-UA"/>
        </w:rPr>
        <w:t xml:space="preserve"> </w:t>
      </w:r>
      <w:r w:rsidRPr="003627BB">
        <w:rPr>
          <w:sz w:val="28"/>
          <w:szCs w:val="28"/>
          <w:lang w:val="en-GB"/>
        </w:rPr>
        <w:t>multiple drug resistance genes in endothelial cells from patients with</w:t>
      </w:r>
      <w:r w:rsidRPr="003627BB">
        <w:rPr>
          <w:sz w:val="28"/>
          <w:szCs w:val="28"/>
          <w:lang w:val="uk-UA"/>
        </w:rPr>
        <w:t xml:space="preserve"> </w:t>
      </w:r>
      <w:r w:rsidRPr="003627BB">
        <w:rPr>
          <w:sz w:val="28"/>
          <w:szCs w:val="28"/>
          <w:lang w:val="en-GB"/>
        </w:rPr>
        <w:t xml:space="preserve">refractory epilepsy </w:t>
      </w:r>
      <w:r w:rsidRPr="003627BB">
        <w:rPr>
          <w:sz w:val="28"/>
          <w:szCs w:val="28"/>
          <w:lang w:val="uk-UA"/>
        </w:rPr>
        <w:t>/</w:t>
      </w:r>
      <w:r w:rsidRPr="003627BB">
        <w:rPr>
          <w:sz w:val="28"/>
          <w:szCs w:val="28"/>
          <w:lang w:val="en-GB"/>
        </w:rPr>
        <w:t xml:space="preserve"> S</w:t>
      </w:r>
      <w:r w:rsidRPr="003627BB">
        <w:rPr>
          <w:sz w:val="28"/>
          <w:szCs w:val="28"/>
          <w:lang w:val="uk-UA"/>
        </w:rPr>
        <w:t>.</w:t>
      </w:r>
      <w:r w:rsidRPr="003627BB">
        <w:rPr>
          <w:sz w:val="28"/>
          <w:szCs w:val="28"/>
          <w:lang w:val="en-GB"/>
        </w:rPr>
        <w:t>M</w:t>
      </w:r>
      <w:r w:rsidRPr="003627BB">
        <w:rPr>
          <w:sz w:val="28"/>
          <w:szCs w:val="28"/>
          <w:lang w:val="uk-UA"/>
        </w:rPr>
        <w:t xml:space="preserve">. </w:t>
      </w:r>
      <w:r w:rsidRPr="003627BB">
        <w:rPr>
          <w:sz w:val="28"/>
          <w:szCs w:val="28"/>
          <w:lang w:val="en-GB"/>
        </w:rPr>
        <w:t>Dombrowski</w:t>
      </w:r>
      <w:r w:rsidRPr="003627BB">
        <w:rPr>
          <w:sz w:val="28"/>
          <w:szCs w:val="28"/>
          <w:lang w:val="uk-UA"/>
        </w:rPr>
        <w:t xml:space="preserve">,       </w:t>
      </w:r>
      <w:r w:rsidRPr="003627BB">
        <w:rPr>
          <w:sz w:val="28"/>
          <w:szCs w:val="28"/>
          <w:lang w:val="en-GB"/>
        </w:rPr>
        <w:t>S</w:t>
      </w:r>
      <w:r w:rsidRPr="003627BB">
        <w:rPr>
          <w:sz w:val="28"/>
          <w:szCs w:val="28"/>
          <w:lang w:val="uk-UA"/>
        </w:rPr>
        <w:t>.</w:t>
      </w:r>
      <w:r w:rsidRPr="003627BB">
        <w:rPr>
          <w:sz w:val="28"/>
          <w:szCs w:val="28"/>
          <w:lang w:val="en-GB"/>
        </w:rPr>
        <w:t>Y</w:t>
      </w:r>
      <w:r w:rsidRPr="003627BB">
        <w:rPr>
          <w:sz w:val="28"/>
          <w:szCs w:val="28"/>
          <w:lang w:val="uk-UA"/>
        </w:rPr>
        <w:t>.</w:t>
      </w:r>
      <w:r w:rsidRPr="003627BB">
        <w:rPr>
          <w:sz w:val="28"/>
          <w:szCs w:val="28"/>
          <w:lang w:val="en-GB"/>
        </w:rPr>
        <w:t xml:space="preserve"> Desai</w:t>
      </w:r>
      <w:r w:rsidRPr="003627BB">
        <w:rPr>
          <w:sz w:val="28"/>
          <w:szCs w:val="28"/>
          <w:lang w:val="uk-UA"/>
        </w:rPr>
        <w:t xml:space="preserve">, </w:t>
      </w:r>
      <w:r w:rsidRPr="003627BB">
        <w:rPr>
          <w:sz w:val="28"/>
          <w:szCs w:val="28"/>
          <w:lang w:val="en-GB"/>
        </w:rPr>
        <w:t>M</w:t>
      </w:r>
      <w:r w:rsidRPr="003627BB">
        <w:rPr>
          <w:sz w:val="28"/>
          <w:szCs w:val="28"/>
          <w:lang w:val="uk-UA"/>
        </w:rPr>
        <w:t>.</w:t>
      </w:r>
      <w:r w:rsidRPr="003627BB">
        <w:rPr>
          <w:sz w:val="28"/>
          <w:szCs w:val="28"/>
          <w:lang w:val="en-GB"/>
        </w:rPr>
        <w:t xml:space="preserve"> Marroni</w:t>
      </w:r>
      <w:r w:rsidRPr="003627BB">
        <w:rPr>
          <w:sz w:val="28"/>
          <w:szCs w:val="28"/>
          <w:lang w:val="uk-UA"/>
        </w:rPr>
        <w:t xml:space="preserve"> </w:t>
      </w:r>
      <w:r w:rsidR="002D1E9E" w:rsidRPr="003627BB">
        <w:rPr>
          <w:rFonts w:eastAsia="CenturySchoolbook"/>
          <w:sz w:val="28"/>
          <w:szCs w:val="28"/>
          <w:lang w:val="uk-UA"/>
        </w:rPr>
        <w:t>[</w:t>
      </w:r>
      <w:r w:rsidRPr="003627BB">
        <w:rPr>
          <w:sz w:val="28"/>
          <w:szCs w:val="28"/>
          <w:lang w:val="en-GB"/>
        </w:rPr>
        <w:t>et</w:t>
      </w:r>
      <w:r w:rsidRPr="003627BB">
        <w:rPr>
          <w:sz w:val="28"/>
          <w:szCs w:val="28"/>
          <w:lang w:val="uk-UA"/>
        </w:rPr>
        <w:t xml:space="preserve"> </w:t>
      </w:r>
      <w:r w:rsidRPr="003627BB">
        <w:rPr>
          <w:sz w:val="28"/>
          <w:szCs w:val="28"/>
          <w:lang w:val="en-GB"/>
        </w:rPr>
        <w:t>al</w:t>
      </w:r>
      <w:r w:rsidRPr="003627BB">
        <w:rPr>
          <w:sz w:val="28"/>
          <w:szCs w:val="28"/>
          <w:lang w:val="uk-UA"/>
        </w:rPr>
        <w:t>.</w:t>
      </w:r>
      <w:r w:rsidR="009E2D24" w:rsidRPr="00970997">
        <w:rPr>
          <w:rFonts w:eastAsia="CenturySchoolbook"/>
          <w:sz w:val="28"/>
          <w:szCs w:val="28"/>
          <w:lang w:val="uk-UA"/>
        </w:rPr>
        <w:t>]</w:t>
      </w:r>
      <w:r w:rsidRPr="003627BB">
        <w:rPr>
          <w:sz w:val="28"/>
          <w:szCs w:val="28"/>
          <w:lang w:val="uk-UA"/>
        </w:rPr>
        <w:t xml:space="preserve"> //</w:t>
      </w:r>
      <w:r w:rsidRPr="003627BB">
        <w:rPr>
          <w:sz w:val="28"/>
          <w:szCs w:val="28"/>
          <w:lang w:val="en-GB"/>
        </w:rPr>
        <w:t xml:space="preserve"> </w:t>
      </w:r>
      <w:r w:rsidRPr="003627BB">
        <w:rPr>
          <w:iCs/>
          <w:sz w:val="28"/>
          <w:szCs w:val="28"/>
          <w:lang w:val="en-GB"/>
        </w:rPr>
        <w:t>Epilepsia</w:t>
      </w:r>
      <w:r w:rsidRPr="003627BB">
        <w:rPr>
          <w:sz w:val="28"/>
          <w:szCs w:val="28"/>
          <w:lang w:val="uk-UA"/>
        </w:rPr>
        <w:t>. –</w:t>
      </w:r>
      <w:r w:rsidRPr="003627BB">
        <w:rPr>
          <w:sz w:val="28"/>
          <w:szCs w:val="28"/>
          <w:lang w:val="en-GB"/>
        </w:rPr>
        <w:t xml:space="preserve"> 2001</w:t>
      </w:r>
      <w:r w:rsidRPr="003627BB">
        <w:rPr>
          <w:sz w:val="28"/>
          <w:szCs w:val="28"/>
          <w:lang w:val="uk-UA"/>
        </w:rPr>
        <w:t xml:space="preserve">. </w:t>
      </w:r>
      <w:r w:rsidR="00AE3CA8">
        <w:rPr>
          <w:rStyle w:val="element-citation"/>
          <w:sz w:val="28"/>
          <w:szCs w:val="28"/>
          <w:lang w:val="uk-UA"/>
        </w:rPr>
        <w:t>–</w:t>
      </w:r>
      <w:r w:rsidR="002D1E9E">
        <w:rPr>
          <w:sz w:val="28"/>
          <w:szCs w:val="28"/>
          <w:lang w:val="en-GB"/>
        </w:rPr>
        <w:t xml:space="preserve"> V</w:t>
      </w:r>
      <w:r w:rsidRPr="003627BB">
        <w:rPr>
          <w:sz w:val="28"/>
          <w:szCs w:val="28"/>
          <w:lang w:val="en-GB"/>
        </w:rPr>
        <w:t>. 42</w:t>
      </w:r>
      <w:r w:rsidRPr="003627BB">
        <w:rPr>
          <w:sz w:val="28"/>
          <w:szCs w:val="28"/>
          <w:lang w:val="uk-UA"/>
        </w:rPr>
        <w:t xml:space="preserve">. – Р. </w:t>
      </w:r>
      <w:r w:rsidRPr="003627BB">
        <w:rPr>
          <w:sz w:val="28"/>
          <w:szCs w:val="28"/>
          <w:lang w:val="en-GB"/>
        </w:rPr>
        <w:t>1501</w:t>
      </w:r>
      <w:r w:rsidR="00AE3CA8">
        <w:rPr>
          <w:sz w:val="28"/>
          <w:szCs w:val="28"/>
          <w:lang w:val="en-GB"/>
        </w:rPr>
        <w:t>-</w:t>
      </w:r>
      <w:r w:rsidRPr="003627BB">
        <w:rPr>
          <w:sz w:val="28"/>
          <w:szCs w:val="28"/>
          <w:lang w:val="uk-UA"/>
        </w:rPr>
        <w:t>150</w:t>
      </w:r>
      <w:r w:rsidRPr="003627BB">
        <w:rPr>
          <w:sz w:val="28"/>
          <w:szCs w:val="28"/>
          <w:lang w:val="en-GB"/>
        </w:rPr>
        <w:t>6</w:t>
      </w:r>
      <w:r w:rsidR="00EE4C00">
        <w:rPr>
          <w:sz w:val="28"/>
          <w:szCs w:val="28"/>
          <w:lang w:val="uk-UA"/>
        </w:rPr>
        <w:t>.</w:t>
      </w:r>
    </w:p>
    <w:p w:rsidR="00951B2E" w:rsidRPr="00EE4C00" w:rsidRDefault="00EE4C00" w:rsidP="00951B2E">
      <w:pPr>
        <w:spacing w:line="360" w:lineRule="auto"/>
        <w:ind w:firstLine="720"/>
        <w:jc w:val="both"/>
        <w:rPr>
          <w:sz w:val="28"/>
          <w:szCs w:val="28"/>
          <w:lang w:val="uk-UA"/>
        </w:rPr>
      </w:pPr>
      <w:r>
        <w:rPr>
          <w:sz w:val="28"/>
          <w:szCs w:val="28"/>
          <w:lang w:val="en-US"/>
        </w:rPr>
        <w:lastRenderedPageBreak/>
        <w:t>2</w:t>
      </w:r>
      <w:r w:rsidR="000C55CA">
        <w:rPr>
          <w:sz w:val="28"/>
          <w:szCs w:val="28"/>
          <w:lang w:val="uk-UA"/>
        </w:rPr>
        <w:t>31</w:t>
      </w:r>
      <w:r w:rsidR="00951B2E" w:rsidRPr="003627BB">
        <w:rPr>
          <w:sz w:val="28"/>
          <w:szCs w:val="28"/>
          <w:lang w:val="uk-UA"/>
        </w:rPr>
        <w:t>.</w:t>
      </w:r>
      <w:r w:rsidR="00951B2E" w:rsidRPr="003627BB">
        <w:rPr>
          <w:sz w:val="28"/>
          <w:szCs w:val="28"/>
          <w:lang w:val="en-GB"/>
        </w:rPr>
        <w:t xml:space="preserve"> Sisodiya S</w:t>
      </w:r>
      <w:r w:rsidR="00951B2E" w:rsidRPr="003627BB">
        <w:rPr>
          <w:sz w:val="28"/>
          <w:szCs w:val="28"/>
          <w:lang w:val="uk-UA"/>
        </w:rPr>
        <w:t>.</w:t>
      </w:r>
      <w:r w:rsidR="00951B2E" w:rsidRPr="003627BB">
        <w:rPr>
          <w:sz w:val="28"/>
          <w:szCs w:val="28"/>
          <w:lang w:val="en-GB"/>
        </w:rPr>
        <w:t>M</w:t>
      </w:r>
      <w:r w:rsidR="00951B2E" w:rsidRPr="003627BB">
        <w:rPr>
          <w:sz w:val="28"/>
          <w:szCs w:val="28"/>
          <w:lang w:val="uk-UA"/>
        </w:rPr>
        <w:t>.</w:t>
      </w:r>
      <w:r w:rsidR="00951B2E" w:rsidRPr="003627BB">
        <w:rPr>
          <w:sz w:val="28"/>
          <w:szCs w:val="28"/>
          <w:lang w:val="en-GB"/>
        </w:rPr>
        <w:t xml:space="preserve"> Drug resistance in</w:t>
      </w:r>
      <w:r w:rsidR="00951B2E" w:rsidRPr="003627BB">
        <w:rPr>
          <w:sz w:val="28"/>
          <w:szCs w:val="28"/>
          <w:lang w:val="uk-UA"/>
        </w:rPr>
        <w:t xml:space="preserve"> </w:t>
      </w:r>
      <w:r w:rsidR="00951B2E" w:rsidRPr="003627BB">
        <w:rPr>
          <w:sz w:val="28"/>
          <w:szCs w:val="28"/>
          <w:lang w:val="en-GB"/>
        </w:rPr>
        <w:t>epilepsy: expression of drug resistance proteins in common causes</w:t>
      </w:r>
      <w:r w:rsidR="00951B2E" w:rsidRPr="003627BB">
        <w:rPr>
          <w:sz w:val="28"/>
          <w:szCs w:val="28"/>
          <w:lang w:val="uk-UA"/>
        </w:rPr>
        <w:t xml:space="preserve"> </w:t>
      </w:r>
      <w:r w:rsidR="00951B2E" w:rsidRPr="003627BB">
        <w:rPr>
          <w:sz w:val="28"/>
          <w:szCs w:val="28"/>
          <w:lang w:val="en-GB"/>
        </w:rPr>
        <w:t>of refractory epilepsy</w:t>
      </w:r>
      <w:r w:rsidR="00951B2E" w:rsidRPr="003627BB">
        <w:rPr>
          <w:sz w:val="28"/>
          <w:szCs w:val="28"/>
          <w:lang w:val="uk-UA"/>
        </w:rPr>
        <w:t xml:space="preserve"> / </w:t>
      </w:r>
      <w:r w:rsidR="00951B2E" w:rsidRPr="003627BB">
        <w:rPr>
          <w:sz w:val="28"/>
          <w:szCs w:val="28"/>
          <w:lang w:val="en-GB"/>
        </w:rPr>
        <w:t>S</w:t>
      </w:r>
      <w:r w:rsidR="00951B2E" w:rsidRPr="003627BB">
        <w:rPr>
          <w:sz w:val="28"/>
          <w:szCs w:val="28"/>
          <w:lang w:val="uk-UA"/>
        </w:rPr>
        <w:t>.</w:t>
      </w:r>
      <w:r w:rsidR="00951B2E" w:rsidRPr="003627BB">
        <w:rPr>
          <w:sz w:val="28"/>
          <w:szCs w:val="28"/>
          <w:lang w:val="en-GB"/>
        </w:rPr>
        <w:t>M</w:t>
      </w:r>
      <w:r w:rsidR="00951B2E" w:rsidRPr="003627BB">
        <w:rPr>
          <w:sz w:val="28"/>
          <w:szCs w:val="28"/>
          <w:lang w:val="uk-UA"/>
        </w:rPr>
        <w:t>.</w:t>
      </w:r>
      <w:r w:rsidR="00951B2E" w:rsidRPr="003627BB">
        <w:rPr>
          <w:sz w:val="28"/>
          <w:szCs w:val="28"/>
          <w:lang w:val="en-GB"/>
        </w:rPr>
        <w:t xml:space="preserve"> Sisodiya</w:t>
      </w:r>
      <w:r w:rsidR="00951B2E" w:rsidRPr="003627BB">
        <w:rPr>
          <w:sz w:val="28"/>
          <w:szCs w:val="28"/>
          <w:lang w:val="uk-UA"/>
        </w:rPr>
        <w:t>,</w:t>
      </w:r>
      <w:r w:rsidR="00951B2E" w:rsidRPr="003627BB">
        <w:rPr>
          <w:sz w:val="28"/>
          <w:szCs w:val="28"/>
          <w:lang w:val="en-GB"/>
        </w:rPr>
        <w:t xml:space="preserve"> </w:t>
      </w:r>
      <w:r w:rsidR="00951B2E" w:rsidRPr="003627BB">
        <w:rPr>
          <w:sz w:val="28"/>
          <w:szCs w:val="28"/>
          <w:lang w:val="uk-UA"/>
        </w:rPr>
        <w:t xml:space="preserve">   </w:t>
      </w:r>
      <w:r w:rsidR="00951B2E" w:rsidRPr="003627BB">
        <w:rPr>
          <w:sz w:val="28"/>
          <w:szCs w:val="28"/>
          <w:lang w:val="en-GB"/>
        </w:rPr>
        <w:t>W</w:t>
      </w:r>
      <w:r w:rsidR="00951B2E" w:rsidRPr="003627BB">
        <w:rPr>
          <w:sz w:val="28"/>
          <w:szCs w:val="28"/>
          <w:lang w:val="uk-UA"/>
        </w:rPr>
        <w:t>.</w:t>
      </w:r>
      <w:r w:rsidR="00951B2E" w:rsidRPr="003627BB">
        <w:rPr>
          <w:sz w:val="28"/>
          <w:szCs w:val="28"/>
          <w:lang w:val="en-GB"/>
        </w:rPr>
        <w:t>R</w:t>
      </w:r>
      <w:r w:rsidR="00951B2E" w:rsidRPr="003627BB">
        <w:rPr>
          <w:sz w:val="28"/>
          <w:szCs w:val="28"/>
          <w:lang w:val="uk-UA"/>
        </w:rPr>
        <w:t>.</w:t>
      </w:r>
      <w:r w:rsidR="00951B2E" w:rsidRPr="003627BB">
        <w:rPr>
          <w:sz w:val="28"/>
          <w:szCs w:val="28"/>
          <w:lang w:val="en-GB"/>
        </w:rPr>
        <w:t xml:space="preserve"> Lin, B</w:t>
      </w:r>
      <w:r w:rsidR="00951B2E" w:rsidRPr="003627BB">
        <w:rPr>
          <w:sz w:val="28"/>
          <w:szCs w:val="28"/>
          <w:lang w:val="uk-UA"/>
        </w:rPr>
        <w:t>.</w:t>
      </w:r>
      <w:r w:rsidR="00951B2E" w:rsidRPr="003627BB">
        <w:rPr>
          <w:sz w:val="28"/>
          <w:szCs w:val="28"/>
          <w:lang w:val="en-GB"/>
        </w:rPr>
        <w:t>N</w:t>
      </w:r>
      <w:r w:rsidR="00951B2E" w:rsidRPr="003627BB">
        <w:rPr>
          <w:sz w:val="28"/>
          <w:szCs w:val="28"/>
          <w:lang w:val="uk-UA"/>
        </w:rPr>
        <w:t>.</w:t>
      </w:r>
      <w:r w:rsidR="002D1E9E">
        <w:rPr>
          <w:sz w:val="28"/>
          <w:szCs w:val="28"/>
          <w:lang w:val="en-GB"/>
        </w:rPr>
        <w:t xml:space="preserve"> Harding</w:t>
      </w:r>
      <w:r w:rsidR="00951B2E" w:rsidRPr="003627BB">
        <w:rPr>
          <w:sz w:val="28"/>
          <w:szCs w:val="28"/>
          <w:lang w:val="en-GB"/>
        </w:rPr>
        <w:t xml:space="preserve"> </w:t>
      </w:r>
      <w:r w:rsidR="002D1E9E" w:rsidRPr="003627BB">
        <w:rPr>
          <w:rFonts w:eastAsia="CenturySchoolbook"/>
          <w:sz w:val="28"/>
          <w:szCs w:val="28"/>
          <w:lang w:val="uk-UA"/>
        </w:rPr>
        <w:t>[</w:t>
      </w:r>
      <w:r w:rsidR="00951B2E" w:rsidRPr="003627BB">
        <w:rPr>
          <w:sz w:val="28"/>
          <w:szCs w:val="28"/>
          <w:lang w:val="en-GB"/>
        </w:rPr>
        <w:t>et al.</w:t>
      </w:r>
      <w:r w:rsidR="009E2D24" w:rsidRPr="00970997">
        <w:rPr>
          <w:rFonts w:eastAsia="CenturySchoolbook"/>
          <w:sz w:val="28"/>
          <w:szCs w:val="28"/>
          <w:lang w:val="uk-UA"/>
        </w:rPr>
        <w:t>]</w:t>
      </w:r>
      <w:r w:rsidR="00951B2E" w:rsidRPr="003627BB">
        <w:rPr>
          <w:sz w:val="28"/>
          <w:szCs w:val="28"/>
          <w:lang w:val="en-GB"/>
        </w:rPr>
        <w:t xml:space="preserve"> </w:t>
      </w:r>
      <w:r w:rsidR="00951B2E" w:rsidRPr="003627BB">
        <w:rPr>
          <w:sz w:val="28"/>
          <w:szCs w:val="28"/>
          <w:lang w:val="uk-UA"/>
        </w:rPr>
        <w:t>//</w:t>
      </w:r>
      <w:r w:rsidR="00951B2E" w:rsidRPr="003627BB">
        <w:rPr>
          <w:sz w:val="28"/>
          <w:szCs w:val="28"/>
          <w:lang w:val="en-GB"/>
        </w:rPr>
        <w:t xml:space="preserve"> </w:t>
      </w:r>
      <w:r w:rsidR="00951B2E" w:rsidRPr="003627BB">
        <w:rPr>
          <w:iCs/>
          <w:sz w:val="28"/>
          <w:szCs w:val="28"/>
          <w:lang w:val="en-GB"/>
        </w:rPr>
        <w:t>Brain</w:t>
      </w:r>
      <w:r w:rsidR="00951B2E" w:rsidRPr="003627BB">
        <w:rPr>
          <w:iCs/>
          <w:sz w:val="28"/>
          <w:szCs w:val="28"/>
          <w:lang w:val="uk-UA"/>
        </w:rPr>
        <w:t>. –</w:t>
      </w:r>
      <w:r w:rsidR="00951B2E" w:rsidRPr="003627BB">
        <w:rPr>
          <w:i/>
          <w:iCs/>
          <w:sz w:val="28"/>
          <w:szCs w:val="28"/>
          <w:lang w:val="en-GB"/>
        </w:rPr>
        <w:t xml:space="preserve"> </w:t>
      </w:r>
      <w:r w:rsidR="00951B2E" w:rsidRPr="003627BB">
        <w:rPr>
          <w:sz w:val="28"/>
          <w:szCs w:val="28"/>
          <w:lang w:val="en-GB"/>
        </w:rPr>
        <w:t>2002</w:t>
      </w:r>
      <w:r w:rsidR="00951B2E" w:rsidRPr="003627BB">
        <w:rPr>
          <w:sz w:val="28"/>
          <w:szCs w:val="28"/>
          <w:lang w:val="uk-UA"/>
        </w:rPr>
        <w:t xml:space="preserve">. – </w:t>
      </w:r>
      <w:r w:rsidR="002D1E9E">
        <w:rPr>
          <w:sz w:val="28"/>
          <w:szCs w:val="28"/>
          <w:lang w:val="en-US"/>
        </w:rPr>
        <w:t xml:space="preserve">V. </w:t>
      </w:r>
      <w:r w:rsidR="00951B2E" w:rsidRPr="003627BB">
        <w:rPr>
          <w:sz w:val="28"/>
          <w:szCs w:val="28"/>
          <w:lang w:val="en-GB"/>
        </w:rPr>
        <w:t>125</w:t>
      </w:r>
      <w:r w:rsidR="00951B2E" w:rsidRPr="003627BB">
        <w:rPr>
          <w:sz w:val="28"/>
          <w:szCs w:val="28"/>
          <w:lang w:val="uk-UA"/>
        </w:rPr>
        <w:t xml:space="preserve">. – Р. </w:t>
      </w:r>
      <w:r w:rsidR="00951B2E" w:rsidRPr="003627BB">
        <w:rPr>
          <w:sz w:val="28"/>
          <w:szCs w:val="28"/>
          <w:lang w:val="en-GB"/>
        </w:rPr>
        <w:t>22</w:t>
      </w:r>
      <w:r w:rsidR="00AE3CA8">
        <w:rPr>
          <w:sz w:val="28"/>
          <w:szCs w:val="28"/>
          <w:lang w:val="en-GB"/>
        </w:rPr>
        <w:t>-</w:t>
      </w:r>
      <w:r w:rsidR="00951B2E" w:rsidRPr="003627BB">
        <w:rPr>
          <w:sz w:val="28"/>
          <w:szCs w:val="28"/>
          <w:lang w:val="en-GB"/>
        </w:rPr>
        <w:t>31</w:t>
      </w:r>
      <w:r>
        <w:rPr>
          <w:sz w:val="28"/>
          <w:szCs w:val="28"/>
          <w:lang w:val="uk-UA"/>
        </w:rPr>
        <w:t>.</w:t>
      </w:r>
    </w:p>
    <w:p w:rsidR="00951B2E" w:rsidRPr="003627BB" w:rsidRDefault="00951B2E" w:rsidP="00951B2E">
      <w:pPr>
        <w:spacing w:line="360" w:lineRule="auto"/>
        <w:ind w:firstLine="720"/>
        <w:jc w:val="both"/>
        <w:rPr>
          <w:color w:val="000000"/>
          <w:sz w:val="28"/>
          <w:szCs w:val="28"/>
          <w:lang w:val="uk-UA"/>
        </w:rPr>
      </w:pPr>
      <w:r w:rsidRPr="003627BB">
        <w:rPr>
          <w:color w:val="000000"/>
          <w:sz w:val="28"/>
          <w:szCs w:val="28"/>
          <w:lang w:val="en-US"/>
        </w:rPr>
        <w:t>2</w:t>
      </w:r>
      <w:r w:rsidR="00784247">
        <w:rPr>
          <w:color w:val="000000"/>
          <w:sz w:val="28"/>
          <w:szCs w:val="28"/>
          <w:lang w:val="uk-UA"/>
        </w:rPr>
        <w:t>3</w:t>
      </w:r>
      <w:r w:rsidR="000C55CA">
        <w:rPr>
          <w:color w:val="000000"/>
          <w:sz w:val="28"/>
          <w:szCs w:val="28"/>
          <w:lang w:val="uk-UA"/>
        </w:rPr>
        <w:t>2</w:t>
      </w:r>
      <w:r w:rsidRPr="003627BB">
        <w:rPr>
          <w:color w:val="000000"/>
          <w:sz w:val="28"/>
          <w:szCs w:val="28"/>
          <w:lang w:val="uk-UA"/>
        </w:rPr>
        <w:t xml:space="preserve">. </w:t>
      </w:r>
      <w:r w:rsidRPr="003627BB">
        <w:rPr>
          <w:color w:val="000000"/>
          <w:sz w:val="28"/>
          <w:szCs w:val="28"/>
          <w:lang w:val="en-GB"/>
        </w:rPr>
        <w:t>Potschka</w:t>
      </w:r>
      <w:r w:rsidRPr="003627BB">
        <w:rPr>
          <w:color w:val="000000"/>
          <w:sz w:val="28"/>
          <w:szCs w:val="28"/>
          <w:lang w:val="uk-UA"/>
        </w:rPr>
        <w:t xml:space="preserve"> </w:t>
      </w:r>
      <w:r w:rsidRPr="003627BB">
        <w:rPr>
          <w:color w:val="000000"/>
          <w:sz w:val="28"/>
          <w:szCs w:val="28"/>
          <w:lang w:val="en-GB"/>
        </w:rPr>
        <w:t>H</w:t>
      </w:r>
      <w:r w:rsidRPr="003627BB">
        <w:rPr>
          <w:color w:val="000000"/>
          <w:sz w:val="28"/>
          <w:szCs w:val="28"/>
          <w:lang w:val="uk-UA"/>
        </w:rPr>
        <w:t xml:space="preserve">. </w:t>
      </w:r>
      <w:r w:rsidRPr="003627BB">
        <w:rPr>
          <w:color w:val="000000"/>
          <w:sz w:val="28"/>
          <w:szCs w:val="28"/>
          <w:lang w:val="en-GB"/>
        </w:rPr>
        <w:t>Multidrug</w:t>
      </w:r>
      <w:r w:rsidRPr="003627BB">
        <w:rPr>
          <w:color w:val="000000"/>
          <w:sz w:val="28"/>
          <w:szCs w:val="28"/>
          <w:lang w:val="uk-UA"/>
        </w:rPr>
        <w:t xml:space="preserve"> </w:t>
      </w:r>
      <w:r w:rsidRPr="003627BB">
        <w:rPr>
          <w:color w:val="000000"/>
          <w:sz w:val="28"/>
          <w:szCs w:val="28"/>
          <w:lang w:val="en-GB"/>
        </w:rPr>
        <w:t>resistance</w:t>
      </w:r>
      <w:r w:rsidRPr="003627BB">
        <w:rPr>
          <w:color w:val="000000"/>
          <w:sz w:val="28"/>
          <w:szCs w:val="28"/>
          <w:lang w:val="uk-UA"/>
        </w:rPr>
        <w:t xml:space="preserve"> </w:t>
      </w:r>
      <w:r w:rsidRPr="003627BB">
        <w:rPr>
          <w:color w:val="000000"/>
          <w:sz w:val="28"/>
          <w:szCs w:val="28"/>
          <w:lang w:val="en-GB"/>
        </w:rPr>
        <w:t>protein</w:t>
      </w:r>
      <w:r w:rsidRPr="003627BB">
        <w:rPr>
          <w:color w:val="000000"/>
          <w:sz w:val="28"/>
          <w:szCs w:val="28"/>
          <w:lang w:val="uk-UA"/>
        </w:rPr>
        <w:t xml:space="preserve"> </w:t>
      </w:r>
      <w:r w:rsidRPr="003627BB">
        <w:rPr>
          <w:color w:val="000000"/>
          <w:sz w:val="28"/>
          <w:szCs w:val="28"/>
          <w:lang w:val="en-GB"/>
        </w:rPr>
        <w:t>MRP</w:t>
      </w:r>
      <w:r w:rsidRPr="003627BB">
        <w:rPr>
          <w:color w:val="000000"/>
          <w:sz w:val="28"/>
          <w:szCs w:val="28"/>
          <w:lang w:val="uk-UA"/>
        </w:rPr>
        <w:t xml:space="preserve">2 </w:t>
      </w:r>
      <w:r w:rsidRPr="003627BB">
        <w:rPr>
          <w:color w:val="000000"/>
          <w:sz w:val="28"/>
          <w:szCs w:val="28"/>
          <w:lang w:val="en-GB"/>
        </w:rPr>
        <w:t>contributes</w:t>
      </w:r>
      <w:r w:rsidRPr="003627BB">
        <w:rPr>
          <w:color w:val="000000"/>
          <w:sz w:val="28"/>
          <w:szCs w:val="28"/>
          <w:lang w:val="uk-UA"/>
        </w:rPr>
        <w:t xml:space="preserve"> </w:t>
      </w:r>
      <w:r w:rsidRPr="003627BB">
        <w:rPr>
          <w:color w:val="000000"/>
          <w:sz w:val="28"/>
          <w:szCs w:val="28"/>
          <w:lang w:val="en-GB"/>
        </w:rPr>
        <w:t>to</w:t>
      </w:r>
      <w:r w:rsidRPr="003627BB">
        <w:rPr>
          <w:color w:val="000000"/>
          <w:sz w:val="28"/>
          <w:szCs w:val="28"/>
          <w:lang w:val="uk-UA"/>
        </w:rPr>
        <w:t xml:space="preserve"> </w:t>
      </w:r>
      <w:r w:rsidRPr="003627BB">
        <w:rPr>
          <w:color w:val="000000"/>
          <w:sz w:val="28"/>
          <w:szCs w:val="28"/>
          <w:lang w:val="en-GB"/>
        </w:rPr>
        <w:t>blood</w:t>
      </w:r>
      <w:r w:rsidRPr="003627BB">
        <w:rPr>
          <w:color w:val="000000"/>
          <w:sz w:val="28"/>
          <w:szCs w:val="28"/>
          <w:lang w:val="uk-UA"/>
        </w:rPr>
        <w:t>-</w:t>
      </w:r>
      <w:r w:rsidRPr="003627BB">
        <w:rPr>
          <w:color w:val="000000"/>
          <w:sz w:val="28"/>
          <w:szCs w:val="28"/>
          <w:lang w:val="en-GB"/>
        </w:rPr>
        <w:t>brain</w:t>
      </w:r>
      <w:r w:rsidRPr="003627BB">
        <w:rPr>
          <w:color w:val="000000"/>
          <w:sz w:val="28"/>
          <w:szCs w:val="28"/>
          <w:lang w:val="uk-UA"/>
        </w:rPr>
        <w:t xml:space="preserve"> </w:t>
      </w:r>
      <w:r w:rsidRPr="003627BB">
        <w:rPr>
          <w:color w:val="000000"/>
          <w:sz w:val="28"/>
          <w:szCs w:val="28"/>
          <w:lang w:val="en-GB"/>
        </w:rPr>
        <w:t>barrier</w:t>
      </w:r>
      <w:r w:rsidRPr="003627BB">
        <w:rPr>
          <w:color w:val="000000"/>
          <w:sz w:val="28"/>
          <w:szCs w:val="28"/>
          <w:lang w:val="uk-UA"/>
        </w:rPr>
        <w:t xml:space="preserve"> </w:t>
      </w:r>
      <w:r w:rsidRPr="003627BB">
        <w:rPr>
          <w:color w:val="000000"/>
          <w:sz w:val="28"/>
          <w:szCs w:val="28"/>
          <w:lang w:val="en-GB"/>
        </w:rPr>
        <w:t>function</w:t>
      </w:r>
      <w:r w:rsidRPr="003627BB">
        <w:rPr>
          <w:color w:val="000000"/>
          <w:sz w:val="28"/>
          <w:szCs w:val="28"/>
          <w:lang w:val="uk-UA"/>
        </w:rPr>
        <w:t xml:space="preserve"> </w:t>
      </w:r>
      <w:r w:rsidRPr="003627BB">
        <w:rPr>
          <w:color w:val="000000"/>
          <w:sz w:val="28"/>
          <w:szCs w:val="28"/>
          <w:lang w:val="en-GB"/>
        </w:rPr>
        <w:t>and</w:t>
      </w:r>
      <w:r w:rsidRPr="003627BB">
        <w:rPr>
          <w:color w:val="000000"/>
          <w:sz w:val="28"/>
          <w:szCs w:val="28"/>
          <w:lang w:val="uk-UA"/>
        </w:rPr>
        <w:t xml:space="preserve"> </w:t>
      </w:r>
      <w:r w:rsidRPr="003627BB">
        <w:rPr>
          <w:color w:val="000000"/>
          <w:sz w:val="28"/>
          <w:szCs w:val="28"/>
          <w:lang w:val="en-GB"/>
        </w:rPr>
        <w:t>restricts</w:t>
      </w:r>
      <w:r w:rsidRPr="003627BB">
        <w:rPr>
          <w:color w:val="000000"/>
          <w:sz w:val="28"/>
          <w:szCs w:val="28"/>
          <w:lang w:val="uk-UA"/>
        </w:rPr>
        <w:t xml:space="preserve"> </w:t>
      </w:r>
      <w:r w:rsidRPr="003627BB">
        <w:rPr>
          <w:color w:val="000000"/>
          <w:sz w:val="28"/>
          <w:szCs w:val="28"/>
          <w:lang w:val="en-GB"/>
        </w:rPr>
        <w:t>antiepileptic</w:t>
      </w:r>
      <w:r w:rsidRPr="003627BB">
        <w:rPr>
          <w:color w:val="000000"/>
          <w:sz w:val="28"/>
          <w:szCs w:val="28"/>
          <w:lang w:val="uk-UA"/>
        </w:rPr>
        <w:t xml:space="preserve"> </w:t>
      </w:r>
      <w:r w:rsidRPr="003627BB">
        <w:rPr>
          <w:color w:val="000000"/>
          <w:sz w:val="28"/>
          <w:szCs w:val="28"/>
          <w:lang w:val="en-GB"/>
        </w:rPr>
        <w:t>drug</w:t>
      </w:r>
      <w:r w:rsidRPr="003627BB">
        <w:rPr>
          <w:color w:val="000000"/>
          <w:sz w:val="28"/>
          <w:szCs w:val="28"/>
          <w:lang w:val="uk-UA"/>
        </w:rPr>
        <w:t xml:space="preserve"> </w:t>
      </w:r>
      <w:r w:rsidRPr="003627BB">
        <w:rPr>
          <w:color w:val="000000"/>
          <w:sz w:val="28"/>
          <w:szCs w:val="28"/>
          <w:lang w:val="en-GB"/>
        </w:rPr>
        <w:t>activity</w:t>
      </w:r>
      <w:r w:rsidRPr="003627BB">
        <w:rPr>
          <w:color w:val="000000"/>
          <w:sz w:val="28"/>
          <w:szCs w:val="28"/>
          <w:lang w:val="uk-UA"/>
        </w:rPr>
        <w:t xml:space="preserve"> /</w:t>
      </w:r>
      <w:r w:rsidRPr="003627BB">
        <w:rPr>
          <w:color w:val="000000"/>
          <w:sz w:val="28"/>
          <w:szCs w:val="28"/>
          <w:lang w:val="en-GB"/>
        </w:rPr>
        <w:t xml:space="preserve"> H</w:t>
      </w:r>
      <w:r w:rsidRPr="003627BB">
        <w:rPr>
          <w:color w:val="000000"/>
          <w:sz w:val="28"/>
          <w:szCs w:val="28"/>
          <w:lang w:val="uk-UA"/>
        </w:rPr>
        <w:t>.</w:t>
      </w:r>
      <w:r w:rsidRPr="003627BB">
        <w:rPr>
          <w:color w:val="000000"/>
          <w:sz w:val="28"/>
          <w:szCs w:val="28"/>
          <w:lang w:val="en-GB"/>
        </w:rPr>
        <w:t xml:space="preserve"> Potschka</w:t>
      </w:r>
      <w:r w:rsidRPr="003627BB">
        <w:rPr>
          <w:color w:val="000000"/>
          <w:sz w:val="28"/>
          <w:szCs w:val="28"/>
          <w:lang w:val="uk-UA"/>
        </w:rPr>
        <w:t xml:space="preserve">,          </w:t>
      </w:r>
      <w:r w:rsidRPr="003627BB">
        <w:rPr>
          <w:color w:val="000000"/>
          <w:sz w:val="28"/>
          <w:szCs w:val="28"/>
          <w:lang w:val="en-GB"/>
        </w:rPr>
        <w:t>M</w:t>
      </w:r>
      <w:r w:rsidRPr="003627BB">
        <w:rPr>
          <w:color w:val="000000"/>
          <w:sz w:val="28"/>
          <w:szCs w:val="28"/>
          <w:lang w:val="uk-UA"/>
        </w:rPr>
        <w:t>.</w:t>
      </w:r>
      <w:r w:rsidRPr="003627BB">
        <w:rPr>
          <w:color w:val="000000"/>
          <w:sz w:val="28"/>
          <w:szCs w:val="28"/>
          <w:lang w:val="en-GB"/>
        </w:rPr>
        <w:t xml:space="preserve"> Fedrowitz</w:t>
      </w:r>
      <w:r w:rsidRPr="003627BB">
        <w:rPr>
          <w:color w:val="000000"/>
          <w:sz w:val="28"/>
          <w:szCs w:val="28"/>
          <w:lang w:val="uk-UA"/>
        </w:rPr>
        <w:t xml:space="preserve">, </w:t>
      </w:r>
      <w:r w:rsidRPr="003627BB">
        <w:rPr>
          <w:color w:val="000000"/>
          <w:sz w:val="28"/>
          <w:szCs w:val="28"/>
          <w:lang w:val="en-GB"/>
        </w:rPr>
        <w:t>W</w:t>
      </w:r>
      <w:r w:rsidRPr="003627BB">
        <w:rPr>
          <w:color w:val="000000"/>
          <w:sz w:val="28"/>
          <w:szCs w:val="28"/>
          <w:lang w:val="uk-UA"/>
        </w:rPr>
        <w:t>.</w:t>
      </w:r>
      <w:r w:rsidRPr="003627BB">
        <w:rPr>
          <w:color w:val="000000"/>
          <w:sz w:val="28"/>
          <w:szCs w:val="28"/>
          <w:lang w:val="en-GB"/>
        </w:rPr>
        <w:t xml:space="preserve"> Löscher </w:t>
      </w:r>
      <w:r w:rsidRPr="003627BB">
        <w:rPr>
          <w:color w:val="000000"/>
          <w:sz w:val="28"/>
          <w:szCs w:val="28"/>
          <w:lang w:val="uk-UA"/>
        </w:rPr>
        <w:t xml:space="preserve">// </w:t>
      </w:r>
      <w:r w:rsidRPr="003627BB">
        <w:rPr>
          <w:color w:val="000000"/>
          <w:sz w:val="28"/>
          <w:szCs w:val="28"/>
          <w:lang w:val="en-GB"/>
        </w:rPr>
        <w:t>J</w:t>
      </w:r>
      <w:r w:rsidRPr="003627BB">
        <w:rPr>
          <w:color w:val="000000"/>
          <w:sz w:val="28"/>
          <w:szCs w:val="28"/>
          <w:lang w:val="uk-UA"/>
        </w:rPr>
        <w:t xml:space="preserve"> </w:t>
      </w:r>
      <w:r w:rsidRPr="003627BB">
        <w:rPr>
          <w:color w:val="000000"/>
          <w:sz w:val="28"/>
          <w:szCs w:val="28"/>
          <w:lang w:val="en-GB"/>
        </w:rPr>
        <w:t>Pharmacol</w:t>
      </w:r>
      <w:r w:rsidRPr="003627BB">
        <w:rPr>
          <w:color w:val="000000"/>
          <w:sz w:val="28"/>
          <w:szCs w:val="28"/>
          <w:lang w:val="uk-UA"/>
        </w:rPr>
        <w:t xml:space="preserve"> </w:t>
      </w:r>
      <w:r w:rsidRPr="003627BB">
        <w:rPr>
          <w:color w:val="000000"/>
          <w:sz w:val="28"/>
          <w:szCs w:val="28"/>
          <w:lang w:val="en-GB"/>
        </w:rPr>
        <w:t>Exp</w:t>
      </w:r>
      <w:r w:rsidRPr="003627BB">
        <w:rPr>
          <w:color w:val="000000"/>
          <w:sz w:val="28"/>
          <w:szCs w:val="28"/>
          <w:lang w:val="uk-UA"/>
        </w:rPr>
        <w:t xml:space="preserve"> </w:t>
      </w:r>
      <w:r w:rsidRPr="003627BB">
        <w:rPr>
          <w:color w:val="000000"/>
          <w:sz w:val="28"/>
          <w:szCs w:val="28"/>
          <w:lang w:val="en-GB"/>
        </w:rPr>
        <w:t>Ther</w:t>
      </w:r>
      <w:r w:rsidRPr="003627BB">
        <w:rPr>
          <w:color w:val="000000"/>
          <w:sz w:val="28"/>
          <w:szCs w:val="28"/>
          <w:lang w:val="uk-UA"/>
        </w:rPr>
        <w:t xml:space="preserve">. </w:t>
      </w:r>
      <w:r w:rsidR="00AE3CA8">
        <w:rPr>
          <w:rStyle w:val="element-citation"/>
          <w:sz w:val="28"/>
          <w:szCs w:val="28"/>
          <w:lang w:val="uk-UA"/>
        </w:rPr>
        <w:t>–</w:t>
      </w:r>
      <w:r w:rsidRPr="003627BB">
        <w:rPr>
          <w:color w:val="000000"/>
          <w:sz w:val="28"/>
          <w:szCs w:val="28"/>
          <w:lang w:val="uk-UA"/>
        </w:rPr>
        <w:t xml:space="preserve"> 2003</w:t>
      </w:r>
      <w:r w:rsidRPr="003627BB">
        <w:rPr>
          <w:color w:val="000000"/>
          <w:sz w:val="28"/>
          <w:szCs w:val="28"/>
          <w:lang w:val="en-GB"/>
        </w:rPr>
        <w:t>b</w:t>
      </w:r>
      <w:r w:rsidR="00AE3CA8">
        <w:rPr>
          <w:color w:val="000000"/>
          <w:sz w:val="28"/>
          <w:szCs w:val="28"/>
          <w:lang w:val="uk-UA"/>
        </w:rPr>
        <w:t xml:space="preserve">. </w:t>
      </w:r>
      <w:r w:rsidR="00AE3CA8">
        <w:rPr>
          <w:rStyle w:val="element-citation"/>
          <w:sz w:val="28"/>
          <w:szCs w:val="28"/>
          <w:lang w:val="uk-UA"/>
        </w:rPr>
        <w:t>–</w:t>
      </w:r>
      <w:r w:rsidRPr="003627BB">
        <w:rPr>
          <w:color w:val="000000"/>
          <w:sz w:val="28"/>
          <w:szCs w:val="28"/>
          <w:lang w:val="uk-UA"/>
        </w:rPr>
        <w:t xml:space="preserve">  </w:t>
      </w:r>
      <w:r w:rsidRPr="003627BB">
        <w:rPr>
          <w:color w:val="000000"/>
          <w:sz w:val="28"/>
          <w:szCs w:val="28"/>
          <w:lang w:val="en-US"/>
        </w:rPr>
        <w:t>V</w:t>
      </w:r>
      <w:r w:rsidR="00EE4C00">
        <w:rPr>
          <w:color w:val="000000"/>
          <w:sz w:val="28"/>
          <w:szCs w:val="28"/>
          <w:lang w:val="uk-UA"/>
        </w:rPr>
        <w:t xml:space="preserve">. 306. – </w:t>
      </w:r>
      <w:r w:rsidR="008A69ED">
        <w:rPr>
          <w:color w:val="000000"/>
          <w:sz w:val="28"/>
          <w:szCs w:val="28"/>
          <w:lang w:val="uk-UA"/>
        </w:rPr>
        <w:t xml:space="preserve">           </w:t>
      </w:r>
      <w:r w:rsidRPr="003627BB">
        <w:rPr>
          <w:color w:val="000000"/>
          <w:sz w:val="28"/>
          <w:szCs w:val="28"/>
          <w:lang w:val="uk-UA"/>
        </w:rPr>
        <w:t xml:space="preserve"> Р. 124</w:t>
      </w:r>
      <w:r w:rsidR="00AE3CA8">
        <w:rPr>
          <w:color w:val="000000"/>
          <w:sz w:val="28"/>
          <w:szCs w:val="28"/>
          <w:lang w:val="en-US"/>
        </w:rPr>
        <w:t>-</w:t>
      </w:r>
      <w:r w:rsidRPr="003627BB">
        <w:rPr>
          <w:color w:val="000000"/>
          <w:sz w:val="28"/>
          <w:szCs w:val="28"/>
          <w:lang w:val="uk-UA"/>
        </w:rPr>
        <w:t>131</w:t>
      </w:r>
      <w:r w:rsidR="00EE4C00">
        <w:rPr>
          <w:color w:val="000000"/>
          <w:sz w:val="28"/>
          <w:szCs w:val="28"/>
          <w:lang w:val="uk-UA"/>
        </w:rPr>
        <w:t>.</w:t>
      </w:r>
    </w:p>
    <w:p w:rsidR="00951B2E" w:rsidRDefault="00951B2E" w:rsidP="00951B2E">
      <w:pPr>
        <w:spacing w:line="360" w:lineRule="auto"/>
        <w:ind w:firstLine="720"/>
        <w:jc w:val="both"/>
        <w:rPr>
          <w:sz w:val="28"/>
          <w:szCs w:val="28"/>
          <w:lang w:val="uk-UA"/>
        </w:rPr>
      </w:pPr>
      <w:r w:rsidRPr="003627BB">
        <w:rPr>
          <w:color w:val="000000"/>
          <w:sz w:val="28"/>
          <w:szCs w:val="28"/>
          <w:lang w:val="uk-UA"/>
        </w:rPr>
        <w:t>2</w:t>
      </w:r>
      <w:r w:rsidR="00784247">
        <w:rPr>
          <w:color w:val="000000"/>
          <w:sz w:val="28"/>
          <w:szCs w:val="28"/>
          <w:lang w:val="uk-UA"/>
        </w:rPr>
        <w:t>3</w:t>
      </w:r>
      <w:r w:rsidR="000C55CA">
        <w:rPr>
          <w:color w:val="000000"/>
          <w:sz w:val="28"/>
          <w:szCs w:val="28"/>
          <w:lang w:val="uk-UA"/>
        </w:rPr>
        <w:t>3</w:t>
      </w:r>
      <w:r w:rsidRPr="003627BB">
        <w:rPr>
          <w:color w:val="000000"/>
          <w:sz w:val="28"/>
          <w:szCs w:val="28"/>
          <w:lang w:val="uk-UA"/>
        </w:rPr>
        <w:t>.</w:t>
      </w:r>
      <w:r w:rsidRPr="003627BB">
        <w:rPr>
          <w:sz w:val="28"/>
          <w:szCs w:val="28"/>
          <w:lang w:val="uk-UA"/>
        </w:rPr>
        <w:t xml:space="preserve"> </w:t>
      </w:r>
      <w:r w:rsidRPr="003627BB">
        <w:rPr>
          <w:sz w:val="28"/>
          <w:szCs w:val="28"/>
          <w:lang w:val="en-GB"/>
        </w:rPr>
        <w:t>Rizzi</w:t>
      </w:r>
      <w:r w:rsidRPr="003627BB">
        <w:rPr>
          <w:sz w:val="28"/>
          <w:szCs w:val="28"/>
          <w:lang w:val="uk-UA"/>
        </w:rPr>
        <w:t xml:space="preserve"> </w:t>
      </w:r>
      <w:r w:rsidRPr="003627BB">
        <w:rPr>
          <w:sz w:val="28"/>
          <w:szCs w:val="28"/>
          <w:lang w:val="en-GB"/>
        </w:rPr>
        <w:t>M</w:t>
      </w:r>
      <w:r w:rsidRPr="003627BB">
        <w:rPr>
          <w:sz w:val="28"/>
          <w:szCs w:val="28"/>
          <w:lang w:val="uk-UA"/>
        </w:rPr>
        <w:t xml:space="preserve">. </w:t>
      </w:r>
      <w:r w:rsidRPr="003627BB">
        <w:rPr>
          <w:sz w:val="28"/>
          <w:szCs w:val="28"/>
          <w:lang w:val="en-GB"/>
        </w:rPr>
        <w:t>Limbic</w:t>
      </w:r>
      <w:r w:rsidRPr="003627BB">
        <w:rPr>
          <w:sz w:val="28"/>
          <w:szCs w:val="28"/>
          <w:lang w:val="uk-UA"/>
        </w:rPr>
        <w:t xml:space="preserve"> </w:t>
      </w:r>
      <w:r w:rsidRPr="003627BB">
        <w:rPr>
          <w:sz w:val="28"/>
          <w:szCs w:val="28"/>
          <w:lang w:val="en-GB"/>
        </w:rPr>
        <w:t>seizures</w:t>
      </w:r>
      <w:r w:rsidRPr="003627BB">
        <w:rPr>
          <w:sz w:val="28"/>
          <w:szCs w:val="28"/>
          <w:lang w:val="uk-UA"/>
        </w:rPr>
        <w:t xml:space="preserve"> </w:t>
      </w:r>
      <w:r w:rsidRPr="003627BB">
        <w:rPr>
          <w:sz w:val="28"/>
          <w:szCs w:val="28"/>
          <w:lang w:val="en-GB"/>
        </w:rPr>
        <w:t>induce</w:t>
      </w:r>
      <w:r w:rsidRPr="003627BB">
        <w:rPr>
          <w:sz w:val="28"/>
          <w:szCs w:val="28"/>
          <w:lang w:val="uk-UA"/>
        </w:rPr>
        <w:t xml:space="preserve"> </w:t>
      </w:r>
      <w:r w:rsidRPr="003627BB">
        <w:rPr>
          <w:sz w:val="28"/>
          <w:szCs w:val="28"/>
          <w:lang w:val="en-GB"/>
        </w:rPr>
        <w:t>Pglycoprotein</w:t>
      </w:r>
      <w:r w:rsidRPr="003627BB">
        <w:rPr>
          <w:sz w:val="28"/>
          <w:szCs w:val="28"/>
          <w:lang w:val="uk-UA"/>
        </w:rPr>
        <w:t xml:space="preserve"> </w:t>
      </w:r>
      <w:r w:rsidRPr="003627BB">
        <w:rPr>
          <w:sz w:val="28"/>
          <w:szCs w:val="28"/>
          <w:lang w:val="en-GB"/>
        </w:rPr>
        <w:t>in</w:t>
      </w:r>
      <w:r w:rsidRPr="003627BB">
        <w:rPr>
          <w:sz w:val="28"/>
          <w:szCs w:val="28"/>
          <w:lang w:val="uk-UA"/>
        </w:rPr>
        <w:t xml:space="preserve"> </w:t>
      </w:r>
      <w:r w:rsidRPr="003627BB">
        <w:rPr>
          <w:sz w:val="28"/>
          <w:szCs w:val="28"/>
          <w:lang w:val="en-GB"/>
        </w:rPr>
        <w:t>rodent</w:t>
      </w:r>
      <w:r w:rsidRPr="003627BB">
        <w:rPr>
          <w:sz w:val="28"/>
          <w:szCs w:val="28"/>
          <w:lang w:val="uk-UA"/>
        </w:rPr>
        <w:t xml:space="preserve"> </w:t>
      </w:r>
      <w:r w:rsidRPr="003627BB">
        <w:rPr>
          <w:sz w:val="28"/>
          <w:szCs w:val="28"/>
          <w:lang w:val="en-GB"/>
        </w:rPr>
        <w:t>brain</w:t>
      </w:r>
      <w:r w:rsidRPr="003627BB">
        <w:rPr>
          <w:sz w:val="28"/>
          <w:szCs w:val="28"/>
          <w:lang w:val="uk-UA"/>
        </w:rPr>
        <w:t xml:space="preserve">: </w:t>
      </w:r>
      <w:r w:rsidRPr="003627BB">
        <w:rPr>
          <w:sz w:val="28"/>
          <w:szCs w:val="28"/>
          <w:lang w:val="en-GB"/>
        </w:rPr>
        <w:t>functional</w:t>
      </w:r>
      <w:r w:rsidRPr="003627BB">
        <w:rPr>
          <w:sz w:val="28"/>
          <w:szCs w:val="28"/>
          <w:lang w:val="uk-UA"/>
        </w:rPr>
        <w:t xml:space="preserve"> </w:t>
      </w:r>
      <w:r w:rsidRPr="003627BB">
        <w:rPr>
          <w:sz w:val="28"/>
          <w:szCs w:val="28"/>
          <w:lang w:val="en-GB"/>
        </w:rPr>
        <w:t>implications</w:t>
      </w:r>
      <w:r w:rsidRPr="003627BB">
        <w:rPr>
          <w:sz w:val="28"/>
          <w:szCs w:val="28"/>
          <w:lang w:val="uk-UA"/>
        </w:rPr>
        <w:t xml:space="preserve"> </w:t>
      </w:r>
      <w:r w:rsidRPr="003627BB">
        <w:rPr>
          <w:sz w:val="28"/>
          <w:szCs w:val="28"/>
          <w:lang w:val="en-GB"/>
        </w:rPr>
        <w:t>for</w:t>
      </w:r>
      <w:r w:rsidRPr="003627BB">
        <w:rPr>
          <w:sz w:val="28"/>
          <w:szCs w:val="28"/>
          <w:lang w:val="uk-UA"/>
        </w:rPr>
        <w:t xml:space="preserve"> </w:t>
      </w:r>
      <w:r w:rsidRPr="003627BB">
        <w:rPr>
          <w:sz w:val="28"/>
          <w:szCs w:val="28"/>
          <w:lang w:val="en-GB"/>
        </w:rPr>
        <w:t>pharmacoresistance</w:t>
      </w:r>
      <w:r w:rsidRPr="003627BB">
        <w:rPr>
          <w:sz w:val="28"/>
          <w:szCs w:val="28"/>
          <w:lang w:val="uk-UA"/>
        </w:rPr>
        <w:t xml:space="preserve"> / М. </w:t>
      </w:r>
      <w:r w:rsidRPr="003627BB">
        <w:rPr>
          <w:sz w:val="28"/>
          <w:szCs w:val="28"/>
          <w:lang w:val="en-GB"/>
        </w:rPr>
        <w:t>Rizzi</w:t>
      </w:r>
      <w:r w:rsidRPr="003627BB">
        <w:rPr>
          <w:sz w:val="28"/>
          <w:szCs w:val="28"/>
          <w:lang w:val="uk-UA"/>
        </w:rPr>
        <w:t xml:space="preserve">, </w:t>
      </w:r>
      <w:r w:rsidRPr="003627BB">
        <w:rPr>
          <w:sz w:val="28"/>
          <w:szCs w:val="28"/>
          <w:lang w:val="en-GB"/>
        </w:rPr>
        <w:t>S</w:t>
      </w:r>
      <w:r w:rsidRPr="003627BB">
        <w:rPr>
          <w:sz w:val="28"/>
          <w:szCs w:val="28"/>
          <w:lang w:val="uk-UA"/>
        </w:rPr>
        <w:t xml:space="preserve">. </w:t>
      </w:r>
      <w:r w:rsidRPr="003627BB">
        <w:rPr>
          <w:sz w:val="28"/>
          <w:szCs w:val="28"/>
          <w:lang w:val="en-GB"/>
        </w:rPr>
        <w:t>Caccia</w:t>
      </w:r>
      <w:r w:rsidRPr="003627BB">
        <w:rPr>
          <w:sz w:val="28"/>
          <w:szCs w:val="28"/>
          <w:lang w:val="uk-UA"/>
        </w:rPr>
        <w:t xml:space="preserve">, </w:t>
      </w:r>
      <w:r w:rsidRPr="003627BB">
        <w:rPr>
          <w:sz w:val="28"/>
          <w:szCs w:val="28"/>
          <w:lang w:val="en-GB"/>
        </w:rPr>
        <w:t>G</w:t>
      </w:r>
      <w:r w:rsidRPr="003627BB">
        <w:rPr>
          <w:sz w:val="28"/>
          <w:szCs w:val="28"/>
          <w:lang w:val="uk-UA"/>
        </w:rPr>
        <w:t xml:space="preserve">. </w:t>
      </w:r>
      <w:r w:rsidRPr="003627BB">
        <w:rPr>
          <w:sz w:val="28"/>
          <w:szCs w:val="28"/>
          <w:lang w:val="en-GB"/>
        </w:rPr>
        <w:t>Guiso</w:t>
      </w:r>
      <w:r w:rsidRPr="003627BB">
        <w:rPr>
          <w:sz w:val="28"/>
          <w:szCs w:val="28"/>
          <w:lang w:val="uk-UA"/>
        </w:rPr>
        <w:t xml:space="preserve"> </w:t>
      </w:r>
      <w:r w:rsidR="008A69ED">
        <w:rPr>
          <w:sz w:val="28"/>
          <w:szCs w:val="28"/>
          <w:lang w:val="uk-UA"/>
        </w:rPr>
        <w:t xml:space="preserve">    </w:t>
      </w:r>
      <w:r w:rsidR="002D1E9E" w:rsidRPr="003627BB">
        <w:rPr>
          <w:rFonts w:eastAsia="CenturySchoolbook"/>
          <w:sz w:val="28"/>
          <w:szCs w:val="28"/>
          <w:lang w:val="uk-UA"/>
        </w:rPr>
        <w:t>[</w:t>
      </w:r>
      <w:r w:rsidRPr="003627BB">
        <w:rPr>
          <w:sz w:val="28"/>
          <w:szCs w:val="28"/>
          <w:lang w:val="en-GB"/>
        </w:rPr>
        <w:t>et</w:t>
      </w:r>
      <w:r w:rsidRPr="003627BB">
        <w:rPr>
          <w:sz w:val="28"/>
          <w:szCs w:val="28"/>
          <w:lang w:val="uk-UA"/>
        </w:rPr>
        <w:t xml:space="preserve"> </w:t>
      </w:r>
      <w:r w:rsidRPr="003627BB">
        <w:rPr>
          <w:sz w:val="28"/>
          <w:szCs w:val="28"/>
          <w:lang w:val="en-GB"/>
        </w:rPr>
        <w:t>al</w:t>
      </w:r>
      <w:r w:rsidRPr="003627BB">
        <w:rPr>
          <w:sz w:val="28"/>
          <w:szCs w:val="28"/>
          <w:lang w:val="uk-UA"/>
        </w:rPr>
        <w:t>.</w:t>
      </w:r>
      <w:r w:rsidR="009E2D24" w:rsidRPr="00970997">
        <w:rPr>
          <w:rFonts w:eastAsia="CenturySchoolbook"/>
          <w:sz w:val="28"/>
          <w:szCs w:val="28"/>
          <w:lang w:val="uk-UA"/>
        </w:rPr>
        <w:t>]</w:t>
      </w:r>
      <w:r w:rsidRPr="003627BB">
        <w:rPr>
          <w:sz w:val="28"/>
          <w:szCs w:val="28"/>
          <w:lang w:val="uk-UA"/>
        </w:rPr>
        <w:t xml:space="preserve"> // </w:t>
      </w:r>
      <w:r w:rsidRPr="003627BB">
        <w:rPr>
          <w:iCs/>
          <w:sz w:val="28"/>
          <w:szCs w:val="28"/>
          <w:lang w:val="en-GB"/>
        </w:rPr>
        <w:t>J</w:t>
      </w:r>
      <w:r w:rsidRPr="003627BB">
        <w:rPr>
          <w:iCs/>
          <w:sz w:val="28"/>
          <w:szCs w:val="28"/>
          <w:lang w:val="uk-UA"/>
        </w:rPr>
        <w:t xml:space="preserve"> </w:t>
      </w:r>
      <w:r w:rsidRPr="003627BB">
        <w:rPr>
          <w:iCs/>
          <w:sz w:val="28"/>
          <w:szCs w:val="28"/>
          <w:lang w:val="en-GB"/>
        </w:rPr>
        <w:t>Neurosci</w:t>
      </w:r>
      <w:r w:rsidRPr="003627BB">
        <w:rPr>
          <w:sz w:val="28"/>
          <w:szCs w:val="28"/>
          <w:lang w:val="uk-UA"/>
        </w:rPr>
        <w:t xml:space="preserve">. – 2002. – </w:t>
      </w:r>
      <w:r w:rsidR="002D1E9E">
        <w:rPr>
          <w:sz w:val="28"/>
          <w:szCs w:val="28"/>
          <w:lang w:val="en-GB"/>
        </w:rPr>
        <w:t>V</w:t>
      </w:r>
      <w:r w:rsidRPr="003627BB">
        <w:rPr>
          <w:sz w:val="28"/>
          <w:szCs w:val="28"/>
          <w:lang w:val="uk-UA"/>
        </w:rPr>
        <w:t>. 22. – Р. 5833</w:t>
      </w:r>
      <w:r w:rsidR="00AE3CA8">
        <w:rPr>
          <w:sz w:val="28"/>
          <w:szCs w:val="28"/>
          <w:lang w:val="en-US"/>
        </w:rPr>
        <w:t>-</w:t>
      </w:r>
      <w:r w:rsidRPr="003627BB">
        <w:rPr>
          <w:sz w:val="28"/>
          <w:szCs w:val="28"/>
          <w:lang w:val="uk-UA"/>
        </w:rPr>
        <w:t>5839</w:t>
      </w:r>
      <w:r w:rsidR="00EE4C00">
        <w:rPr>
          <w:sz w:val="28"/>
          <w:szCs w:val="28"/>
          <w:lang w:val="uk-UA"/>
        </w:rPr>
        <w:t>.</w:t>
      </w:r>
    </w:p>
    <w:p w:rsidR="00EE4C00" w:rsidRPr="003627BB" w:rsidRDefault="00EE4C00" w:rsidP="005E69EA">
      <w:pPr>
        <w:spacing w:line="360" w:lineRule="auto"/>
        <w:ind w:firstLine="720"/>
        <w:jc w:val="both"/>
        <w:rPr>
          <w:sz w:val="28"/>
          <w:szCs w:val="28"/>
          <w:lang w:val="uk-UA"/>
        </w:rPr>
      </w:pPr>
      <w:r w:rsidRPr="003627BB">
        <w:rPr>
          <w:sz w:val="28"/>
          <w:szCs w:val="28"/>
          <w:lang w:val="en-US"/>
        </w:rPr>
        <w:t>2</w:t>
      </w:r>
      <w:r w:rsidR="00784247">
        <w:rPr>
          <w:sz w:val="28"/>
          <w:szCs w:val="28"/>
          <w:lang w:val="uk-UA"/>
        </w:rPr>
        <w:t>3</w:t>
      </w:r>
      <w:r w:rsidR="000C55CA">
        <w:rPr>
          <w:sz w:val="28"/>
          <w:szCs w:val="28"/>
          <w:lang w:val="uk-UA"/>
        </w:rPr>
        <w:t>4</w:t>
      </w:r>
      <w:r w:rsidRPr="003627BB">
        <w:rPr>
          <w:sz w:val="28"/>
          <w:szCs w:val="28"/>
          <w:lang w:val="uk-UA"/>
        </w:rPr>
        <w:t xml:space="preserve">. </w:t>
      </w:r>
      <w:r w:rsidRPr="003627BB">
        <w:rPr>
          <w:sz w:val="28"/>
          <w:szCs w:val="28"/>
          <w:lang w:val="en-GB"/>
        </w:rPr>
        <w:t>Volk H</w:t>
      </w:r>
      <w:r w:rsidRPr="003627BB">
        <w:rPr>
          <w:sz w:val="28"/>
          <w:szCs w:val="28"/>
          <w:lang w:val="uk-UA"/>
        </w:rPr>
        <w:t>.</w:t>
      </w:r>
      <w:r w:rsidRPr="003627BB">
        <w:rPr>
          <w:sz w:val="28"/>
          <w:szCs w:val="28"/>
          <w:lang w:val="en-GB"/>
        </w:rPr>
        <w:t>A.</w:t>
      </w:r>
      <w:r w:rsidRPr="003627BB">
        <w:rPr>
          <w:sz w:val="28"/>
          <w:szCs w:val="28"/>
          <w:lang w:val="uk-UA"/>
        </w:rPr>
        <w:t xml:space="preserve"> </w:t>
      </w:r>
      <w:r w:rsidRPr="003627BB">
        <w:rPr>
          <w:sz w:val="28"/>
          <w:szCs w:val="28"/>
          <w:lang w:val="en-GB"/>
        </w:rPr>
        <w:t>Multidrug resistance in epilepsy: Rats with</w:t>
      </w:r>
      <w:r w:rsidRPr="003627BB">
        <w:rPr>
          <w:sz w:val="28"/>
          <w:szCs w:val="28"/>
          <w:lang w:val="uk-UA"/>
        </w:rPr>
        <w:t xml:space="preserve"> </w:t>
      </w:r>
      <w:r w:rsidRPr="003627BB">
        <w:rPr>
          <w:sz w:val="28"/>
          <w:szCs w:val="28"/>
          <w:lang w:val="en-GB"/>
        </w:rPr>
        <w:t>drug-resistant seizures exhibit enhanced brain expression of P</w:t>
      </w:r>
      <w:r w:rsidR="008E2C72">
        <w:rPr>
          <w:sz w:val="28"/>
          <w:szCs w:val="28"/>
          <w:lang w:val="uk-UA"/>
        </w:rPr>
        <w:t>-</w:t>
      </w:r>
      <w:r w:rsidRPr="003627BB">
        <w:rPr>
          <w:sz w:val="28"/>
          <w:szCs w:val="28"/>
          <w:lang w:val="en-GB"/>
        </w:rPr>
        <w:t>glycoprotein</w:t>
      </w:r>
      <w:r w:rsidRPr="003627BB">
        <w:rPr>
          <w:sz w:val="28"/>
          <w:szCs w:val="28"/>
          <w:lang w:val="uk-UA"/>
        </w:rPr>
        <w:t xml:space="preserve"> </w:t>
      </w:r>
      <w:r w:rsidRPr="003627BB">
        <w:rPr>
          <w:sz w:val="28"/>
          <w:szCs w:val="28"/>
          <w:lang w:val="en-GB"/>
        </w:rPr>
        <w:t>compared with rats with drug-responsive seizures</w:t>
      </w:r>
      <w:r w:rsidRPr="003627BB">
        <w:rPr>
          <w:sz w:val="28"/>
          <w:szCs w:val="28"/>
          <w:lang w:val="uk-UA"/>
        </w:rPr>
        <w:t xml:space="preserve"> / </w:t>
      </w:r>
      <w:r w:rsidRPr="003627BB">
        <w:rPr>
          <w:sz w:val="28"/>
          <w:szCs w:val="28"/>
          <w:lang w:val="en-GB"/>
        </w:rPr>
        <w:t>H</w:t>
      </w:r>
      <w:r w:rsidRPr="003627BB">
        <w:rPr>
          <w:sz w:val="28"/>
          <w:szCs w:val="28"/>
          <w:lang w:val="uk-UA"/>
        </w:rPr>
        <w:t>.</w:t>
      </w:r>
      <w:r w:rsidRPr="003627BB">
        <w:rPr>
          <w:sz w:val="28"/>
          <w:szCs w:val="28"/>
          <w:lang w:val="en-GB"/>
        </w:rPr>
        <w:t>A Volk</w:t>
      </w:r>
      <w:r w:rsidRPr="003627BB">
        <w:rPr>
          <w:sz w:val="28"/>
          <w:szCs w:val="28"/>
          <w:lang w:val="uk-UA"/>
        </w:rPr>
        <w:t>,</w:t>
      </w:r>
      <w:r w:rsidRPr="003627BB">
        <w:rPr>
          <w:sz w:val="28"/>
          <w:szCs w:val="28"/>
          <w:lang w:val="en-GB"/>
        </w:rPr>
        <w:t xml:space="preserve"> W</w:t>
      </w:r>
      <w:r w:rsidRPr="003627BB">
        <w:rPr>
          <w:sz w:val="28"/>
          <w:szCs w:val="28"/>
          <w:lang w:val="uk-UA"/>
        </w:rPr>
        <w:t>.</w:t>
      </w:r>
      <w:r w:rsidRPr="003627BB">
        <w:rPr>
          <w:sz w:val="28"/>
          <w:szCs w:val="28"/>
          <w:lang w:val="en-GB"/>
        </w:rPr>
        <w:t xml:space="preserve"> Löscher </w:t>
      </w:r>
      <w:r w:rsidRPr="003627BB">
        <w:rPr>
          <w:sz w:val="28"/>
          <w:szCs w:val="28"/>
          <w:lang w:val="uk-UA"/>
        </w:rPr>
        <w:t xml:space="preserve">// </w:t>
      </w:r>
      <w:r w:rsidRPr="003627BB">
        <w:rPr>
          <w:iCs/>
          <w:sz w:val="28"/>
          <w:szCs w:val="28"/>
          <w:lang w:val="en-GB"/>
        </w:rPr>
        <w:t>Brain</w:t>
      </w:r>
      <w:r w:rsidRPr="003627BB">
        <w:rPr>
          <w:iCs/>
          <w:sz w:val="28"/>
          <w:szCs w:val="28"/>
          <w:lang w:val="uk-UA"/>
        </w:rPr>
        <w:t>. –</w:t>
      </w:r>
      <w:r w:rsidRPr="003627BB">
        <w:rPr>
          <w:i/>
          <w:iCs/>
          <w:sz w:val="28"/>
          <w:szCs w:val="28"/>
          <w:lang w:val="en-GB"/>
        </w:rPr>
        <w:t xml:space="preserve"> </w:t>
      </w:r>
      <w:r w:rsidRPr="003627BB">
        <w:rPr>
          <w:sz w:val="28"/>
          <w:szCs w:val="28"/>
          <w:lang w:val="en-GB"/>
        </w:rPr>
        <w:t>2005</w:t>
      </w:r>
      <w:r w:rsidRPr="003627BB">
        <w:rPr>
          <w:sz w:val="28"/>
          <w:szCs w:val="28"/>
          <w:lang w:val="uk-UA"/>
        </w:rPr>
        <w:t>. –</w:t>
      </w:r>
      <w:r w:rsidRPr="003627BB">
        <w:rPr>
          <w:color w:val="000000"/>
          <w:sz w:val="28"/>
          <w:szCs w:val="28"/>
          <w:lang w:val="en-US"/>
        </w:rPr>
        <w:t xml:space="preserve"> V.</w:t>
      </w:r>
      <w:r w:rsidRPr="003627BB">
        <w:rPr>
          <w:sz w:val="28"/>
          <w:szCs w:val="28"/>
          <w:lang w:val="en-GB"/>
        </w:rPr>
        <w:t xml:space="preserve"> 128</w:t>
      </w:r>
      <w:r w:rsidRPr="003627BB">
        <w:rPr>
          <w:sz w:val="28"/>
          <w:szCs w:val="28"/>
          <w:lang w:val="uk-UA"/>
        </w:rPr>
        <w:t>. – Р.</w:t>
      </w:r>
      <w:r w:rsidR="002D1E9E">
        <w:rPr>
          <w:sz w:val="28"/>
          <w:szCs w:val="28"/>
          <w:lang w:val="en-US"/>
        </w:rPr>
        <w:t xml:space="preserve"> </w:t>
      </w:r>
      <w:r w:rsidRPr="003627BB">
        <w:rPr>
          <w:sz w:val="28"/>
          <w:szCs w:val="28"/>
          <w:lang w:val="en-GB"/>
        </w:rPr>
        <w:t>1358</w:t>
      </w:r>
      <w:r w:rsidR="00AE3CA8">
        <w:rPr>
          <w:sz w:val="28"/>
          <w:szCs w:val="28"/>
          <w:lang w:val="en-GB"/>
        </w:rPr>
        <w:t>-</w:t>
      </w:r>
      <w:r w:rsidRPr="003627BB">
        <w:rPr>
          <w:sz w:val="28"/>
          <w:szCs w:val="28"/>
          <w:lang w:val="en-GB"/>
        </w:rPr>
        <w:t>1368</w:t>
      </w:r>
      <w:r>
        <w:rPr>
          <w:sz w:val="28"/>
          <w:szCs w:val="28"/>
          <w:lang w:val="uk-UA"/>
        </w:rPr>
        <w:t>.</w:t>
      </w:r>
    </w:p>
    <w:p w:rsidR="005E69EA" w:rsidRPr="003627BB" w:rsidRDefault="00951B2E" w:rsidP="005725C1">
      <w:pPr>
        <w:spacing w:line="360" w:lineRule="auto"/>
        <w:ind w:firstLine="720"/>
        <w:jc w:val="both"/>
        <w:rPr>
          <w:color w:val="000000"/>
          <w:sz w:val="28"/>
          <w:szCs w:val="28"/>
          <w:lang w:val="uk-UA"/>
        </w:rPr>
      </w:pPr>
      <w:r w:rsidRPr="003627BB">
        <w:rPr>
          <w:color w:val="000000"/>
          <w:sz w:val="28"/>
          <w:szCs w:val="28"/>
          <w:lang w:val="uk-UA"/>
        </w:rPr>
        <w:t>2</w:t>
      </w:r>
      <w:r w:rsidR="00AA111F">
        <w:rPr>
          <w:color w:val="000000"/>
          <w:sz w:val="28"/>
          <w:szCs w:val="28"/>
          <w:lang w:val="uk-UA"/>
        </w:rPr>
        <w:t>3</w:t>
      </w:r>
      <w:r w:rsidR="000C55CA">
        <w:rPr>
          <w:color w:val="000000"/>
          <w:sz w:val="28"/>
          <w:szCs w:val="28"/>
          <w:lang w:val="uk-UA"/>
        </w:rPr>
        <w:t>5</w:t>
      </w:r>
      <w:r w:rsidRPr="003627BB">
        <w:rPr>
          <w:color w:val="000000"/>
          <w:sz w:val="28"/>
          <w:szCs w:val="28"/>
          <w:lang w:val="uk-UA"/>
        </w:rPr>
        <w:t xml:space="preserve">. </w:t>
      </w:r>
      <w:r w:rsidRPr="003627BB">
        <w:rPr>
          <w:color w:val="000000"/>
          <w:sz w:val="28"/>
          <w:szCs w:val="28"/>
          <w:lang w:val="en-GB"/>
        </w:rPr>
        <w:t>Remy</w:t>
      </w:r>
      <w:r w:rsidRPr="003627BB">
        <w:rPr>
          <w:color w:val="000000"/>
          <w:sz w:val="28"/>
          <w:szCs w:val="28"/>
          <w:lang w:val="uk-UA"/>
        </w:rPr>
        <w:t xml:space="preserve"> </w:t>
      </w:r>
      <w:r w:rsidRPr="003627BB">
        <w:rPr>
          <w:color w:val="000000"/>
          <w:sz w:val="28"/>
          <w:szCs w:val="28"/>
          <w:lang w:val="en-GB"/>
        </w:rPr>
        <w:t>S</w:t>
      </w:r>
      <w:r w:rsidRPr="003627BB">
        <w:rPr>
          <w:color w:val="000000"/>
          <w:sz w:val="28"/>
          <w:szCs w:val="28"/>
          <w:lang w:val="uk-UA"/>
        </w:rPr>
        <w:t xml:space="preserve">. </w:t>
      </w:r>
      <w:r w:rsidRPr="003627BB">
        <w:rPr>
          <w:color w:val="000000"/>
          <w:sz w:val="28"/>
          <w:szCs w:val="28"/>
          <w:lang w:val="en-GB"/>
        </w:rPr>
        <w:t>A</w:t>
      </w:r>
      <w:r w:rsidRPr="003627BB">
        <w:rPr>
          <w:color w:val="000000"/>
          <w:sz w:val="28"/>
          <w:szCs w:val="28"/>
          <w:lang w:val="uk-UA"/>
        </w:rPr>
        <w:t xml:space="preserve"> </w:t>
      </w:r>
      <w:r w:rsidRPr="003627BB">
        <w:rPr>
          <w:color w:val="000000"/>
          <w:sz w:val="28"/>
          <w:szCs w:val="28"/>
          <w:lang w:val="en-GB"/>
        </w:rPr>
        <w:t>novel</w:t>
      </w:r>
      <w:r w:rsidRPr="003627BB">
        <w:rPr>
          <w:color w:val="000000"/>
          <w:sz w:val="28"/>
          <w:szCs w:val="28"/>
          <w:lang w:val="uk-UA"/>
        </w:rPr>
        <w:t xml:space="preserve"> </w:t>
      </w:r>
      <w:r w:rsidRPr="003627BB">
        <w:rPr>
          <w:color w:val="000000"/>
          <w:sz w:val="28"/>
          <w:szCs w:val="28"/>
          <w:lang w:val="en-GB"/>
        </w:rPr>
        <w:t>mechanism</w:t>
      </w:r>
      <w:r w:rsidRPr="003627BB">
        <w:rPr>
          <w:color w:val="000000"/>
          <w:sz w:val="28"/>
          <w:szCs w:val="28"/>
          <w:lang w:val="uk-UA"/>
        </w:rPr>
        <w:t xml:space="preserve"> </w:t>
      </w:r>
      <w:r w:rsidRPr="003627BB">
        <w:rPr>
          <w:color w:val="000000"/>
          <w:sz w:val="28"/>
          <w:szCs w:val="28"/>
          <w:lang w:val="en-GB"/>
        </w:rPr>
        <w:t>underlying</w:t>
      </w:r>
      <w:r w:rsidRPr="003627BB">
        <w:rPr>
          <w:color w:val="000000"/>
          <w:sz w:val="28"/>
          <w:szCs w:val="28"/>
          <w:lang w:val="uk-UA"/>
        </w:rPr>
        <w:t xml:space="preserve"> </w:t>
      </w:r>
      <w:r w:rsidRPr="003627BB">
        <w:rPr>
          <w:color w:val="000000"/>
          <w:sz w:val="28"/>
          <w:szCs w:val="28"/>
          <w:lang w:val="en-GB"/>
        </w:rPr>
        <w:t>drug</w:t>
      </w:r>
      <w:r w:rsidRPr="003627BB">
        <w:rPr>
          <w:color w:val="000000"/>
          <w:sz w:val="28"/>
          <w:szCs w:val="28"/>
          <w:lang w:val="uk-UA"/>
        </w:rPr>
        <w:t>-</w:t>
      </w:r>
      <w:r w:rsidRPr="003627BB">
        <w:rPr>
          <w:color w:val="000000"/>
          <w:sz w:val="28"/>
          <w:szCs w:val="28"/>
          <w:lang w:val="en-GB"/>
        </w:rPr>
        <w:t>resistance</w:t>
      </w:r>
      <w:r w:rsidRPr="003627BB">
        <w:rPr>
          <w:color w:val="000000"/>
          <w:sz w:val="28"/>
          <w:szCs w:val="28"/>
          <w:lang w:val="uk-UA"/>
        </w:rPr>
        <w:t xml:space="preserve"> </w:t>
      </w:r>
      <w:r w:rsidRPr="003627BB">
        <w:rPr>
          <w:color w:val="000000"/>
          <w:sz w:val="28"/>
          <w:szCs w:val="28"/>
          <w:lang w:val="en-GB"/>
        </w:rPr>
        <w:t>in</w:t>
      </w:r>
      <w:r w:rsidRPr="003627BB">
        <w:rPr>
          <w:color w:val="000000"/>
          <w:sz w:val="28"/>
          <w:szCs w:val="28"/>
          <w:lang w:val="uk-UA"/>
        </w:rPr>
        <w:t xml:space="preserve"> </w:t>
      </w:r>
      <w:r w:rsidRPr="003627BB">
        <w:rPr>
          <w:color w:val="000000"/>
          <w:sz w:val="28"/>
          <w:szCs w:val="28"/>
          <w:lang w:val="en-GB"/>
        </w:rPr>
        <w:t>chronic</w:t>
      </w:r>
      <w:r w:rsidRPr="003627BB">
        <w:rPr>
          <w:color w:val="000000"/>
          <w:sz w:val="28"/>
          <w:szCs w:val="28"/>
          <w:lang w:val="uk-UA"/>
        </w:rPr>
        <w:t xml:space="preserve"> </w:t>
      </w:r>
      <w:r w:rsidRPr="003627BB">
        <w:rPr>
          <w:color w:val="000000"/>
          <w:sz w:val="28"/>
          <w:szCs w:val="28"/>
          <w:lang w:val="en-GB"/>
        </w:rPr>
        <w:t>epilepsy</w:t>
      </w:r>
      <w:r w:rsidRPr="003627BB">
        <w:rPr>
          <w:color w:val="000000"/>
          <w:sz w:val="28"/>
          <w:szCs w:val="28"/>
          <w:lang w:val="uk-UA"/>
        </w:rPr>
        <w:t xml:space="preserve"> /</w:t>
      </w:r>
      <w:r w:rsidRPr="003627BB">
        <w:rPr>
          <w:color w:val="000000"/>
          <w:sz w:val="28"/>
          <w:szCs w:val="28"/>
          <w:lang w:val="en-GB"/>
        </w:rPr>
        <w:t xml:space="preserve"> S</w:t>
      </w:r>
      <w:r w:rsidRPr="003627BB">
        <w:rPr>
          <w:color w:val="000000"/>
          <w:sz w:val="28"/>
          <w:szCs w:val="28"/>
          <w:lang w:val="uk-UA"/>
        </w:rPr>
        <w:t>.</w:t>
      </w:r>
      <w:r w:rsidRPr="003627BB">
        <w:rPr>
          <w:color w:val="000000"/>
          <w:sz w:val="28"/>
          <w:szCs w:val="28"/>
          <w:lang w:val="en-GB"/>
        </w:rPr>
        <w:t xml:space="preserve"> Remy</w:t>
      </w:r>
      <w:r w:rsidRPr="003627BB">
        <w:rPr>
          <w:color w:val="000000"/>
          <w:sz w:val="28"/>
          <w:szCs w:val="28"/>
          <w:lang w:val="uk-UA"/>
        </w:rPr>
        <w:t xml:space="preserve">, </w:t>
      </w:r>
      <w:r w:rsidRPr="003627BB">
        <w:rPr>
          <w:color w:val="000000"/>
          <w:sz w:val="28"/>
          <w:szCs w:val="28"/>
          <w:lang w:val="en-GB"/>
        </w:rPr>
        <w:t>S</w:t>
      </w:r>
      <w:r w:rsidRPr="003627BB">
        <w:rPr>
          <w:color w:val="000000"/>
          <w:sz w:val="28"/>
          <w:szCs w:val="28"/>
          <w:lang w:val="uk-UA"/>
        </w:rPr>
        <w:t>.</w:t>
      </w:r>
      <w:r w:rsidRPr="003627BB">
        <w:rPr>
          <w:color w:val="000000"/>
          <w:sz w:val="28"/>
          <w:szCs w:val="28"/>
          <w:lang w:val="en-GB"/>
        </w:rPr>
        <w:t xml:space="preserve"> Gabriel</w:t>
      </w:r>
      <w:r w:rsidRPr="003627BB">
        <w:rPr>
          <w:color w:val="000000"/>
          <w:sz w:val="28"/>
          <w:szCs w:val="28"/>
          <w:lang w:val="uk-UA"/>
        </w:rPr>
        <w:t xml:space="preserve">, </w:t>
      </w:r>
      <w:r w:rsidRPr="003627BB">
        <w:rPr>
          <w:color w:val="000000"/>
          <w:sz w:val="28"/>
          <w:szCs w:val="28"/>
          <w:lang w:val="en-GB"/>
        </w:rPr>
        <w:t>B</w:t>
      </w:r>
      <w:r w:rsidRPr="003627BB">
        <w:rPr>
          <w:color w:val="000000"/>
          <w:sz w:val="28"/>
          <w:szCs w:val="28"/>
          <w:lang w:val="uk-UA"/>
        </w:rPr>
        <w:t>.</w:t>
      </w:r>
      <w:r w:rsidRPr="003627BB">
        <w:rPr>
          <w:color w:val="000000"/>
          <w:sz w:val="28"/>
          <w:szCs w:val="28"/>
          <w:lang w:val="en-GB"/>
        </w:rPr>
        <w:t>W</w:t>
      </w:r>
      <w:r w:rsidRPr="003627BB">
        <w:rPr>
          <w:color w:val="000000"/>
          <w:sz w:val="28"/>
          <w:szCs w:val="28"/>
          <w:lang w:val="uk-UA"/>
        </w:rPr>
        <w:t>.</w:t>
      </w:r>
      <w:r w:rsidRPr="003627BB">
        <w:rPr>
          <w:color w:val="000000"/>
          <w:sz w:val="28"/>
          <w:szCs w:val="28"/>
          <w:lang w:val="en-GB"/>
        </w:rPr>
        <w:t xml:space="preserve"> Urban</w:t>
      </w:r>
      <w:r w:rsidRPr="003627BB">
        <w:rPr>
          <w:color w:val="000000"/>
          <w:sz w:val="28"/>
          <w:szCs w:val="28"/>
          <w:lang w:val="uk-UA"/>
        </w:rPr>
        <w:t xml:space="preserve">  </w:t>
      </w:r>
      <w:r w:rsidR="002D1E9E" w:rsidRPr="003627BB">
        <w:rPr>
          <w:rFonts w:eastAsia="CenturySchoolbook"/>
          <w:sz w:val="28"/>
          <w:szCs w:val="28"/>
          <w:lang w:val="uk-UA"/>
        </w:rPr>
        <w:t>[</w:t>
      </w:r>
      <w:r w:rsidRPr="003627BB">
        <w:rPr>
          <w:color w:val="000000"/>
          <w:sz w:val="28"/>
          <w:szCs w:val="28"/>
          <w:lang w:val="en-GB"/>
        </w:rPr>
        <w:t>et</w:t>
      </w:r>
      <w:r w:rsidRPr="003627BB">
        <w:rPr>
          <w:color w:val="000000"/>
          <w:sz w:val="28"/>
          <w:szCs w:val="28"/>
          <w:lang w:val="uk-UA"/>
        </w:rPr>
        <w:t xml:space="preserve"> </w:t>
      </w:r>
      <w:r w:rsidRPr="003627BB">
        <w:rPr>
          <w:color w:val="000000"/>
          <w:sz w:val="28"/>
          <w:szCs w:val="28"/>
          <w:lang w:val="en-GB"/>
        </w:rPr>
        <w:t>al</w:t>
      </w:r>
      <w:r w:rsidRPr="003627BB">
        <w:rPr>
          <w:color w:val="000000"/>
          <w:sz w:val="28"/>
          <w:szCs w:val="28"/>
          <w:lang w:val="uk-UA"/>
        </w:rPr>
        <w:t>.</w:t>
      </w:r>
      <w:r w:rsidR="009E2D24" w:rsidRPr="00970997">
        <w:rPr>
          <w:rFonts w:eastAsia="CenturySchoolbook"/>
          <w:sz w:val="28"/>
          <w:szCs w:val="28"/>
          <w:lang w:val="uk-UA"/>
        </w:rPr>
        <w:t>]</w:t>
      </w:r>
      <w:r w:rsidRPr="003627BB">
        <w:rPr>
          <w:color w:val="000000"/>
          <w:sz w:val="28"/>
          <w:szCs w:val="28"/>
          <w:lang w:val="uk-UA"/>
        </w:rPr>
        <w:t xml:space="preserve"> // </w:t>
      </w:r>
      <w:r w:rsidRPr="003627BB">
        <w:rPr>
          <w:color w:val="000000"/>
          <w:sz w:val="28"/>
          <w:szCs w:val="28"/>
          <w:lang w:val="en-GB"/>
        </w:rPr>
        <w:t>Ann</w:t>
      </w:r>
      <w:r w:rsidRPr="003627BB">
        <w:rPr>
          <w:color w:val="000000"/>
          <w:sz w:val="28"/>
          <w:szCs w:val="28"/>
          <w:lang w:val="uk-UA"/>
        </w:rPr>
        <w:t xml:space="preserve"> </w:t>
      </w:r>
      <w:r w:rsidRPr="003627BB">
        <w:rPr>
          <w:color w:val="000000"/>
          <w:sz w:val="28"/>
          <w:szCs w:val="28"/>
          <w:lang w:val="en-GB"/>
        </w:rPr>
        <w:t>Neurol</w:t>
      </w:r>
      <w:r w:rsidRPr="003627BB">
        <w:rPr>
          <w:color w:val="000000"/>
          <w:sz w:val="28"/>
          <w:szCs w:val="28"/>
          <w:lang w:val="uk-UA"/>
        </w:rPr>
        <w:t xml:space="preserve">. – 2003. – </w:t>
      </w:r>
      <w:r w:rsidRPr="003627BB">
        <w:rPr>
          <w:color w:val="000000"/>
          <w:sz w:val="28"/>
          <w:szCs w:val="28"/>
          <w:lang w:val="en-US"/>
        </w:rPr>
        <w:t>V</w:t>
      </w:r>
      <w:r w:rsidRPr="003627BB">
        <w:rPr>
          <w:color w:val="000000"/>
          <w:sz w:val="28"/>
          <w:szCs w:val="28"/>
          <w:lang w:val="uk-UA"/>
        </w:rPr>
        <w:t>. 53. – Р. 469</w:t>
      </w:r>
      <w:r w:rsidR="00AE3CA8">
        <w:rPr>
          <w:color w:val="000000"/>
          <w:sz w:val="28"/>
          <w:szCs w:val="28"/>
          <w:lang w:val="en-US"/>
        </w:rPr>
        <w:t>-</w:t>
      </w:r>
      <w:r w:rsidRPr="003627BB">
        <w:rPr>
          <w:color w:val="000000"/>
          <w:sz w:val="28"/>
          <w:szCs w:val="28"/>
          <w:lang w:val="uk-UA"/>
        </w:rPr>
        <w:t>479</w:t>
      </w:r>
      <w:r w:rsidR="005E69EA">
        <w:rPr>
          <w:color w:val="000000"/>
          <w:sz w:val="28"/>
          <w:szCs w:val="28"/>
          <w:lang w:val="uk-UA"/>
        </w:rPr>
        <w:t>.</w:t>
      </w:r>
    </w:p>
    <w:p w:rsidR="00951B2E" w:rsidRPr="003627BB" w:rsidRDefault="00951B2E" w:rsidP="00951B2E">
      <w:pPr>
        <w:spacing w:line="360" w:lineRule="auto"/>
        <w:ind w:firstLine="720"/>
        <w:jc w:val="both"/>
        <w:rPr>
          <w:sz w:val="28"/>
          <w:szCs w:val="28"/>
          <w:lang w:val="uk-UA"/>
        </w:rPr>
      </w:pPr>
      <w:r w:rsidRPr="003627BB">
        <w:rPr>
          <w:sz w:val="28"/>
          <w:szCs w:val="28"/>
          <w:lang w:val="uk-UA"/>
        </w:rPr>
        <w:t>2</w:t>
      </w:r>
      <w:r w:rsidR="00AA111F">
        <w:rPr>
          <w:sz w:val="28"/>
          <w:szCs w:val="28"/>
          <w:lang w:val="uk-UA"/>
        </w:rPr>
        <w:t>3</w:t>
      </w:r>
      <w:r w:rsidR="000C55CA">
        <w:rPr>
          <w:sz w:val="28"/>
          <w:szCs w:val="28"/>
          <w:lang w:val="uk-UA"/>
        </w:rPr>
        <w:t>6</w:t>
      </w:r>
      <w:r w:rsidRPr="003627BB">
        <w:rPr>
          <w:sz w:val="28"/>
          <w:szCs w:val="28"/>
          <w:lang w:val="uk-UA"/>
        </w:rPr>
        <w:t xml:space="preserve">. </w:t>
      </w:r>
      <w:r w:rsidRPr="003627BB">
        <w:rPr>
          <w:sz w:val="28"/>
          <w:szCs w:val="28"/>
          <w:lang w:val="en-GB"/>
        </w:rPr>
        <w:t>van</w:t>
      </w:r>
      <w:r w:rsidRPr="003627BB">
        <w:rPr>
          <w:sz w:val="28"/>
          <w:szCs w:val="28"/>
          <w:lang w:val="uk-UA"/>
        </w:rPr>
        <w:t xml:space="preserve"> </w:t>
      </w:r>
      <w:r w:rsidRPr="003627BB">
        <w:rPr>
          <w:sz w:val="28"/>
          <w:szCs w:val="28"/>
          <w:lang w:val="en-GB"/>
        </w:rPr>
        <w:t>Vliet</w:t>
      </w:r>
      <w:r w:rsidRPr="003627BB">
        <w:rPr>
          <w:sz w:val="28"/>
          <w:szCs w:val="28"/>
          <w:lang w:val="uk-UA"/>
        </w:rPr>
        <w:t xml:space="preserve"> </w:t>
      </w:r>
      <w:r w:rsidRPr="003627BB">
        <w:rPr>
          <w:sz w:val="28"/>
          <w:szCs w:val="28"/>
          <w:lang w:val="en-GB"/>
        </w:rPr>
        <w:t>E</w:t>
      </w:r>
      <w:r w:rsidRPr="003627BB">
        <w:rPr>
          <w:sz w:val="28"/>
          <w:szCs w:val="28"/>
          <w:lang w:val="uk-UA"/>
        </w:rPr>
        <w:t>.</w:t>
      </w:r>
      <w:r w:rsidRPr="003627BB">
        <w:rPr>
          <w:sz w:val="28"/>
          <w:szCs w:val="28"/>
          <w:lang w:val="en-GB"/>
        </w:rPr>
        <w:t>A</w:t>
      </w:r>
      <w:r w:rsidRPr="003627BB">
        <w:rPr>
          <w:sz w:val="28"/>
          <w:szCs w:val="28"/>
          <w:lang w:val="uk-UA"/>
        </w:rPr>
        <w:t xml:space="preserve">. </w:t>
      </w:r>
      <w:r w:rsidRPr="003627BB">
        <w:rPr>
          <w:sz w:val="28"/>
          <w:szCs w:val="28"/>
          <w:lang w:val="en-GB"/>
        </w:rPr>
        <w:t>Inhibition</w:t>
      </w:r>
      <w:r w:rsidRPr="003627BB">
        <w:rPr>
          <w:sz w:val="28"/>
          <w:szCs w:val="28"/>
          <w:lang w:val="uk-UA"/>
        </w:rPr>
        <w:t xml:space="preserve"> </w:t>
      </w:r>
      <w:r w:rsidRPr="003627BB">
        <w:rPr>
          <w:sz w:val="28"/>
          <w:szCs w:val="28"/>
          <w:lang w:val="en-GB"/>
        </w:rPr>
        <w:t>of</w:t>
      </w:r>
      <w:r w:rsidRPr="003627BB">
        <w:rPr>
          <w:sz w:val="28"/>
          <w:szCs w:val="28"/>
          <w:lang w:val="uk-UA"/>
        </w:rPr>
        <w:t xml:space="preserve"> </w:t>
      </w:r>
      <w:r w:rsidRPr="003627BB">
        <w:rPr>
          <w:sz w:val="28"/>
          <w:szCs w:val="28"/>
          <w:lang w:val="en-GB"/>
        </w:rPr>
        <w:t>the</w:t>
      </w:r>
      <w:r w:rsidRPr="003627BB">
        <w:rPr>
          <w:sz w:val="28"/>
          <w:szCs w:val="28"/>
          <w:lang w:val="uk-UA"/>
        </w:rPr>
        <w:t xml:space="preserve"> </w:t>
      </w:r>
      <w:r w:rsidRPr="003627BB">
        <w:rPr>
          <w:sz w:val="28"/>
          <w:szCs w:val="28"/>
          <w:lang w:val="en-GB"/>
        </w:rPr>
        <w:t>multidrug</w:t>
      </w:r>
      <w:r w:rsidRPr="003627BB">
        <w:rPr>
          <w:sz w:val="28"/>
          <w:szCs w:val="28"/>
          <w:lang w:val="uk-UA"/>
        </w:rPr>
        <w:t xml:space="preserve"> </w:t>
      </w:r>
      <w:r w:rsidRPr="003627BB">
        <w:rPr>
          <w:sz w:val="28"/>
          <w:szCs w:val="28"/>
          <w:lang w:val="en-GB"/>
        </w:rPr>
        <w:t>transporter</w:t>
      </w:r>
      <w:r w:rsidRPr="003627BB">
        <w:rPr>
          <w:sz w:val="28"/>
          <w:szCs w:val="28"/>
          <w:lang w:val="uk-UA"/>
        </w:rPr>
        <w:t xml:space="preserve"> </w:t>
      </w:r>
      <w:r w:rsidRPr="003627BB">
        <w:rPr>
          <w:sz w:val="28"/>
          <w:szCs w:val="28"/>
          <w:lang w:val="en-GB"/>
        </w:rPr>
        <w:t>P</w:t>
      </w:r>
      <w:r w:rsidRPr="003627BB">
        <w:rPr>
          <w:sz w:val="28"/>
          <w:szCs w:val="28"/>
          <w:lang w:val="uk-UA"/>
        </w:rPr>
        <w:t>-</w:t>
      </w:r>
      <w:r w:rsidRPr="003627BB">
        <w:rPr>
          <w:sz w:val="28"/>
          <w:szCs w:val="28"/>
          <w:lang w:val="en-GB"/>
        </w:rPr>
        <w:t>glycoprotein</w:t>
      </w:r>
      <w:r w:rsidRPr="003627BB">
        <w:rPr>
          <w:sz w:val="28"/>
          <w:szCs w:val="28"/>
          <w:lang w:val="uk-UA"/>
        </w:rPr>
        <w:t xml:space="preserve"> </w:t>
      </w:r>
      <w:r w:rsidRPr="003627BB">
        <w:rPr>
          <w:sz w:val="28"/>
          <w:szCs w:val="28"/>
          <w:lang w:val="en-GB"/>
        </w:rPr>
        <w:t>improves</w:t>
      </w:r>
      <w:r w:rsidRPr="003627BB">
        <w:rPr>
          <w:sz w:val="28"/>
          <w:szCs w:val="28"/>
          <w:lang w:val="uk-UA"/>
        </w:rPr>
        <w:t xml:space="preserve"> </w:t>
      </w:r>
      <w:r w:rsidRPr="003627BB">
        <w:rPr>
          <w:sz w:val="28"/>
          <w:szCs w:val="28"/>
          <w:lang w:val="en-GB"/>
        </w:rPr>
        <w:t>seizure</w:t>
      </w:r>
      <w:r w:rsidRPr="003627BB">
        <w:rPr>
          <w:sz w:val="28"/>
          <w:szCs w:val="28"/>
          <w:lang w:val="uk-UA"/>
        </w:rPr>
        <w:t xml:space="preserve"> </w:t>
      </w:r>
      <w:r w:rsidRPr="003627BB">
        <w:rPr>
          <w:sz w:val="28"/>
          <w:szCs w:val="28"/>
          <w:lang w:val="en-GB"/>
        </w:rPr>
        <w:t>control</w:t>
      </w:r>
      <w:r w:rsidRPr="003627BB">
        <w:rPr>
          <w:sz w:val="28"/>
          <w:szCs w:val="28"/>
          <w:lang w:val="uk-UA"/>
        </w:rPr>
        <w:t xml:space="preserve"> </w:t>
      </w:r>
      <w:r w:rsidRPr="003627BB">
        <w:rPr>
          <w:sz w:val="28"/>
          <w:szCs w:val="28"/>
          <w:lang w:val="en-GB"/>
        </w:rPr>
        <w:t>in</w:t>
      </w:r>
      <w:r w:rsidRPr="003627BB">
        <w:rPr>
          <w:sz w:val="28"/>
          <w:szCs w:val="28"/>
          <w:lang w:val="uk-UA"/>
        </w:rPr>
        <w:t xml:space="preserve"> </w:t>
      </w:r>
      <w:r w:rsidRPr="003627BB">
        <w:rPr>
          <w:sz w:val="28"/>
          <w:szCs w:val="28"/>
          <w:lang w:val="en-GB"/>
        </w:rPr>
        <w:t>phenytoin</w:t>
      </w:r>
      <w:r w:rsidRPr="003627BB">
        <w:rPr>
          <w:sz w:val="28"/>
          <w:szCs w:val="28"/>
          <w:lang w:val="uk-UA"/>
        </w:rPr>
        <w:t>-</w:t>
      </w:r>
      <w:r w:rsidRPr="003627BB">
        <w:rPr>
          <w:sz w:val="28"/>
          <w:szCs w:val="28"/>
          <w:lang w:val="en-GB"/>
        </w:rPr>
        <w:t>treated</w:t>
      </w:r>
      <w:r w:rsidRPr="003627BB">
        <w:rPr>
          <w:sz w:val="28"/>
          <w:szCs w:val="28"/>
          <w:lang w:val="uk-UA"/>
        </w:rPr>
        <w:t xml:space="preserve"> </w:t>
      </w:r>
      <w:r w:rsidRPr="003627BB">
        <w:rPr>
          <w:sz w:val="28"/>
          <w:szCs w:val="28"/>
          <w:lang w:val="en-GB"/>
        </w:rPr>
        <w:t>chronic</w:t>
      </w:r>
      <w:r w:rsidRPr="003627BB">
        <w:rPr>
          <w:sz w:val="28"/>
          <w:szCs w:val="28"/>
          <w:lang w:val="uk-UA"/>
        </w:rPr>
        <w:t xml:space="preserve"> </w:t>
      </w:r>
      <w:r w:rsidRPr="003627BB">
        <w:rPr>
          <w:sz w:val="28"/>
          <w:szCs w:val="28"/>
          <w:lang w:val="en-GB"/>
        </w:rPr>
        <w:t>epileptic</w:t>
      </w:r>
      <w:r w:rsidRPr="003627BB">
        <w:rPr>
          <w:sz w:val="28"/>
          <w:szCs w:val="28"/>
          <w:lang w:val="uk-UA"/>
        </w:rPr>
        <w:t xml:space="preserve"> </w:t>
      </w:r>
      <w:r w:rsidRPr="003627BB">
        <w:rPr>
          <w:sz w:val="28"/>
          <w:szCs w:val="28"/>
          <w:lang w:val="en-GB"/>
        </w:rPr>
        <w:t>rats</w:t>
      </w:r>
      <w:r w:rsidRPr="003627BB">
        <w:rPr>
          <w:sz w:val="28"/>
          <w:szCs w:val="28"/>
          <w:lang w:val="uk-UA"/>
        </w:rPr>
        <w:t xml:space="preserve"> / </w:t>
      </w:r>
      <w:r w:rsidRPr="003627BB">
        <w:rPr>
          <w:sz w:val="28"/>
          <w:szCs w:val="28"/>
          <w:lang w:val="en-GB"/>
        </w:rPr>
        <w:t>van</w:t>
      </w:r>
      <w:r w:rsidRPr="003627BB">
        <w:rPr>
          <w:sz w:val="28"/>
          <w:szCs w:val="28"/>
          <w:lang w:val="uk-UA"/>
        </w:rPr>
        <w:t xml:space="preserve"> </w:t>
      </w:r>
      <w:r w:rsidRPr="003627BB">
        <w:rPr>
          <w:sz w:val="28"/>
          <w:szCs w:val="28"/>
          <w:lang w:val="en-GB"/>
        </w:rPr>
        <w:t>Vliet</w:t>
      </w:r>
      <w:r w:rsidRPr="003627BB">
        <w:rPr>
          <w:sz w:val="28"/>
          <w:szCs w:val="28"/>
          <w:lang w:val="uk-UA"/>
        </w:rPr>
        <w:t xml:space="preserve"> </w:t>
      </w:r>
      <w:r w:rsidRPr="003627BB">
        <w:rPr>
          <w:sz w:val="28"/>
          <w:szCs w:val="28"/>
          <w:lang w:val="en-GB"/>
        </w:rPr>
        <w:t>E</w:t>
      </w:r>
      <w:r w:rsidRPr="003627BB">
        <w:rPr>
          <w:sz w:val="28"/>
          <w:szCs w:val="28"/>
          <w:lang w:val="uk-UA"/>
        </w:rPr>
        <w:t>.</w:t>
      </w:r>
      <w:r w:rsidRPr="003627BB">
        <w:rPr>
          <w:sz w:val="28"/>
          <w:szCs w:val="28"/>
          <w:lang w:val="en-GB"/>
        </w:rPr>
        <w:t>A</w:t>
      </w:r>
      <w:r w:rsidRPr="003627BB">
        <w:rPr>
          <w:sz w:val="28"/>
          <w:szCs w:val="28"/>
          <w:lang w:val="uk-UA"/>
        </w:rPr>
        <w:t xml:space="preserve">., </w:t>
      </w:r>
      <w:r w:rsidRPr="003627BB">
        <w:rPr>
          <w:sz w:val="28"/>
          <w:szCs w:val="28"/>
          <w:lang w:val="en-GB"/>
        </w:rPr>
        <w:t>van</w:t>
      </w:r>
      <w:r w:rsidRPr="003627BB">
        <w:rPr>
          <w:sz w:val="28"/>
          <w:szCs w:val="28"/>
          <w:lang w:val="uk-UA"/>
        </w:rPr>
        <w:t xml:space="preserve"> </w:t>
      </w:r>
      <w:r w:rsidRPr="003627BB">
        <w:rPr>
          <w:sz w:val="28"/>
          <w:szCs w:val="28"/>
          <w:lang w:val="en-GB"/>
        </w:rPr>
        <w:t>Schaik</w:t>
      </w:r>
      <w:r w:rsidRPr="003627BB">
        <w:rPr>
          <w:sz w:val="28"/>
          <w:szCs w:val="28"/>
          <w:lang w:val="uk-UA"/>
        </w:rPr>
        <w:t xml:space="preserve"> </w:t>
      </w:r>
      <w:r w:rsidRPr="003627BB">
        <w:rPr>
          <w:sz w:val="28"/>
          <w:szCs w:val="28"/>
          <w:lang w:val="en-GB"/>
        </w:rPr>
        <w:t>R</w:t>
      </w:r>
      <w:r w:rsidRPr="003627BB">
        <w:rPr>
          <w:sz w:val="28"/>
          <w:szCs w:val="28"/>
          <w:lang w:val="uk-UA"/>
        </w:rPr>
        <w:t xml:space="preserve">., </w:t>
      </w:r>
      <w:r w:rsidRPr="003627BB">
        <w:rPr>
          <w:sz w:val="28"/>
          <w:szCs w:val="28"/>
          <w:lang w:val="en-GB"/>
        </w:rPr>
        <w:t>P</w:t>
      </w:r>
      <w:r w:rsidRPr="003627BB">
        <w:rPr>
          <w:sz w:val="28"/>
          <w:szCs w:val="28"/>
          <w:lang w:val="uk-UA"/>
        </w:rPr>
        <w:t>.</w:t>
      </w:r>
      <w:r w:rsidRPr="003627BB">
        <w:rPr>
          <w:sz w:val="28"/>
          <w:szCs w:val="28"/>
          <w:lang w:val="en-GB"/>
        </w:rPr>
        <w:t>M</w:t>
      </w:r>
      <w:r w:rsidRPr="003627BB">
        <w:rPr>
          <w:sz w:val="28"/>
          <w:szCs w:val="28"/>
          <w:lang w:val="uk-UA"/>
        </w:rPr>
        <w:t xml:space="preserve">. </w:t>
      </w:r>
      <w:r w:rsidRPr="003627BB">
        <w:rPr>
          <w:sz w:val="28"/>
          <w:szCs w:val="28"/>
          <w:lang w:val="en-GB"/>
        </w:rPr>
        <w:t>Edelbroek</w:t>
      </w:r>
      <w:r w:rsidRPr="003627BB">
        <w:rPr>
          <w:sz w:val="28"/>
          <w:szCs w:val="28"/>
          <w:lang w:val="uk-UA"/>
        </w:rPr>
        <w:t xml:space="preserve"> </w:t>
      </w:r>
      <w:r w:rsidR="002D1E9E" w:rsidRPr="003627BB">
        <w:rPr>
          <w:rFonts w:eastAsia="CenturySchoolbook"/>
          <w:sz w:val="28"/>
          <w:szCs w:val="28"/>
          <w:lang w:val="uk-UA"/>
        </w:rPr>
        <w:t>[</w:t>
      </w:r>
      <w:r w:rsidRPr="003627BB">
        <w:rPr>
          <w:rFonts w:cs="TimesNewRomanCE"/>
          <w:sz w:val="28"/>
          <w:szCs w:val="28"/>
          <w:lang w:val="en-GB"/>
        </w:rPr>
        <w:t>et</w:t>
      </w:r>
      <w:r w:rsidRPr="003627BB">
        <w:rPr>
          <w:rFonts w:cs="TimesNewRomanCE"/>
          <w:sz w:val="28"/>
          <w:szCs w:val="28"/>
          <w:lang w:val="uk-UA"/>
        </w:rPr>
        <w:t xml:space="preserve"> </w:t>
      </w:r>
      <w:r w:rsidRPr="003627BB">
        <w:rPr>
          <w:rFonts w:cs="TimesNewRomanCE"/>
          <w:sz w:val="28"/>
          <w:szCs w:val="28"/>
          <w:lang w:val="en-GB"/>
        </w:rPr>
        <w:t>al</w:t>
      </w:r>
      <w:r w:rsidR="009E2D24" w:rsidRPr="009E2D24">
        <w:rPr>
          <w:rFonts w:cs="TimesNewRomanCE"/>
          <w:sz w:val="28"/>
          <w:szCs w:val="28"/>
          <w:lang w:val="en-US"/>
        </w:rPr>
        <w:t>.</w:t>
      </w:r>
      <w:r w:rsidR="009E2D24" w:rsidRPr="00970997">
        <w:rPr>
          <w:rFonts w:eastAsia="CenturySchoolbook"/>
          <w:sz w:val="28"/>
          <w:szCs w:val="28"/>
          <w:lang w:val="uk-UA"/>
        </w:rPr>
        <w:t>]</w:t>
      </w:r>
      <w:r w:rsidRPr="003627BB">
        <w:rPr>
          <w:sz w:val="28"/>
          <w:szCs w:val="28"/>
          <w:lang w:val="uk-UA"/>
        </w:rPr>
        <w:t xml:space="preserve"> // </w:t>
      </w:r>
      <w:r w:rsidRPr="003627BB">
        <w:rPr>
          <w:iCs/>
          <w:sz w:val="28"/>
          <w:szCs w:val="28"/>
          <w:lang w:val="en-GB"/>
        </w:rPr>
        <w:t>Epilepsia</w:t>
      </w:r>
      <w:r w:rsidRPr="003627BB">
        <w:rPr>
          <w:sz w:val="28"/>
          <w:szCs w:val="28"/>
          <w:lang w:val="uk-UA"/>
        </w:rPr>
        <w:t xml:space="preserve">. – 2006. – </w:t>
      </w:r>
      <w:r w:rsidRPr="003627BB">
        <w:rPr>
          <w:sz w:val="28"/>
          <w:szCs w:val="28"/>
          <w:lang w:val="en-GB"/>
        </w:rPr>
        <w:t>V</w:t>
      </w:r>
      <w:r w:rsidRPr="003627BB">
        <w:rPr>
          <w:sz w:val="28"/>
          <w:szCs w:val="28"/>
          <w:lang w:val="uk-UA"/>
        </w:rPr>
        <w:t>. 47. –           Р. 672</w:t>
      </w:r>
      <w:r w:rsidR="00AE3CA8">
        <w:rPr>
          <w:sz w:val="28"/>
          <w:szCs w:val="28"/>
          <w:lang w:val="en-US"/>
        </w:rPr>
        <w:t>-</w:t>
      </w:r>
      <w:r w:rsidRPr="003627BB">
        <w:rPr>
          <w:sz w:val="28"/>
          <w:szCs w:val="28"/>
          <w:lang w:val="uk-UA"/>
        </w:rPr>
        <w:t>680</w:t>
      </w:r>
      <w:r w:rsidR="005725C1">
        <w:rPr>
          <w:sz w:val="28"/>
          <w:szCs w:val="28"/>
          <w:lang w:val="uk-UA"/>
        </w:rPr>
        <w:t>.</w:t>
      </w:r>
    </w:p>
    <w:p w:rsidR="00951B2E" w:rsidRPr="005725C1" w:rsidRDefault="00951B2E" w:rsidP="00951B2E">
      <w:pPr>
        <w:spacing w:line="360" w:lineRule="auto"/>
        <w:ind w:firstLine="720"/>
        <w:jc w:val="both"/>
        <w:rPr>
          <w:sz w:val="28"/>
          <w:szCs w:val="28"/>
          <w:lang w:val="uk-UA"/>
        </w:rPr>
      </w:pPr>
      <w:r w:rsidRPr="003627BB">
        <w:rPr>
          <w:sz w:val="28"/>
          <w:szCs w:val="28"/>
          <w:lang w:val="uk-UA"/>
        </w:rPr>
        <w:t>2</w:t>
      </w:r>
      <w:r w:rsidR="005725C1">
        <w:rPr>
          <w:sz w:val="28"/>
          <w:szCs w:val="28"/>
          <w:lang w:val="uk-UA"/>
        </w:rPr>
        <w:t>3</w:t>
      </w:r>
      <w:r w:rsidR="000C55CA">
        <w:rPr>
          <w:sz w:val="28"/>
          <w:szCs w:val="28"/>
          <w:lang w:val="uk-UA"/>
        </w:rPr>
        <w:t>7</w:t>
      </w:r>
      <w:r w:rsidRPr="007D0AA7">
        <w:rPr>
          <w:sz w:val="28"/>
          <w:szCs w:val="28"/>
          <w:lang w:val="uk-UA"/>
        </w:rPr>
        <w:t>.</w:t>
      </w:r>
      <w:r w:rsidRPr="007D0AA7">
        <w:rPr>
          <w:sz w:val="28"/>
          <w:szCs w:val="28"/>
          <w:lang w:val="en-GB"/>
        </w:rPr>
        <w:t xml:space="preserve"> </w:t>
      </w:r>
      <w:hyperlink r:id="rId79" w:history="1">
        <w:r w:rsidRPr="007D0AA7">
          <w:rPr>
            <w:rStyle w:val="a6"/>
            <w:color w:val="auto"/>
            <w:sz w:val="28"/>
            <w:szCs w:val="28"/>
            <w:u w:val="none"/>
            <w:lang w:val="en-GB"/>
          </w:rPr>
          <w:t>Feldmann M</w:t>
        </w:r>
      </w:hyperlink>
      <w:r w:rsidRPr="007D0AA7">
        <w:rPr>
          <w:sz w:val="28"/>
          <w:szCs w:val="28"/>
          <w:lang w:val="uk-UA"/>
        </w:rPr>
        <w:t>.</w:t>
      </w:r>
      <w:r w:rsidRPr="007D0AA7">
        <w:rPr>
          <w:sz w:val="28"/>
          <w:szCs w:val="28"/>
          <w:vertAlign w:val="superscript"/>
          <w:lang w:val="uk-UA"/>
        </w:rPr>
        <w:t>.</w:t>
      </w:r>
      <w:r w:rsidRPr="007D0AA7">
        <w:rPr>
          <w:sz w:val="28"/>
          <w:szCs w:val="28"/>
          <w:lang w:val="uk-UA"/>
        </w:rPr>
        <w:t xml:space="preserve">  </w:t>
      </w:r>
      <w:r w:rsidRPr="007D0AA7">
        <w:rPr>
          <w:sz w:val="28"/>
          <w:szCs w:val="28"/>
          <w:lang w:val="en-GB"/>
        </w:rPr>
        <w:t>P</w:t>
      </w:r>
      <w:r w:rsidRPr="007D0AA7">
        <w:rPr>
          <w:sz w:val="28"/>
          <w:szCs w:val="28"/>
          <w:lang w:val="uk-UA"/>
        </w:rPr>
        <w:t>-</w:t>
      </w:r>
      <w:r w:rsidRPr="007D0AA7">
        <w:rPr>
          <w:sz w:val="28"/>
          <w:szCs w:val="28"/>
          <w:lang w:val="en-GB"/>
        </w:rPr>
        <w:t>glycoprotein</w:t>
      </w:r>
      <w:r w:rsidRPr="007D0AA7">
        <w:rPr>
          <w:sz w:val="28"/>
          <w:szCs w:val="28"/>
          <w:lang w:val="uk-UA"/>
        </w:rPr>
        <w:t xml:space="preserve"> </w:t>
      </w:r>
      <w:r w:rsidRPr="007D0AA7">
        <w:rPr>
          <w:sz w:val="28"/>
          <w:szCs w:val="28"/>
          <w:lang w:val="en-US"/>
        </w:rPr>
        <w:t xml:space="preserve">expression and function in patients with temporal lobe epilepsy: a case-control study </w:t>
      </w:r>
      <w:r w:rsidRPr="007D0AA7">
        <w:rPr>
          <w:sz w:val="28"/>
          <w:szCs w:val="28"/>
          <w:lang w:val="uk-UA"/>
        </w:rPr>
        <w:t xml:space="preserve">/ М. Feldmann, M.C. </w:t>
      </w:r>
      <w:hyperlink r:id="rId80" w:history="1">
        <w:r w:rsidRPr="007D0AA7">
          <w:rPr>
            <w:rStyle w:val="a6"/>
            <w:color w:val="auto"/>
            <w:sz w:val="28"/>
            <w:szCs w:val="28"/>
            <w:u w:val="none"/>
            <w:lang w:val="fr-FR"/>
          </w:rPr>
          <w:t>Asselin</w:t>
        </w:r>
      </w:hyperlink>
      <w:r w:rsidRPr="007D0AA7">
        <w:rPr>
          <w:sz w:val="28"/>
          <w:szCs w:val="28"/>
          <w:lang w:val="fr-FR"/>
        </w:rPr>
        <w:t>, J</w:t>
      </w:r>
      <w:r w:rsidR="008A69ED" w:rsidRPr="008A69ED">
        <w:rPr>
          <w:sz w:val="28"/>
          <w:szCs w:val="28"/>
          <w:lang w:val="en-US"/>
        </w:rPr>
        <w:t>.</w:t>
      </w:r>
      <w:r w:rsidRPr="007D0AA7">
        <w:rPr>
          <w:sz w:val="28"/>
          <w:szCs w:val="28"/>
          <w:lang w:val="fr-FR"/>
        </w:rPr>
        <w:t xml:space="preserve"> </w:t>
      </w:r>
      <w:hyperlink r:id="rId81" w:history="1">
        <w:r w:rsidRPr="007D0AA7">
          <w:rPr>
            <w:rStyle w:val="a6"/>
            <w:color w:val="auto"/>
            <w:sz w:val="28"/>
            <w:szCs w:val="28"/>
            <w:u w:val="none"/>
            <w:lang w:val="fr-FR"/>
          </w:rPr>
          <w:t>Liu</w:t>
        </w:r>
      </w:hyperlink>
      <w:r w:rsidRPr="007D0AA7">
        <w:rPr>
          <w:sz w:val="28"/>
          <w:szCs w:val="28"/>
          <w:lang w:val="fr-FR"/>
        </w:rPr>
        <w:t xml:space="preserve"> </w:t>
      </w:r>
      <w:r w:rsidR="002D1E9E" w:rsidRPr="007D0AA7">
        <w:rPr>
          <w:rFonts w:eastAsia="CenturySchoolbook"/>
          <w:sz w:val="28"/>
          <w:szCs w:val="28"/>
          <w:lang w:val="uk-UA"/>
        </w:rPr>
        <w:t>[</w:t>
      </w:r>
      <w:r w:rsidRPr="007D0AA7">
        <w:rPr>
          <w:rFonts w:cs="TimesNewRomanCE"/>
          <w:sz w:val="28"/>
          <w:szCs w:val="28"/>
          <w:lang w:val="fr-FR"/>
        </w:rPr>
        <w:t>et</w:t>
      </w:r>
      <w:r w:rsidRPr="007D0AA7">
        <w:rPr>
          <w:rFonts w:cs="TimesNewRomanCE"/>
          <w:sz w:val="28"/>
          <w:szCs w:val="28"/>
          <w:lang w:val="uk-UA"/>
        </w:rPr>
        <w:t xml:space="preserve"> </w:t>
      </w:r>
      <w:r w:rsidRPr="007D0AA7">
        <w:rPr>
          <w:rFonts w:cs="TimesNewRomanCE"/>
          <w:sz w:val="28"/>
          <w:szCs w:val="28"/>
          <w:lang w:val="fr-FR"/>
        </w:rPr>
        <w:t>al</w:t>
      </w:r>
      <w:r w:rsidR="009E2D24" w:rsidRPr="006F0692">
        <w:rPr>
          <w:rFonts w:cs="TimesNewRomanCE"/>
          <w:sz w:val="28"/>
          <w:szCs w:val="28"/>
          <w:lang w:val="en-US"/>
        </w:rPr>
        <w:t>.</w:t>
      </w:r>
      <w:r w:rsidR="009E2D24" w:rsidRPr="007D0AA7">
        <w:rPr>
          <w:rFonts w:eastAsia="CenturySchoolbook"/>
          <w:sz w:val="28"/>
          <w:szCs w:val="28"/>
          <w:lang w:val="uk-UA"/>
        </w:rPr>
        <w:t>]</w:t>
      </w:r>
      <w:r w:rsidRPr="007D0AA7">
        <w:rPr>
          <w:sz w:val="28"/>
          <w:szCs w:val="28"/>
          <w:lang w:val="uk-UA"/>
        </w:rPr>
        <w:t xml:space="preserve"> // </w:t>
      </w:r>
      <w:hyperlink r:id="rId82" w:tooltip="The Lancet. Neurology." w:history="1">
        <w:r w:rsidRPr="007D0AA7">
          <w:rPr>
            <w:rStyle w:val="a6"/>
            <w:color w:val="auto"/>
            <w:sz w:val="28"/>
            <w:szCs w:val="28"/>
            <w:u w:val="none"/>
            <w:lang w:val="fr-FR"/>
          </w:rPr>
          <w:t>Lancet Neurol.</w:t>
        </w:r>
      </w:hyperlink>
      <w:r w:rsidR="00AE3CA8">
        <w:rPr>
          <w:sz w:val="28"/>
          <w:szCs w:val="28"/>
          <w:lang w:val="uk-UA"/>
        </w:rPr>
        <w:t xml:space="preserve"> </w:t>
      </w:r>
      <w:r w:rsidR="00AE3CA8">
        <w:rPr>
          <w:rStyle w:val="element-citation"/>
          <w:sz w:val="28"/>
          <w:szCs w:val="28"/>
          <w:lang w:val="uk-UA"/>
        </w:rPr>
        <w:t>–</w:t>
      </w:r>
      <w:r w:rsidRPr="003627BB">
        <w:rPr>
          <w:sz w:val="28"/>
          <w:szCs w:val="28"/>
          <w:lang w:val="uk-UA"/>
        </w:rPr>
        <w:t xml:space="preserve"> </w:t>
      </w:r>
      <w:r w:rsidR="002D1E9E">
        <w:rPr>
          <w:sz w:val="28"/>
          <w:szCs w:val="28"/>
          <w:lang w:val="fr-FR"/>
        </w:rPr>
        <w:t xml:space="preserve"> 2013</w:t>
      </w:r>
      <w:r w:rsidRPr="003627BB">
        <w:rPr>
          <w:sz w:val="28"/>
          <w:szCs w:val="28"/>
          <w:lang w:val="uk-UA"/>
        </w:rPr>
        <w:t xml:space="preserve">. – </w:t>
      </w:r>
      <w:r w:rsidRPr="003627BB">
        <w:rPr>
          <w:sz w:val="28"/>
          <w:szCs w:val="28"/>
          <w:lang w:val="fr-FR"/>
        </w:rPr>
        <w:t>V</w:t>
      </w:r>
      <w:r w:rsidRPr="003627BB">
        <w:rPr>
          <w:sz w:val="28"/>
          <w:szCs w:val="28"/>
          <w:lang w:val="uk-UA"/>
        </w:rPr>
        <w:t xml:space="preserve">. </w:t>
      </w:r>
      <w:r w:rsidRPr="003627BB">
        <w:rPr>
          <w:sz w:val="28"/>
          <w:szCs w:val="28"/>
          <w:lang w:val="fr-FR"/>
        </w:rPr>
        <w:t>12</w:t>
      </w:r>
      <w:r w:rsidR="002D1E9E">
        <w:rPr>
          <w:sz w:val="28"/>
          <w:szCs w:val="28"/>
          <w:lang w:val="fr-FR"/>
        </w:rPr>
        <w:t xml:space="preserve">, </w:t>
      </w:r>
      <w:r w:rsidR="002D1E9E" w:rsidRPr="004E6205">
        <w:rPr>
          <w:sz w:val="28"/>
          <w:szCs w:val="28"/>
          <w:lang w:val="uk-UA"/>
        </w:rPr>
        <w:t xml:space="preserve">№ </w:t>
      </w:r>
      <w:r w:rsidRPr="003627BB">
        <w:rPr>
          <w:sz w:val="28"/>
          <w:szCs w:val="28"/>
          <w:lang w:val="fr-FR"/>
        </w:rPr>
        <w:t>8</w:t>
      </w:r>
      <w:r w:rsidRPr="003627BB">
        <w:rPr>
          <w:sz w:val="28"/>
          <w:szCs w:val="28"/>
          <w:lang w:val="uk-UA"/>
        </w:rPr>
        <w:t xml:space="preserve">. – Р. </w:t>
      </w:r>
      <w:r w:rsidRPr="003627BB">
        <w:rPr>
          <w:sz w:val="28"/>
          <w:szCs w:val="28"/>
          <w:lang w:val="fr-FR"/>
        </w:rPr>
        <w:t>777-</w:t>
      </w:r>
      <w:r w:rsidRPr="003627BB">
        <w:rPr>
          <w:sz w:val="28"/>
          <w:szCs w:val="28"/>
          <w:lang w:val="uk-UA"/>
        </w:rPr>
        <w:t>7</w:t>
      </w:r>
      <w:r w:rsidRPr="003627BB">
        <w:rPr>
          <w:sz w:val="28"/>
          <w:szCs w:val="28"/>
          <w:lang w:val="fr-FR"/>
        </w:rPr>
        <w:t>85</w:t>
      </w:r>
      <w:r w:rsidR="005725C1">
        <w:rPr>
          <w:sz w:val="28"/>
          <w:szCs w:val="28"/>
          <w:lang w:val="uk-UA"/>
        </w:rPr>
        <w:t>.</w:t>
      </w:r>
    </w:p>
    <w:p w:rsidR="009E0352" w:rsidRPr="00EE5A5E" w:rsidRDefault="00951B2E" w:rsidP="00EE5A5E">
      <w:pPr>
        <w:spacing w:line="360" w:lineRule="auto"/>
        <w:ind w:firstLine="720"/>
        <w:jc w:val="both"/>
        <w:rPr>
          <w:sz w:val="28"/>
          <w:szCs w:val="28"/>
          <w:lang w:val="fr-FR"/>
        </w:rPr>
      </w:pPr>
      <w:r w:rsidRPr="003627BB">
        <w:rPr>
          <w:sz w:val="28"/>
          <w:szCs w:val="28"/>
          <w:lang w:val="uk-UA"/>
        </w:rPr>
        <w:t>2</w:t>
      </w:r>
      <w:r w:rsidR="005725C1">
        <w:rPr>
          <w:sz w:val="28"/>
          <w:szCs w:val="28"/>
          <w:lang w:val="uk-UA"/>
        </w:rPr>
        <w:t>3</w:t>
      </w:r>
      <w:r w:rsidR="000C55CA">
        <w:rPr>
          <w:sz w:val="28"/>
          <w:szCs w:val="28"/>
          <w:lang w:val="uk-UA"/>
        </w:rPr>
        <w:t>8</w:t>
      </w:r>
      <w:r w:rsidRPr="003627BB">
        <w:rPr>
          <w:sz w:val="28"/>
          <w:szCs w:val="28"/>
          <w:lang w:val="uk-UA"/>
        </w:rPr>
        <w:t xml:space="preserve">. </w:t>
      </w:r>
      <w:r w:rsidRPr="003627BB">
        <w:rPr>
          <w:sz w:val="28"/>
          <w:szCs w:val="28"/>
          <w:lang w:val="fr-FR"/>
        </w:rPr>
        <w:t>EURIPIDES</w:t>
      </w:r>
      <w:r w:rsidRPr="003627BB">
        <w:rPr>
          <w:sz w:val="28"/>
          <w:szCs w:val="28"/>
          <w:lang w:val="uk-UA"/>
        </w:rPr>
        <w:t xml:space="preserve">; </w:t>
      </w:r>
      <w:r w:rsidRPr="003627BB">
        <w:rPr>
          <w:sz w:val="28"/>
          <w:szCs w:val="28"/>
          <w:lang w:val="fr-FR"/>
        </w:rPr>
        <w:t>cf</w:t>
      </w:r>
      <w:r w:rsidRPr="003627BB">
        <w:rPr>
          <w:sz w:val="28"/>
          <w:szCs w:val="28"/>
          <w:lang w:val="uk-UA"/>
        </w:rPr>
        <w:t xml:space="preserve">., </w:t>
      </w:r>
      <w:hyperlink r:id="rId83" w:history="1">
        <w:r w:rsidR="009E0352" w:rsidRPr="00EE5A5E">
          <w:rPr>
            <w:rStyle w:val="a6"/>
            <w:color w:val="auto"/>
            <w:sz w:val="28"/>
            <w:szCs w:val="28"/>
            <w:u w:val="none"/>
            <w:lang w:val="fr-FR"/>
          </w:rPr>
          <w:t>www</w:t>
        </w:r>
        <w:r w:rsidR="009E0352" w:rsidRPr="00EE5A5E">
          <w:rPr>
            <w:rStyle w:val="a6"/>
            <w:color w:val="auto"/>
            <w:sz w:val="28"/>
            <w:szCs w:val="28"/>
            <w:u w:val="none"/>
            <w:lang w:val="uk-UA"/>
          </w:rPr>
          <w:t>.</w:t>
        </w:r>
        <w:r w:rsidR="009E0352" w:rsidRPr="00EE5A5E">
          <w:rPr>
            <w:rStyle w:val="a6"/>
            <w:color w:val="auto"/>
            <w:sz w:val="28"/>
            <w:szCs w:val="28"/>
            <w:u w:val="none"/>
            <w:lang w:val="fr-FR"/>
          </w:rPr>
          <w:t>euripides</w:t>
        </w:r>
        <w:r w:rsidR="009E0352" w:rsidRPr="00EE5A5E">
          <w:rPr>
            <w:rStyle w:val="a6"/>
            <w:color w:val="auto"/>
            <w:sz w:val="28"/>
            <w:szCs w:val="28"/>
            <w:u w:val="none"/>
            <w:lang w:val="uk-UA"/>
          </w:rPr>
          <w:t>-</w:t>
        </w:r>
        <w:r w:rsidR="009E0352" w:rsidRPr="00EE5A5E">
          <w:rPr>
            <w:rStyle w:val="a6"/>
            <w:color w:val="auto"/>
            <w:sz w:val="28"/>
            <w:szCs w:val="28"/>
            <w:u w:val="none"/>
            <w:lang w:val="fr-FR"/>
          </w:rPr>
          <w:t>europe</w:t>
        </w:r>
        <w:r w:rsidR="009E0352" w:rsidRPr="00EE5A5E">
          <w:rPr>
            <w:rStyle w:val="a6"/>
            <w:color w:val="auto"/>
            <w:sz w:val="28"/>
            <w:szCs w:val="28"/>
            <w:u w:val="none"/>
            <w:lang w:val="uk-UA"/>
          </w:rPr>
          <w:t>.</w:t>
        </w:r>
        <w:r w:rsidR="009E0352" w:rsidRPr="00EE5A5E">
          <w:rPr>
            <w:rStyle w:val="a6"/>
            <w:color w:val="auto"/>
            <w:sz w:val="28"/>
            <w:szCs w:val="28"/>
            <w:u w:val="none"/>
            <w:lang w:val="fr-FR"/>
          </w:rPr>
          <w:t>com</w:t>
        </w:r>
      </w:hyperlink>
    </w:p>
    <w:p w:rsidR="00951B2E" w:rsidRDefault="005725C1" w:rsidP="00951B2E">
      <w:pPr>
        <w:spacing w:line="360" w:lineRule="auto"/>
        <w:ind w:firstLine="720"/>
        <w:jc w:val="both"/>
        <w:rPr>
          <w:sz w:val="28"/>
          <w:szCs w:val="28"/>
          <w:lang w:val="uk-UA"/>
        </w:rPr>
      </w:pPr>
      <w:r>
        <w:rPr>
          <w:sz w:val="28"/>
          <w:szCs w:val="28"/>
          <w:lang w:val="uk-UA"/>
        </w:rPr>
        <w:t>23</w:t>
      </w:r>
      <w:r w:rsidR="00EA6744">
        <w:rPr>
          <w:sz w:val="28"/>
          <w:szCs w:val="28"/>
          <w:lang w:val="uk-UA"/>
        </w:rPr>
        <w:t>9</w:t>
      </w:r>
      <w:r w:rsidR="00951B2E">
        <w:rPr>
          <w:sz w:val="28"/>
          <w:szCs w:val="28"/>
          <w:lang w:val="uk-UA"/>
        </w:rPr>
        <w:t xml:space="preserve">. </w:t>
      </w:r>
      <w:r w:rsidR="00951B2E" w:rsidRPr="00B8434B">
        <w:rPr>
          <w:sz w:val="28"/>
          <w:szCs w:val="28"/>
          <w:lang w:val="uk-UA"/>
        </w:rPr>
        <w:t>Доклінічні дослідження лікарських засобів (методичні рекомендації) / О.В. Стефано</w:t>
      </w:r>
      <w:r w:rsidR="00951B2E">
        <w:rPr>
          <w:sz w:val="28"/>
          <w:szCs w:val="28"/>
          <w:lang w:val="uk-UA"/>
        </w:rPr>
        <w:t>в. – К.: Авіцена, 2002. – 527 с.</w:t>
      </w:r>
      <w:r w:rsidR="00951B2E" w:rsidRPr="00B8434B">
        <w:rPr>
          <w:sz w:val="28"/>
          <w:szCs w:val="28"/>
          <w:lang w:val="uk-UA"/>
        </w:rPr>
        <w:t xml:space="preserve"> </w:t>
      </w:r>
    </w:p>
    <w:p w:rsidR="00951B2E" w:rsidRDefault="00EA6744" w:rsidP="00951B2E">
      <w:pPr>
        <w:spacing w:line="360" w:lineRule="auto"/>
        <w:ind w:firstLine="720"/>
        <w:jc w:val="both"/>
        <w:rPr>
          <w:sz w:val="28"/>
          <w:szCs w:val="28"/>
          <w:lang w:val="uk-UA"/>
        </w:rPr>
      </w:pPr>
      <w:r>
        <w:rPr>
          <w:sz w:val="28"/>
          <w:szCs w:val="28"/>
          <w:lang w:val="uk-UA"/>
        </w:rPr>
        <w:t>240</w:t>
      </w:r>
      <w:r w:rsidR="00951B2E">
        <w:rPr>
          <w:sz w:val="28"/>
          <w:szCs w:val="28"/>
          <w:lang w:val="uk-UA"/>
        </w:rPr>
        <w:t xml:space="preserve">. </w:t>
      </w:r>
      <w:r w:rsidR="00951B2E" w:rsidRPr="00B8434B">
        <w:rPr>
          <w:sz w:val="28"/>
          <w:szCs w:val="28"/>
          <w:lang w:val="uk-UA"/>
        </w:rPr>
        <w:t>Науково-практичні рекомендації з утримання лабораторних тварин та робот</w:t>
      </w:r>
      <w:r w:rsidR="00B94269">
        <w:rPr>
          <w:sz w:val="28"/>
          <w:szCs w:val="28"/>
          <w:lang w:val="uk-UA"/>
        </w:rPr>
        <w:t>и</w:t>
      </w:r>
      <w:r w:rsidR="00951B2E" w:rsidRPr="00B8434B">
        <w:rPr>
          <w:sz w:val="28"/>
          <w:szCs w:val="28"/>
          <w:lang w:val="uk-UA"/>
        </w:rPr>
        <w:t xml:space="preserve"> з ними / Ю.М. Кожемякін, О.С. Хромов, М.А. Філоненко </w:t>
      </w:r>
      <w:r w:rsidR="002D1E9E" w:rsidRPr="003627BB">
        <w:rPr>
          <w:rFonts w:eastAsia="CenturySchoolbook"/>
          <w:sz w:val="28"/>
          <w:szCs w:val="28"/>
          <w:lang w:val="uk-UA"/>
        </w:rPr>
        <w:t>[</w:t>
      </w:r>
      <w:r w:rsidR="00951B2E" w:rsidRPr="00B8434B">
        <w:rPr>
          <w:sz w:val="28"/>
          <w:szCs w:val="28"/>
          <w:lang w:val="uk-UA"/>
        </w:rPr>
        <w:t>та ін.</w:t>
      </w:r>
      <w:r w:rsidR="009E2D24" w:rsidRPr="00970997">
        <w:rPr>
          <w:rFonts w:eastAsia="CenturySchoolbook"/>
          <w:sz w:val="28"/>
          <w:szCs w:val="28"/>
          <w:lang w:val="uk-UA"/>
        </w:rPr>
        <w:t>]</w:t>
      </w:r>
      <w:r w:rsidR="00951B2E" w:rsidRPr="00B8434B">
        <w:rPr>
          <w:sz w:val="28"/>
          <w:szCs w:val="28"/>
          <w:lang w:val="uk-UA"/>
        </w:rPr>
        <w:t xml:space="preserve"> – Київ, 2002. – 155 с</w:t>
      </w:r>
      <w:r w:rsidR="00951B2E">
        <w:rPr>
          <w:sz w:val="28"/>
          <w:szCs w:val="28"/>
          <w:lang w:val="uk-UA"/>
        </w:rPr>
        <w:t>.</w:t>
      </w:r>
    </w:p>
    <w:p w:rsidR="00B94269" w:rsidRDefault="00B94269" w:rsidP="00B94269">
      <w:pPr>
        <w:spacing w:line="360" w:lineRule="auto"/>
        <w:ind w:firstLine="720"/>
        <w:jc w:val="both"/>
        <w:rPr>
          <w:sz w:val="28"/>
          <w:szCs w:val="28"/>
          <w:lang w:val="uk-UA"/>
        </w:rPr>
      </w:pPr>
      <w:r>
        <w:rPr>
          <w:sz w:val="28"/>
          <w:szCs w:val="28"/>
          <w:lang w:val="uk-UA"/>
        </w:rPr>
        <w:lastRenderedPageBreak/>
        <w:t xml:space="preserve">241. </w:t>
      </w:r>
      <w:r w:rsidRPr="00BE067E">
        <w:rPr>
          <w:sz w:val="28"/>
          <w:szCs w:val="28"/>
          <w:lang w:val="en-US"/>
        </w:rPr>
        <w:t>European</w:t>
      </w:r>
      <w:r w:rsidRPr="00BE067E">
        <w:rPr>
          <w:sz w:val="28"/>
          <w:szCs w:val="28"/>
          <w:lang w:val="uk-UA"/>
        </w:rPr>
        <w:t xml:space="preserve"> </w:t>
      </w:r>
      <w:r w:rsidRPr="00BE067E">
        <w:rPr>
          <w:sz w:val="28"/>
          <w:szCs w:val="28"/>
          <w:lang w:val="en-US"/>
        </w:rPr>
        <w:t>convention</w:t>
      </w:r>
      <w:r w:rsidRPr="00BE067E">
        <w:rPr>
          <w:sz w:val="28"/>
          <w:szCs w:val="28"/>
          <w:lang w:val="uk-UA"/>
        </w:rPr>
        <w:t xml:space="preserve"> </w:t>
      </w:r>
      <w:r w:rsidRPr="00BE067E">
        <w:rPr>
          <w:sz w:val="28"/>
          <w:szCs w:val="28"/>
          <w:lang w:val="en-US"/>
        </w:rPr>
        <w:t>for</w:t>
      </w:r>
      <w:r w:rsidRPr="00BE067E">
        <w:rPr>
          <w:sz w:val="28"/>
          <w:szCs w:val="28"/>
          <w:lang w:val="uk-UA"/>
        </w:rPr>
        <w:t xml:space="preserve"> </w:t>
      </w:r>
      <w:r w:rsidRPr="00BE067E">
        <w:rPr>
          <w:sz w:val="28"/>
          <w:szCs w:val="28"/>
          <w:lang w:val="en-US"/>
        </w:rPr>
        <w:t>the</w:t>
      </w:r>
      <w:r w:rsidRPr="00BE067E">
        <w:rPr>
          <w:sz w:val="28"/>
          <w:szCs w:val="28"/>
          <w:lang w:val="uk-UA"/>
        </w:rPr>
        <w:t xml:space="preserve"> </w:t>
      </w:r>
      <w:r w:rsidRPr="00BE067E">
        <w:rPr>
          <w:sz w:val="28"/>
          <w:szCs w:val="28"/>
          <w:lang w:val="en-US"/>
        </w:rPr>
        <w:t>protection</w:t>
      </w:r>
      <w:r w:rsidRPr="00BE067E">
        <w:rPr>
          <w:sz w:val="28"/>
          <w:szCs w:val="28"/>
          <w:lang w:val="uk-UA"/>
        </w:rPr>
        <w:t xml:space="preserve"> </w:t>
      </w:r>
      <w:r w:rsidRPr="00BE067E">
        <w:rPr>
          <w:sz w:val="28"/>
          <w:szCs w:val="28"/>
          <w:lang w:val="en-US"/>
        </w:rPr>
        <w:t>of</w:t>
      </w:r>
      <w:r w:rsidRPr="00BE067E">
        <w:rPr>
          <w:sz w:val="28"/>
          <w:szCs w:val="28"/>
          <w:lang w:val="uk-UA"/>
        </w:rPr>
        <w:t xml:space="preserve"> </w:t>
      </w:r>
      <w:r w:rsidRPr="00BE067E">
        <w:rPr>
          <w:sz w:val="28"/>
          <w:szCs w:val="28"/>
          <w:lang w:val="en-US"/>
        </w:rPr>
        <w:t>vertebrate</w:t>
      </w:r>
      <w:r w:rsidRPr="00BE067E">
        <w:rPr>
          <w:sz w:val="28"/>
          <w:szCs w:val="28"/>
          <w:lang w:val="uk-UA"/>
        </w:rPr>
        <w:t xml:space="preserve"> </w:t>
      </w:r>
      <w:r w:rsidRPr="00BE067E">
        <w:rPr>
          <w:sz w:val="28"/>
          <w:szCs w:val="28"/>
          <w:lang w:val="en-US"/>
        </w:rPr>
        <w:t>animals</w:t>
      </w:r>
      <w:r w:rsidRPr="00BE067E">
        <w:rPr>
          <w:sz w:val="28"/>
          <w:szCs w:val="28"/>
          <w:lang w:val="uk-UA"/>
        </w:rPr>
        <w:t xml:space="preserve"> </w:t>
      </w:r>
      <w:r w:rsidRPr="00BE067E">
        <w:rPr>
          <w:sz w:val="28"/>
          <w:szCs w:val="28"/>
          <w:lang w:val="en-US"/>
        </w:rPr>
        <w:t>used</w:t>
      </w:r>
      <w:r w:rsidRPr="00BE067E">
        <w:rPr>
          <w:sz w:val="28"/>
          <w:szCs w:val="28"/>
          <w:lang w:val="uk-UA"/>
        </w:rPr>
        <w:t xml:space="preserve"> </w:t>
      </w:r>
      <w:r w:rsidRPr="00BE067E">
        <w:rPr>
          <w:sz w:val="28"/>
          <w:szCs w:val="28"/>
          <w:lang w:val="en-US"/>
        </w:rPr>
        <w:t>for</w:t>
      </w:r>
      <w:r w:rsidRPr="00BE067E">
        <w:rPr>
          <w:sz w:val="28"/>
          <w:szCs w:val="28"/>
          <w:lang w:val="uk-UA"/>
        </w:rPr>
        <w:t xml:space="preserve"> </w:t>
      </w:r>
      <w:r w:rsidRPr="00BE067E">
        <w:rPr>
          <w:sz w:val="28"/>
          <w:szCs w:val="28"/>
          <w:lang w:val="en-US"/>
        </w:rPr>
        <w:t>experimental</w:t>
      </w:r>
      <w:r w:rsidRPr="00BE067E">
        <w:rPr>
          <w:sz w:val="28"/>
          <w:szCs w:val="28"/>
          <w:lang w:val="uk-UA"/>
        </w:rPr>
        <w:t xml:space="preserve"> </w:t>
      </w:r>
      <w:r w:rsidRPr="00BE067E">
        <w:rPr>
          <w:sz w:val="28"/>
          <w:szCs w:val="28"/>
          <w:lang w:val="en-US"/>
        </w:rPr>
        <w:t>and</w:t>
      </w:r>
      <w:r w:rsidRPr="00BE067E">
        <w:rPr>
          <w:sz w:val="28"/>
          <w:szCs w:val="28"/>
          <w:lang w:val="uk-UA"/>
        </w:rPr>
        <w:t xml:space="preserve"> </w:t>
      </w:r>
      <w:r w:rsidRPr="00BE067E">
        <w:rPr>
          <w:sz w:val="28"/>
          <w:szCs w:val="28"/>
          <w:lang w:val="en-US"/>
        </w:rPr>
        <w:t>other</w:t>
      </w:r>
      <w:r w:rsidRPr="00BE067E">
        <w:rPr>
          <w:sz w:val="28"/>
          <w:szCs w:val="28"/>
          <w:lang w:val="uk-UA"/>
        </w:rPr>
        <w:t xml:space="preserve"> </w:t>
      </w:r>
      <w:r w:rsidRPr="00BE067E">
        <w:rPr>
          <w:sz w:val="28"/>
          <w:szCs w:val="28"/>
          <w:lang w:val="en-US"/>
        </w:rPr>
        <w:t>scientific</w:t>
      </w:r>
      <w:r w:rsidRPr="00BE067E">
        <w:rPr>
          <w:sz w:val="28"/>
          <w:szCs w:val="28"/>
          <w:lang w:val="uk-UA"/>
        </w:rPr>
        <w:t xml:space="preserve"> </w:t>
      </w:r>
      <w:r w:rsidRPr="00BE067E">
        <w:rPr>
          <w:sz w:val="28"/>
          <w:szCs w:val="28"/>
          <w:lang w:val="en-US"/>
        </w:rPr>
        <w:t>purposes</w:t>
      </w:r>
      <w:r w:rsidRPr="00BE067E">
        <w:rPr>
          <w:sz w:val="28"/>
          <w:szCs w:val="28"/>
          <w:lang w:val="uk-UA"/>
        </w:rPr>
        <w:t xml:space="preserve"> // </w:t>
      </w:r>
      <w:r w:rsidRPr="00BE067E">
        <w:rPr>
          <w:sz w:val="28"/>
          <w:szCs w:val="28"/>
          <w:lang w:val="en-US"/>
        </w:rPr>
        <w:t>Council</w:t>
      </w:r>
      <w:r w:rsidRPr="00BE067E">
        <w:rPr>
          <w:sz w:val="28"/>
          <w:szCs w:val="28"/>
          <w:lang w:val="uk-UA"/>
        </w:rPr>
        <w:t xml:space="preserve"> </w:t>
      </w:r>
      <w:r w:rsidRPr="00BE067E">
        <w:rPr>
          <w:sz w:val="28"/>
          <w:szCs w:val="28"/>
          <w:lang w:val="en-US"/>
        </w:rPr>
        <w:t>of</w:t>
      </w:r>
      <w:r w:rsidRPr="00BE067E">
        <w:rPr>
          <w:sz w:val="28"/>
          <w:szCs w:val="28"/>
          <w:lang w:val="uk-UA"/>
        </w:rPr>
        <w:t xml:space="preserve"> </w:t>
      </w:r>
      <w:r w:rsidRPr="00BE067E">
        <w:rPr>
          <w:sz w:val="28"/>
          <w:szCs w:val="28"/>
          <w:lang w:val="en-US"/>
        </w:rPr>
        <w:t>Europe</w:t>
      </w:r>
      <w:r w:rsidRPr="00BE067E">
        <w:rPr>
          <w:sz w:val="28"/>
          <w:szCs w:val="28"/>
          <w:lang w:val="uk-UA"/>
        </w:rPr>
        <w:t xml:space="preserve">, - </w:t>
      </w:r>
      <w:r w:rsidRPr="00BE067E">
        <w:rPr>
          <w:sz w:val="28"/>
          <w:szCs w:val="28"/>
          <w:lang w:val="en-US"/>
        </w:rPr>
        <w:t>Strasbourg</w:t>
      </w:r>
      <w:r w:rsidRPr="00BE067E">
        <w:rPr>
          <w:sz w:val="28"/>
          <w:szCs w:val="28"/>
          <w:lang w:val="uk-UA"/>
        </w:rPr>
        <w:t>, 1986</w:t>
      </w:r>
      <w:r w:rsidR="008A69ED">
        <w:rPr>
          <w:sz w:val="28"/>
          <w:szCs w:val="28"/>
          <w:lang w:val="uk-UA"/>
        </w:rPr>
        <w:t>.</w:t>
      </w:r>
      <w:r w:rsidRPr="00BE067E">
        <w:rPr>
          <w:sz w:val="28"/>
          <w:szCs w:val="28"/>
          <w:lang w:val="uk-UA"/>
        </w:rPr>
        <w:t xml:space="preserve"> – 53 </w:t>
      </w:r>
      <w:r w:rsidRPr="00BE067E">
        <w:rPr>
          <w:sz w:val="28"/>
          <w:szCs w:val="28"/>
          <w:lang w:val="en-US"/>
        </w:rPr>
        <w:t>p</w:t>
      </w:r>
      <w:r>
        <w:rPr>
          <w:sz w:val="28"/>
          <w:szCs w:val="28"/>
          <w:lang w:val="uk-UA"/>
        </w:rPr>
        <w:t>.</w:t>
      </w:r>
    </w:p>
    <w:p w:rsidR="00951B2E" w:rsidRDefault="00AA111F" w:rsidP="00951B2E">
      <w:pPr>
        <w:spacing w:line="360" w:lineRule="auto"/>
        <w:ind w:firstLine="720"/>
        <w:jc w:val="both"/>
        <w:rPr>
          <w:sz w:val="28"/>
          <w:szCs w:val="28"/>
          <w:lang w:val="uk-UA"/>
        </w:rPr>
      </w:pPr>
      <w:r>
        <w:rPr>
          <w:sz w:val="28"/>
          <w:szCs w:val="28"/>
          <w:lang w:val="uk-UA"/>
        </w:rPr>
        <w:t>2</w:t>
      </w:r>
      <w:r w:rsidR="00B94269">
        <w:rPr>
          <w:sz w:val="28"/>
          <w:szCs w:val="28"/>
          <w:lang w:val="uk-UA"/>
        </w:rPr>
        <w:t>42</w:t>
      </w:r>
      <w:r w:rsidR="00951B2E">
        <w:rPr>
          <w:sz w:val="28"/>
          <w:szCs w:val="28"/>
          <w:lang w:val="uk-UA"/>
        </w:rPr>
        <w:t xml:space="preserve">. </w:t>
      </w:r>
      <w:r w:rsidR="00951B2E" w:rsidRPr="00BE067E">
        <w:rPr>
          <w:sz w:val="28"/>
          <w:szCs w:val="28"/>
          <w:lang w:val="uk-UA"/>
        </w:rPr>
        <w:t>Етика лікаря та права людини: положення про використання тварин у біомедичних дослідах // Експерим. та клін. фізіологія та біохімія. – 2003. – Т</w:t>
      </w:r>
      <w:r w:rsidR="00951B2E">
        <w:rPr>
          <w:sz w:val="28"/>
          <w:szCs w:val="28"/>
          <w:lang w:val="uk-UA"/>
        </w:rPr>
        <w:t>. 2, № 22. – С. 108-109.</w:t>
      </w:r>
      <w:r w:rsidR="00951B2E" w:rsidRPr="00BE067E">
        <w:rPr>
          <w:sz w:val="28"/>
          <w:szCs w:val="28"/>
          <w:lang w:val="uk-UA"/>
        </w:rPr>
        <w:t xml:space="preserve"> </w:t>
      </w:r>
    </w:p>
    <w:p w:rsidR="00951B2E" w:rsidRDefault="00AA111F" w:rsidP="00951B2E">
      <w:pPr>
        <w:spacing w:line="360" w:lineRule="auto"/>
        <w:ind w:firstLine="720"/>
        <w:jc w:val="both"/>
        <w:rPr>
          <w:sz w:val="28"/>
          <w:szCs w:val="28"/>
          <w:lang w:val="uk-UA"/>
        </w:rPr>
      </w:pPr>
      <w:r>
        <w:rPr>
          <w:iCs/>
          <w:color w:val="000000"/>
          <w:sz w:val="28"/>
          <w:szCs w:val="28"/>
          <w:lang w:val="uk-UA"/>
        </w:rPr>
        <w:t>24</w:t>
      </w:r>
      <w:r w:rsidR="00B94269">
        <w:rPr>
          <w:iCs/>
          <w:color w:val="000000"/>
          <w:sz w:val="28"/>
          <w:szCs w:val="28"/>
          <w:lang w:val="uk-UA"/>
        </w:rPr>
        <w:t>3</w:t>
      </w:r>
      <w:r w:rsidR="00951B2E">
        <w:rPr>
          <w:iCs/>
          <w:color w:val="000000"/>
          <w:sz w:val="28"/>
          <w:szCs w:val="28"/>
          <w:lang w:val="uk-UA"/>
        </w:rPr>
        <w:t>.</w:t>
      </w:r>
      <w:r w:rsidR="00951B2E" w:rsidRPr="00BE067E">
        <w:rPr>
          <w:sz w:val="28"/>
          <w:szCs w:val="28"/>
          <w:lang w:val="uk-UA"/>
        </w:rPr>
        <w:t xml:space="preserve"> </w:t>
      </w:r>
      <w:r w:rsidR="00951B2E" w:rsidRPr="00BE067E">
        <w:rPr>
          <w:sz w:val="28"/>
          <w:szCs w:val="28"/>
          <w:lang w:val="en-US"/>
        </w:rPr>
        <w:t>Macdonald</w:t>
      </w:r>
      <w:r w:rsidR="00951B2E" w:rsidRPr="00BE067E">
        <w:rPr>
          <w:sz w:val="28"/>
          <w:szCs w:val="28"/>
          <w:lang w:val="uk-UA"/>
        </w:rPr>
        <w:t xml:space="preserve"> </w:t>
      </w:r>
      <w:r w:rsidR="00951B2E" w:rsidRPr="00BE067E">
        <w:rPr>
          <w:sz w:val="28"/>
          <w:szCs w:val="28"/>
          <w:lang w:val="en-US"/>
        </w:rPr>
        <w:t>R</w:t>
      </w:r>
      <w:r w:rsidR="00951B2E" w:rsidRPr="00BE067E">
        <w:rPr>
          <w:sz w:val="28"/>
          <w:szCs w:val="28"/>
          <w:lang w:val="uk-UA"/>
        </w:rPr>
        <w:t>.</w:t>
      </w:r>
      <w:r w:rsidR="00951B2E" w:rsidRPr="00BE067E">
        <w:rPr>
          <w:sz w:val="28"/>
          <w:szCs w:val="28"/>
          <w:lang w:val="en-US"/>
        </w:rPr>
        <w:t>L</w:t>
      </w:r>
      <w:r w:rsidR="00951B2E" w:rsidRPr="00BE067E">
        <w:rPr>
          <w:sz w:val="28"/>
          <w:szCs w:val="28"/>
          <w:lang w:val="uk-UA"/>
        </w:rPr>
        <w:t xml:space="preserve">., </w:t>
      </w:r>
      <w:r w:rsidR="00951B2E" w:rsidRPr="00BE067E">
        <w:rPr>
          <w:sz w:val="28"/>
          <w:szCs w:val="28"/>
          <w:lang w:val="en-US"/>
        </w:rPr>
        <w:t>Meldrum</w:t>
      </w:r>
      <w:r w:rsidR="00951B2E" w:rsidRPr="00BE067E">
        <w:rPr>
          <w:sz w:val="28"/>
          <w:szCs w:val="28"/>
          <w:lang w:val="uk-UA"/>
        </w:rPr>
        <w:t xml:space="preserve"> </w:t>
      </w:r>
      <w:r w:rsidR="00951B2E" w:rsidRPr="00BE067E">
        <w:rPr>
          <w:sz w:val="28"/>
          <w:szCs w:val="28"/>
          <w:lang w:val="en-US"/>
        </w:rPr>
        <w:t>B</w:t>
      </w:r>
      <w:r w:rsidR="00951B2E" w:rsidRPr="00BE067E">
        <w:rPr>
          <w:sz w:val="28"/>
          <w:szCs w:val="28"/>
          <w:lang w:val="uk-UA"/>
        </w:rPr>
        <w:t>.</w:t>
      </w:r>
      <w:r w:rsidR="00951B2E" w:rsidRPr="00BE067E">
        <w:rPr>
          <w:sz w:val="28"/>
          <w:szCs w:val="28"/>
          <w:lang w:val="en-US"/>
        </w:rPr>
        <w:t>S</w:t>
      </w:r>
      <w:r w:rsidR="00951B2E" w:rsidRPr="00BE067E">
        <w:rPr>
          <w:sz w:val="28"/>
          <w:szCs w:val="28"/>
          <w:lang w:val="uk-UA"/>
        </w:rPr>
        <w:t xml:space="preserve">. </w:t>
      </w:r>
      <w:r w:rsidR="00951B2E" w:rsidRPr="00BE067E">
        <w:rPr>
          <w:sz w:val="28"/>
          <w:szCs w:val="28"/>
          <w:lang w:val="en-US"/>
        </w:rPr>
        <w:t>Principles</w:t>
      </w:r>
      <w:r w:rsidR="00951B2E" w:rsidRPr="00BE067E">
        <w:rPr>
          <w:sz w:val="28"/>
          <w:szCs w:val="28"/>
          <w:lang w:val="uk-UA"/>
        </w:rPr>
        <w:t xml:space="preserve"> </w:t>
      </w:r>
      <w:r w:rsidR="00951B2E" w:rsidRPr="00BE067E">
        <w:rPr>
          <w:sz w:val="28"/>
          <w:szCs w:val="28"/>
          <w:lang w:val="en-US"/>
        </w:rPr>
        <w:t>of</w:t>
      </w:r>
      <w:r w:rsidR="00951B2E" w:rsidRPr="00BE067E">
        <w:rPr>
          <w:sz w:val="28"/>
          <w:szCs w:val="28"/>
          <w:lang w:val="uk-UA"/>
        </w:rPr>
        <w:t xml:space="preserve"> </w:t>
      </w:r>
      <w:r w:rsidR="00951B2E" w:rsidRPr="00BE067E">
        <w:rPr>
          <w:sz w:val="28"/>
          <w:szCs w:val="28"/>
          <w:lang w:val="en-US"/>
        </w:rPr>
        <w:t>antiepileptic</w:t>
      </w:r>
      <w:r w:rsidR="00951B2E" w:rsidRPr="00BE067E">
        <w:rPr>
          <w:sz w:val="28"/>
          <w:szCs w:val="28"/>
          <w:lang w:val="uk-UA"/>
        </w:rPr>
        <w:t xml:space="preserve"> </w:t>
      </w:r>
      <w:r w:rsidR="00951B2E" w:rsidRPr="00BE067E">
        <w:rPr>
          <w:sz w:val="28"/>
          <w:szCs w:val="28"/>
          <w:lang w:val="en-US"/>
        </w:rPr>
        <w:t>drug</w:t>
      </w:r>
      <w:r w:rsidR="00951B2E" w:rsidRPr="00BE067E">
        <w:rPr>
          <w:sz w:val="28"/>
          <w:szCs w:val="28"/>
          <w:lang w:val="uk-UA"/>
        </w:rPr>
        <w:t xml:space="preserve"> </w:t>
      </w:r>
      <w:r w:rsidR="00951B2E" w:rsidRPr="00BE067E">
        <w:rPr>
          <w:sz w:val="28"/>
          <w:szCs w:val="28"/>
          <w:lang w:val="en-US"/>
        </w:rPr>
        <w:t>action</w:t>
      </w:r>
      <w:r w:rsidR="00951B2E" w:rsidRPr="00BE067E">
        <w:rPr>
          <w:sz w:val="28"/>
          <w:szCs w:val="28"/>
          <w:lang w:val="uk-UA"/>
        </w:rPr>
        <w:t xml:space="preserve"> // </w:t>
      </w:r>
      <w:r w:rsidR="00951B2E" w:rsidRPr="00BE067E">
        <w:rPr>
          <w:sz w:val="28"/>
          <w:szCs w:val="28"/>
          <w:lang w:val="en-US"/>
        </w:rPr>
        <w:t>Antiepileptic</w:t>
      </w:r>
      <w:r w:rsidR="00951B2E" w:rsidRPr="00BE067E">
        <w:rPr>
          <w:sz w:val="28"/>
          <w:szCs w:val="28"/>
          <w:lang w:val="uk-UA"/>
        </w:rPr>
        <w:t xml:space="preserve"> </w:t>
      </w:r>
      <w:r w:rsidR="00951B2E" w:rsidRPr="00BE067E">
        <w:rPr>
          <w:sz w:val="28"/>
          <w:szCs w:val="28"/>
          <w:lang w:val="en-US"/>
        </w:rPr>
        <w:t>drugs</w:t>
      </w:r>
      <w:r w:rsidR="00951B2E" w:rsidRPr="00BE067E">
        <w:rPr>
          <w:sz w:val="28"/>
          <w:szCs w:val="28"/>
          <w:lang w:val="uk-UA"/>
        </w:rPr>
        <w:t xml:space="preserve"> / </w:t>
      </w:r>
      <w:r w:rsidR="00951B2E" w:rsidRPr="00BE067E">
        <w:rPr>
          <w:sz w:val="28"/>
          <w:szCs w:val="28"/>
          <w:lang w:val="en-US"/>
        </w:rPr>
        <w:t>Ed</w:t>
      </w:r>
      <w:r w:rsidR="00951B2E" w:rsidRPr="00BE067E">
        <w:rPr>
          <w:sz w:val="28"/>
          <w:szCs w:val="28"/>
          <w:lang w:val="uk-UA"/>
        </w:rPr>
        <w:t xml:space="preserve">. </w:t>
      </w:r>
      <w:r w:rsidR="00951B2E" w:rsidRPr="00BE067E">
        <w:rPr>
          <w:sz w:val="28"/>
          <w:szCs w:val="28"/>
          <w:lang w:val="en-US"/>
        </w:rPr>
        <w:t>R</w:t>
      </w:r>
      <w:r w:rsidR="00951B2E" w:rsidRPr="00BE067E">
        <w:rPr>
          <w:sz w:val="28"/>
          <w:szCs w:val="28"/>
          <w:lang w:val="uk-UA"/>
        </w:rPr>
        <w:t>.</w:t>
      </w:r>
      <w:r w:rsidR="00951B2E" w:rsidRPr="00BE067E">
        <w:rPr>
          <w:sz w:val="28"/>
          <w:szCs w:val="28"/>
          <w:lang w:val="en-US"/>
        </w:rPr>
        <w:t>H</w:t>
      </w:r>
      <w:r w:rsidR="00951B2E" w:rsidRPr="00BE067E">
        <w:rPr>
          <w:sz w:val="28"/>
          <w:szCs w:val="28"/>
          <w:lang w:val="uk-UA"/>
        </w:rPr>
        <w:t xml:space="preserve">. </w:t>
      </w:r>
      <w:r w:rsidR="00951B2E" w:rsidRPr="00BE067E">
        <w:rPr>
          <w:sz w:val="28"/>
          <w:szCs w:val="28"/>
          <w:lang w:val="en-US"/>
        </w:rPr>
        <w:t>Levy</w:t>
      </w:r>
      <w:r w:rsidR="00951B2E" w:rsidRPr="00BE067E">
        <w:rPr>
          <w:sz w:val="28"/>
          <w:szCs w:val="28"/>
          <w:lang w:val="uk-UA"/>
        </w:rPr>
        <w:t xml:space="preserve">, </w:t>
      </w:r>
      <w:r w:rsidR="00951B2E" w:rsidRPr="00BE067E">
        <w:rPr>
          <w:sz w:val="28"/>
          <w:szCs w:val="28"/>
          <w:lang w:val="en-US"/>
        </w:rPr>
        <w:t>R</w:t>
      </w:r>
      <w:r w:rsidR="00951B2E" w:rsidRPr="00BE067E">
        <w:rPr>
          <w:sz w:val="28"/>
          <w:szCs w:val="28"/>
          <w:lang w:val="uk-UA"/>
        </w:rPr>
        <w:t>.</w:t>
      </w:r>
      <w:r w:rsidR="00951B2E" w:rsidRPr="00BE067E">
        <w:rPr>
          <w:sz w:val="28"/>
          <w:szCs w:val="28"/>
          <w:lang w:val="en-US"/>
        </w:rPr>
        <w:t>H</w:t>
      </w:r>
      <w:r w:rsidR="00951B2E" w:rsidRPr="00BE067E">
        <w:rPr>
          <w:sz w:val="28"/>
          <w:szCs w:val="28"/>
          <w:lang w:val="uk-UA"/>
        </w:rPr>
        <w:t>.</w:t>
      </w:r>
      <w:r w:rsidR="00951B2E" w:rsidRPr="00BE067E">
        <w:rPr>
          <w:sz w:val="28"/>
          <w:szCs w:val="28"/>
          <w:lang w:val="en-US"/>
        </w:rPr>
        <w:t>Mattson</w:t>
      </w:r>
      <w:r w:rsidR="00951B2E" w:rsidRPr="00BE067E">
        <w:rPr>
          <w:sz w:val="28"/>
          <w:szCs w:val="28"/>
          <w:lang w:val="uk-UA"/>
        </w:rPr>
        <w:t xml:space="preserve">, </w:t>
      </w:r>
      <w:r w:rsidR="00951B2E" w:rsidRPr="00BE067E">
        <w:rPr>
          <w:sz w:val="28"/>
          <w:szCs w:val="28"/>
          <w:lang w:val="en-US"/>
        </w:rPr>
        <w:t>B</w:t>
      </w:r>
      <w:r w:rsidR="00951B2E" w:rsidRPr="00BE067E">
        <w:rPr>
          <w:sz w:val="28"/>
          <w:szCs w:val="28"/>
          <w:lang w:val="uk-UA"/>
        </w:rPr>
        <w:t>.</w:t>
      </w:r>
      <w:r w:rsidR="00951B2E" w:rsidRPr="00BE067E">
        <w:rPr>
          <w:sz w:val="28"/>
          <w:szCs w:val="28"/>
          <w:lang w:val="en-US"/>
        </w:rPr>
        <w:t>S</w:t>
      </w:r>
      <w:r w:rsidR="00951B2E" w:rsidRPr="00BE067E">
        <w:rPr>
          <w:sz w:val="28"/>
          <w:szCs w:val="28"/>
          <w:lang w:val="uk-UA"/>
        </w:rPr>
        <w:t>.</w:t>
      </w:r>
      <w:r w:rsidR="00951B2E" w:rsidRPr="00BE067E">
        <w:rPr>
          <w:sz w:val="28"/>
          <w:szCs w:val="28"/>
          <w:lang w:val="en-US"/>
        </w:rPr>
        <w:t>Meldrum</w:t>
      </w:r>
      <w:r w:rsidR="00951B2E" w:rsidRPr="00BE067E">
        <w:rPr>
          <w:sz w:val="28"/>
          <w:szCs w:val="28"/>
          <w:lang w:val="uk-UA"/>
        </w:rPr>
        <w:t xml:space="preserve">. – </w:t>
      </w:r>
      <w:r w:rsidR="00951B2E" w:rsidRPr="00BE067E">
        <w:rPr>
          <w:sz w:val="28"/>
          <w:szCs w:val="28"/>
          <w:lang w:val="en-US"/>
        </w:rPr>
        <w:t>N</w:t>
      </w:r>
      <w:r w:rsidR="00951B2E" w:rsidRPr="00BE067E">
        <w:rPr>
          <w:sz w:val="28"/>
          <w:szCs w:val="28"/>
          <w:lang w:val="uk-UA"/>
        </w:rPr>
        <w:t>.</w:t>
      </w:r>
      <w:r w:rsidR="00951B2E" w:rsidRPr="00BE067E">
        <w:rPr>
          <w:sz w:val="28"/>
          <w:szCs w:val="28"/>
          <w:lang w:val="en-US"/>
        </w:rPr>
        <w:t>Y</w:t>
      </w:r>
      <w:r w:rsidR="00951B2E" w:rsidRPr="00BE067E">
        <w:rPr>
          <w:sz w:val="28"/>
          <w:szCs w:val="28"/>
          <w:lang w:val="uk-UA"/>
        </w:rPr>
        <w:t xml:space="preserve">.: </w:t>
      </w:r>
      <w:r w:rsidR="00951B2E" w:rsidRPr="00BE067E">
        <w:rPr>
          <w:sz w:val="28"/>
          <w:szCs w:val="28"/>
          <w:lang w:val="en-US"/>
        </w:rPr>
        <w:t>Raven</w:t>
      </w:r>
      <w:r w:rsidR="00951B2E" w:rsidRPr="00BE067E">
        <w:rPr>
          <w:sz w:val="28"/>
          <w:szCs w:val="28"/>
          <w:lang w:val="uk-UA"/>
        </w:rPr>
        <w:t xml:space="preserve"> </w:t>
      </w:r>
      <w:r w:rsidR="00951B2E" w:rsidRPr="00BE067E">
        <w:rPr>
          <w:sz w:val="28"/>
          <w:szCs w:val="28"/>
          <w:lang w:val="en-US"/>
        </w:rPr>
        <w:t>Press</w:t>
      </w:r>
      <w:r w:rsidR="00951B2E" w:rsidRPr="00BE067E">
        <w:rPr>
          <w:sz w:val="28"/>
          <w:szCs w:val="28"/>
          <w:lang w:val="uk-UA"/>
        </w:rPr>
        <w:t xml:space="preserve">, </w:t>
      </w:r>
      <w:r w:rsidR="00951B2E" w:rsidRPr="00BE067E">
        <w:rPr>
          <w:sz w:val="28"/>
          <w:szCs w:val="28"/>
          <w:lang w:val="en-US"/>
        </w:rPr>
        <w:t>Ltd</w:t>
      </w:r>
      <w:r w:rsidR="00951B2E" w:rsidRPr="00BE067E">
        <w:rPr>
          <w:sz w:val="28"/>
          <w:szCs w:val="28"/>
          <w:lang w:val="uk-UA"/>
        </w:rPr>
        <w:t xml:space="preserve">, 1995. – </w:t>
      </w:r>
      <w:r w:rsidR="00951B2E" w:rsidRPr="00BE067E">
        <w:rPr>
          <w:sz w:val="28"/>
          <w:szCs w:val="28"/>
          <w:lang w:val="en-US"/>
        </w:rPr>
        <w:t>P</w:t>
      </w:r>
      <w:r w:rsidR="00951B2E" w:rsidRPr="00BE067E">
        <w:rPr>
          <w:sz w:val="28"/>
          <w:szCs w:val="28"/>
          <w:lang w:val="uk-UA"/>
        </w:rPr>
        <w:t>. 61-77</w:t>
      </w:r>
      <w:r w:rsidR="00951B2E">
        <w:rPr>
          <w:sz w:val="28"/>
          <w:szCs w:val="28"/>
          <w:lang w:val="uk-UA"/>
        </w:rPr>
        <w:t>.</w:t>
      </w:r>
    </w:p>
    <w:p w:rsidR="00B94269" w:rsidRPr="0021337A" w:rsidRDefault="00B94269" w:rsidP="00B94269">
      <w:pPr>
        <w:spacing w:line="360" w:lineRule="auto"/>
        <w:ind w:firstLine="720"/>
        <w:jc w:val="both"/>
        <w:rPr>
          <w:sz w:val="28"/>
          <w:lang w:val="uk-UA"/>
        </w:rPr>
      </w:pPr>
      <w:r>
        <w:rPr>
          <w:sz w:val="28"/>
          <w:lang w:val="uk-UA"/>
        </w:rPr>
        <w:t>244. Євтушенко О</w:t>
      </w:r>
      <w:r w:rsidRPr="00A07ACA">
        <w:rPr>
          <w:sz w:val="28"/>
          <w:lang w:val="uk-UA"/>
        </w:rPr>
        <w:t>.</w:t>
      </w:r>
      <w:r>
        <w:rPr>
          <w:sz w:val="28"/>
          <w:lang w:val="uk-UA"/>
        </w:rPr>
        <w:t>О</w:t>
      </w:r>
      <w:r w:rsidRPr="00A07ACA">
        <w:rPr>
          <w:sz w:val="28"/>
          <w:lang w:val="uk-UA"/>
        </w:rPr>
        <w:t xml:space="preserve">. </w:t>
      </w:r>
      <w:r>
        <w:rPr>
          <w:sz w:val="28"/>
          <w:lang w:val="uk-UA"/>
        </w:rPr>
        <w:t>Нейромедіаторні механізми дії деяких протисудомних засобів</w:t>
      </w:r>
      <w:r w:rsidRPr="00A07ACA">
        <w:rPr>
          <w:sz w:val="28"/>
          <w:lang w:val="uk-UA"/>
        </w:rPr>
        <w:t xml:space="preserve"> / </w:t>
      </w:r>
      <w:r>
        <w:rPr>
          <w:sz w:val="28"/>
          <w:lang w:val="uk-UA"/>
        </w:rPr>
        <w:t>О</w:t>
      </w:r>
      <w:r w:rsidRPr="00A07ACA">
        <w:rPr>
          <w:sz w:val="28"/>
          <w:lang w:val="uk-UA"/>
        </w:rPr>
        <w:t>.</w:t>
      </w:r>
      <w:r>
        <w:rPr>
          <w:sz w:val="28"/>
          <w:lang w:val="uk-UA"/>
        </w:rPr>
        <w:t>О</w:t>
      </w:r>
      <w:r w:rsidRPr="00A07ACA">
        <w:rPr>
          <w:sz w:val="28"/>
          <w:lang w:val="uk-UA"/>
        </w:rPr>
        <w:t xml:space="preserve">. </w:t>
      </w:r>
      <w:r>
        <w:rPr>
          <w:sz w:val="28"/>
          <w:lang w:val="uk-UA"/>
        </w:rPr>
        <w:t xml:space="preserve">Євтушенко </w:t>
      </w:r>
      <w:r w:rsidRPr="00A07ACA">
        <w:rPr>
          <w:sz w:val="28"/>
          <w:lang w:val="uk-UA"/>
        </w:rPr>
        <w:t xml:space="preserve">// </w:t>
      </w:r>
      <w:r>
        <w:rPr>
          <w:sz w:val="28"/>
          <w:lang w:val="uk-UA"/>
        </w:rPr>
        <w:t>Ліки. – 2003</w:t>
      </w:r>
      <w:r w:rsidRPr="00A07ACA">
        <w:rPr>
          <w:sz w:val="28"/>
          <w:lang w:val="uk-UA"/>
        </w:rPr>
        <w:t xml:space="preserve">. </w:t>
      </w:r>
      <w:r>
        <w:rPr>
          <w:sz w:val="28"/>
          <w:lang w:val="uk-UA"/>
        </w:rPr>
        <w:t>–</w:t>
      </w:r>
      <w:r w:rsidRPr="00A07ACA">
        <w:rPr>
          <w:sz w:val="28"/>
          <w:lang w:val="uk-UA"/>
        </w:rPr>
        <w:t xml:space="preserve"> № 5</w:t>
      </w:r>
      <w:r>
        <w:rPr>
          <w:sz w:val="28"/>
          <w:lang w:val="uk-UA"/>
        </w:rPr>
        <w:t>-6. – С. 74</w:t>
      </w:r>
      <w:r w:rsidRPr="00A07ACA">
        <w:rPr>
          <w:sz w:val="28"/>
          <w:lang w:val="uk-UA"/>
        </w:rPr>
        <w:t>-</w:t>
      </w:r>
      <w:r>
        <w:rPr>
          <w:sz w:val="28"/>
          <w:lang w:val="uk-UA"/>
        </w:rPr>
        <w:t>78.</w:t>
      </w:r>
    </w:p>
    <w:p w:rsidR="00B94269" w:rsidRDefault="00B94269" w:rsidP="00B94269">
      <w:pPr>
        <w:pStyle w:val="1"/>
        <w:spacing w:before="0" w:beforeAutospacing="0" w:after="0" w:afterAutospacing="0" w:line="360" w:lineRule="auto"/>
        <w:ind w:firstLine="709"/>
        <w:jc w:val="both"/>
        <w:rPr>
          <w:b w:val="0"/>
          <w:sz w:val="28"/>
          <w:szCs w:val="28"/>
          <w:lang w:val="uk-UA"/>
        </w:rPr>
      </w:pPr>
      <w:r w:rsidRPr="00B94269">
        <w:rPr>
          <w:b w:val="0"/>
          <w:sz w:val="28"/>
          <w:szCs w:val="28"/>
          <w:lang w:val="uk-UA"/>
        </w:rPr>
        <w:t>245.</w:t>
      </w:r>
      <w:r>
        <w:rPr>
          <w:lang w:val="uk-UA"/>
        </w:rPr>
        <w:t xml:space="preserve"> </w:t>
      </w:r>
      <w:hyperlink r:id="rId84" w:history="1">
        <w:r w:rsidRPr="001D6074">
          <w:rPr>
            <w:rStyle w:val="a6"/>
            <w:b w:val="0"/>
            <w:color w:val="auto"/>
            <w:sz w:val="28"/>
            <w:szCs w:val="28"/>
            <w:u w:val="none"/>
            <w:lang w:val="en-US"/>
          </w:rPr>
          <w:t>Kaster M</w:t>
        </w:r>
        <w:r>
          <w:rPr>
            <w:rStyle w:val="a6"/>
            <w:b w:val="0"/>
            <w:color w:val="auto"/>
            <w:sz w:val="28"/>
            <w:szCs w:val="28"/>
            <w:u w:val="none"/>
            <w:lang w:val="en-US"/>
          </w:rPr>
          <w:t>.</w:t>
        </w:r>
        <w:r w:rsidRPr="001D6074">
          <w:rPr>
            <w:rStyle w:val="a6"/>
            <w:b w:val="0"/>
            <w:color w:val="auto"/>
            <w:sz w:val="28"/>
            <w:szCs w:val="28"/>
            <w:u w:val="none"/>
            <w:lang w:val="en-US"/>
          </w:rPr>
          <w:t>P</w:t>
        </w:r>
      </w:hyperlink>
      <w:r>
        <w:rPr>
          <w:b w:val="0"/>
          <w:sz w:val="28"/>
          <w:szCs w:val="28"/>
          <w:lang w:val="en-US"/>
        </w:rPr>
        <w:t xml:space="preserve">. </w:t>
      </w:r>
      <w:r w:rsidRPr="001D6074">
        <w:rPr>
          <w:b w:val="0"/>
          <w:sz w:val="28"/>
          <w:szCs w:val="28"/>
          <w:lang w:val="en-US"/>
        </w:rPr>
        <w:t>Antidepressant-like effect of lamotrigine in the mouse forced swimming test: evidence for the involvem</w:t>
      </w:r>
      <w:r>
        <w:rPr>
          <w:b w:val="0"/>
          <w:sz w:val="28"/>
          <w:szCs w:val="28"/>
          <w:lang w:val="en-US"/>
        </w:rPr>
        <w:t xml:space="preserve">ent of the noradrenergic system /       M.P. </w:t>
      </w:r>
      <w:hyperlink r:id="rId85" w:history="1">
        <w:r w:rsidRPr="001D6074">
          <w:rPr>
            <w:rStyle w:val="a6"/>
            <w:b w:val="0"/>
            <w:color w:val="auto"/>
            <w:sz w:val="28"/>
            <w:szCs w:val="28"/>
            <w:u w:val="none"/>
            <w:lang w:val="en-US"/>
          </w:rPr>
          <w:t>Kaster</w:t>
        </w:r>
      </w:hyperlink>
      <w:r w:rsidRPr="001D6074">
        <w:rPr>
          <w:b w:val="0"/>
          <w:sz w:val="28"/>
          <w:szCs w:val="28"/>
          <w:lang w:val="en-US"/>
        </w:rPr>
        <w:t>, I</w:t>
      </w:r>
      <w:r>
        <w:rPr>
          <w:b w:val="0"/>
          <w:sz w:val="28"/>
          <w:szCs w:val="28"/>
          <w:lang w:val="en-US"/>
        </w:rPr>
        <w:t>.</w:t>
      </w:r>
      <w:r w:rsidRPr="001D6074">
        <w:rPr>
          <w:b w:val="0"/>
          <w:sz w:val="28"/>
          <w:szCs w:val="28"/>
          <w:lang w:val="en-US"/>
        </w:rPr>
        <w:t xml:space="preserve"> </w:t>
      </w:r>
      <w:hyperlink r:id="rId86" w:history="1">
        <w:r w:rsidRPr="001D6074">
          <w:rPr>
            <w:rStyle w:val="a6"/>
            <w:b w:val="0"/>
            <w:color w:val="auto"/>
            <w:sz w:val="28"/>
            <w:szCs w:val="28"/>
            <w:u w:val="none"/>
            <w:lang w:val="en-US"/>
          </w:rPr>
          <w:t>Raupp</w:t>
        </w:r>
      </w:hyperlink>
      <w:r w:rsidRPr="001D6074">
        <w:rPr>
          <w:b w:val="0"/>
          <w:sz w:val="28"/>
          <w:szCs w:val="28"/>
          <w:lang w:val="en-US"/>
        </w:rPr>
        <w:t xml:space="preserve">, </w:t>
      </w:r>
      <w:r>
        <w:rPr>
          <w:b w:val="0"/>
          <w:sz w:val="28"/>
          <w:szCs w:val="28"/>
          <w:lang w:val="en-US"/>
        </w:rPr>
        <w:t xml:space="preserve">R.W. </w:t>
      </w:r>
      <w:hyperlink r:id="rId87" w:history="1">
        <w:r w:rsidRPr="001D6074">
          <w:rPr>
            <w:rStyle w:val="a6"/>
            <w:b w:val="0"/>
            <w:color w:val="auto"/>
            <w:sz w:val="28"/>
            <w:szCs w:val="28"/>
            <w:u w:val="none"/>
            <w:lang w:val="en-US"/>
          </w:rPr>
          <w:t>Binfar</w:t>
        </w:r>
        <w:r w:rsidRPr="0032416C">
          <w:rPr>
            <w:rStyle w:val="a6"/>
            <w:b w:val="0"/>
            <w:color w:val="auto"/>
            <w:sz w:val="28"/>
            <w:szCs w:val="28"/>
            <w:u w:val="none"/>
            <w:lang w:val="en-US"/>
          </w:rPr>
          <w:t xml:space="preserve">é </w:t>
        </w:r>
      </w:hyperlink>
      <w:r w:rsidRPr="00970997">
        <w:rPr>
          <w:rFonts w:eastAsia="CenturySchoolbook"/>
          <w:b w:val="0"/>
          <w:sz w:val="28"/>
          <w:szCs w:val="28"/>
          <w:lang w:val="uk-UA"/>
        </w:rPr>
        <w:t>[</w:t>
      </w:r>
      <w:r w:rsidRPr="00EC5D0E">
        <w:rPr>
          <w:rStyle w:val="element-citation"/>
          <w:b w:val="0"/>
          <w:sz w:val="28"/>
          <w:szCs w:val="28"/>
          <w:lang w:val="en-US"/>
        </w:rPr>
        <w:t>et</w:t>
      </w:r>
      <w:r w:rsidRPr="00EC5D0E">
        <w:rPr>
          <w:rStyle w:val="element-citation"/>
          <w:b w:val="0"/>
          <w:sz w:val="28"/>
          <w:szCs w:val="28"/>
          <w:lang w:val="uk-UA"/>
        </w:rPr>
        <w:t xml:space="preserve"> </w:t>
      </w:r>
      <w:r w:rsidRPr="00EC5D0E">
        <w:rPr>
          <w:rStyle w:val="element-citation"/>
          <w:b w:val="0"/>
          <w:sz w:val="28"/>
          <w:szCs w:val="28"/>
          <w:lang w:val="en-US"/>
        </w:rPr>
        <w:t>al</w:t>
      </w:r>
      <w:r w:rsidRPr="0032416C">
        <w:rPr>
          <w:rStyle w:val="element-citation"/>
          <w:b w:val="0"/>
          <w:sz w:val="28"/>
          <w:szCs w:val="28"/>
          <w:lang w:val="en-US"/>
        </w:rPr>
        <w:t>.</w:t>
      </w:r>
      <w:r w:rsidRPr="00970997">
        <w:rPr>
          <w:rFonts w:eastAsia="CenturySchoolbook"/>
          <w:b w:val="0"/>
          <w:sz w:val="28"/>
          <w:szCs w:val="28"/>
          <w:lang w:val="uk-UA"/>
        </w:rPr>
        <w:t>]</w:t>
      </w:r>
      <w:r w:rsidRPr="003627BB">
        <w:rPr>
          <w:rStyle w:val="element-citation"/>
          <w:sz w:val="28"/>
          <w:szCs w:val="28"/>
          <w:lang w:val="uk-UA"/>
        </w:rPr>
        <w:t xml:space="preserve"> </w:t>
      </w:r>
      <w:r w:rsidRPr="0032416C">
        <w:rPr>
          <w:rStyle w:val="element-citation"/>
          <w:sz w:val="28"/>
          <w:szCs w:val="28"/>
          <w:lang w:val="en-US"/>
        </w:rPr>
        <w:t xml:space="preserve">// </w:t>
      </w:r>
      <w:r w:rsidRPr="003627BB">
        <w:rPr>
          <w:rStyle w:val="element-citation"/>
          <w:sz w:val="28"/>
          <w:szCs w:val="28"/>
          <w:lang w:val="uk-UA"/>
        </w:rPr>
        <w:t xml:space="preserve"> </w:t>
      </w:r>
      <w:hyperlink r:id="rId88" w:tooltip="European journal of pharmacology." w:history="1">
        <w:r w:rsidRPr="001D6074">
          <w:rPr>
            <w:rStyle w:val="a6"/>
            <w:b w:val="0"/>
            <w:color w:val="auto"/>
            <w:sz w:val="28"/>
            <w:szCs w:val="28"/>
            <w:u w:val="none"/>
            <w:lang w:val="en-US"/>
          </w:rPr>
          <w:t>Eur</w:t>
        </w:r>
        <w:r w:rsidRPr="0032416C">
          <w:rPr>
            <w:rStyle w:val="a6"/>
            <w:b w:val="0"/>
            <w:color w:val="auto"/>
            <w:sz w:val="28"/>
            <w:szCs w:val="28"/>
            <w:u w:val="none"/>
            <w:lang w:val="en-US"/>
          </w:rPr>
          <w:t xml:space="preserve"> </w:t>
        </w:r>
        <w:r w:rsidRPr="001D6074">
          <w:rPr>
            <w:rStyle w:val="a6"/>
            <w:b w:val="0"/>
            <w:color w:val="auto"/>
            <w:sz w:val="28"/>
            <w:szCs w:val="28"/>
            <w:u w:val="none"/>
            <w:lang w:val="en-US"/>
          </w:rPr>
          <w:t>J</w:t>
        </w:r>
        <w:r w:rsidRPr="0032416C">
          <w:rPr>
            <w:rStyle w:val="a6"/>
            <w:b w:val="0"/>
            <w:color w:val="auto"/>
            <w:sz w:val="28"/>
            <w:szCs w:val="28"/>
            <w:u w:val="none"/>
            <w:lang w:val="en-US"/>
          </w:rPr>
          <w:t xml:space="preserve"> </w:t>
        </w:r>
        <w:r w:rsidRPr="001D6074">
          <w:rPr>
            <w:rStyle w:val="a6"/>
            <w:b w:val="0"/>
            <w:color w:val="auto"/>
            <w:sz w:val="28"/>
            <w:szCs w:val="28"/>
            <w:u w:val="none"/>
            <w:lang w:val="en-US"/>
          </w:rPr>
          <w:t>Pharmacol</w:t>
        </w:r>
        <w:r w:rsidRPr="0032416C">
          <w:rPr>
            <w:rStyle w:val="a6"/>
            <w:b w:val="0"/>
            <w:color w:val="auto"/>
            <w:sz w:val="28"/>
            <w:szCs w:val="28"/>
            <w:u w:val="none"/>
            <w:lang w:val="en-US"/>
          </w:rPr>
          <w:t>.</w:t>
        </w:r>
      </w:hyperlink>
      <w:r w:rsidRPr="0032416C">
        <w:rPr>
          <w:b w:val="0"/>
          <w:sz w:val="28"/>
          <w:szCs w:val="28"/>
          <w:lang w:val="en-US"/>
        </w:rPr>
        <w:t xml:space="preserve"> – 2007. – </w:t>
      </w:r>
      <w:r w:rsidRPr="001D6074">
        <w:rPr>
          <w:b w:val="0"/>
          <w:sz w:val="28"/>
          <w:szCs w:val="28"/>
          <w:lang w:val="en-US"/>
        </w:rPr>
        <w:t>V</w:t>
      </w:r>
      <w:r w:rsidRPr="0032416C">
        <w:rPr>
          <w:b w:val="0"/>
          <w:sz w:val="28"/>
          <w:szCs w:val="28"/>
          <w:lang w:val="en-US"/>
        </w:rPr>
        <w:t>. 565,</w:t>
      </w:r>
      <w:r w:rsidRPr="00EC5D0E">
        <w:rPr>
          <w:rStyle w:val="element-citation"/>
          <w:sz w:val="28"/>
          <w:szCs w:val="28"/>
          <w:lang w:val="uk-UA"/>
        </w:rPr>
        <w:t xml:space="preserve"> </w:t>
      </w:r>
      <w:r w:rsidRPr="00EC5D0E">
        <w:rPr>
          <w:rStyle w:val="element-citation"/>
          <w:b w:val="0"/>
          <w:sz w:val="28"/>
          <w:szCs w:val="28"/>
          <w:lang w:val="uk-UA"/>
        </w:rPr>
        <w:t>№</w:t>
      </w:r>
      <w:r w:rsidRPr="0032416C">
        <w:rPr>
          <w:rStyle w:val="element-citation"/>
          <w:b w:val="0"/>
          <w:sz w:val="28"/>
          <w:szCs w:val="28"/>
          <w:lang w:val="en-US"/>
        </w:rPr>
        <w:t xml:space="preserve"> 1-3. </w:t>
      </w:r>
      <w:r w:rsidRPr="00AE3CA8">
        <w:rPr>
          <w:rStyle w:val="hps"/>
          <w:b w:val="0"/>
          <w:sz w:val="28"/>
          <w:szCs w:val="28"/>
          <w:lang w:val="uk-UA"/>
        </w:rPr>
        <w:t>–</w:t>
      </w:r>
      <w:r w:rsidRPr="0032416C">
        <w:rPr>
          <w:rStyle w:val="element-citation"/>
          <w:b w:val="0"/>
          <w:sz w:val="28"/>
          <w:szCs w:val="28"/>
          <w:lang w:val="en-US"/>
        </w:rPr>
        <w:t xml:space="preserve"> </w:t>
      </w:r>
      <w:r w:rsidRPr="0032416C">
        <w:rPr>
          <w:b w:val="0"/>
          <w:sz w:val="28"/>
          <w:szCs w:val="28"/>
          <w:lang w:val="en-US"/>
        </w:rPr>
        <w:t xml:space="preserve"> </w:t>
      </w:r>
      <w:r w:rsidRPr="00AE3CA8">
        <w:rPr>
          <w:b w:val="0"/>
          <w:sz w:val="28"/>
          <w:szCs w:val="28"/>
          <w:lang w:val="en-US"/>
        </w:rPr>
        <w:t>P</w:t>
      </w:r>
      <w:r w:rsidRPr="0032416C">
        <w:rPr>
          <w:b w:val="0"/>
          <w:sz w:val="28"/>
          <w:szCs w:val="28"/>
          <w:lang w:val="en-US"/>
        </w:rPr>
        <w:t>. 119-124.</w:t>
      </w:r>
    </w:p>
    <w:p w:rsidR="00B94269" w:rsidRDefault="00B94269" w:rsidP="00B94269">
      <w:pPr>
        <w:spacing w:line="360" w:lineRule="auto"/>
        <w:ind w:firstLine="709"/>
        <w:jc w:val="both"/>
        <w:outlineLvl w:val="0"/>
        <w:rPr>
          <w:bCs/>
          <w:kern w:val="36"/>
          <w:sz w:val="28"/>
          <w:szCs w:val="28"/>
          <w:lang w:val="uk-UA"/>
        </w:rPr>
      </w:pPr>
      <w:r w:rsidRPr="0032416C">
        <w:rPr>
          <w:bCs/>
          <w:kern w:val="36"/>
          <w:sz w:val="28"/>
          <w:szCs w:val="28"/>
          <w:lang w:val="en-US"/>
        </w:rPr>
        <w:t xml:space="preserve"> </w:t>
      </w:r>
      <w:r>
        <w:rPr>
          <w:bCs/>
          <w:kern w:val="36"/>
          <w:sz w:val="28"/>
          <w:szCs w:val="28"/>
          <w:lang w:val="uk-UA"/>
        </w:rPr>
        <w:t xml:space="preserve">246. </w:t>
      </w:r>
      <w:r w:rsidRPr="00AD01FA">
        <w:rPr>
          <w:bCs/>
          <w:kern w:val="36"/>
          <w:sz w:val="28"/>
          <w:szCs w:val="28"/>
          <w:lang w:val="en-US"/>
        </w:rPr>
        <w:t>Martindale</w:t>
      </w:r>
      <w:r>
        <w:rPr>
          <w:bCs/>
          <w:kern w:val="36"/>
          <w:sz w:val="28"/>
          <w:szCs w:val="28"/>
          <w:lang w:val="en-US"/>
        </w:rPr>
        <w:t>.</w:t>
      </w:r>
      <w:r w:rsidRPr="00AD01FA">
        <w:rPr>
          <w:bCs/>
          <w:kern w:val="36"/>
          <w:sz w:val="28"/>
          <w:szCs w:val="28"/>
          <w:lang w:val="en-US"/>
        </w:rPr>
        <w:t xml:space="preserve"> The extra pharmacopoeia /</w:t>
      </w:r>
      <w:r w:rsidRPr="00F00196">
        <w:rPr>
          <w:sz w:val="28"/>
          <w:szCs w:val="28"/>
          <w:lang w:val="en-US"/>
        </w:rPr>
        <w:t xml:space="preserve"> </w:t>
      </w:r>
      <w:r w:rsidRPr="00BE067E">
        <w:rPr>
          <w:sz w:val="28"/>
          <w:szCs w:val="28"/>
          <w:lang w:val="en-US"/>
        </w:rPr>
        <w:t>Ed</w:t>
      </w:r>
      <w:r>
        <w:rPr>
          <w:sz w:val="28"/>
          <w:szCs w:val="28"/>
          <w:lang w:val="uk-UA"/>
        </w:rPr>
        <w:t>.</w:t>
      </w:r>
      <w:r>
        <w:rPr>
          <w:bCs/>
          <w:kern w:val="36"/>
          <w:sz w:val="28"/>
          <w:szCs w:val="28"/>
          <w:lang w:val="en-US"/>
        </w:rPr>
        <w:t xml:space="preserve"> J.E. Reynolds. – L., 1996. – 2739 p.</w:t>
      </w:r>
    </w:p>
    <w:p w:rsidR="00B94269" w:rsidRDefault="00B94269" w:rsidP="00B94269">
      <w:pPr>
        <w:spacing w:line="360" w:lineRule="auto"/>
        <w:ind w:firstLine="720"/>
        <w:jc w:val="both"/>
        <w:rPr>
          <w:iCs/>
          <w:color w:val="000000"/>
          <w:sz w:val="28"/>
          <w:szCs w:val="28"/>
          <w:lang w:val="uk-UA"/>
        </w:rPr>
      </w:pPr>
      <w:r>
        <w:rPr>
          <w:iCs/>
          <w:color w:val="000000"/>
          <w:sz w:val="28"/>
          <w:szCs w:val="28"/>
          <w:lang w:val="uk-UA"/>
        </w:rPr>
        <w:t xml:space="preserve">247. Сернов Л.Н. Элементы экспериментальной фармакологии /        Л.Н. Сернов, </w:t>
      </w:r>
      <w:r w:rsidRPr="00BE067E">
        <w:rPr>
          <w:iCs/>
          <w:color w:val="000000"/>
          <w:sz w:val="28"/>
          <w:szCs w:val="28"/>
          <w:lang w:val="uk-UA"/>
        </w:rPr>
        <w:t xml:space="preserve">В.В. Гацура </w:t>
      </w:r>
      <w:r>
        <w:rPr>
          <w:iCs/>
          <w:color w:val="000000"/>
          <w:sz w:val="28"/>
          <w:szCs w:val="28"/>
          <w:lang w:val="uk-UA"/>
        </w:rPr>
        <w:t>//</w:t>
      </w:r>
      <w:r w:rsidRPr="00BE067E">
        <w:rPr>
          <w:iCs/>
          <w:color w:val="000000"/>
          <w:sz w:val="28"/>
          <w:szCs w:val="28"/>
          <w:lang w:val="uk-UA"/>
        </w:rPr>
        <w:t xml:space="preserve"> М</w:t>
      </w:r>
      <w:r>
        <w:rPr>
          <w:iCs/>
          <w:color w:val="000000"/>
          <w:sz w:val="28"/>
          <w:szCs w:val="28"/>
          <w:lang w:val="uk-UA"/>
        </w:rPr>
        <w:t>.</w:t>
      </w:r>
      <w:r w:rsidRPr="00BE067E">
        <w:rPr>
          <w:iCs/>
          <w:color w:val="000000"/>
          <w:sz w:val="28"/>
          <w:szCs w:val="28"/>
          <w:lang w:val="uk-UA"/>
        </w:rPr>
        <w:t xml:space="preserve">, </w:t>
      </w:r>
      <w:r>
        <w:rPr>
          <w:iCs/>
          <w:color w:val="000000"/>
          <w:sz w:val="28"/>
          <w:szCs w:val="28"/>
          <w:lang w:val="uk-UA"/>
        </w:rPr>
        <w:t>2000</w:t>
      </w:r>
      <w:r w:rsidRPr="00BE067E">
        <w:rPr>
          <w:iCs/>
          <w:color w:val="000000"/>
          <w:sz w:val="28"/>
          <w:szCs w:val="28"/>
          <w:lang w:val="uk-UA"/>
        </w:rPr>
        <w:t xml:space="preserve">. – </w:t>
      </w:r>
      <w:r>
        <w:rPr>
          <w:iCs/>
          <w:color w:val="000000"/>
          <w:sz w:val="28"/>
          <w:szCs w:val="28"/>
          <w:lang w:val="uk-UA"/>
        </w:rPr>
        <w:t>352</w:t>
      </w:r>
      <w:r w:rsidRPr="00BE067E">
        <w:rPr>
          <w:iCs/>
          <w:color w:val="000000"/>
          <w:sz w:val="28"/>
          <w:szCs w:val="28"/>
          <w:lang w:val="uk-UA"/>
        </w:rPr>
        <w:t xml:space="preserve"> с.</w:t>
      </w:r>
    </w:p>
    <w:p w:rsidR="00A92E1E" w:rsidRPr="00A92E1E" w:rsidRDefault="00A92E1E" w:rsidP="00A92E1E">
      <w:pPr>
        <w:spacing w:line="360" w:lineRule="auto"/>
        <w:ind w:firstLine="720"/>
        <w:jc w:val="both"/>
        <w:rPr>
          <w:sz w:val="28"/>
          <w:lang w:val="uk-UA"/>
        </w:rPr>
      </w:pPr>
      <w:r>
        <w:rPr>
          <w:sz w:val="28"/>
          <w:lang w:val="uk-UA"/>
        </w:rPr>
        <w:t xml:space="preserve">248. </w:t>
      </w:r>
      <w:r w:rsidRPr="00A07ACA">
        <w:rPr>
          <w:sz w:val="28"/>
          <w:lang w:val="uk-UA"/>
        </w:rPr>
        <w:t>Крыжановский Г.Н. Гиппокамп как детерминантн</w:t>
      </w:r>
      <w:r>
        <w:rPr>
          <w:sz w:val="28"/>
          <w:lang w:val="uk-UA"/>
        </w:rPr>
        <w:t>а</w:t>
      </w:r>
      <w:r w:rsidRPr="00A07ACA">
        <w:rPr>
          <w:sz w:val="28"/>
          <w:lang w:val="uk-UA"/>
        </w:rPr>
        <w:t>я структура, генерирующая эпилептическую активность при коразоловом киндлинге / Г.Н. Крыжановск</w:t>
      </w:r>
      <w:r w:rsidR="008A69ED">
        <w:rPr>
          <w:sz w:val="28"/>
          <w:lang w:val="uk-UA"/>
        </w:rPr>
        <w:t>ий, А.А. Шандра, Р.Ф. Макулькин</w:t>
      </w:r>
      <w:r w:rsidRPr="00A07ACA">
        <w:rPr>
          <w:sz w:val="28"/>
          <w:lang w:val="uk-UA"/>
        </w:rPr>
        <w:t xml:space="preserve"> </w:t>
      </w:r>
      <w:r w:rsidR="008A69ED" w:rsidRPr="008A69ED">
        <w:rPr>
          <w:rFonts w:eastAsia="CenturySchoolbook"/>
          <w:sz w:val="28"/>
          <w:szCs w:val="28"/>
          <w:lang w:val="uk-UA"/>
        </w:rPr>
        <w:t>[</w:t>
      </w:r>
      <w:r w:rsidR="008A69ED">
        <w:rPr>
          <w:rFonts w:eastAsia="CenturySchoolbook"/>
          <w:sz w:val="28"/>
          <w:szCs w:val="28"/>
          <w:lang w:val="uk-UA"/>
        </w:rPr>
        <w:t>и др.</w:t>
      </w:r>
      <w:r w:rsidR="008A69ED" w:rsidRPr="008A69ED">
        <w:rPr>
          <w:rFonts w:eastAsia="CenturySchoolbook"/>
          <w:sz w:val="28"/>
          <w:szCs w:val="28"/>
          <w:lang w:val="uk-UA"/>
        </w:rPr>
        <w:t>]</w:t>
      </w:r>
      <w:r w:rsidR="008A69ED">
        <w:rPr>
          <w:rFonts w:eastAsia="CenturySchoolbook"/>
          <w:b/>
          <w:sz w:val="28"/>
          <w:szCs w:val="28"/>
          <w:lang w:val="uk-UA"/>
        </w:rPr>
        <w:t xml:space="preserve"> </w:t>
      </w:r>
      <w:r w:rsidRPr="00A07ACA">
        <w:rPr>
          <w:sz w:val="28"/>
          <w:lang w:val="uk-UA"/>
        </w:rPr>
        <w:t xml:space="preserve">// Бюлл. эксп. биологии и медицины. – 1985. </w:t>
      </w:r>
      <w:r w:rsidR="008A69ED" w:rsidRPr="00A07ACA">
        <w:rPr>
          <w:sz w:val="28"/>
          <w:lang w:val="uk-UA"/>
        </w:rPr>
        <w:t>–</w:t>
      </w:r>
      <w:r w:rsidRPr="00A07ACA">
        <w:rPr>
          <w:sz w:val="28"/>
          <w:lang w:val="uk-UA"/>
        </w:rPr>
        <w:t xml:space="preserve"> № 5. – С. 527-532</w:t>
      </w:r>
      <w:r>
        <w:rPr>
          <w:sz w:val="28"/>
          <w:lang w:val="uk-UA"/>
        </w:rPr>
        <w:t>.</w:t>
      </w:r>
    </w:p>
    <w:p w:rsidR="00B94269" w:rsidRDefault="00B94269" w:rsidP="00B94269">
      <w:pPr>
        <w:pStyle w:val="a4"/>
        <w:spacing w:before="0" w:beforeAutospacing="0" w:after="0" w:afterAutospacing="0" w:line="360" w:lineRule="auto"/>
        <w:ind w:firstLine="709"/>
        <w:jc w:val="both"/>
        <w:rPr>
          <w:rStyle w:val="articlecitationpages"/>
          <w:sz w:val="28"/>
          <w:szCs w:val="28"/>
          <w:lang w:val="uk-UA"/>
        </w:rPr>
      </w:pPr>
      <w:r>
        <w:rPr>
          <w:rStyle w:val="authorname"/>
          <w:sz w:val="28"/>
          <w:szCs w:val="28"/>
          <w:lang w:val="uk-UA"/>
        </w:rPr>
        <w:t xml:space="preserve">249. </w:t>
      </w:r>
      <w:r w:rsidRPr="0021337A">
        <w:rPr>
          <w:rStyle w:val="authorname"/>
          <w:sz w:val="28"/>
          <w:szCs w:val="28"/>
          <w:lang w:val="en-US"/>
        </w:rPr>
        <w:t>Golgovina</w:t>
      </w:r>
      <w:r w:rsidRPr="0032416C">
        <w:rPr>
          <w:sz w:val="28"/>
          <w:szCs w:val="28"/>
          <w:lang w:val="en-US"/>
        </w:rPr>
        <w:t xml:space="preserve"> </w:t>
      </w:r>
      <w:r>
        <w:rPr>
          <w:rStyle w:val="authorname"/>
          <w:sz w:val="28"/>
          <w:szCs w:val="28"/>
          <w:lang w:val="en-US"/>
        </w:rPr>
        <w:t>S. M</w:t>
      </w:r>
      <w:r w:rsidRPr="0021337A">
        <w:rPr>
          <w:rStyle w:val="authorname"/>
          <w:sz w:val="28"/>
          <w:szCs w:val="28"/>
          <w:lang w:val="uk-UA"/>
        </w:rPr>
        <w:t>.</w:t>
      </w:r>
      <w:r w:rsidRPr="0021337A">
        <w:rPr>
          <w:rStyle w:val="authorname"/>
          <w:sz w:val="28"/>
          <w:szCs w:val="28"/>
          <w:lang w:val="en-US"/>
        </w:rPr>
        <w:t> </w:t>
      </w:r>
      <w:r w:rsidRPr="0032416C">
        <w:rPr>
          <w:sz w:val="28"/>
          <w:szCs w:val="28"/>
          <w:lang w:val="en-US"/>
        </w:rPr>
        <w:t xml:space="preserve">Effect of antidepressants on the convulsant action of thiosemicarbazide, strychine, and metrazol / </w:t>
      </w:r>
      <w:r w:rsidRPr="0021337A">
        <w:rPr>
          <w:rStyle w:val="authorname"/>
          <w:sz w:val="28"/>
          <w:szCs w:val="28"/>
          <w:lang w:val="en-US"/>
        </w:rPr>
        <w:t>S. M. Golgovina, N. I. Andreeva</w:t>
      </w:r>
      <w:r>
        <w:rPr>
          <w:rStyle w:val="authorname"/>
          <w:b/>
          <w:sz w:val="28"/>
          <w:szCs w:val="28"/>
          <w:lang w:val="uk-UA"/>
        </w:rPr>
        <w:t xml:space="preserve"> // </w:t>
      </w:r>
      <w:hyperlink r:id="rId89" w:history="1">
        <w:r w:rsidRPr="0021337A">
          <w:rPr>
            <w:rStyle w:val="journaltitle"/>
            <w:sz w:val="28"/>
            <w:szCs w:val="28"/>
            <w:lang w:val="en-US"/>
          </w:rPr>
          <w:t>Bulletin of Experimental Biology and Medicine</w:t>
        </w:r>
      </w:hyperlink>
      <w:r>
        <w:rPr>
          <w:sz w:val="28"/>
          <w:szCs w:val="28"/>
          <w:lang w:val="uk-UA"/>
        </w:rPr>
        <w:t xml:space="preserve">. – </w:t>
      </w:r>
      <w:r w:rsidRPr="00F00196">
        <w:rPr>
          <w:rStyle w:val="articlecitationyear"/>
          <w:sz w:val="28"/>
          <w:szCs w:val="28"/>
          <w:lang w:val="en-US"/>
        </w:rPr>
        <w:t>1986</w:t>
      </w:r>
      <w:r>
        <w:rPr>
          <w:rStyle w:val="articlecitationyear"/>
          <w:sz w:val="28"/>
          <w:szCs w:val="28"/>
          <w:lang w:val="uk-UA"/>
        </w:rPr>
        <w:t xml:space="preserve">. </w:t>
      </w:r>
      <w:r w:rsidRPr="0021337A">
        <w:rPr>
          <w:rStyle w:val="articlecitationyear"/>
          <w:sz w:val="28"/>
          <w:szCs w:val="28"/>
          <w:lang w:val="uk-UA"/>
        </w:rPr>
        <w:t>–</w:t>
      </w:r>
      <w:r>
        <w:rPr>
          <w:rStyle w:val="articlecitationyear"/>
          <w:sz w:val="28"/>
          <w:szCs w:val="28"/>
          <w:lang w:val="uk-UA"/>
        </w:rPr>
        <w:t xml:space="preserve"> </w:t>
      </w:r>
      <w:r w:rsidRPr="00F00196">
        <w:rPr>
          <w:rStyle w:val="articlecitationvolume"/>
          <w:sz w:val="28"/>
          <w:szCs w:val="28"/>
          <w:lang w:val="en-US"/>
        </w:rPr>
        <w:t>V</w:t>
      </w:r>
      <w:r>
        <w:rPr>
          <w:rStyle w:val="articlecitationvolume"/>
          <w:sz w:val="28"/>
          <w:szCs w:val="28"/>
          <w:lang w:val="uk-UA"/>
        </w:rPr>
        <w:t>.</w:t>
      </w:r>
      <w:r w:rsidRPr="00F00196">
        <w:rPr>
          <w:rStyle w:val="articlecitationvolume"/>
          <w:sz w:val="28"/>
          <w:szCs w:val="28"/>
          <w:lang w:val="en-US"/>
        </w:rPr>
        <w:t xml:space="preserve"> 102,</w:t>
      </w:r>
      <w:r>
        <w:rPr>
          <w:rStyle w:val="articlecitationvolume"/>
          <w:sz w:val="28"/>
          <w:szCs w:val="28"/>
          <w:lang w:val="uk-UA"/>
        </w:rPr>
        <w:t xml:space="preserve"> </w:t>
      </w:r>
      <w:r w:rsidRPr="00BE067E">
        <w:rPr>
          <w:sz w:val="28"/>
          <w:lang w:val="uk-UA"/>
        </w:rPr>
        <w:t>№</w:t>
      </w:r>
      <w:r>
        <w:rPr>
          <w:sz w:val="28"/>
          <w:lang w:val="uk-UA"/>
        </w:rPr>
        <w:t xml:space="preserve"> 3. –</w:t>
      </w:r>
      <w:r w:rsidR="008A69ED">
        <w:rPr>
          <w:sz w:val="28"/>
          <w:lang w:val="uk-UA"/>
        </w:rPr>
        <w:t xml:space="preserve">            </w:t>
      </w:r>
      <w:r>
        <w:rPr>
          <w:sz w:val="28"/>
          <w:lang w:val="uk-UA"/>
        </w:rPr>
        <w:t xml:space="preserve"> Р. </w:t>
      </w:r>
      <w:r w:rsidRPr="00F00196">
        <w:rPr>
          <w:rStyle w:val="articlecitationpages"/>
          <w:sz w:val="28"/>
          <w:szCs w:val="28"/>
          <w:lang w:val="en-US"/>
        </w:rPr>
        <w:t>1201-1203</w:t>
      </w:r>
      <w:r>
        <w:rPr>
          <w:rStyle w:val="articlecitationpages"/>
          <w:sz w:val="28"/>
          <w:szCs w:val="28"/>
          <w:lang w:val="uk-UA"/>
        </w:rPr>
        <w:t>.</w:t>
      </w:r>
    </w:p>
    <w:p w:rsidR="00A92E1E" w:rsidRDefault="00A92E1E" w:rsidP="00A92E1E">
      <w:pPr>
        <w:spacing w:line="360" w:lineRule="auto"/>
        <w:ind w:firstLine="720"/>
        <w:jc w:val="both"/>
        <w:rPr>
          <w:sz w:val="28"/>
          <w:lang w:val="uk-UA"/>
        </w:rPr>
      </w:pPr>
      <w:r>
        <w:rPr>
          <w:rStyle w:val="hps"/>
          <w:sz w:val="28"/>
          <w:szCs w:val="28"/>
          <w:lang w:val="uk-UA"/>
        </w:rPr>
        <w:t>250</w:t>
      </w:r>
      <w:r w:rsidRPr="00BE067E">
        <w:rPr>
          <w:rStyle w:val="hps"/>
          <w:sz w:val="28"/>
          <w:szCs w:val="28"/>
          <w:lang w:val="uk-UA"/>
        </w:rPr>
        <w:t xml:space="preserve">. </w:t>
      </w:r>
      <w:r w:rsidRPr="00BE067E">
        <w:rPr>
          <w:rStyle w:val="hps"/>
          <w:sz w:val="28"/>
          <w:szCs w:val="28"/>
          <w:lang w:val="en-US"/>
        </w:rPr>
        <w:t>Koella</w:t>
      </w:r>
      <w:r w:rsidRPr="00BE067E">
        <w:rPr>
          <w:rStyle w:val="hps"/>
          <w:sz w:val="28"/>
          <w:szCs w:val="28"/>
          <w:lang w:val="uk-UA"/>
        </w:rPr>
        <w:t xml:space="preserve"> </w:t>
      </w:r>
      <w:r w:rsidRPr="00BE067E">
        <w:rPr>
          <w:rStyle w:val="hps"/>
          <w:sz w:val="28"/>
          <w:szCs w:val="28"/>
          <w:lang w:val="en-US"/>
        </w:rPr>
        <w:t>W</w:t>
      </w:r>
      <w:r w:rsidRPr="00BE067E">
        <w:rPr>
          <w:rStyle w:val="hps"/>
          <w:sz w:val="28"/>
          <w:szCs w:val="28"/>
          <w:lang w:val="uk-UA"/>
        </w:rPr>
        <w:t>.</w:t>
      </w:r>
      <w:r w:rsidRPr="00BE067E">
        <w:rPr>
          <w:rStyle w:val="hps"/>
          <w:sz w:val="28"/>
          <w:szCs w:val="28"/>
          <w:lang w:val="en-US"/>
        </w:rPr>
        <w:t>P</w:t>
      </w:r>
      <w:r w:rsidRPr="00BE067E">
        <w:rPr>
          <w:rStyle w:val="hps"/>
          <w:sz w:val="28"/>
          <w:szCs w:val="28"/>
          <w:lang w:val="uk-UA"/>
        </w:rPr>
        <w:t>.</w:t>
      </w:r>
      <w:r w:rsidRPr="00BE067E">
        <w:rPr>
          <w:sz w:val="28"/>
          <w:lang w:val="uk-UA"/>
        </w:rPr>
        <w:t xml:space="preserve"> </w:t>
      </w:r>
      <w:r w:rsidRPr="00BE067E">
        <w:rPr>
          <w:sz w:val="28"/>
          <w:lang w:val="en-US"/>
        </w:rPr>
        <w:t>Animal</w:t>
      </w:r>
      <w:r w:rsidRPr="00BE067E">
        <w:rPr>
          <w:sz w:val="28"/>
          <w:lang w:val="uk-UA"/>
        </w:rPr>
        <w:t xml:space="preserve"> </w:t>
      </w:r>
      <w:r w:rsidRPr="00BE067E">
        <w:rPr>
          <w:sz w:val="28"/>
          <w:lang w:val="en-US"/>
        </w:rPr>
        <w:t>Experimental</w:t>
      </w:r>
      <w:r w:rsidRPr="00BE067E">
        <w:rPr>
          <w:sz w:val="28"/>
          <w:lang w:val="uk-UA"/>
        </w:rPr>
        <w:t xml:space="preserve"> </w:t>
      </w:r>
      <w:r w:rsidRPr="00BE067E">
        <w:rPr>
          <w:sz w:val="28"/>
          <w:lang w:val="en-US"/>
        </w:rPr>
        <w:t>Methods</w:t>
      </w:r>
      <w:r w:rsidRPr="00BE067E">
        <w:rPr>
          <w:sz w:val="28"/>
          <w:lang w:val="uk-UA"/>
        </w:rPr>
        <w:t xml:space="preserve"> </w:t>
      </w:r>
      <w:r w:rsidRPr="00BE067E">
        <w:rPr>
          <w:sz w:val="28"/>
          <w:lang w:val="en-US"/>
        </w:rPr>
        <w:t>in</w:t>
      </w:r>
      <w:r w:rsidRPr="00BE067E">
        <w:rPr>
          <w:sz w:val="28"/>
          <w:lang w:val="uk-UA"/>
        </w:rPr>
        <w:t xml:space="preserve"> </w:t>
      </w:r>
      <w:r w:rsidRPr="00BE067E">
        <w:rPr>
          <w:sz w:val="28"/>
          <w:lang w:val="en-US"/>
        </w:rPr>
        <w:t>the</w:t>
      </w:r>
      <w:r w:rsidRPr="00BE067E">
        <w:rPr>
          <w:sz w:val="28"/>
          <w:lang w:val="uk-UA"/>
        </w:rPr>
        <w:t xml:space="preserve"> </w:t>
      </w:r>
      <w:r w:rsidRPr="00BE067E">
        <w:rPr>
          <w:sz w:val="28"/>
          <w:lang w:val="en-US"/>
        </w:rPr>
        <w:t>Study</w:t>
      </w:r>
      <w:r w:rsidRPr="00BE067E">
        <w:rPr>
          <w:sz w:val="28"/>
          <w:lang w:val="uk-UA"/>
        </w:rPr>
        <w:t xml:space="preserve"> </w:t>
      </w:r>
      <w:r w:rsidRPr="00BE067E">
        <w:rPr>
          <w:sz w:val="28"/>
          <w:lang w:val="en-US"/>
        </w:rPr>
        <w:t>of</w:t>
      </w:r>
      <w:r w:rsidRPr="00BE067E">
        <w:rPr>
          <w:sz w:val="28"/>
          <w:lang w:val="uk-UA"/>
        </w:rPr>
        <w:t xml:space="preserve"> </w:t>
      </w:r>
      <w:r w:rsidRPr="00BE067E">
        <w:rPr>
          <w:sz w:val="28"/>
          <w:lang w:val="en-US"/>
        </w:rPr>
        <w:t>Antiepileptic</w:t>
      </w:r>
      <w:r w:rsidRPr="00BE067E">
        <w:rPr>
          <w:sz w:val="28"/>
          <w:lang w:val="uk-UA"/>
        </w:rPr>
        <w:t xml:space="preserve"> </w:t>
      </w:r>
      <w:r w:rsidRPr="00BE067E">
        <w:rPr>
          <w:sz w:val="28"/>
          <w:lang w:val="en-US"/>
        </w:rPr>
        <w:t>Drugs</w:t>
      </w:r>
      <w:r w:rsidRPr="00BE067E">
        <w:rPr>
          <w:sz w:val="28"/>
          <w:lang w:val="uk-UA"/>
        </w:rPr>
        <w:t xml:space="preserve"> </w:t>
      </w:r>
      <w:r>
        <w:rPr>
          <w:sz w:val="28"/>
          <w:lang w:val="en-US"/>
        </w:rPr>
        <w:t xml:space="preserve">/ </w:t>
      </w:r>
      <w:r w:rsidRPr="00BE067E">
        <w:rPr>
          <w:rStyle w:val="hps"/>
          <w:sz w:val="28"/>
          <w:szCs w:val="28"/>
          <w:lang w:val="en-US"/>
        </w:rPr>
        <w:t>W</w:t>
      </w:r>
      <w:r w:rsidRPr="00BE067E">
        <w:rPr>
          <w:rStyle w:val="hps"/>
          <w:sz w:val="28"/>
          <w:szCs w:val="28"/>
          <w:lang w:val="uk-UA"/>
        </w:rPr>
        <w:t>.</w:t>
      </w:r>
      <w:r w:rsidRPr="00BE067E">
        <w:rPr>
          <w:rStyle w:val="hps"/>
          <w:sz w:val="28"/>
          <w:szCs w:val="28"/>
          <w:lang w:val="en-US"/>
        </w:rPr>
        <w:t>P</w:t>
      </w:r>
      <w:r w:rsidRPr="00BE067E">
        <w:rPr>
          <w:rStyle w:val="hps"/>
          <w:sz w:val="28"/>
          <w:szCs w:val="28"/>
          <w:lang w:val="uk-UA"/>
        </w:rPr>
        <w:t>.</w:t>
      </w:r>
      <w:r w:rsidRPr="00BE067E">
        <w:rPr>
          <w:sz w:val="28"/>
          <w:lang w:val="uk-UA"/>
        </w:rPr>
        <w:t xml:space="preserve"> </w:t>
      </w:r>
      <w:r w:rsidRPr="00BE067E">
        <w:rPr>
          <w:rStyle w:val="hps"/>
          <w:sz w:val="28"/>
          <w:szCs w:val="28"/>
          <w:lang w:val="en-US"/>
        </w:rPr>
        <w:t>Koella</w:t>
      </w:r>
      <w:r w:rsidRPr="00BE067E">
        <w:rPr>
          <w:rStyle w:val="hps"/>
          <w:sz w:val="28"/>
          <w:szCs w:val="28"/>
          <w:lang w:val="uk-UA"/>
        </w:rPr>
        <w:t xml:space="preserve"> </w:t>
      </w:r>
      <w:r w:rsidRPr="00BE067E">
        <w:rPr>
          <w:sz w:val="28"/>
          <w:lang w:val="uk-UA"/>
        </w:rPr>
        <w:t xml:space="preserve">// </w:t>
      </w:r>
      <w:r w:rsidRPr="00BE067E">
        <w:rPr>
          <w:sz w:val="28"/>
          <w:lang w:val="en-US"/>
        </w:rPr>
        <w:t>Antiepileptic</w:t>
      </w:r>
      <w:r w:rsidRPr="00BE067E">
        <w:rPr>
          <w:sz w:val="28"/>
          <w:lang w:val="uk-UA"/>
        </w:rPr>
        <w:t xml:space="preserve"> </w:t>
      </w:r>
      <w:r w:rsidRPr="00BE067E">
        <w:rPr>
          <w:sz w:val="28"/>
          <w:lang w:val="en-US"/>
        </w:rPr>
        <w:t>Drugs</w:t>
      </w:r>
      <w:r w:rsidRPr="00BE067E">
        <w:rPr>
          <w:sz w:val="28"/>
          <w:lang w:val="uk-UA"/>
        </w:rPr>
        <w:t xml:space="preserve">. – 1985. – </w:t>
      </w:r>
      <w:r w:rsidRPr="00BE067E">
        <w:rPr>
          <w:sz w:val="28"/>
          <w:lang w:val="en-US"/>
        </w:rPr>
        <w:t>V</w:t>
      </w:r>
      <w:r w:rsidRPr="00BE067E">
        <w:rPr>
          <w:sz w:val="28"/>
          <w:lang w:val="uk-UA"/>
        </w:rPr>
        <w:t xml:space="preserve">. 5, № 4. – </w:t>
      </w:r>
      <w:r w:rsidR="008A69ED">
        <w:rPr>
          <w:sz w:val="28"/>
          <w:lang w:val="uk-UA"/>
        </w:rPr>
        <w:t xml:space="preserve">   </w:t>
      </w:r>
      <w:r w:rsidRPr="00BE067E">
        <w:rPr>
          <w:sz w:val="28"/>
          <w:lang w:val="en-US"/>
        </w:rPr>
        <w:t>P</w:t>
      </w:r>
      <w:r w:rsidRPr="00BE067E">
        <w:rPr>
          <w:sz w:val="28"/>
          <w:lang w:val="uk-UA"/>
        </w:rPr>
        <w:t>. 283-339</w:t>
      </w:r>
      <w:r>
        <w:rPr>
          <w:sz w:val="28"/>
          <w:lang w:val="uk-UA"/>
        </w:rPr>
        <w:t>.</w:t>
      </w:r>
    </w:p>
    <w:p w:rsidR="00B94269" w:rsidRDefault="00B94269" w:rsidP="00B94269">
      <w:pPr>
        <w:pStyle w:val="a4"/>
        <w:spacing w:before="0" w:beforeAutospacing="0" w:after="0" w:afterAutospacing="0" w:line="360" w:lineRule="auto"/>
        <w:ind w:firstLine="709"/>
        <w:jc w:val="both"/>
        <w:rPr>
          <w:rStyle w:val="articlecitationpages"/>
          <w:sz w:val="28"/>
          <w:szCs w:val="28"/>
          <w:lang w:val="uk-UA"/>
        </w:rPr>
      </w:pPr>
      <w:r>
        <w:rPr>
          <w:rStyle w:val="articlecitationpages"/>
          <w:sz w:val="28"/>
          <w:szCs w:val="28"/>
          <w:lang w:val="uk-UA"/>
        </w:rPr>
        <w:lastRenderedPageBreak/>
        <w:t xml:space="preserve">251. Танасова І.М. Нейромедіаторні механізми протисудомної дії етосуксиміду та «етімону» / І.М. Танасова, Г.В. Овінова, М.А. Філоненко-Патрушева, Л.О. Громов // </w:t>
      </w:r>
      <w:r w:rsidRPr="0021337A">
        <w:rPr>
          <w:rStyle w:val="articlecitationpages"/>
          <w:sz w:val="28"/>
          <w:szCs w:val="28"/>
          <w:lang w:val="uk-UA"/>
        </w:rPr>
        <w:t xml:space="preserve">Проблемы медицины. </w:t>
      </w:r>
      <w:r>
        <w:rPr>
          <w:rStyle w:val="articlecitationpages"/>
          <w:sz w:val="28"/>
          <w:szCs w:val="28"/>
          <w:lang w:val="uk-UA"/>
        </w:rPr>
        <w:t xml:space="preserve">– 2000. </w:t>
      </w:r>
      <w:r w:rsidRPr="0021337A">
        <w:rPr>
          <w:rStyle w:val="articlecitationpages"/>
          <w:sz w:val="28"/>
          <w:szCs w:val="28"/>
          <w:lang w:val="uk-UA"/>
        </w:rPr>
        <w:t>–</w:t>
      </w:r>
      <w:r>
        <w:rPr>
          <w:rStyle w:val="articlecitationpages"/>
          <w:sz w:val="28"/>
          <w:szCs w:val="28"/>
          <w:lang w:val="uk-UA"/>
        </w:rPr>
        <w:t xml:space="preserve"> № 5(19). – С. 4-7.</w:t>
      </w:r>
    </w:p>
    <w:p w:rsidR="00B94269" w:rsidRPr="00381409" w:rsidRDefault="00B94269" w:rsidP="00B94269">
      <w:pPr>
        <w:spacing w:line="360" w:lineRule="auto"/>
        <w:ind w:firstLine="720"/>
        <w:jc w:val="both"/>
        <w:rPr>
          <w:rStyle w:val="nowraprefpubmed"/>
          <w:sz w:val="28"/>
          <w:szCs w:val="28"/>
          <w:lang w:val="uk-UA"/>
        </w:rPr>
      </w:pPr>
      <w:r>
        <w:rPr>
          <w:sz w:val="28"/>
          <w:szCs w:val="28"/>
          <w:lang w:val="uk-UA"/>
        </w:rPr>
        <w:t xml:space="preserve">252. </w:t>
      </w:r>
      <w:r>
        <w:rPr>
          <w:sz w:val="28"/>
          <w:szCs w:val="28"/>
          <w:lang w:val="en-US"/>
        </w:rPr>
        <w:t>Ottow E</w:t>
      </w:r>
      <w:r w:rsidRPr="00BE067E">
        <w:rPr>
          <w:sz w:val="28"/>
          <w:szCs w:val="28"/>
          <w:lang w:val="uk-UA"/>
        </w:rPr>
        <w:t xml:space="preserve">. </w:t>
      </w:r>
      <w:r>
        <w:rPr>
          <w:sz w:val="28"/>
          <w:szCs w:val="28"/>
          <w:lang w:val="en-US"/>
        </w:rPr>
        <w:t>Excitatory amino acids: ten years later</w:t>
      </w:r>
      <w:r w:rsidRPr="00BE067E">
        <w:rPr>
          <w:sz w:val="28"/>
          <w:szCs w:val="28"/>
          <w:lang w:val="uk-UA"/>
        </w:rPr>
        <w:t xml:space="preserve"> / </w:t>
      </w:r>
      <w:r w:rsidRPr="00BE067E">
        <w:rPr>
          <w:sz w:val="28"/>
          <w:szCs w:val="28"/>
          <w:lang w:val="en-US"/>
        </w:rPr>
        <w:t>Ed</w:t>
      </w:r>
      <w:r>
        <w:rPr>
          <w:sz w:val="28"/>
          <w:szCs w:val="28"/>
          <w:lang w:val="uk-UA"/>
        </w:rPr>
        <w:t>.</w:t>
      </w:r>
      <w:r>
        <w:rPr>
          <w:sz w:val="28"/>
          <w:szCs w:val="28"/>
          <w:lang w:val="en-US"/>
        </w:rPr>
        <w:t xml:space="preserve"> L.</w:t>
      </w:r>
      <w:r w:rsidRPr="00BE067E">
        <w:rPr>
          <w:sz w:val="28"/>
          <w:szCs w:val="28"/>
          <w:lang w:val="uk-UA"/>
        </w:rPr>
        <w:t xml:space="preserve"> </w:t>
      </w:r>
      <w:r>
        <w:rPr>
          <w:sz w:val="28"/>
          <w:szCs w:val="28"/>
          <w:lang w:val="en-US"/>
        </w:rPr>
        <w:t>Turski</w:t>
      </w:r>
      <w:r w:rsidRPr="00BE067E">
        <w:rPr>
          <w:sz w:val="28"/>
          <w:szCs w:val="28"/>
          <w:lang w:val="uk-UA"/>
        </w:rPr>
        <w:t xml:space="preserve">, </w:t>
      </w:r>
      <w:r w:rsidR="0022497C">
        <w:rPr>
          <w:sz w:val="28"/>
          <w:szCs w:val="28"/>
          <w:lang w:val="uk-UA"/>
        </w:rPr>
        <w:t xml:space="preserve">       </w:t>
      </w:r>
      <w:r>
        <w:rPr>
          <w:sz w:val="28"/>
          <w:szCs w:val="28"/>
          <w:lang w:val="en-US"/>
        </w:rPr>
        <w:t>D</w:t>
      </w:r>
      <w:r w:rsidRPr="00BE067E">
        <w:rPr>
          <w:sz w:val="28"/>
          <w:szCs w:val="28"/>
          <w:lang w:val="uk-UA"/>
        </w:rPr>
        <w:t>.</w:t>
      </w:r>
      <w:r>
        <w:rPr>
          <w:sz w:val="28"/>
          <w:szCs w:val="28"/>
          <w:lang w:val="en-US"/>
        </w:rPr>
        <w:t>D</w:t>
      </w:r>
      <w:r w:rsidRPr="00BE067E">
        <w:rPr>
          <w:sz w:val="28"/>
          <w:szCs w:val="28"/>
          <w:lang w:val="uk-UA"/>
        </w:rPr>
        <w:t>.</w:t>
      </w:r>
      <w:r>
        <w:rPr>
          <w:sz w:val="28"/>
          <w:szCs w:val="28"/>
          <w:lang w:val="en-US"/>
        </w:rPr>
        <w:t xml:space="preserve"> Schoepp</w:t>
      </w:r>
      <w:r w:rsidRPr="00BE067E">
        <w:rPr>
          <w:sz w:val="28"/>
          <w:szCs w:val="28"/>
          <w:lang w:val="uk-UA"/>
        </w:rPr>
        <w:t xml:space="preserve">, </w:t>
      </w:r>
      <w:r>
        <w:rPr>
          <w:sz w:val="28"/>
          <w:szCs w:val="28"/>
          <w:lang w:val="en-US"/>
        </w:rPr>
        <w:t>E</w:t>
      </w:r>
      <w:r w:rsidRPr="00BE067E">
        <w:rPr>
          <w:sz w:val="28"/>
          <w:szCs w:val="28"/>
          <w:lang w:val="uk-UA"/>
        </w:rPr>
        <w:t>.</w:t>
      </w:r>
      <w:r>
        <w:rPr>
          <w:sz w:val="28"/>
          <w:szCs w:val="28"/>
          <w:lang w:val="en-US"/>
        </w:rPr>
        <w:t>A</w:t>
      </w:r>
      <w:r w:rsidRPr="00BE067E">
        <w:rPr>
          <w:sz w:val="28"/>
          <w:szCs w:val="28"/>
          <w:lang w:val="uk-UA"/>
        </w:rPr>
        <w:t>.</w:t>
      </w:r>
      <w:r>
        <w:rPr>
          <w:sz w:val="28"/>
          <w:szCs w:val="28"/>
          <w:lang w:val="en-US"/>
        </w:rPr>
        <w:t xml:space="preserve"> Cavalheiro</w:t>
      </w:r>
      <w:r>
        <w:rPr>
          <w:sz w:val="28"/>
          <w:szCs w:val="28"/>
          <w:lang w:val="uk-UA"/>
        </w:rPr>
        <w:t>. –</w:t>
      </w:r>
      <w:r>
        <w:rPr>
          <w:sz w:val="28"/>
          <w:szCs w:val="28"/>
          <w:lang w:val="en-US"/>
        </w:rPr>
        <w:t xml:space="preserve"> Ios</w:t>
      </w:r>
      <w:r w:rsidRPr="00BE067E">
        <w:rPr>
          <w:sz w:val="28"/>
          <w:szCs w:val="28"/>
          <w:lang w:val="uk-UA"/>
        </w:rPr>
        <w:t xml:space="preserve"> </w:t>
      </w:r>
      <w:r w:rsidRPr="00BE067E">
        <w:rPr>
          <w:sz w:val="28"/>
          <w:szCs w:val="28"/>
          <w:lang w:val="en-US"/>
        </w:rPr>
        <w:t>Press</w:t>
      </w:r>
      <w:r w:rsidRPr="00BE067E">
        <w:rPr>
          <w:sz w:val="28"/>
          <w:szCs w:val="28"/>
          <w:lang w:val="uk-UA"/>
        </w:rPr>
        <w:t xml:space="preserve">, </w:t>
      </w:r>
      <w:r w:rsidRPr="00BE067E">
        <w:rPr>
          <w:sz w:val="28"/>
          <w:szCs w:val="28"/>
          <w:lang w:val="en-US"/>
        </w:rPr>
        <w:t>Ltd</w:t>
      </w:r>
      <w:r>
        <w:rPr>
          <w:sz w:val="28"/>
          <w:szCs w:val="28"/>
          <w:lang w:val="uk-UA"/>
        </w:rPr>
        <w:t xml:space="preserve">, </w:t>
      </w:r>
      <w:r>
        <w:rPr>
          <w:sz w:val="28"/>
          <w:szCs w:val="28"/>
          <w:lang w:val="en-US"/>
        </w:rPr>
        <w:t>200</w:t>
      </w:r>
      <w:r>
        <w:rPr>
          <w:sz w:val="28"/>
          <w:szCs w:val="28"/>
          <w:lang w:val="uk-UA"/>
        </w:rPr>
        <w:t>1</w:t>
      </w:r>
      <w:r w:rsidRPr="00BE067E">
        <w:rPr>
          <w:sz w:val="28"/>
          <w:szCs w:val="28"/>
          <w:lang w:val="uk-UA"/>
        </w:rPr>
        <w:t xml:space="preserve">. – </w:t>
      </w:r>
      <w:r w:rsidRPr="00BE067E">
        <w:rPr>
          <w:sz w:val="28"/>
          <w:szCs w:val="28"/>
          <w:lang w:val="en-US"/>
        </w:rPr>
        <w:t>P</w:t>
      </w:r>
      <w:r>
        <w:rPr>
          <w:sz w:val="28"/>
          <w:szCs w:val="28"/>
          <w:lang w:val="uk-UA"/>
        </w:rPr>
        <w:t xml:space="preserve">. </w:t>
      </w:r>
      <w:r>
        <w:rPr>
          <w:sz w:val="28"/>
          <w:szCs w:val="28"/>
          <w:lang w:val="en-US"/>
        </w:rPr>
        <w:t>329</w:t>
      </w:r>
      <w:r>
        <w:rPr>
          <w:sz w:val="28"/>
          <w:szCs w:val="28"/>
          <w:lang w:val="uk-UA"/>
        </w:rPr>
        <w:t>-</w:t>
      </w:r>
      <w:r>
        <w:rPr>
          <w:sz w:val="28"/>
          <w:szCs w:val="28"/>
          <w:lang w:val="en-US"/>
        </w:rPr>
        <w:t>344</w:t>
      </w:r>
      <w:r>
        <w:rPr>
          <w:sz w:val="28"/>
          <w:szCs w:val="28"/>
          <w:lang w:val="uk-UA"/>
        </w:rPr>
        <w:t>.</w:t>
      </w:r>
    </w:p>
    <w:p w:rsidR="00B94269" w:rsidRPr="00B94269" w:rsidRDefault="00B94269" w:rsidP="00B94269">
      <w:pPr>
        <w:spacing w:line="360" w:lineRule="auto"/>
        <w:ind w:firstLine="720"/>
        <w:jc w:val="both"/>
        <w:rPr>
          <w:sz w:val="28"/>
          <w:szCs w:val="28"/>
          <w:lang w:val="uk-UA"/>
        </w:rPr>
      </w:pPr>
      <w:r>
        <w:rPr>
          <w:sz w:val="28"/>
          <w:szCs w:val="28"/>
          <w:lang w:val="uk-UA"/>
        </w:rPr>
        <w:t>253. Бобирьов В.М. Фармакологічний аналіз морфо-функціональних основ центральної нейротропної дії похідних 2-оксоіндолін-3-гліоксилової кислоти / В.М. Бобирьов, Р.В. Луценко // Вісник проблем біології і медицини.  – 2011. – Вип. 2, Т. 1. – С. 102-104.</w:t>
      </w:r>
    </w:p>
    <w:p w:rsidR="00D020AB" w:rsidRDefault="00B94269" w:rsidP="00951B2E">
      <w:pPr>
        <w:spacing w:line="360" w:lineRule="auto"/>
        <w:ind w:firstLine="720"/>
        <w:jc w:val="both"/>
        <w:rPr>
          <w:sz w:val="28"/>
          <w:szCs w:val="28"/>
          <w:lang w:val="uk-UA"/>
        </w:rPr>
      </w:pPr>
      <w:r>
        <w:rPr>
          <w:sz w:val="28"/>
          <w:lang w:val="uk-UA"/>
        </w:rPr>
        <w:t>25</w:t>
      </w:r>
      <w:r w:rsidR="00E8390D">
        <w:rPr>
          <w:sz w:val="28"/>
          <w:lang w:val="uk-UA"/>
        </w:rPr>
        <w:t>4</w:t>
      </w:r>
      <w:r w:rsidR="00D020AB">
        <w:rPr>
          <w:sz w:val="28"/>
          <w:lang w:val="uk-UA"/>
        </w:rPr>
        <w:t xml:space="preserve">. </w:t>
      </w:r>
      <w:r w:rsidR="00D020AB" w:rsidRPr="00D020AB">
        <w:rPr>
          <w:sz w:val="28"/>
          <w:szCs w:val="28"/>
          <w:lang w:val="uk-UA"/>
        </w:rPr>
        <w:t>Доклінічне вивчення специфічної активності потенці</w:t>
      </w:r>
      <w:r w:rsidR="00D020AB">
        <w:rPr>
          <w:sz w:val="28"/>
          <w:szCs w:val="28"/>
          <w:lang w:val="uk-UA"/>
        </w:rPr>
        <w:t>альних протисудомних препаратів: Методичні рекомендації,</w:t>
      </w:r>
      <w:r w:rsidR="00D020AB" w:rsidRPr="00D020AB">
        <w:rPr>
          <w:sz w:val="28"/>
          <w:szCs w:val="28"/>
          <w:lang w:val="uk-UA"/>
        </w:rPr>
        <w:t xml:space="preserve"> під ред. акад. Головенко М. А., проф. Громов</w:t>
      </w:r>
      <w:r w:rsidR="00D020AB">
        <w:rPr>
          <w:sz w:val="28"/>
          <w:szCs w:val="28"/>
          <w:lang w:val="uk-UA"/>
        </w:rPr>
        <w:t>а</w:t>
      </w:r>
      <w:r w:rsidR="00D020AB" w:rsidRPr="00D020AB">
        <w:rPr>
          <w:sz w:val="28"/>
          <w:szCs w:val="28"/>
          <w:lang w:val="uk-UA"/>
        </w:rPr>
        <w:t xml:space="preserve"> Л. О. </w:t>
      </w:r>
      <w:r w:rsidR="00D020AB">
        <w:rPr>
          <w:sz w:val="28"/>
          <w:lang w:val="uk-UA"/>
        </w:rPr>
        <w:t xml:space="preserve">– </w:t>
      </w:r>
      <w:r w:rsidR="00D020AB" w:rsidRPr="00D020AB">
        <w:rPr>
          <w:sz w:val="28"/>
          <w:szCs w:val="28"/>
          <w:lang w:val="uk-UA"/>
        </w:rPr>
        <w:t xml:space="preserve">К.: ДФЦ МОЗ України, 2003. </w:t>
      </w:r>
      <w:r w:rsidR="00D020AB">
        <w:rPr>
          <w:sz w:val="28"/>
          <w:lang w:val="uk-UA"/>
        </w:rPr>
        <w:t>–</w:t>
      </w:r>
      <w:r w:rsidR="00D020AB" w:rsidRPr="00D020AB">
        <w:rPr>
          <w:sz w:val="28"/>
          <w:szCs w:val="28"/>
          <w:lang w:val="uk-UA"/>
        </w:rPr>
        <w:t xml:space="preserve"> 46 с.</w:t>
      </w:r>
    </w:p>
    <w:p w:rsidR="00D020AB" w:rsidRPr="00D020AB" w:rsidRDefault="00B94269" w:rsidP="00951B2E">
      <w:pPr>
        <w:spacing w:line="360" w:lineRule="auto"/>
        <w:ind w:firstLine="720"/>
        <w:jc w:val="both"/>
        <w:rPr>
          <w:sz w:val="28"/>
          <w:szCs w:val="28"/>
          <w:lang w:val="uk-UA"/>
        </w:rPr>
      </w:pPr>
      <w:r>
        <w:rPr>
          <w:rStyle w:val="hps"/>
          <w:sz w:val="28"/>
          <w:szCs w:val="28"/>
          <w:lang w:val="uk-UA"/>
        </w:rPr>
        <w:t>25</w:t>
      </w:r>
      <w:r w:rsidR="00E8390D">
        <w:rPr>
          <w:rStyle w:val="hps"/>
          <w:sz w:val="28"/>
          <w:szCs w:val="28"/>
          <w:lang w:val="uk-UA"/>
        </w:rPr>
        <w:t>5</w:t>
      </w:r>
      <w:r w:rsidR="00D020AB">
        <w:rPr>
          <w:rStyle w:val="hps"/>
          <w:sz w:val="28"/>
          <w:szCs w:val="28"/>
          <w:lang w:val="uk-UA"/>
        </w:rPr>
        <w:t>.</w:t>
      </w:r>
      <w:r w:rsidR="00D020AB" w:rsidRPr="00BE067E">
        <w:rPr>
          <w:rStyle w:val="hps"/>
          <w:sz w:val="28"/>
          <w:szCs w:val="28"/>
          <w:lang w:val="uk-UA"/>
        </w:rPr>
        <w:t xml:space="preserve"> </w:t>
      </w:r>
      <w:r w:rsidR="00D020AB" w:rsidRPr="00BE067E">
        <w:rPr>
          <w:rStyle w:val="hps"/>
          <w:sz w:val="28"/>
          <w:szCs w:val="28"/>
        </w:rPr>
        <w:t>Буреш Я. Методики и основные эксперименты по изучению мозга и поведения / Я. Буреш, О. Бурешова, Д. Хьюстон // М.: Высшая школа, 1991. – 398 с</w:t>
      </w:r>
      <w:r w:rsidR="00D020AB">
        <w:rPr>
          <w:rStyle w:val="hps"/>
          <w:sz w:val="28"/>
          <w:szCs w:val="28"/>
          <w:lang w:val="uk-UA"/>
        </w:rPr>
        <w:t>.</w:t>
      </w:r>
    </w:p>
    <w:p w:rsidR="005725C1" w:rsidRDefault="00B94269" w:rsidP="005725C1">
      <w:pPr>
        <w:spacing w:line="360" w:lineRule="auto"/>
        <w:ind w:firstLine="720"/>
        <w:jc w:val="both"/>
        <w:rPr>
          <w:sz w:val="28"/>
          <w:lang w:val="uk-UA"/>
        </w:rPr>
      </w:pPr>
      <w:r>
        <w:rPr>
          <w:sz w:val="28"/>
          <w:lang w:val="uk-UA"/>
        </w:rPr>
        <w:t>25</w:t>
      </w:r>
      <w:r w:rsidR="00E8390D">
        <w:rPr>
          <w:sz w:val="28"/>
          <w:lang w:val="uk-UA"/>
        </w:rPr>
        <w:t>6</w:t>
      </w:r>
      <w:r w:rsidR="005725C1">
        <w:rPr>
          <w:sz w:val="28"/>
          <w:lang w:val="uk-UA"/>
        </w:rPr>
        <w:t xml:space="preserve">. </w:t>
      </w:r>
      <w:r w:rsidR="005725C1" w:rsidRPr="00C34573">
        <w:rPr>
          <w:sz w:val="28"/>
          <w:lang w:val="uk-UA"/>
        </w:rPr>
        <w:t>К</w:t>
      </w:r>
      <w:r w:rsidR="005725C1" w:rsidRPr="00C34573">
        <w:rPr>
          <w:sz w:val="28"/>
        </w:rPr>
        <w:t xml:space="preserve">рыжановский Г.Н. Киндлинг как модель формирования эпилептической активности / Г.Н. </w:t>
      </w:r>
      <w:r w:rsidR="005725C1" w:rsidRPr="00C34573">
        <w:rPr>
          <w:sz w:val="28"/>
          <w:lang w:val="uk-UA"/>
        </w:rPr>
        <w:t>К</w:t>
      </w:r>
      <w:r w:rsidR="005725C1" w:rsidRPr="00C34573">
        <w:rPr>
          <w:sz w:val="28"/>
        </w:rPr>
        <w:t xml:space="preserve">рыжановский, А.А. Шандра, </w:t>
      </w:r>
      <w:r w:rsidR="009E0352">
        <w:rPr>
          <w:sz w:val="28"/>
          <w:lang w:val="uk-UA"/>
        </w:rPr>
        <w:t xml:space="preserve">                </w:t>
      </w:r>
      <w:r w:rsidR="005725C1" w:rsidRPr="00C34573">
        <w:rPr>
          <w:sz w:val="28"/>
        </w:rPr>
        <w:t>Л.С. Годлевский // Успехи физиол. наук. – 1988. – Т. 19, № 4. – С. 12-32</w:t>
      </w:r>
      <w:r w:rsidR="005725C1">
        <w:rPr>
          <w:sz w:val="28"/>
          <w:lang w:val="uk-UA"/>
        </w:rPr>
        <w:t>.</w:t>
      </w:r>
    </w:p>
    <w:p w:rsidR="00D020AB" w:rsidRDefault="00B94269" w:rsidP="005725C1">
      <w:pPr>
        <w:spacing w:line="360" w:lineRule="auto"/>
        <w:ind w:firstLine="720"/>
        <w:jc w:val="both"/>
        <w:rPr>
          <w:sz w:val="28"/>
          <w:szCs w:val="28"/>
          <w:lang w:val="uk-UA"/>
        </w:rPr>
      </w:pPr>
      <w:r>
        <w:rPr>
          <w:sz w:val="28"/>
          <w:lang w:val="uk-UA"/>
        </w:rPr>
        <w:t>25</w:t>
      </w:r>
      <w:r w:rsidR="00E8390D">
        <w:rPr>
          <w:sz w:val="28"/>
          <w:lang w:val="uk-UA"/>
        </w:rPr>
        <w:t>7</w:t>
      </w:r>
      <w:r w:rsidR="00FD7A2F">
        <w:rPr>
          <w:sz w:val="28"/>
          <w:lang w:val="uk-UA"/>
        </w:rPr>
        <w:t>.</w:t>
      </w:r>
      <w:r w:rsidR="004853D0">
        <w:rPr>
          <w:sz w:val="28"/>
          <w:lang w:val="uk-UA"/>
        </w:rPr>
        <w:t xml:space="preserve"> </w:t>
      </w:r>
      <w:r w:rsidR="004853D0" w:rsidRPr="004853D0">
        <w:rPr>
          <w:sz w:val="28"/>
          <w:szCs w:val="28"/>
          <w:lang w:val="en-US"/>
        </w:rPr>
        <w:t>Barton M</w:t>
      </w:r>
      <w:r w:rsidR="004853D0">
        <w:rPr>
          <w:sz w:val="28"/>
          <w:szCs w:val="28"/>
          <w:lang w:val="uk-UA"/>
        </w:rPr>
        <w:t>.</w:t>
      </w:r>
      <w:r w:rsidR="004853D0" w:rsidRPr="004853D0">
        <w:rPr>
          <w:sz w:val="28"/>
          <w:szCs w:val="28"/>
          <w:lang w:val="en-US"/>
        </w:rPr>
        <w:t>E</w:t>
      </w:r>
      <w:r w:rsidR="004853D0">
        <w:rPr>
          <w:sz w:val="28"/>
          <w:szCs w:val="28"/>
          <w:lang w:val="uk-UA"/>
        </w:rPr>
        <w:t>.</w:t>
      </w:r>
      <w:r w:rsidR="004853D0" w:rsidRPr="004853D0">
        <w:rPr>
          <w:sz w:val="28"/>
          <w:szCs w:val="28"/>
          <w:lang w:val="en-US"/>
        </w:rPr>
        <w:t xml:space="preserve"> The effect of CGX-1007 and CI-1041, novel NMDA receptor antagonists, on kind</w:t>
      </w:r>
      <w:r w:rsidR="004853D0">
        <w:rPr>
          <w:sz w:val="28"/>
          <w:szCs w:val="28"/>
          <w:lang w:val="en-US"/>
        </w:rPr>
        <w:t>ling acquisition and expression</w:t>
      </w:r>
      <w:r w:rsidR="004853D0">
        <w:rPr>
          <w:sz w:val="28"/>
          <w:szCs w:val="28"/>
          <w:lang w:val="uk-UA"/>
        </w:rPr>
        <w:t xml:space="preserve"> /</w:t>
      </w:r>
      <w:r w:rsidR="004853D0" w:rsidRPr="004853D0">
        <w:rPr>
          <w:sz w:val="28"/>
          <w:szCs w:val="28"/>
          <w:lang w:val="en-US"/>
        </w:rPr>
        <w:t xml:space="preserve"> M</w:t>
      </w:r>
      <w:r w:rsidR="004853D0">
        <w:rPr>
          <w:sz w:val="28"/>
          <w:szCs w:val="28"/>
          <w:lang w:val="uk-UA"/>
        </w:rPr>
        <w:t>.</w:t>
      </w:r>
      <w:r w:rsidR="004853D0" w:rsidRPr="004853D0">
        <w:rPr>
          <w:sz w:val="28"/>
          <w:szCs w:val="28"/>
          <w:lang w:val="en-US"/>
        </w:rPr>
        <w:t>E</w:t>
      </w:r>
      <w:r w:rsidR="004853D0">
        <w:rPr>
          <w:sz w:val="28"/>
          <w:szCs w:val="28"/>
          <w:lang w:val="uk-UA"/>
        </w:rPr>
        <w:t xml:space="preserve">. </w:t>
      </w:r>
      <w:r w:rsidR="004853D0" w:rsidRPr="004853D0">
        <w:rPr>
          <w:sz w:val="28"/>
          <w:szCs w:val="28"/>
          <w:lang w:val="en-US"/>
        </w:rPr>
        <w:t xml:space="preserve">Barton, </w:t>
      </w:r>
      <w:r w:rsidR="009E0352">
        <w:rPr>
          <w:sz w:val="28"/>
          <w:szCs w:val="28"/>
          <w:lang w:val="uk-UA"/>
        </w:rPr>
        <w:t xml:space="preserve">       </w:t>
      </w:r>
      <w:r w:rsidR="004853D0" w:rsidRPr="004853D0">
        <w:rPr>
          <w:sz w:val="28"/>
          <w:szCs w:val="28"/>
          <w:lang w:val="en-US"/>
        </w:rPr>
        <w:t>B</w:t>
      </w:r>
      <w:r w:rsidR="004853D0">
        <w:rPr>
          <w:sz w:val="28"/>
          <w:szCs w:val="28"/>
          <w:lang w:val="uk-UA"/>
        </w:rPr>
        <w:t>.</w:t>
      </w:r>
      <w:r w:rsidR="004853D0" w:rsidRPr="004853D0">
        <w:rPr>
          <w:sz w:val="28"/>
          <w:szCs w:val="28"/>
          <w:lang w:val="en-US"/>
        </w:rPr>
        <w:t>D</w:t>
      </w:r>
      <w:r w:rsidR="004853D0">
        <w:rPr>
          <w:sz w:val="28"/>
          <w:szCs w:val="28"/>
          <w:lang w:val="uk-UA"/>
        </w:rPr>
        <w:t>.</w:t>
      </w:r>
      <w:r w:rsidR="004853D0" w:rsidRPr="004853D0">
        <w:rPr>
          <w:sz w:val="28"/>
          <w:szCs w:val="28"/>
          <w:lang w:val="en-US"/>
        </w:rPr>
        <w:t xml:space="preserve"> Klein, H</w:t>
      </w:r>
      <w:r w:rsidR="004853D0">
        <w:rPr>
          <w:sz w:val="28"/>
          <w:szCs w:val="28"/>
          <w:lang w:val="uk-UA"/>
        </w:rPr>
        <w:t>.</w:t>
      </w:r>
      <w:r w:rsidR="004853D0" w:rsidRPr="004853D0">
        <w:rPr>
          <w:sz w:val="28"/>
          <w:szCs w:val="28"/>
          <w:lang w:val="en-US"/>
        </w:rPr>
        <w:t>H</w:t>
      </w:r>
      <w:r w:rsidR="004853D0">
        <w:rPr>
          <w:sz w:val="28"/>
          <w:szCs w:val="28"/>
          <w:lang w:val="uk-UA"/>
        </w:rPr>
        <w:t>.</w:t>
      </w:r>
      <w:r w:rsidR="004853D0" w:rsidRPr="004853D0">
        <w:rPr>
          <w:sz w:val="28"/>
          <w:szCs w:val="28"/>
          <w:lang w:val="en-US"/>
        </w:rPr>
        <w:t xml:space="preserve"> Wolf</w:t>
      </w:r>
      <w:r w:rsidR="004853D0">
        <w:rPr>
          <w:sz w:val="28"/>
          <w:szCs w:val="28"/>
          <w:lang w:val="uk-UA"/>
        </w:rPr>
        <w:t xml:space="preserve"> [</w:t>
      </w:r>
      <w:r w:rsidR="004853D0">
        <w:rPr>
          <w:sz w:val="28"/>
          <w:szCs w:val="28"/>
          <w:lang w:val="en-US"/>
        </w:rPr>
        <w:t>et al</w:t>
      </w:r>
      <w:r w:rsidR="004E6205" w:rsidRPr="004E6205">
        <w:rPr>
          <w:sz w:val="28"/>
          <w:szCs w:val="28"/>
          <w:lang w:val="en-US"/>
        </w:rPr>
        <w:t>.</w:t>
      </w:r>
      <w:r w:rsidR="004853D0">
        <w:rPr>
          <w:sz w:val="28"/>
          <w:szCs w:val="28"/>
          <w:lang w:val="en-US"/>
        </w:rPr>
        <w:t>] //</w:t>
      </w:r>
      <w:r w:rsidR="004853D0" w:rsidRPr="004853D0">
        <w:rPr>
          <w:sz w:val="28"/>
          <w:szCs w:val="28"/>
          <w:lang w:val="en-US"/>
        </w:rPr>
        <w:t xml:space="preserve"> Epilepsy Res. </w:t>
      </w:r>
      <w:r w:rsidR="004853D0" w:rsidRPr="004853D0">
        <w:rPr>
          <w:sz w:val="28"/>
          <w:lang w:val="en-US"/>
        </w:rPr>
        <w:t>–</w:t>
      </w:r>
      <w:r w:rsidR="004853D0">
        <w:rPr>
          <w:sz w:val="28"/>
          <w:lang w:val="en-US"/>
        </w:rPr>
        <w:t xml:space="preserve"> </w:t>
      </w:r>
      <w:r w:rsidR="004853D0">
        <w:rPr>
          <w:sz w:val="28"/>
          <w:szCs w:val="28"/>
          <w:lang w:val="en-US"/>
        </w:rPr>
        <w:t>2001.</w:t>
      </w:r>
      <w:r w:rsidR="004853D0" w:rsidRPr="004853D0">
        <w:rPr>
          <w:sz w:val="28"/>
          <w:szCs w:val="28"/>
          <w:lang w:val="en-US"/>
        </w:rPr>
        <w:t xml:space="preserve"> </w:t>
      </w:r>
      <w:r w:rsidR="004853D0" w:rsidRPr="004853D0">
        <w:rPr>
          <w:sz w:val="28"/>
          <w:lang w:val="en-US"/>
        </w:rPr>
        <w:t>–№</w:t>
      </w:r>
      <w:r w:rsidR="004853D0">
        <w:rPr>
          <w:sz w:val="28"/>
          <w:lang w:val="en-US"/>
        </w:rPr>
        <w:t xml:space="preserve"> </w:t>
      </w:r>
      <w:r w:rsidR="004853D0" w:rsidRPr="004853D0">
        <w:rPr>
          <w:sz w:val="28"/>
          <w:szCs w:val="28"/>
          <w:lang w:val="en-US"/>
        </w:rPr>
        <w:t>47</w:t>
      </w:r>
      <w:r w:rsidR="004853D0">
        <w:rPr>
          <w:sz w:val="28"/>
          <w:szCs w:val="28"/>
          <w:lang w:val="en-US"/>
        </w:rPr>
        <w:t>.</w:t>
      </w:r>
      <w:r w:rsidR="004853D0" w:rsidRPr="004853D0">
        <w:rPr>
          <w:sz w:val="28"/>
          <w:szCs w:val="28"/>
          <w:lang w:val="en-US"/>
        </w:rPr>
        <w:t xml:space="preserve"> </w:t>
      </w:r>
      <w:r w:rsidR="004853D0" w:rsidRPr="004853D0">
        <w:rPr>
          <w:sz w:val="28"/>
          <w:lang w:val="en-US"/>
        </w:rPr>
        <w:t>–</w:t>
      </w:r>
      <w:r w:rsidR="004853D0">
        <w:rPr>
          <w:sz w:val="28"/>
          <w:lang w:val="en-US"/>
        </w:rPr>
        <w:t xml:space="preserve"> P. </w:t>
      </w:r>
      <w:r w:rsidR="004853D0" w:rsidRPr="004853D0">
        <w:rPr>
          <w:sz w:val="28"/>
          <w:szCs w:val="28"/>
          <w:lang w:val="en-US"/>
        </w:rPr>
        <w:t>17-27</w:t>
      </w:r>
      <w:r w:rsidR="004853D0">
        <w:rPr>
          <w:sz w:val="28"/>
          <w:szCs w:val="28"/>
          <w:lang w:val="uk-UA"/>
        </w:rPr>
        <w:t>.</w:t>
      </w:r>
    </w:p>
    <w:p w:rsidR="00105361" w:rsidRPr="004853D0" w:rsidRDefault="00B94269" w:rsidP="005725C1">
      <w:pPr>
        <w:spacing w:line="360" w:lineRule="auto"/>
        <w:ind w:firstLine="720"/>
        <w:jc w:val="both"/>
        <w:rPr>
          <w:sz w:val="28"/>
          <w:szCs w:val="28"/>
          <w:lang w:val="uk-UA"/>
        </w:rPr>
      </w:pPr>
      <w:r>
        <w:rPr>
          <w:rStyle w:val="personname"/>
          <w:sz w:val="28"/>
          <w:szCs w:val="28"/>
        </w:rPr>
        <w:t>2</w:t>
      </w:r>
      <w:r>
        <w:rPr>
          <w:rStyle w:val="personname"/>
          <w:sz w:val="28"/>
          <w:szCs w:val="28"/>
          <w:lang w:val="uk-UA"/>
        </w:rPr>
        <w:t>58</w:t>
      </w:r>
      <w:r w:rsidR="00105361">
        <w:rPr>
          <w:rStyle w:val="personname"/>
          <w:sz w:val="28"/>
          <w:szCs w:val="28"/>
        </w:rPr>
        <w:t>. Опришко</w:t>
      </w:r>
      <w:r w:rsidR="00105361" w:rsidRPr="0021337A">
        <w:rPr>
          <w:rStyle w:val="personname"/>
          <w:sz w:val="28"/>
          <w:szCs w:val="28"/>
        </w:rPr>
        <w:t xml:space="preserve"> </w:t>
      </w:r>
      <w:r w:rsidR="00105361" w:rsidRPr="00F00196">
        <w:rPr>
          <w:rStyle w:val="personname"/>
          <w:sz w:val="28"/>
          <w:szCs w:val="28"/>
        </w:rPr>
        <w:t>В</w:t>
      </w:r>
      <w:r w:rsidR="00105361" w:rsidRPr="0021337A">
        <w:rPr>
          <w:rStyle w:val="personname"/>
          <w:sz w:val="28"/>
          <w:szCs w:val="28"/>
        </w:rPr>
        <w:t>.</w:t>
      </w:r>
      <w:r w:rsidR="00105361" w:rsidRPr="00F00196">
        <w:rPr>
          <w:rStyle w:val="personname"/>
          <w:sz w:val="28"/>
          <w:szCs w:val="28"/>
        </w:rPr>
        <w:t>І</w:t>
      </w:r>
      <w:r w:rsidR="00105361" w:rsidRPr="0021337A">
        <w:rPr>
          <w:rStyle w:val="personname"/>
          <w:sz w:val="28"/>
          <w:szCs w:val="28"/>
        </w:rPr>
        <w:t>.</w:t>
      </w:r>
      <w:r w:rsidR="00105361" w:rsidRPr="0021337A">
        <w:rPr>
          <w:sz w:val="28"/>
          <w:szCs w:val="28"/>
        </w:rPr>
        <w:t xml:space="preserve"> </w:t>
      </w:r>
      <w:hyperlink r:id="rId90" w:history="1">
        <w:r w:rsidR="00105361" w:rsidRPr="00F00196">
          <w:rPr>
            <w:rStyle w:val="a9"/>
            <w:i w:val="0"/>
            <w:sz w:val="28"/>
            <w:szCs w:val="28"/>
          </w:rPr>
          <w:t>Антиоксидантна</w:t>
        </w:r>
        <w:r w:rsidR="00105361" w:rsidRPr="0021337A">
          <w:rPr>
            <w:rStyle w:val="a9"/>
            <w:i w:val="0"/>
            <w:sz w:val="28"/>
            <w:szCs w:val="28"/>
          </w:rPr>
          <w:t xml:space="preserve"> </w:t>
        </w:r>
        <w:r w:rsidR="00105361" w:rsidRPr="00F00196">
          <w:rPr>
            <w:rStyle w:val="a9"/>
            <w:i w:val="0"/>
            <w:sz w:val="28"/>
            <w:szCs w:val="28"/>
          </w:rPr>
          <w:t>модуляція</w:t>
        </w:r>
        <w:r w:rsidR="00105361" w:rsidRPr="0021337A">
          <w:rPr>
            <w:rStyle w:val="a9"/>
            <w:i w:val="0"/>
            <w:sz w:val="28"/>
            <w:szCs w:val="28"/>
          </w:rPr>
          <w:t xml:space="preserve"> </w:t>
        </w:r>
        <w:r w:rsidR="00105361" w:rsidRPr="00F00196">
          <w:rPr>
            <w:rStyle w:val="a9"/>
            <w:i w:val="0"/>
            <w:sz w:val="28"/>
            <w:szCs w:val="28"/>
          </w:rPr>
          <w:t>фармакологічної</w:t>
        </w:r>
        <w:r w:rsidR="00105361" w:rsidRPr="0021337A">
          <w:rPr>
            <w:rStyle w:val="a9"/>
            <w:i w:val="0"/>
            <w:sz w:val="28"/>
            <w:szCs w:val="28"/>
          </w:rPr>
          <w:t xml:space="preserve"> </w:t>
        </w:r>
        <w:r w:rsidR="00105361" w:rsidRPr="00F00196">
          <w:rPr>
            <w:rStyle w:val="a9"/>
            <w:i w:val="0"/>
            <w:sz w:val="28"/>
            <w:szCs w:val="28"/>
          </w:rPr>
          <w:t>активності</w:t>
        </w:r>
        <w:r w:rsidR="00105361" w:rsidRPr="0021337A">
          <w:rPr>
            <w:rStyle w:val="a9"/>
            <w:i w:val="0"/>
            <w:sz w:val="28"/>
            <w:szCs w:val="28"/>
          </w:rPr>
          <w:t xml:space="preserve"> </w:t>
        </w:r>
        <w:r w:rsidR="00105361" w:rsidRPr="00F00196">
          <w:rPr>
            <w:rStyle w:val="a9"/>
            <w:i w:val="0"/>
            <w:sz w:val="28"/>
            <w:szCs w:val="28"/>
          </w:rPr>
          <w:t>анальге</w:t>
        </w:r>
        <w:r w:rsidR="00105361">
          <w:rPr>
            <w:rStyle w:val="a9"/>
            <w:i w:val="0"/>
            <w:sz w:val="28"/>
            <w:szCs w:val="28"/>
          </w:rPr>
          <w:t>тичних</w:t>
        </w:r>
        <w:r w:rsidR="00105361" w:rsidRPr="0021337A">
          <w:rPr>
            <w:rStyle w:val="a9"/>
            <w:i w:val="0"/>
            <w:sz w:val="28"/>
            <w:szCs w:val="28"/>
          </w:rPr>
          <w:t xml:space="preserve"> </w:t>
        </w:r>
        <w:r w:rsidR="00105361">
          <w:rPr>
            <w:rStyle w:val="a9"/>
            <w:i w:val="0"/>
            <w:sz w:val="28"/>
            <w:szCs w:val="28"/>
          </w:rPr>
          <w:t>та</w:t>
        </w:r>
        <w:r w:rsidR="00105361" w:rsidRPr="0021337A">
          <w:rPr>
            <w:rStyle w:val="a9"/>
            <w:i w:val="0"/>
            <w:sz w:val="28"/>
            <w:szCs w:val="28"/>
          </w:rPr>
          <w:t xml:space="preserve"> </w:t>
        </w:r>
        <w:r w:rsidR="00105361">
          <w:rPr>
            <w:rStyle w:val="a9"/>
            <w:i w:val="0"/>
            <w:sz w:val="28"/>
            <w:szCs w:val="28"/>
          </w:rPr>
          <w:t>протисудомних засобів</w:t>
        </w:r>
        <w:r w:rsidR="00105361" w:rsidRPr="00F00196">
          <w:rPr>
            <w:rStyle w:val="a9"/>
            <w:i w:val="0"/>
            <w:sz w:val="28"/>
            <w:szCs w:val="28"/>
          </w:rPr>
          <w:t xml:space="preserve">: автореф. дис. на здобуття наук. ступеня доктора мед. наук / В. І. Опришко. </w:t>
        </w:r>
        <w:r w:rsidR="00105361" w:rsidRPr="00BE067E">
          <w:rPr>
            <w:sz w:val="28"/>
            <w:szCs w:val="28"/>
            <w:lang w:val="uk-UA"/>
          </w:rPr>
          <w:t>–</w:t>
        </w:r>
        <w:r w:rsidR="00105361" w:rsidRPr="00F00196">
          <w:rPr>
            <w:rStyle w:val="a9"/>
            <w:i w:val="0"/>
            <w:sz w:val="28"/>
            <w:szCs w:val="28"/>
          </w:rPr>
          <w:t xml:space="preserve"> Київ, 2010. </w:t>
        </w:r>
        <w:r w:rsidR="00105361" w:rsidRPr="00BE067E">
          <w:rPr>
            <w:sz w:val="28"/>
            <w:szCs w:val="28"/>
            <w:lang w:val="uk-UA"/>
          </w:rPr>
          <w:t>–</w:t>
        </w:r>
        <w:r w:rsidR="00105361" w:rsidRPr="00F00196">
          <w:rPr>
            <w:rStyle w:val="a9"/>
            <w:i w:val="0"/>
            <w:sz w:val="28"/>
            <w:szCs w:val="28"/>
          </w:rPr>
          <w:t xml:space="preserve"> </w:t>
        </w:r>
        <w:r w:rsidR="009E0352">
          <w:rPr>
            <w:rStyle w:val="a9"/>
            <w:i w:val="0"/>
            <w:sz w:val="28"/>
            <w:szCs w:val="28"/>
            <w:lang w:val="uk-UA"/>
          </w:rPr>
          <w:t xml:space="preserve">     </w:t>
        </w:r>
        <w:r w:rsidR="00105361" w:rsidRPr="00F00196">
          <w:rPr>
            <w:rStyle w:val="a9"/>
            <w:i w:val="0"/>
            <w:sz w:val="28"/>
            <w:szCs w:val="28"/>
          </w:rPr>
          <w:t>36 с.</w:t>
        </w:r>
      </w:hyperlink>
    </w:p>
    <w:p w:rsidR="00951B2E" w:rsidRDefault="00B94269" w:rsidP="00951B2E">
      <w:pPr>
        <w:spacing w:line="360" w:lineRule="auto"/>
        <w:ind w:firstLine="720"/>
        <w:jc w:val="both"/>
        <w:rPr>
          <w:rStyle w:val="hps"/>
          <w:sz w:val="28"/>
          <w:szCs w:val="28"/>
          <w:lang w:val="uk-UA"/>
        </w:rPr>
      </w:pPr>
      <w:r>
        <w:rPr>
          <w:rStyle w:val="hps"/>
          <w:sz w:val="28"/>
          <w:szCs w:val="28"/>
          <w:lang w:val="uk-UA"/>
        </w:rPr>
        <w:t>259</w:t>
      </w:r>
      <w:r w:rsidR="00951B2E">
        <w:rPr>
          <w:rStyle w:val="hps"/>
          <w:sz w:val="28"/>
          <w:szCs w:val="28"/>
          <w:lang w:val="uk-UA"/>
        </w:rPr>
        <w:t xml:space="preserve">. </w:t>
      </w:r>
      <w:r w:rsidR="00951B2E" w:rsidRPr="00BE067E">
        <w:rPr>
          <w:rStyle w:val="hps"/>
          <w:sz w:val="28"/>
          <w:szCs w:val="28"/>
          <w:lang w:val="uk-UA"/>
        </w:rPr>
        <w:t>Б</w:t>
      </w:r>
      <w:r w:rsidR="00951B2E" w:rsidRPr="00BE067E">
        <w:rPr>
          <w:rStyle w:val="hps"/>
          <w:sz w:val="28"/>
          <w:szCs w:val="28"/>
        </w:rPr>
        <w:t>иоскрининг: лекарственные средства / Под. ред. А.В. Стефанова – К.: Авиценна, 1998. – 250 с</w:t>
      </w:r>
      <w:r w:rsidR="00951B2E">
        <w:rPr>
          <w:rStyle w:val="hps"/>
          <w:sz w:val="28"/>
          <w:szCs w:val="28"/>
          <w:lang w:val="uk-UA"/>
        </w:rPr>
        <w:t>.</w:t>
      </w:r>
    </w:p>
    <w:p w:rsidR="00A92E1E" w:rsidRDefault="009E0352" w:rsidP="00A92E1E">
      <w:pPr>
        <w:spacing w:line="360" w:lineRule="auto"/>
        <w:ind w:firstLine="720"/>
        <w:jc w:val="both"/>
        <w:rPr>
          <w:rStyle w:val="hps"/>
          <w:sz w:val="28"/>
          <w:szCs w:val="28"/>
          <w:lang w:val="uk-UA"/>
        </w:rPr>
      </w:pPr>
      <w:r>
        <w:rPr>
          <w:rStyle w:val="hps"/>
          <w:sz w:val="28"/>
          <w:szCs w:val="28"/>
          <w:lang w:val="uk-UA"/>
        </w:rPr>
        <w:t>260</w:t>
      </w:r>
      <w:r w:rsidR="00A92E1E">
        <w:rPr>
          <w:rStyle w:val="hps"/>
          <w:sz w:val="28"/>
          <w:szCs w:val="28"/>
          <w:lang w:val="uk-UA"/>
        </w:rPr>
        <w:t xml:space="preserve">. </w:t>
      </w:r>
      <w:r w:rsidR="00A92E1E" w:rsidRPr="00A07ACA">
        <w:rPr>
          <w:rStyle w:val="hps"/>
          <w:sz w:val="28"/>
          <w:szCs w:val="28"/>
          <w:lang w:val="uk-UA"/>
        </w:rPr>
        <w:t xml:space="preserve">Руководство по </w:t>
      </w:r>
      <w:r w:rsidR="00A92E1E" w:rsidRPr="00A07ACA">
        <w:rPr>
          <w:rStyle w:val="hps"/>
          <w:sz w:val="28"/>
          <w:szCs w:val="28"/>
        </w:rPr>
        <w:t>экспериментальному (доклиническому) изучению новых фармакологических веществ (под. ред. В.П. Фесенко). – М.: ЗАО «Ремедиум», 2000. – 398 с.</w:t>
      </w:r>
    </w:p>
    <w:p w:rsidR="00EE5A5E" w:rsidRDefault="009E0352" w:rsidP="00951B2E">
      <w:pPr>
        <w:spacing w:line="360" w:lineRule="auto"/>
        <w:ind w:firstLine="720"/>
        <w:jc w:val="both"/>
        <w:rPr>
          <w:sz w:val="28"/>
          <w:szCs w:val="28"/>
          <w:lang w:val="uk-UA"/>
        </w:rPr>
      </w:pPr>
      <w:r>
        <w:rPr>
          <w:sz w:val="28"/>
          <w:szCs w:val="28"/>
          <w:lang w:val="uk-UA"/>
        </w:rPr>
        <w:lastRenderedPageBreak/>
        <w:t>261</w:t>
      </w:r>
      <w:r w:rsidR="00951B2E">
        <w:rPr>
          <w:sz w:val="28"/>
          <w:szCs w:val="28"/>
          <w:lang w:val="uk-UA"/>
        </w:rPr>
        <w:t xml:space="preserve">. </w:t>
      </w:r>
      <w:r w:rsidR="00EE5A5E">
        <w:rPr>
          <w:sz w:val="28"/>
          <w:szCs w:val="28"/>
          <w:lang w:val="uk-UA"/>
        </w:rPr>
        <w:t xml:space="preserve">Євтушенко О.О. Фармакологічний аналіз центральних нейромедіаторних механізмів дії </w:t>
      </w:r>
      <w:r w:rsidR="0022497C">
        <w:rPr>
          <w:sz w:val="28"/>
          <w:szCs w:val="28"/>
          <w:lang w:val="uk-UA"/>
        </w:rPr>
        <w:t>проти</w:t>
      </w:r>
      <w:r w:rsidR="00EE5A5E">
        <w:rPr>
          <w:sz w:val="28"/>
          <w:szCs w:val="28"/>
          <w:lang w:val="uk-UA"/>
        </w:rPr>
        <w:t xml:space="preserve">судомних препаратів: </w:t>
      </w:r>
      <w:r w:rsidR="00EE5A5E" w:rsidRPr="00EE5A5E">
        <w:rPr>
          <w:sz w:val="28"/>
          <w:szCs w:val="28"/>
          <w:lang w:val="uk-UA"/>
        </w:rPr>
        <w:t xml:space="preserve">автореф. дис. на здобуття наук. ступеня </w:t>
      </w:r>
      <w:r w:rsidR="00EE5A5E">
        <w:rPr>
          <w:sz w:val="28"/>
          <w:szCs w:val="28"/>
          <w:lang w:val="uk-UA"/>
        </w:rPr>
        <w:t>канд.</w:t>
      </w:r>
      <w:r w:rsidR="00EE5A5E" w:rsidRPr="00EE5A5E">
        <w:rPr>
          <w:sz w:val="28"/>
          <w:szCs w:val="28"/>
          <w:lang w:val="uk-UA"/>
        </w:rPr>
        <w:t xml:space="preserve"> мед. наук</w:t>
      </w:r>
      <w:r w:rsidR="00EE5A5E">
        <w:rPr>
          <w:sz w:val="28"/>
          <w:szCs w:val="28"/>
          <w:lang w:val="uk-UA"/>
        </w:rPr>
        <w:t xml:space="preserve"> / О.О. Євтушенко. </w:t>
      </w:r>
      <w:r w:rsidR="00EE5A5E" w:rsidRPr="00EE5A5E">
        <w:rPr>
          <w:sz w:val="28"/>
          <w:szCs w:val="28"/>
          <w:lang w:val="uk-UA"/>
        </w:rPr>
        <w:t>–</w:t>
      </w:r>
      <w:r w:rsidR="00EE5A5E">
        <w:rPr>
          <w:sz w:val="28"/>
          <w:szCs w:val="28"/>
          <w:lang w:val="uk-UA"/>
        </w:rPr>
        <w:t xml:space="preserve"> Київ, 2005. </w:t>
      </w:r>
      <w:r w:rsidR="00EE5A5E" w:rsidRPr="00EE5A5E">
        <w:rPr>
          <w:sz w:val="28"/>
          <w:szCs w:val="28"/>
          <w:lang w:val="uk-UA"/>
        </w:rPr>
        <w:t>–</w:t>
      </w:r>
      <w:r w:rsidR="00EE5A5E">
        <w:rPr>
          <w:sz w:val="28"/>
          <w:szCs w:val="28"/>
          <w:lang w:val="uk-UA"/>
        </w:rPr>
        <w:t xml:space="preserve"> 20 с. </w:t>
      </w:r>
    </w:p>
    <w:p w:rsidR="00951B2E" w:rsidRDefault="00EE5A5E" w:rsidP="00951B2E">
      <w:pPr>
        <w:spacing w:line="360" w:lineRule="auto"/>
        <w:ind w:firstLine="720"/>
        <w:jc w:val="both"/>
        <w:rPr>
          <w:sz w:val="28"/>
          <w:szCs w:val="28"/>
          <w:lang w:val="uk-UA"/>
        </w:rPr>
      </w:pPr>
      <w:r>
        <w:rPr>
          <w:sz w:val="28"/>
          <w:szCs w:val="28"/>
          <w:lang w:val="uk-UA"/>
        </w:rPr>
        <w:t xml:space="preserve">262. </w:t>
      </w:r>
      <w:r w:rsidR="00951B2E" w:rsidRPr="00D85488">
        <w:rPr>
          <w:sz w:val="28"/>
          <w:szCs w:val="28"/>
          <w:lang w:val="uk-UA"/>
        </w:rPr>
        <w:t xml:space="preserve">Каркищенко Н.Н. Фармакокинетика / Н.Н. Каркищенко, </w:t>
      </w:r>
      <w:r w:rsidR="0022497C">
        <w:rPr>
          <w:sz w:val="28"/>
          <w:szCs w:val="28"/>
          <w:lang w:val="uk-UA"/>
        </w:rPr>
        <w:t xml:space="preserve">            </w:t>
      </w:r>
      <w:r w:rsidR="00951B2E" w:rsidRPr="00D85488">
        <w:rPr>
          <w:sz w:val="28"/>
          <w:szCs w:val="28"/>
          <w:lang w:val="uk-UA"/>
        </w:rPr>
        <w:t>В.В. Хоронько, С.А. Сергеева, В.Н</w:t>
      </w:r>
      <w:r w:rsidR="009E2D24">
        <w:rPr>
          <w:sz w:val="28"/>
          <w:szCs w:val="28"/>
          <w:lang w:val="uk-UA"/>
        </w:rPr>
        <w:t>. Каркищенко</w:t>
      </w:r>
      <w:r w:rsidR="002D1E9E">
        <w:rPr>
          <w:sz w:val="28"/>
          <w:szCs w:val="28"/>
          <w:lang w:val="uk-UA"/>
        </w:rPr>
        <w:t xml:space="preserve"> // Ростов-на-Дону</w:t>
      </w:r>
      <w:r w:rsidR="00951B2E" w:rsidRPr="00D85488">
        <w:rPr>
          <w:sz w:val="28"/>
          <w:szCs w:val="28"/>
          <w:lang w:val="uk-UA"/>
        </w:rPr>
        <w:t xml:space="preserve">: “Феникс”. </w:t>
      </w:r>
      <w:r w:rsidR="00AC5903">
        <w:rPr>
          <w:rStyle w:val="element-citation"/>
          <w:sz w:val="28"/>
          <w:szCs w:val="28"/>
          <w:lang w:val="uk-UA"/>
        </w:rPr>
        <w:t>–</w:t>
      </w:r>
      <w:r w:rsidR="00951B2E" w:rsidRPr="00D85488">
        <w:rPr>
          <w:sz w:val="28"/>
          <w:szCs w:val="28"/>
          <w:lang w:val="uk-UA"/>
        </w:rPr>
        <w:t xml:space="preserve"> 2001. </w:t>
      </w:r>
      <w:r w:rsidR="00AC5903">
        <w:rPr>
          <w:rStyle w:val="element-citation"/>
          <w:sz w:val="28"/>
          <w:szCs w:val="28"/>
          <w:lang w:val="uk-UA"/>
        </w:rPr>
        <w:t>–</w:t>
      </w:r>
      <w:r w:rsidR="00951B2E" w:rsidRPr="00D85488">
        <w:rPr>
          <w:sz w:val="28"/>
          <w:szCs w:val="28"/>
          <w:lang w:val="uk-UA"/>
        </w:rPr>
        <w:t xml:space="preserve"> 384 с</w:t>
      </w:r>
      <w:r w:rsidR="00951B2E">
        <w:rPr>
          <w:sz w:val="28"/>
          <w:szCs w:val="28"/>
          <w:lang w:val="uk-UA"/>
        </w:rPr>
        <w:t>.</w:t>
      </w:r>
    </w:p>
    <w:p w:rsidR="00951B2E" w:rsidRDefault="009E0352" w:rsidP="00951B2E">
      <w:pPr>
        <w:spacing w:line="360" w:lineRule="auto"/>
        <w:ind w:firstLine="720"/>
        <w:jc w:val="both"/>
        <w:rPr>
          <w:iCs/>
          <w:color w:val="000000"/>
          <w:sz w:val="28"/>
          <w:szCs w:val="28"/>
          <w:lang w:val="uk-UA"/>
        </w:rPr>
      </w:pPr>
      <w:r>
        <w:rPr>
          <w:iCs/>
          <w:color w:val="000000"/>
          <w:sz w:val="28"/>
          <w:szCs w:val="28"/>
          <w:lang w:val="uk-UA"/>
        </w:rPr>
        <w:t>2</w:t>
      </w:r>
      <w:r w:rsidR="00EE5A5E">
        <w:rPr>
          <w:iCs/>
          <w:color w:val="000000"/>
          <w:sz w:val="28"/>
          <w:szCs w:val="28"/>
          <w:lang w:val="uk-UA"/>
        </w:rPr>
        <w:t>63</w:t>
      </w:r>
      <w:r w:rsidR="00951B2E">
        <w:rPr>
          <w:iCs/>
          <w:color w:val="000000"/>
          <w:sz w:val="28"/>
          <w:szCs w:val="28"/>
          <w:lang w:val="uk-UA"/>
        </w:rPr>
        <w:t xml:space="preserve">. </w:t>
      </w:r>
      <w:r w:rsidR="00951B2E" w:rsidRPr="00C054D7">
        <w:rPr>
          <w:iCs/>
          <w:color w:val="000000"/>
          <w:sz w:val="28"/>
          <w:szCs w:val="28"/>
          <w:lang w:val="uk-UA"/>
        </w:rPr>
        <w:t>Методичні рекомендації по доклінічному вивченню фармакокінетики лікарських засобів: під ред. М.Я. Головенк</w:t>
      </w:r>
      <w:r w:rsidR="00951B2E">
        <w:rPr>
          <w:iCs/>
          <w:color w:val="000000"/>
          <w:sz w:val="28"/>
          <w:szCs w:val="28"/>
          <w:lang w:val="uk-UA"/>
        </w:rPr>
        <w:t>о, І.С.</w:t>
      </w:r>
      <w:r w:rsidR="00EC5D0E" w:rsidRPr="00EC5D0E">
        <w:rPr>
          <w:iCs/>
          <w:color w:val="000000"/>
          <w:sz w:val="28"/>
          <w:szCs w:val="28"/>
          <w:lang w:val="uk-UA"/>
        </w:rPr>
        <w:t xml:space="preserve"> </w:t>
      </w:r>
      <w:r w:rsidR="00951B2E">
        <w:rPr>
          <w:iCs/>
          <w:color w:val="000000"/>
          <w:sz w:val="28"/>
          <w:szCs w:val="28"/>
          <w:lang w:val="uk-UA"/>
        </w:rPr>
        <w:t>Безверха, В.А.</w:t>
      </w:r>
      <w:r w:rsidR="00EC5D0E" w:rsidRPr="00EC5D0E">
        <w:rPr>
          <w:iCs/>
          <w:color w:val="000000"/>
          <w:sz w:val="28"/>
          <w:szCs w:val="28"/>
          <w:lang w:val="uk-UA"/>
        </w:rPr>
        <w:t xml:space="preserve"> </w:t>
      </w:r>
      <w:r w:rsidR="00951B2E">
        <w:rPr>
          <w:iCs/>
          <w:color w:val="000000"/>
          <w:sz w:val="28"/>
          <w:szCs w:val="28"/>
          <w:lang w:val="uk-UA"/>
        </w:rPr>
        <w:t xml:space="preserve">Жила, </w:t>
      </w:r>
      <w:r w:rsidR="00951B2E" w:rsidRPr="00C054D7">
        <w:rPr>
          <w:iCs/>
          <w:color w:val="000000"/>
          <w:sz w:val="28"/>
          <w:szCs w:val="28"/>
          <w:lang w:val="uk-UA"/>
        </w:rPr>
        <w:t xml:space="preserve"> В.Г. Зіньковський, О.В.</w:t>
      </w:r>
      <w:r w:rsidR="00EC5D0E" w:rsidRPr="00EC5D0E">
        <w:rPr>
          <w:iCs/>
          <w:color w:val="000000"/>
          <w:sz w:val="28"/>
          <w:szCs w:val="28"/>
          <w:lang w:val="uk-UA"/>
        </w:rPr>
        <w:t xml:space="preserve"> </w:t>
      </w:r>
      <w:r w:rsidR="00951B2E" w:rsidRPr="00C054D7">
        <w:rPr>
          <w:iCs/>
          <w:color w:val="000000"/>
          <w:sz w:val="28"/>
          <w:szCs w:val="28"/>
          <w:lang w:val="uk-UA"/>
        </w:rPr>
        <w:t xml:space="preserve">Жук // </w:t>
      </w:r>
      <w:r w:rsidR="00AC5903">
        <w:rPr>
          <w:rStyle w:val="element-citation"/>
          <w:sz w:val="28"/>
          <w:szCs w:val="28"/>
          <w:lang w:val="uk-UA"/>
        </w:rPr>
        <w:t>–</w:t>
      </w:r>
      <w:r w:rsidR="00951B2E" w:rsidRPr="00C054D7">
        <w:rPr>
          <w:iCs/>
          <w:color w:val="000000"/>
          <w:sz w:val="28"/>
          <w:szCs w:val="28"/>
          <w:lang w:val="uk-UA"/>
        </w:rPr>
        <w:t xml:space="preserve"> К.: ФК МОЗ України. – 1995. </w:t>
      </w:r>
      <w:r w:rsidR="00AC5903">
        <w:rPr>
          <w:rStyle w:val="element-citation"/>
          <w:sz w:val="28"/>
          <w:szCs w:val="28"/>
          <w:lang w:val="uk-UA"/>
        </w:rPr>
        <w:t>–</w:t>
      </w:r>
      <w:r w:rsidR="002D1E9E">
        <w:rPr>
          <w:iCs/>
          <w:color w:val="000000"/>
          <w:sz w:val="28"/>
          <w:szCs w:val="28"/>
          <w:lang w:val="uk-UA"/>
        </w:rPr>
        <w:t xml:space="preserve"> </w:t>
      </w:r>
      <w:r w:rsidR="00951B2E" w:rsidRPr="00C054D7">
        <w:rPr>
          <w:iCs/>
          <w:color w:val="000000"/>
          <w:sz w:val="28"/>
          <w:szCs w:val="28"/>
          <w:lang w:val="uk-UA"/>
        </w:rPr>
        <w:t>28 с.</w:t>
      </w:r>
    </w:p>
    <w:p w:rsidR="005725C1" w:rsidRDefault="00951B2E" w:rsidP="00951B2E">
      <w:pPr>
        <w:spacing w:line="360" w:lineRule="auto"/>
        <w:ind w:firstLine="720"/>
        <w:jc w:val="both"/>
        <w:rPr>
          <w:iCs/>
          <w:color w:val="000000"/>
          <w:sz w:val="28"/>
          <w:szCs w:val="28"/>
          <w:lang w:val="uk-UA"/>
        </w:rPr>
      </w:pPr>
      <w:r w:rsidRPr="00C054D7">
        <w:rPr>
          <w:iCs/>
          <w:color w:val="000000"/>
          <w:sz w:val="28"/>
          <w:szCs w:val="28"/>
          <w:lang w:val="uk-UA"/>
        </w:rPr>
        <w:t xml:space="preserve"> </w:t>
      </w:r>
      <w:r w:rsidR="00EC5D0E">
        <w:rPr>
          <w:iCs/>
          <w:color w:val="000000"/>
          <w:sz w:val="28"/>
          <w:szCs w:val="28"/>
          <w:lang w:val="uk-UA"/>
        </w:rPr>
        <w:t>2</w:t>
      </w:r>
      <w:r w:rsidR="009E0352">
        <w:rPr>
          <w:iCs/>
          <w:color w:val="000000"/>
          <w:sz w:val="28"/>
          <w:szCs w:val="28"/>
          <w:lang w:val="uk-UA"/>
        </w:rPr>
        <w:t>6</w:t>
      </w:r>
      <w:r w:rsidR="00EE5A5E">
        <w:rPr>
          <w:iCs/>
          <w:color w:val="000000"/>
          <w:sz w:val="28"/>
          <w:szCs w:val="28"/>
          <w:lang w:val="uk-UA"/>
        </w:rPr>
        <w:t>4</w:t>
      </w:r>
      <w:r>
        <w:rPr>
          <w:iCs/>
          <w:color w:val="000000"/>
          <w:sz w:val="28"/>
          <w:szCs w:val="28"/>
          <w:lang w:val="uk-UA"/>
        </w:rPr>
        <w:t xml:space="preserve">. </w:t>
      </w:r>
      <w:r w:rsidRPr="00D85488">
        <w:rPr>
          <w:sz w:val="28"/>
          <w:szCs w:val="28"/>
          <w:lang w:val="uk-UA"/>
        </w:rPr>
        <w:t xml:space="preserve">Gaviraghi G. </w:t>
      </w:r>
      <w:r w:rsidRPr="00D85488">
        <w:rPr>
          <w:bCs/>
          <w:sz w:val="28"/>
          <w:szCs w:val="28"/>
          <w:lang w:val="uk-UA"/>
        </w:rPr>
        <w:t xml:space="preserve">Pharmacokinetic Challenges in Lead Optimization / </w:t>
      </w:r>
      <w:r w:rsidR="009E0352">
        <w:rPr>
          <w:bCs/>
          <w:sz w:val="28"/>
          <w:szCs w:val="28"/>
          <w:lang w:val="uk-UA"/>
        </w:rPr>
        <w:t xml:space="preserve">      </w:t>
      </w:r>
      <w:r w:rsidRPr="00D85488">
        <w:rPr>
          <w:bCs/>
          <w:sz w:val="28"/>
          <w:szCs w:val="28"/>
          <w:lang w:val="uk-UA"/>
        </w:rPr>
        <w:t xml:space="preserve">G. </w:t>
      </w:r>
      <w:r w:rsidRPr="00D85488">
        <w:rPr>
          <w:sz w:val="28"/>
          <w:szCs w:val="28"/>
          <w:lang w:val="uk-UA"/>
        </w:rPr>
        <w:t xml:space="preserve">Gaviraghi, R.J. </w:t>
      </w:r>
      <w:r w:rsidR="002D1E9E">
        <w:rPr>
          <w:bCs/>
          <w:sz w:val="28"/>
          <w:szCs w:val="28"/>
          <w:lang w:val="uk-UA"/>
        </w:rPr>
        <w:t>Barnaby, M. Pellegatti</w:t>
      </w:r>
      <w:r w:rsidRPr="00D85488">
        <w:rPr>
          <w:bCs/>
          <w:sz w:val="28"/>
          <w:szCs w:val="28"/>
          <w:lang w:val="uk-UA"/>
        </w:rPr>
        <w:t xml:space="preserve"> /</w:t>
      </w:r>
      <w:r w:rsidR="002D1E9E">
        <w:rPr>
          <w:iCs/>
          <w:sz w:val="28"/>
          <w:szCs w:val="28"/>
          <w:lang w:val="uk-UA"/>
        </w:rPr>
        <w:t>/ Verona. – 2002. – V</w:t>
      </w:r>
      <w:r w:rsidRPr="00D85488">
        <w:rPr>
          <w:iCs/>
          <w:sz w:val="28"/>
          <w:szCs w:val="28"/>
          <w:lang w:val="uk-UA"/>
        </w:rPr>
        <w:t>.24 – Р.</w:t>
      </w:r>
      <w:r w:rsidRPr="00D85488">
        <w:rPr>
          <w:sz w:val="28"/>
          <w:szCs w:val="28"/>
          <w:lang w:val="uk-UA"/>
        </w:rPr>
        <w:t>14-21.</w:t>
      </w:r>
    </w:p>
    <w:p w:rsidR="00951B2E" w:rsidRDefault="009E0352" w:rsidP="00951B2E">
      <w:pPr>
        <w:spacing w:line="360" w:lineRule="auto"/>
        <w:ind w:firstLine="720"/>
        <w:jc w:val="both"/>
        <w:rPr>
          <w:sz w:val="28"/>
          <w:szCs w:val="28"/>
          <w:lang w:val="uk-UA"/>
        </w:rPr>
      </w:pPr>
      <w:r>
        <w:rPr>
          <w:sz w:val="28"/>
          <w:szCs w:val="28"/>
          <w:lang w:val="uk-UA"/>
        </w:rPr>
        <w:t>2</w:t>
      </w:r>
      <w:r w:rsidR="00EE5A5E">
        <w:rPr>
          <w:sz w:val="28"/>
          <w:szCs w:val="28"/>
          <w:lang w:val="uk-UA"/>
        </w:rPr>
        <w:t>65</w:t>
      </w:r>
      <w:r w:rsidR="00951B2E">
        <w:rPr>
          <w:sz w:val="28"/>
          <w:szCs w:val="28"/>
          <w:lang w:val="uk-UA"/>
        </w:rPr>
        <w:t xml:space="preserve">. </w:t>
      </w:r>
      <w:r w:rsidR="00951B2E" w:rsidRPr="00D85488">
        <w:rPr>
          <w:sz w:val="28"/>
          <w:szCs w:val="28"/>
          <w:lang w:val="uk-UA"/>
        </w:rPr>
        <w:t xml:space="preserve">Testa B. Pharmacokinetic Optimization in Drug Research / B. Testa, </w:t>
      </w:r>
      <w:r>
        <w:rPr>
          <w:sz w:val="28"/>
          <w:szCs w:val="28"/>
          <w:lang w:val="uk-UA"/>
        </w:rPr>
        <w:t xml:space="preserve">  </w:t>
      </w:r>
      <w:r w:rsidR="00951B2E" w:rsidRPr="00D85488">
        <w:rPr>
          <w:sz w:val="28"/>
          <w:szCs w:val="28"/>
          <w:lang w:val="uk-UA"/>
        </w:rPr>
        <w:t>H.</w:t>
      </w:r>
      <w:r w:rsidR="00AC5903">
        <w:rPr>
          <w:sz w:val="28"/>
          <w:szCs w:val="28"/>
          <w:lang w:val="uk-UA"/>
        </w:rPr>
        <w:t xml:space="preserve"> Waterbeemd, G. Folkers, R. Guy</w:t>
      </w:r>
      <w:r w:rsidR="00951B2E" w:rsidRPr="00D85488">
        <w:rPr>
          <w:sz w:val="28"/>
          <w:szCs w:val="28"/>
          <w:lang w:val="uk-UA"/>
        </w:rPr>
        <w:t xml:space="preserve"> // Verlag Helvetia Chimica Acta. Zurich. – 2001. – 655 p.</w:t>
      </w:r>
    </w:p>
    <w:p w:rsidR="00951B2E" w:rsidRDefault="005725C1" w:rsidP="00951B2E">
      <w:pPr>
        <w:spacing w:line="360" w:lineRule="auto"/>
        <w:ind w:firstLine="720"/>
        <w:jc w:val="both"/>
        <w:rPr>
          <w:sz w:val="28"/>
          <w:szCs w:val="28"/>
          <w:lang w:val="uk-UA"/>
        </w:rPr>
      </w:pPr>
      <w:r>
        <w:rPr>
          <w:rStyle w:val="hps"/>
          <w:sz w:val="28"/>
          <w:szCs w:val="28"/>
          <w:lang w:val="uk-UA"/>
        </w:rPr>
        <w:t>2</w:t>
      </w:r>
      <w:r w:rsidR="009E0352">
        <w:rPr>
          <w:rStyle w:val="hps"/>
          <w:sz w:val="28"/>
          <w:szCs w:val="28"/>
          <w:lang w:val="uk-UA"/>
        </w:rPr>
        <w:t>6</w:t>
      </w:r>
      <w:r w:rsidR="00EE5A5E">
        <w:rPr>
          <w:rStyle w:val="hps"/>
          <w:sz w:val="28"/>
          <w:szCs w:val="28"/>
          <w:lang w:val="uk-UA"/>
        </w:rPr>
        <w:t>6</w:t>
      </w:r>
      <w:r w:rsidR="009E0352">
        <w:rPr>
          <w:rStyle w:val="hps"/>
          <w:sz w:val="28"/>
          <w:szCs w:val="28"/>
          <w:lang w:val="uk-UA"/>
        </w:rPr>
        <w:t>.</w:t>
      </w:r>
      <w:r w:rsidR="00951B2E">
        <w:rPr>
          <w:rStyle w:val="hps"/>
          <w:sz w:val="28"/>
          <w:szCs w:val="28"/>
          <w:lang w:val="uk-UA"/>
        </w:rPr>
        <w:t xml:space="preserve"> </w:t>
      </w:r>
      <w:r w:rsidR="00951B2E" w:rsidRPr="00346987">
        <w:rPr>
          <w:rStyle w:val="hps"/>
          <w:sz w:val="28"/>
          <w:szCs w:val="28"/>
          <w:lang w:val="uk-UA"/>
        </w:rPr>
        <w:t xml:space="preserve">Валідація аналітичних методик і випробувань / Державна Фармакопея України. ДП «Наук. – експертн. фармакоп. Центр». </w:t>
      </w:r>
      <w:r w:rsidR="00AC5903">
        <w:rPr>
          <w:rStyle w:val="element-citation"/>
          <w:sz w:val="28"/>
          <w:szCs w:val="28"/>
          <w:lang w:val="uk-UA"/>
        </w:rPr>
        <w:t>–</w:t>
      </w:r>
      <w:r w:rsidR="00951B2E" w:rsidRPr="00346987">
        <w:rPr>
          <w:rStyle w:val="hps"/>
          <w:sz w:val="28"/>
          <w:szCs w:val="28"/>
          <w:lang w:val="uk-UA"/>
        </w:rPr>
        <w:t xml:space="preserve"> [1-е вид.]. – Харків: РІРЕГ, 2001. – Доп. 1. – 2004. – С. 58-67</w:t>
      </w:r>
      <w:r w:rsidR="00951B2E">
        <w:rPr>
          <w:sz w:val="28"/>
          <w:szCs w:val="28"/>
          <w:lang w:val="uk-UA"/>
        </w:rPr>
        <w:t>.</w:t>
      </w:r>
    </w:p>
    <w:p w:rsidR="00951B2E" w:rsidRDefault="00951B2E" w:rsidP="00951B2E">
      <w:pPr>
        <w:spacing w:line="360" w:lineRule="auto"/>
        <w:ind w:firstLine="720"/>
        <w:jc w:val="both"/>
        <w:rPr>
          <w:sz w:val="28"/>
          <w:szCs w:val="28"/>
          <w:lang w:val="uk-UA"/>
        </w:rPr>
      </w:pPr>
      <w:r>
        <w:rPr>
          <w:sz w:val="28"/>
          <w:szCs w:val="28"/>
          <w:lang w:val="uk-UA"/>
        </w:rPr>
        <w:t>2</w:t>
      </w:r>
      <w:r w:rsidR="00EE5A5E">
        <w:rPr>
          <w:sz w:val="28"/>
          <w:szCs w:val="28"/>
          <w:lang w:val="uk-UA"/>
        </w:rPr>
        <w:t>67</w:t>
      </w:r>
      <w:r>
        <w:rPr>
          <w:sz w:val="28"/>
          <w:szCs w:val="28"/>
          <w:lang w:val="uk-UA"/>
        </w:rPr>
        <w:t xml:space="preserve">. </w:t>
      </w:r>
      <w:r w:rsidRPr="00346987">
        <w:rPr>
          <w:rStyle w:val="hps"/>
          <w:sz w:val="28"/>
          <w:szCs w:val="28"/>
          <w:lang w:val="uk-UA"/>
        </w:rPr>
        <w:t xml:space="preserve">Подпружников Ю.В. Изучение биоэквивалентности: основа доказательной медицины и фармации / Ю.В. Подпружников, И.А. Зупанец. – Новости медицины и фармации. – 2009. </w:t>
      </w:r>
      <w:r w:rsidR="00AC5903">
        <w:rPr>
          <w:rStyle w:val="element-citation"/>
          <w:sz w:val="28"/>
          <w:szCs w:val="28"/>
          <w:lang w:val="uk-UA"/>
        </w:rPr>
        <w:t>–</w:t>
      </w:r>
      <w:r w:rsidRPr="00346987">
        <w:rPr>
          <w:rStyle w:val="hps"/>
          <w:sz w:val="28"/>
          <w:szCs w:val="28"/>
          <w:lang w:val="uk-UA"/>
        </w:rPr>
        <w:t xml:space="preserve"> № 11-12</w:t>
      </w:r>
      <w:r w:rsidR="009E2D24">
        <w:rPr>
          <w:rStyle w:val="hps"/>
          <w:sz w:val="28"/>
          <w:szCs w:val="28"/>
          <w:lang w:val="uk-UA"/>
        </w:rPr>
        <w:t>. – С.</w:t>
      </w:r>
      <w:r w:rsidRPr="00346987">
        <w:rPr>
          <w:rStyle w:val="hps"/>
          <w:sz w:val="28"/>
          <w:szCs w:val="28"/>
          <w:lang w:val="uk-UA"/>
        </w:rPr>
        <w:t xml:space="preserve"> 285-286</w:t>
      </w:r>
      <w:r>
        <w:rPr>
          <w:sz w:val="28"/>
          <w:szCs w:val="28"/>
          <w:lang w:val="uk-UA"/>
        </w:rPr>
        <w:t>.</w:t>
      </w:r>
    </w:p>
    <w:p w:rsidR="0022497C" w:rsidRDefault="009E0352" w:rsidP="00951B2E">
      <w:pPr>
        <w:spacing w:line="360" w:lineRule="auto"/>
        <w:ind w:firstLine="720"/>
        <w:jc w:val="both"/>
        <w:rPr>
          <w:sz w:val="28"/>
          <w:szCs w:val="28"/>
          <w:lang w:val="uk-UA"/>
        </w:rPr>
      </w:pPr>
      <w:r>
        <w:rPr>
          <w:sz w:val="28"/>
          <w:szCs w:val="28"/>
          <w:lang w:val="uk-UA"/>
        </w:rPr>
        <w:t>2</w:t>
      </w:r>
      <w:r w:rsidR="00EE5A5E">
        <w:rPr>
          <w:sz w:val="28"/>
          <w:szCs w:val="28"/>
          <w:lang w:val="uk-UA"/>
        </w:rPr>
        <w:t>68</w:t>
      </w:r>
      <w:r w:rsidR="00951B2E">
        <w:rPr>
          <w:sz w:val="28"/>
          <w:szCs w:val="28"/>
          <w:lang w:val="uk-UA"/>
        </w:rPr>
        <w:t xml:space="preserve">. </w:t>
      </w:r>
      <w:r w:rsidR="00951B2E" w:rsidRPr="00346987">
        <w:rPr>
          <w:sz w:val="28"/>
          <w:szCs w:val="28"/>
          <w:lang w:val="en-GB"/>
        </w:rPr>
        <w:t>FDA</w:t>
      </w:r>
      <w:r w:rsidR="00951B2E" w:rsidRPr="00346987">
        <w:rPr>
          <w:sz w:val="28"/>
          <w:szCs w:val="28"/>
          <w:lang w:val="uk-UA"/>
        </w:rPr>
        <w:t xml:space="preserve">, </w:t>
      </w:r>
      <w:r w:rsidR="00951B2E" w:rsidRPr="00346987">
        <w:rPr>
          <w:sz w:val="28"/>
          <w:szCs w:val="28"/>
          <w:lang w:val="en-GB"/>
        </w:rPr>
        <w:t>Guidance</w:t>
      </w:r>
      <w:r w:rsidR="00951B2E" w:rsidRPr="00346987">
        <w:rPr>
          <w:sz w:val="28"/>
          <w:szCs w:val="28"/>
          <w:lang w:val="uk-UA"/>
        </w:rPr>
        <w:t xml:space="preserve"> </w:t>
      </w:r>
      <w:r w:rsidR="00951B2E" w:rsidRPr="00346987">
        <w:rPr>
          <w:sz w:val="28"/>
          <w:szCs w:val="28"/>
          <w:lang w:val="en-GB"/>
        </w:rPr>
        <w:t>for</w:t>
      </w:r>
      <w:r w:rsidR="00951B2E" w:rsidRPr="00346987">
        <w:rPr>
          <w:sz w:val="28"/>
          <w:szCs w:val="28"/>
          <w:lang w:val="uk-UA"/>
        </w:rPr>
        <w:t xml:space="preserve"> </w:t>
      </w:r>
      <w:r w:rsidR="00951B2E" w:rsidRPr="00346987">
        <w:rPr>
          <w:sz w:val="28"/>
          <w:szCs w:val="28"/>
          <w:lang w:val="en-GB"/>
        </w:rPr>
        <w:t>Industry</w:t>
      </w:r>
      <w:r w:rsidR="00951B2E" w:rsidRPr="00346987">
        <w:rPr>
          <w:sz w:val="28"/>
          <w:szCs w:val="28"/>
          <w:lang w:val="uk-UA"/>
        </w:rPr>
        <w:t xml:space="preserve">: </w:t>
      </w:r>
      <w:r w:rsidR="00951B2E" w:rsidRPr="00346987">
        <w:rPr>
          <w:sz w:val="28"/>
          <w:szCs w:val="28"/>
          <w:lang w:val="en-GB"/>
        </w:rPr>
        <w:t>Process</w:t>
      </w:r>
      <w:r w:rsidR="00951B2E" w:rsidRPr="00346987">
        <w:rPr>
          <w:sz w:val="28"/>
          <w:szCs w:val="28"/>
          <w:lang w:val="uk-UA"/>
        </w:rPr>
        <w:t xml:space="preserve"> </w:t>
      </w:r>
      <w:r w:rsidR="00951B2E" w:rsidRPr="00346987">
        <w:rPr>
          <w:sz w:val="28"/>
          <w:szCs w:val="28"/>
          <w:lang w:val="en-GB"/>
        </w:rPr>
        <w:t>Validation</w:t>
      </w:r>
      <w:r w:rsidR="00951B2E" w:rsidRPr="00346987">
        <w:rPr>
          <w:sz w:val="28"/>
          <w:szCs w:val="28"/>
          <w:lang w:val="uk-UA"/>
        </w:rPr>
        <w:t xml:space="preserve">: </w:t>
      </w:r>
      <w:r w:rsidR="00951B2E" w:rsidRPr="00346987">
        <w:rPr>
          <w:sz w:val="28"/>
          <w:szCs w:val="28"/>
          <w:lang w:val="en-GB"/>
        </w:rPr>
        <w:t>General</w:t>
      </w:r>
      <w:r w:rsidR="00951B2E" w:rsidRPr="00346987">
        <w:rPr>
          <w:sz w:val="28"/>
          <w:szCs w:val="28"/>
          <w:lang w:val="uk-UA"/>
        </w:rPr>
        <w:t xml:space="preserve"> </w:t>
      </w:r>
      <w:r w:rsidR="00951B2E" w:rsidRPr="00346987">
        <w:rPr>
          <w:sz w:val="28"/>
          <w:szCs w:val="28"/>
          <w:lang w:val="en-GB"/>
        </w:rPr>
        <w:t>Principles</w:t>
      </w:r>
      <w:r w:rsidR="00951B2E" w:rsidRPr="00346987">
        <w:rPr>
          <w:sz w:val="28"/>
          <w:szCs w:val="28"/>
          <w:lang w:val="uk-UA"/>
        </w:rPr>
        <w:t xml:space="preserve"> </w:t>
      </w:r>
      <w:r w:rsidR="00951B2E" w:rsidRPr="00346987">
        <w:rPr>
          <w:sz w:val="28"/>
          <w:szCs w:val="28"/>
          <w:lang w:val="en-GB"/>
        </w:rPr>
        <w:t>and</w:t>
      </w:r>
      <w:r w:rsidR="00951B2E" w:rsidRPr="00346987">
        <w:rPr>
          <w:sz w:val="28"/>
          <w:szCs w:val="28"/>
          <w:lang w:val="uk-UA"/>
        </w:rPr>
        <w:t xml:space="preserve"> </w:t>
      </w:r>
      <w:r w:rsidR="00951B2E" w:rsidRPr="00346987">
        <w:rPr>
          <w:sz w:val="28"/>
          <w:szCs w:val="28"/>
          <w:lang w:val="en-GB"/>
        </w:rPr>
        <w:t>Practices</w:t>
      </w:r>
      <w:r w:rsidR="00951B2E" w:rsidRPr="00346987">
        <w:rPr>
          <w:sz w:val="28"/>
          <w:szCs w:val="28"/>
          <w:lang w:val="uk-UA"/>
        </w:rPr>
        <w:t xml:space="preserve"> // </w:t>
      </w:r>
      <w:r w:rsidR="00951B2E" w:rsidRPr="00346987">
        <w:rPr>
          <w:sz w:val="28"/>
          <w:szCs w:val="28"/>
          <w:lang w:val="en-GB"/>
        </w:rPr>
        <w:t>Federal</w:t>
      </w:r>
      <w:r w:rsidR="00951B2E" w:rsidRPr="00346987">
        <w:rPr>
          <w:sz w:val="28"/>
          <w:szCs w:val="28"/>
          <w:lang w:val="uk-UA"/>
        </w:rPr>
        <w:t xml:space="preserve"> </w:t>
      </w:r>
      <w:r w:rsidR="00951B2E" w:rsidRPr="00346987">
        <w:rPr>
          <w:sz w:val="28"/>
          <w:szCs w:val="28"/>
          <w:lang w:val="en-GB"/>
        </w:rPr>
        <w:t>Register</w:t>
      </w:r>
      <w:r w:rsidR="00951B2E">
        <w:rPr>
          <w:sz w:val="28"/>
          <w:szCs w:val="28"/>
          <w:lang w:val="uk-UA"/>
        </w:rPr>
        <w:t xml:space="preserve">. </w:t>
      </w:r>
      <w:r w:rsidR="00951B2E" w:rsidRPr="00346987">
        <w:rPr>
          <w:sz w:val="28"/>
          <w:szCs w:val="28"/>
          <w:lang w:val="uk-UA"/>
        </w:rPr>
        <w:t xml:space="preserve">– 2011. – </w:t>
      </w:r>
      <w:r w:rsidR="00951B2E" w:rsidRPr="00346987">
        <w:rPr>
          <w:sz w:val="28"/>
          <w:szCs w:val="28"/>
          <w:lang w:val="en-GB"/>
        </w:rPr>
        <w:t>V</w:t>
      </w:r>
      <w:r w:rsidR="00951B2E" w:rsidRPr="00346987">
        <w:rPr>
          <w:sz w:val="28"/>
          <w:szCs w:val="28"/>
          <w:lang w:val="uk-UA"/>
        </w:rPr>
        <w:t xml:space="preserve">. 76, № 16. – </w:t>
      </w:r>
      <w:r w:rsidR="00951B2E" w:rsidRPr="00346987">
        <w:rPr>
          <w:sz w:val="28"/>
          <w:szCs w:val="28"/>
          <w:lang w:val="en-GB"/>
        </w:rPr>
        <w:t>P</w:t>
      </w:r>
      <w:r w:rsidR="00951B2E" w:rsidRPr="00346987">
        <w:rPr>
          <w:sz w:val="28"/>
          <w:szCs w:val="28"/>
          <w:lang w:val="uk-UA"/>
        </w:rPr>
        <w:t xml:space="preserve">. 4360-4361. </w:t>
      </w:r>
    </w:p>
    <w:p w:rsidR="00951B2E" w:rsidRDefault="009E0352" w:rsidP="00951B2E">
      <w:pPr>
        <w:spacing w:line="360" w:lineRule="auto"/>
        <w:ind w:firstLine="720"/>
        <w:jc w:val="both"/>
        <w:rPr>
          <w:sz w:val="28"/>
          <w:szCs w:val="28"/>
          <w:lang w:val="uk-UA"/>
        </w:rPr>
      </w:pPr>
      <w:r>
        <w:rPr>
          <w:sz w:val="28"/>
          <w:szCs w:val="28"/>
          <w:lang w:val="uk-UA"/>
        </w:rPr>
        <w:t>2</w:t>
      </w:r>
      <w:r w:rsidR="00EE5A5E">
        <w:rPr>
          <w:sz w:val="28"/>
          <w:szCs w:val="28"/>
          <w:lang w:val="uk-UA"/>
        </w:rPr>
        <w:t>69</w:t>
      </w:r>
      <w:r w:rsidR="00951B2E">
        <w:rPr>
          <w:sz w:val="28"/>
          <w:szCs w:val="28"/>
          <w:lang w:val="uk-UA"/>
        </w:rPr>
        <w:t xml:space="preserve">. </w:t>
      </w:r>
      <w:r w:rsidR="00951B2E" w:rsidRPr="00D85488">
        <w:rPr>
          <w:sz w:val="28"/>
          <w:szCs w:val="28"/>
          <w:lang w:val="uk-UA"/>
        </w:rPr>
        <w:t xml:space="preserve">Guideline on bioanalytical method validation / Committee for Medicinal Products for Human Use (CHMP)/EMEA/CHMP/EWP/19221 /2009. // 21 July 2011. </w:t>
      </w:r>
      <w:r w:rsidR="00AC5903">
        <w:rPr>
          <w:rStyle w:val="element-citation"/>
          <w:sz w:val="28"/>
          <w:szCs w:val="28"/>
          <w:lang w:val="uk-UA"/>
        </w:rPr>
        <w:t>–</w:t>
      </w:r>
      <w:r w:rsidR="00951B2E" w:rsidRPr="00D85488">
        <w:rPr>
          <w:sz w:val="28"/>
          <w:szCs w:val="28"/>
          <w:lang w:val="uk-UA"/>
        </w:rPr>
        <w:t xml:space="preserve"> 22 p.</w:t>
      </w:r>
    </w:p>
    <w:p w:rsidR="00951B2E" w:rsidRDefault="00951B2E" w:rsidP="00951B2E">
      <w:pPr>
        <w:spacing w:line="360" w:lineRule="auto"/>
        <w:ind w:firstLine="720"/>
        <w:jc w:val="both"/>
        <w:rPr>
          <w:sz w:val="28"/>
          <w:szCs w:val="28"/>
          <w:lang w:val="uk-UA"/>
        </w:rPr>
      </w:pPr>
      <w:r w:rsidRPr="00346987">
        <w:rPr>
          <w:sz w:val="28"/>
          <w:szCs w:val="28"/>
          <w:lang w:val="uk-UA"/>
        </w:rPr>
        <w:t xml:space="preserve"> </w:t>
      </w:r>
      <w:r w:rsidR="00EE5A5E">
        <w:rPr>
          <w:sz w:val="28"/>
          <w:szCs w:val="28"/>
          <w:lang w:val="uk-UA"/>
        </w:rPr>
        <w:t>270</w:t>
      </w:r>
      <w:r w:rsidR="009E0352">
        <w:rPr>
          <w:sz w:val="28"/>
          <w:szCs w:val="28"/>
          <w:lang w:val="uk-UA"/>
        </w:rPr>
        <w:t>.</w:t>
      </w:r>
      <w:r>
        <w:rPr>
          <w:sz w:val="28"/>
          <w:szCs w:val="28"/>
          <w:lang w:val="uk-UA"/>
        </w:rPr>
        <w:t xml:space="preserve"> </w:t>
      </w:r>
      <w:r w:rsidRPr="00346987">
        <w:rPr>
          <w:sz w:val="28"/>
          <w:szCs w:val="28"/>
          <w:lang w:val="en-US"/>
        </w:rPr>
        <w:t>Validation of analytical Methods: Definitions and Terminology // ICN Topic Q 2 EMEA. CPMP</w:t>
      </w:r>
      <w:r w:rsidRPr="00760A78">
        <w:rPr>
          <w:sz w:val="28"/>
          <w:szCs w:val="28"/>
        </w:rPr>
        <w:t>/</w:t>
      </w:r>
      <w:r w:rsidRPr="00346987">
        <w:rPr>
          <w:sz w:val="28"/>
          <w:szCs w:val="28"/>
          <w:lang w:val="en-US"/>
        </w:rPr>
        <w:t>ICN</w:t>
      </w:r>
      <w:r w:rsidRPr="00760A78">
        <w:rPr>
          <w:sz w:val="28"/>
          <w:szCs w:val="28"/>
        </w:rPr>
        <w:t xml:space="preserve">/381/95/ </w:t>
      </w:r>
      <w:r w:rsidR="00AC5903">
        <w:rPr>
          <w:rStyle w:val="element-citation"/>
          <w:sz w:val="28"/>
          <w:szCs w:val="28"/>
          <w:lang w:val="uk-UA"/>
        </w:rPr>
        <w:t>–</w:t>
      </w:r>
      <w:r w:rsidRPr="00760A78">
        <w:rPr>
          <w:sz w:val="28"/>
          <w:szCs w:val="28"/>
        </w:rPr>
        <w:t xml:space="preserve"> </w:t>
      </w:r>
      <w:r w:rsidRPr="00346987">
        <w:rPr>
          <w:sz w:val="28"/>
          <w:szCs w:val="28"/>
          <w:lang w:val="en-US"/>
        </w:rPr>
        <w:t>P</w:t>
      </w:r>
      <w:r w:rsidRPr="00346987">
        <w:rPr>
          <w:sz w:val="28"/>
          <w:szCs w:val="28"/>
          <w:lang w:val="uk-UA"/>
        </w:rPr>
        <w:t>.</w:t>
      </w:r>
      <w:r w:rsidRPr="00760A78">
        <w:rPr>
          <w:sz w:val="28"/>
          <w:szCs w:val="28"/>
        </w:rPr>
        <w:t xml:space="preserve"> 1-5</w:t>
      </w:r>
      <w:r>
        <w:rPr>
          <w:sz w:val="28"/>
          <w:szCs w:val="28"/>
          <w:lang w:val="uk-UA"/>
        </w:rPr>
        <w:t>.</w:t>
      </w:r>
    </w:p>
    <w:p w:rsidR="00951B2E" w:rsidRDefault="009E0352" w:rsidP="00951B2E">
      <w:pPr>
        <w:spacing w:line="360" w:lineRule="auto"/>
        <w:ind w:firstLine="720"/>
        <w:jc w:val="both"/>
        <w:rPr>
          <w:sz w:val="28"/>
          <w:lang w:val="uk-UA"/>
        </w:rPr>
      </w:pPr>
      <w:r>
        <w:rPr>
          <w:sz w:val="28"/>
          <w:lang w:val="uk-UA"/>
        </w:rPr>
        <w:t>27</w:t>
      </w:r>
      <w:r w:rsidR="00EE5A5E">
        <w:rPr>
          <w:sz w:val="28"/>
          <w:lang w:val="uk-UA"/>
        </w:rPr>
        <w:t>1</w:t>
      </w:r>
      <w:r w:rsidR="00951B2E">
        <w:rPr>
          <w:sz w:val="28"/>
          <w:lang w:val="uk-UA"/>
        </w:rPr>
        <w:t xml:space="preserve">. </w:t>
      </w:r>
      <w:r w:rsidR="00951B2E" w:rsidRPr="00646C95">
        <w:rPr>
          <w:sz w:val="28"/>
        </w:rPr>
        <w:t>Дьюсберри</w:t>
      </w:r>
      <w:r w:rsidR="00951B2E" w:rsidRPr="009E0352">
        <w:rPr>
          <w:sz w:val="28"/>
        </w:rPr>
        <w:t xml:space="preserve"> </w:t>
      </w:r>
      <w:r w:rsidR="00951B2E" w:rsidRPr="00646C95">
        <w:rPr>
          <w:sz w:val="28"/>
        </w:rPr>
        <w:t>Р</w:t>
      </w:r>
      <w:r w:rsidR="00951B2E" w:rsidRPr="009E0352">
        <w:rPr>
          <w:sz w:val="28"/>
        </w:rPr>
        <w:t xml:space="preserve">. </w:t>
      </w:r>
      <w:r w:rsidR="00951B2E" w:rsidRPr="00646C95">
        <w:rPr>
          <w:sz w:val="28"/>
        </w:rPr>
        <w:t>Изучение</w:t>
      </w:r>
      <w:r w:rsidR="00951B2E" w:rsidRPr="009E0352">
        <w:rPr>
          <w:sz w:val="28"/>
        </w:rPr>
        <w:t xml:space="preserve"> </w:t>
      </w:r>
      <w:r w:rsidR="00951B2E" w:rsidRPr="00646C95">
        <w:rPr>
          <w:sz w:val="28"/>
        </w:rPr>
        <w:t>поведения</w:t>
      </w:r>
      <w:r w:rsidR="00951B2E" w:rsidRPr="009E0352">
        <w:rPr>
          <w:sz w:val="28"/>
        </w:rPr>
        <w:t xml:space="preserve"> </w:t>
      </w:r>
      <w:r w:rsidR="00951B2E" w:rsidRPr="00646C95">
        <w:rPr>
          <w:sz w:val="28"/>
        </w:rPr>
        <w:t>животных</w:t>
      </w:r>
      <w:r w:rsidR="00951B2E" w:rsidRPr="009E0352">
        <w:rPr>
          <w:sz w:val="28"/>
        </w:rPr>
        <w:t xml:space="preserve">. – </w:t>
      </w:r>
      <w:r w:rsidR="00951B2E" w:rsidRPr="00646C95">
        <w:rPr>
          <w:sz w:val="28"/>
        </w:rPr>
        <w:t>М</w:t>
      </w:r>
      <w:r w:rsidR="00951B2E" w:rsidRPr="009E0352">
        <w:rPr>
          <w:sz w:val="28"/>
        </w:rPr>
        <w:t xml:space="preserve">.: </w:t>
      </w:r>
      <w:r w:rsidR="00951B2E" w:rsidRPr="00646C95">
        <w:rPr>
          <w:sz w:val="28"/>
        </w:rPr>
        <w:t>Наука</w:t>
      </w:r>
      <w:r w:rsidR="00951B2E" w:rsidRPr="009E0352">
        <w:rPr>
          <w:sz w:val="28"/>
        </w:rPr>
        <w:t xml:space="preserve">, 1980. – 376 </w:t>
      </w:r>
      <w:r w:rsidR="00951B2E" w:rsidRPr="00646C95">
        <w:rPr>
          <w:sz w:val="28"/>
        </w:rPr>
        <w:t>с</w:t>
      </w:r>
      <w:r w:rsidR="00951B2E" w:rsidRPr="009E0352">
        <w:rPr>
          <w:sz w:val="28"/>
        </w:rPr>
        <w:t>.</w:t>
      </w:r>
    </w:p>
    <w:p w:rsidR="005725C1" w:rsidRPr="005725C1" w:rsidRDefault="009E0352" w:rsidP="00951B2E">
      <w:pPr>
        <w:spacing w:line="360" w:lineRule="auto"/>
        <w:ind w:firstLine="720"/>
        <w:jc w:val="both"/>
        <w:rPr>
          <w:sz w:val="28"/>
          <w:lang w:val="uk-UA"/>
        </w:rPr>
      </w:pPr>
      <w:r>
        <w:rPr>
          <w:sz w:val="28"/>
          <w:lang w:val="uk-UA"/>
        </w:rPr>
        <w:lastRenderedPageBreak/>
        <w:t>27</w:t>
      </w:r>
      <w:r w:rsidR="00EE5A5E">
        <w:rPr>
          <w:sz w:val="28"/>
          <w:lang w:val="uk-UA"/>
        </w:rPr>
        <w:t>2</w:t>
      </w:r>
      <w:r w:rsidR="005725C1">
        <w:rPr>
          <w:sz w:val="28"/>
          <w:lang w:val="uk-UA"/>
        </w:rPr>
        <w:t xml:space="preserve">. </w:t>
      </w:r>
      <w:r w:rsidR="005725C1">
        <w:rPr>
          <w:sz w:val="28"/>
          <w:lang w:val="en-US"/>
        </w:rPr>
        <w:t>STATISTICA</w:t>
      </w:r>
      <w:r w:rsidR="005725C1" w:rsidRPr="00760A78">
        <w:rPr>
          <w:sz w:val="28"/>
        </w:rPr>
        <w:t xml:space="preserve"> 6.</w:t>
      </w:r>
      <w:r w:rsidR="005725C1">
        <w:rPr>
          <w:sz w:val="28"/>
          <w:lang w:val="uk-UA"/>
        </w:rPr>
        <w:t xml:space="preserve"> </w:t>
      </w:r>
      <w:r w:rsidR="005725C1">
        <w:rPr>
          <w:sz w:val="28"/>
        </w:rPr>
        <w:t>Статистический анализ данных / А.А. Халафян. – М.: Бином-Пресс, 2007. – 512 с.</w:t>
      </w:r>
    </w:p>
    <w:p w:rsidR="00951B2E" w:rsidRDefault="009E0352" w:rsidP="00951B2E">
      <w:pPr>
        <w:spacing w:line="360" w:lineRule="auto"/>
        <w:ind w:firstLine="720"/>
        <w:jc w:val="both"/>
        <w:rPr>
          <w:rFonts w:cs="TimesNewRomanCE"/>
          <w:sz w:val="28"/>
          <w:szCs w:val="28"/>
          <w:lang w:val="uk-UA"/>
        </w:rPr>
      </w:pPr>
      <w:r>
        <w:rPr>
          <w:rFonts w:cs="TimesNewRomanCE"/>
          <w:sz w:val="28"/>
          <w:szCs w:val="28"/>
          <w:lang w:val="uk-UA"/>
        </w:rPr>
        <w:t>27</w:t>
      </w:r>
      <w:r w:rsidR="00EE5A5E">
        <w:rPr>
          <w:rFonts w:cs="TimesNewRomanCE"/>
          <w:sz w:val="28"/>
          <w:szCs w:val="28"/>
          <w:lang w:val="uk-UA"/>
        </w:rPr>
        <w:t>3</w:t>
      </w:r>
      <w:r w:rsidR="00951B2E">
        <w:rPr>
          <w:rFonts w:cs="TimesNewRomanCE"/>
          <w:sz w:val="28"/>
          <w:szCs w:val="28"/>
          <w:lang w:val="uk-UA"/>
        </w:rPr>
        <w:t xml:space="preserve">. </w:t>
      </w:r>
      <w:r w:rsidR="00951B2E" w:rsidRPr="00646C95">
        <w:rPr>
          <w:rFonts w:cs="TimesNewRomanCE"/>
          <w:sz w:val="28"/>
          <w:szCs w:val="28"/>
          <w:lang w:val="uk-UA"/>
        </w:rPr>
        <w:t xml:space="preserve">Лапач С.Н. Статистические методы в медико-биологических исследованиях с использованием </w:t>
      </w:r>
      <w:r w:rsidR="00951B2E" w:rsidRPr="00646C95">
        <w:rPr>
          <w:rFonts w:cs="TimesNewRomanCE"/>
          <w:sz w:val="28"/>
          <w:szCs w:val="28"/>
          <w:lang w:val="en-US"/>
        </w:rPr>
        <w:t>Excel</w:t>
      </w:r>
      <w:r w:rsidR="00951B2E" w:rsidRPr="00646C95">
        <w:rPr>
          <w:rFonts w:cs="TimesNewRomanCE"/>
          <w:sz w:val="28"/>
          <w:szCs w:val="28"/>
          <w:lang w:val="uk-UA"/>
        </w:rPr>
        <w:t xml:space="preserve"> / С.Н. Лапач, А.В. Чубенко, </w:t>
      </w:r>
      <w:r>
        <w:rPr>
          <w:rFonts w:cs="TimesNewRomanCE"/>
          <w:sz w:val="28"/>
          <w:szCs w:val="28"/>
          <w:lang w:val="uk-UA"/>
        </w:rPr>
        <w:t xml:space="preserve">           </w:t>
      </w:r>
      <w:r w:rsidR="00951B2E" w:rsidRPr="00646C95">
        <w:rPr>
          <w:rFonts w:cs="TimesNewRomanCE"/>
          <w:sz w:val="28"/>
          <w:szCs w:val="28"/>
          <w:lang w:val="uk-UA"/>
        </w:rPr>
        <w:t>П.Н. Бабич – К.: Морион, 2001. – 314 с.</w:t>
      </w:r>
    </w:p>
    <w:p w:rsidR="006C6E96" w:rsidRDefault="009E0352" w:rsidP="0021337A">
      <w:pPr>
        <w:spacing w:line="360" w:lineRule="auto"/>
        <w:ind w:firstLine="720"/>
        <w:jc w:val="both"/>
        <w:rPr>
          <w:rFonts w:cs="TimesNewRomanCE"/>
          <w:sz w:val="28"/>
          <w:szCs w:val="28"/>
          <w:lang w:val="uk-UA"/>
        </w:rPr>
      </w:pPr>
      <w:r>
        <w:rPr>
          <w:rFonts w:cs="TimesNewRomanCE"/>
          <w:sz w:val="28"/>
          <w:szCs w:val="28"/>
          <w:lang w:val="uk-UA"/>
        </w:rPr>
        <w:t>27</w:t>
      </w:r>
      <w:r w:rsidR="00EE5A5E">
        <w:rPr>
          <w:rFonts w:cs="TimesNewRomanCE"/>
          <w:sz w:val="28"/>
          <w:szCs w:val="28"/>
          <w:lang w:val="uk-UA"/>
        </w:rPr>
        <w:t>4</w:t>
      </w:r>
      <w:r w:rsidR="00951B2E">
        <w:rPr>
          <w:rFonts w:cs="TimesNewRomanCE"/>
          <w:sz w:val="28"/>
          <w:szCs w:val="28"/>
          <w:lang w:val="uk-UA"/>
        </w:rPr>
        <w:t>.</w:t>
      </w:r>
      <w:r w:rsidR="00951B2E" w:rsidRPr="00646C95">
        <w:rPr>
          <w:rFonts w:cs="TimesNewRomanCE"/>
          <w:sz w:val="28"/>
          <w:szCs w:val="28"/>
          <w:lang w:val="uk-UA"/>
        </w:rPr>
        <w:t xml:space="preserve"> Сергиенко В.И. </w:t>
      </w:r>
      <w:r w:rsidR="00951B2E" w:rsidRPr="00646C95">
        <w:rPr>
          <w:rFonts w:cs="TimesNewRomanCE"/>
          <w:sz w:val="28"/>
          <w:szCs w:val="28"/>
        </w:rPr>
        <w:t>Математическая статистика в клинических исследованиях / В.И. Сергиенко, И.Б. Бондарева // М.: «ГЭОТАР-Медиа», 2006. – 304 с</w:t>
      </w:r>
      <w:r w:rsidR="00951B2E">
        <w:rPr>
          <w:rFonts w:cs="TimesNewRomanCE"/>
          <w:sz w:val="28"/>
          <w:szCs w:val="28"/>
          <w:lang w:val="uk-UA"/>
        </w:rPr>
        <w:t>.</w:t>
      </w:r>
    </w:p>
    <w:p w:rsidR="00381409" w:rsidRPr="0021337A" w:rsidRDefault="00381409" w:rsidP="0021337A">
      <w:pPr>
        <w:spacing w:line="360" w:lineRule="auto"/>
        <w:ind w:firstLine="720"/>
        <w:jc w:val="both"/>
        <w:rPr>
          <w:rFonts w:cs="TimesNewRomanCE"/>
          <w:sz w:val="28"/>
          <w:szCs w:val="28"/>
        </w:rPr>
      </w:pPr>
    </w:p>
    <w:p w:rsidR="00DC57A9" w:rsidRPr="0021337A" w:rsidRDefault="00DC57A9" w:rsidP="0021337A">
      <w:pPr>
        <w:pStyle w:val="a4"/>
        <w:spacing w:before="0" w:beforeAutospacing="0" w:after="0" w:afterAutospacing="0" w:line="360" w:lineRule="auto"/>
        <w:ind w:firstLine="709"/>
        <w:jc w:val="both"/>
        <w:rPr>
          <w:rStyle w:val="articlecitationpages"/>
          <w:sz w:val="28"/>
          <w:szCs w:val="28"/>
          <w:lang w:val="uk-UA"/>
        </w:rPr>
      </w:pPr>
    </w:p>
    <w:sectPr w:rsidR="00DC57A9" w:rsidRPr="0021337A" w:rsidSect="00007F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DA1" w:rsidRDefault="00A81DA1" w:rsidP="006A103A">
      <w:r>
        <w:separator/>
      </w:r>
    </w:p>
  </w:endnote>
  <w:endnote w:type="continuationSeparator" w:id="1">
    <w:p w:rsidR="00A81DA1" w:rsidRDefault="00A81DA1" w:rsidP="006A1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Schoolbook">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Schoolbook-Italic">
    <w:altName w:val="Arial Unicode MS"/>
    <w:panose1 w:val="00000000000000000000"/>
    <w:charset w:val="80"/>
    <w:family w:val="auto"/>
    <w:notTrueType/>
    <w:pitch w:val="default"/>
    <w:sig w:usb0="00000001" w:usb1="08070000" w:usb2="00000010" w:usb3="00000000" w:csb0="00020000" w:csb1="00000000"/>
  </w:font>
  <w:font w:name="TimesNewRomanCE">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DA1" w:rsidRDefault="00A81DA1" w:rsidP="006A103A">
      <w:r>
        <w:separator/>
      </w:r>
    </w:p>
  </w:footnote>
  <w:footnote w:type="continuationSeparator" w:id="1">
    <w:p w:rsidR="00A81DA1" w:rsidRDefault="00A81DA1" w:rsidP="006A1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43395"/>
      <w:docPartObj>
        <w:docPartGallery w:val="Page Numbers (Top of Page)"/>
        <w:docPartUnique/>
      </w:docPartObj>
    </w:sdtPr>
    <w:sdtContent>
      <w:p w:rsidR="00506E7D" w:rsidRDefault="00506E7D">
        <w:pPr>
          <w:pStyle w:val="ab"/>
          <w:jc w:val="right"/>
        </w:pPr>
        <w:fldSimple w:instr=" PAGE   \* MERGEFORMAT ">
          <w:r>
            <w:rPr>
              <w:noProof/>
            </w:rPr>
            <w:t>4</w:t>
          </w:r>
        </w:fldSimple>
      </w:p>
    </w:sdtContent>
  </w:sdt>
  <w:p w:rsidR="00506E7D" w:rsidRDefault="00506E7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73D5"/>
    <w:multiLevelType w:val="hybridMultilevel"/>
    <w:tmpl w:val="6E24B3D6"/>
    <w:lvl w:ilvl="0" w:tplc="D6868C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75667A"/>
    <w:multiLevelType w:val="hybridMultilevel"/>
    <w:tmpl w:val="C73C015E"/>
    <w:lvl w:ilvl="0" w:tplc="C47C67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684A23"/>
    <w:multiLevelType w:val="hybridMultilevel"/>
    <w:tmpl w:val="E3FE347C"/>
    <w:lvl w:ilvl="0" w:tplc="258E304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3F44911"/>
    <w:multiLevelType w:val="multilevel"/>
    <w:tmpl w:val="A6D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D43B55"/>
    <w:multiLevelType w:val="multilevel"/>
    <w:tmpl w:val="2DCE89B4"/>
    <w:lvl w:ilvl="0">
      <w:start w:val="1"/>
      <w:numFmt w:val="decimal"/>
      <w:lvlText w:val="%1."/>
      <w:lvlJc w:val="left"/>
      <w:pPr>
        <w:ind w:left="786" w:hanging="360"/>
      </w:pPr>
      <w:rPr>
        <w:rFonts w:hint="default"/>
      </w:rPr>
    </w:lvl>
    <w:lvl w:ilvl="1">
      <w:start w:val="2"/>
      <w:numFmt w:val="decimal"/>
      <w:isLgl/>
      <w:lvlText w:val="%1.%2"/>
      <w:lvlJc w:val="left"/>
      <w:pPr>
        <w:ind w:left="1455" w:hanging="375"/>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3468" w:hanging="1080"/>
      </w:pPr>
      <w:rPr>
        <w:rFonts w:hint="default"/>
      </w:rPr>
    </w:lvl>
    <w:lvl w:ilvl="4">
      <w:start w:val="1"/>
      <w:numFmt w:val="decimal"/>
      <w:isLgl/>
      <w:lvlText w:val="%1.%2.%3.%4.%5"/>
      <w:lvlJc w:val="left"/>
      <w:pPr>
        <w:ind w:left="4122" w:hanging="1080"/>
      </w:pPr>
      <w:rPr>
        <w:rFonts w:hint="default"/>
      </w:rPr>
    </w:lvl>
    <w:lvl w:ilvl="5">
      <w:start w:val="1"/>
      <w:numFmt w:val="decimal"/>
      <w:isLgl/>
      <w:lvlText w:val="%1.%2.%3.%4.%5.%6"/>
      <w:lvlJc w:val="left"/>
      <w:pPr>
        <w:ind w:left="5136" w:hanging="1440"/>
      </w:pPr>
      <w:rPr>
        <w:rFonts w:hint="default"/>
      </w:rPr>
    </w:lvl>
    <w:lvl w:ilvl="6">
      <w:start w:val="1"/>
      <w:numFmt w:val="decimal"/>
      <w:isLgl/>
      <w:lvlText w:val="%1.%2.%3.%4.%5.%6.%7"/>
      <w:lvlJc w:val="left"/>
      <w:pPr>
        <w:ind w:left="5790" w:hanging="1440"/>
      </w:pPr>
      <w:rPr>
        <w:rFonts w:hint="default"/>
      </w:rPr>
    </w:lvl>
    <w:lvl w:ilvl="7">
      <w:start w:val="1"/>
      <w:numFmt w:val="decimal"/>
      <w:isLgl/>
      <w:lvlText w:val="%1.%2.%3.%4.%5.%6.%7.%8"/>
      <w:lvlJc w:val="left"/>
      <w:pPr>
        <w:ind w:left="6804" w:hanging="1800"/>
      </w:pPr>
      <w:rPr>
        <w:rFonts w:hint="default"/>
      </w:rPr>
    </w:lvl>
    <w:lvl w:ilvl="8">
      <w:start w:val="1"/>
      <w:numFmt w:val="decimal"/>
      <w:isLgl/>
      <w:lvlText w:val="%1.%2.%3.%4.%5.%6.%7.%8.%9"/>
      <w:lvlJc w:val="left"/>
      <w:pPr>
        <w:ind w:left="7818" w:hanging="2160"/>
      </w:pPr>
      <w:rPr>
        <w:rFonts w:hint="default"/>
      </w:rPr>
    </w:lvl>
  </w:abstractNum>
  <w:abstractNum w:abstractNumId="5">
    <w:nsid w:val="09DD0E21"/>
    <w:multiLevelType w:val="hybridMultilevel"/>
    <w:tmpl w:val="A7760692"/>
    <w:lvl w:ilvl="0" w:tplc="811CA17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94A63C1"/>
    <w:multiLevelType w:val="hybridMultilevel"/>
    <w:tmpl w:val="122C985A"/>
    <w:lvl w:ilvl="0" w:tplc="C0700A30">
      <w:start w:val="1"/>
      <w:numFmt w:val="decimal"/>
      <w:lvlText w:val="%1."/>
      <w:lvlJc w:val="left"/>
      <w:pPr>
        <w:tabs>
          <w:tab w:val="num" w:pos="1305"/>
        </w:tabs>
        <w:ind w:left="1305" w:hanging="360"/>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7">
    <w:nsid w:val="19741A89"/>
    <w:multiLevelType w:val="hybridMultilevel"/>
    <w:tmpl w:val="C8F4D1A2"/>
    <w:lvl w:ilvl="0" w:tplc="54FCACA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12F47F5"/>
    <w:multiLevelType w:val="multilevel"/>
    <w:tmpl w:val="56AEC174"/>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9">
    <w:nsid w:val="227778E1"/>
    <w:multiLevelType w:val="hybridMultilevel"/>
    <w:tmpl w:val="5F3CFA7C"/>
    <w:lvl w:ilvl="0" w:tplc="09F419C8">
      <w:start w:val="1"/>
      <w:numFmt w:val="decimal"/>
      <w:lvlText w:val="%1."/>
      <w:lvlJc w:val="left"/>
      <w:pPr>
        <w:tabs>
          <w:tab w:val="num" w:pos="1650"/>
        </w:tabs>
        <w:ind w:left="1650"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10">
    <w:nsid w:val="26275042"/>
    <w:multiLevelType w:val="hybridMultilevel"/>
    <w:tmpl w:val="1AEC26AE"/>
    <w:lvl w:ilvl="0" w:tplc="A93C12B6">
      <w:start w:val="2"/>
      <w:numFmt w:val="bullet"/>
      <w:lvlText w:val="-"/>
      <w:lvlJc w:val="left"/>
      <w:pPr>
        <w:tabs>
          <w:tab w:val="num" w:pos="810"/>
        </w:tabs>
        <w:ind w:left="810" w:hanging="735"/>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1">
    <w:nsid w:val="263336DC"/>
    <w:multiLevelType w:val="hybridMultilevel"/>
    <w:tmpl w:val="3B5219A2"/>
    <w:lvl w:ilvl="0" w:tplc="8C5AD3BA">
      <w:start w:val="1"/>
      <w:numFmt w:val="decimal"/>
      <w:lvlText w:val="%1."/>
      <w:lvlJc w:val="left"/>
      <w:pPr>
        <w:tabs>
          <w:tab w:val="num" w:pos="1955"/>
        </w:tabs>
        <w:ind w:left="1955" w:hanging="1245"/>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2">
    <w:nsid w:val="27AA720B"/>
    <w:multiLevelType w:val="multilevel"/>
    <w:tmpl w:val="AA701A38"/>
    <w:lvl w:ilvl="0">
      <w:start w:val="6"/>
      <w:numFmt w:val="decimal"/>
      <w:lvlText w:val="%1"/>
      <w:lvlJc w:val="left"/>
      <w:pPr>
        <w:ind w:left="375" w:hanging="375"/>
      </w:pPr>
      <w:rPr>
        <w:rFonts w:hint="default"/>
      </w:rPr>
    </w:lvl>
    <w:lvl w:ilvl="1">
      <w:start w:val="4"/>
      <w:numFmt w:val="decimal"/>
      <w:lvlText w:val="%1.%2"/>
      <w:lvlJc w:val="left"/>
      <w:pPr>
        <w:ind w:left="1652" w:hanging="375"/>
      </w:pPr>
      <w:rPr>
        <w:rFonts w:hint="default"/>
      </w:rPr>
    </w:lvl>
    <w:lvl w:ilvl="2">
      <w:start w:val="1"/>
      <w:numFmt w:val="decimal"/>
      <w:lvlText w:val="%1.%2.%3"/>
      <w:lvlJc w:val="left"/>
      <w:pPr>
        <w:ind w:left="3358" w:hanging="720"/>
      </w:pPr>
      <w:rPr>
        <w:rFonts w:hint="default"/>
      </w:rPr>
    </w:lvl>
    <w:lvl w:ilvl="3">
      <w:start w:val="1"/>
      <w:numFmt w:val="decimal"/>
      <w:lvlText w:val="%1.%2.%3.%4"/>
      <w:lvlJc w:val="left"/>
      <w:pPr>
        <w:ind w:left="5037" w:hanging="1080"/>
      </w:pPr>
      <w:rPr>
        <w:rFonts w:hint="default"/>
      </w:rPr>
    </w:lvl>
    <w:lvl w:ilvl="4">
      <w:start w:val="1"/>
      <w:numFmt w:val="decimal"/>
      <w:lvlText w:val="%1.%2.%3.%4.%5"/>
      <w:lvlJc w:val="left"/>
      <w:pPr>
        <w:ind w:left="6356" w:hanging="1080"/>
      </w:pPr>
      <w:rPr>
        <w:rFonts w:hint="default"/>
      </w:rPr>
    </w:lvl>
    <w:lvl w:ilvl="5">
      <w:start w:val="1"/>
      <w:numFmt w:val="decimal"/>
      <w:lvlText w:val="%1.%2.%3.%4.%5.%6"/>
      <w:lvlJc w:val="left"/>
      <w:pPr>
        <w:ind w:left="8035" w:hanging="1440"/>
      </w:pPr>
      <w:rPr>
        <w:rFonts w:hint="default"/>
      </w:rPr>
    </w:lvl>
    <w:lvl w:ilvl="6">
      <w:start w:val="1"/>
      <w:numFmt w:val="decimal"/>
      <w:lvlText w:val="%1.%2.%3.%4.%5.%6.%7"/>
      <w:lvlJc w:val="left"/>
      <w:pPr>
        <w:ind w:left="9354" w:hanging="1440"/>
      </w:pPr>
      <w:rPr>
        <w:rFonts w:hint="default"/>
      </w:rPr>
    </w:lvl>
    <w:lvl w:ilvl="7">
      <w:start w:val="1"/>
      <w:numFmt w:val="decimal"/>
      <w:lvlText w:val="%1.%2.%3.%4.%5.%6.%7.%8"/>
      <w:lvlJc w:val="left"/>
      <w:pPr>
        <w:ind w:left="11033" w:hanging="1800"/>
      </w:pPr>
      <w:rPr>
        <w:rFonts w:hint="default"/>
      </w:rPr>
    </w:lvl>
    <w:lvl w:ilvl="8">
      <w:start w:val="1"/>
      <w:numFmt w:val="decimal"/>
      <w:lvlText w:val="%1.%2.%3.%4.%5.%6.%7.%8.%9"/>
      <w:lvlJc w:val="left"/>
      <w:pPr>
        <w:ind w:left="12712" w:hanging="2160"/>
      </w:pPr>
      <w:rPr>
        <w:rFonts w:hint="default"/>
      </w:rPr>
    </w:lvl>
  </w:abstractNum>
  <w:abstractNum w:abstractNumId="13">
    <w:nsid w:val="29264140"/>
    <w:multiLevelType w:val="hybridMultilevel"/>
    <w:tmpl w:val="E4CE464E"/>
    <w:lvl w:ilvl="0" w:tplc="32DEE962">
      <w:start w:val="1"/>
      <w:numFmt w:val="decimal"/>
      <w:lvlText w:val="%1."/>
      <w:lvlJc w:val="left"/>
      <w:pPr>
        <w:tabs>
          <w:tab w:val="num" w:pos="1305"/>
        </w:tabs>
        <w:ind w:left="1305" w:hanging="360"/>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14">
    <w:nsid w:val="32617866"/>
    <w:multiLevelType w:val="hybridMultilevel"/>
    <w:tmpl w:val="5E2E700C"/>
    <w:lvl w:ilvl="0" w:tplc="E68C4140">
      <w:start w:val="1"/>
      <w:numFmt w:val="decimal"/>
      <w:lvlText w:val="%1."/>
      <w:lvlJc w:val="left"/>
      <w:pPr>
        <w:tabs>
          <w:tab w:val="num" w:pos="1305"/>
        </w:tabs>
        <w:ind w:left="1305" w:hanging="360"/>
      </w:pPr>
      <w:rPr>
        <w:rFonts w:hint="default"/>
      </w:rPr>
    </w:lvl>
    <w:lvl w:ilvl="1" w:tplc="C8063408">
      <w:numFmt w:val="none"/>
      <w:lvlText w:val=""/>
      <w:lvlJc w:val="left"/>
      <w:pPr>
        <w:tabs>
          <w:tab w:val="num" w:pos="360"/>
        </w:tabs>
      </w:pPr>
    </w:lvl>
    <w:lvl w:ilvl="2" w:tplc="9334DCBA">
      <w:numFmt w:val="none"/>
      <w:lvlText w:val=""/>
      <w:lvlJc w:val="left"/>
      <w:pPr>
        <w:tabs>
          <w:tab w:val="num" w:pos="360"/>
        </w:tabs>
      </w:pPr>
    </w:lvl>
    <w:lvl w:ilvl="3" w:tplc="5B58A6D2">
      <w:numFmt w:val="none"/>
      <w:lvlText w:val=""/>
      <w:lvlJc w:val="left"/>
      <w:pPr>
        <w:tabs>
          <w:tab w:val="num" w:pos="360"/>
        </w:tabs>
      </w:pPr>
    </w:lvl>
    <w:lvl w:ilvl="4" w:tplc="70F877EC">
      <w:numFmt w:val="none"/>
      <w:lvlText w:val=""/>
      <w:lvlJc w:val="left"/>
      <w:pPr>
        <w:tabs>
          <w:tab w:val="num" w:pos="360"/>
        </w:tabs>
      </w:pPr>
    </w:lvl>
    <w:lvl w:ilvl="5" w:tplc="23667CCA">
      <w:numFmt w:val="none"/>
      <w:lvlText w:val=""/>
      <w:lvlJc w:val="left"/>
      <w:pPr>
        <w:tabs>
          <w:tab w:val="num" w:pos="360"/>
        </w:tabs>
      </w:pPr>
    </w:lvl>
    <w:lvl w:ilvl="6" w:tplc="BF247BC4">
      <w:numFmt w:val="none"/>
      <w:lvlText w:val=""/>
      <w:lvlJc w:val="left"/>
      <w:pPr>
        <w:tabs>
          <w:tab w:val="num" w:pos="360"/>
        </w:tabs>
      </w:pPr>
    </w:lvl>
    <w:lvl w:ilvl="7" w:tplc="B164F51E">
      <w:numFmt w:val="none"/>
      <w:lvlText w:val=""/>
      <w:lvlJc w:val="left"/>
      <w:pPr>
        <w:tabs>
          <w:tab w:val="num" w:pos="360"/>
        </w:tabs>
      </w:pPr>
    </w:lvl>
    <w:lvl w:ilvl="8" w:tplc="17429DDA">
      <w:numFmt w:val="none"/>
      <w:lvlText w:val=""/>
      <w:lvlJc w:val="left"/>
      <w:pPr>
        <w:tabs>
          <w:tab w:val="num" w:pos="360"/>
        </w:tabs>
      </w:pPr>
    </w:lvl>
  </w:abstractNum>
  <w:abstractNum w:abstractNumId="15">
    <w:nsid w:val="3AE81167"/>
    <w:multiLevelType w:val="multilevel"/>
    <w:tmpl w:val="9E3856F4"/>
    <w:lvl w:ilvl="0">
      <w:start w:val="3"/>
      <w:numFmt w:val="decimal"/>
      <w:lvlText w:val="%1"/>
      <w:lvlJc w:val="left"/>
      <w:pPr>
        <w:tabs>
          <w:tab w:val="num" w:pos="555"/>
        </w:tabs>
        <w:ind w:left="555" w:hanging="555"/>
      </w:pPr>
      <w:rPr>
        <w:rFonts w:hint="default"/>
      </w:rPr>
    </w:lvl>
    <w:lvl w:ilvl="1">
      <w:start w:val="4"/>
      <w:numFmt w:val="decimal"/>
      <w:lvlText w:val="%1.%2"/>
      <w:lvlJc w:val="left"/>
      <w:pPr>
        <w:tabs>
          <w:tab w:val="num" w:pos="1027"/>
        </w:tabs>
        <w:ind w:left="1027" w:hanging="555"/>
      </w:pPr>
      <w:rPr>
        <w:rFonts w:hint="default"/>
      </w:rPr>
    </w:lvl>
    <w:lvl w:ilvl="2">
      <w:start w:val="2"/>
      <w:numFmt w:val="decimal"/>
      <w:lvlText w:val="%1.%2.%3"/>
      <w:lvlJc w:val="left"/>
      <w:pPr>
        <w:tabs>
          <w:tab w:val="num" w:pos="1664"/>
        </w:tabs>
        <w:ind w:left="1664" w:hanging="720"/>
      </w:pPr>
      <w:rPr>
        <w:rFonts w:hint="default"/>
      </w:rPr>
    </w:lvl>
    <w:lvl w:ilvl="3">
      <w:start w:val="1"/>
      <w:numFmt w:val="decimal"/>
      <w:lvlText w:val="%1.%2.%3.%4"/>
      <w:lvlJc w:val="left"/>
      <w:pPr>
        <w:tabs>
          <w:tab w:val="num" w:pos="2496"/>
        </w:tabs>
        <w:ind w:left="2496" w:hanging="108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800"/>
        </w:tabs>
        <w:ind w:left="3800" w:hanging="1440"/>
      </w:pPr>
      <w:rPr>
        <w:rFonts w:hint="default"/>
      </w:rPr>
    </w:lvl>
    <w:lvl w:ilvl="6">
      <w:start w:val="1"/>
      <w:numFmt w:val="decimal"/>
      <w:lvlText w:val="%1.%2.%3.%4.%5.%6.%7"/>
      <w:lvlJc w:val="left"/>
      <w:pPr>
        <w:tabs>
          <w:tab w:val="num" w:pos="4272"/>
        </w:tabs>
        <w:ind w:left="4272" w:hanging="1440"/>
      </w:pPr>
      <w:rPr>
        <w:rFonts w:hint="default"/>
      </w:rPr>
    </w:lvl>
    <w:lvl w:ilvl="7">
      <w:start w:val="1"/>
      <w:numFmt w:val="decimal"/>
      <w:lvlText w:val="%1.%2.%3.%4.%5.%6.%7.%8"/>
      <w:lvlJc w:val="left"/>
      <w:pPr>
        <w:tabs>
          <w:tab w:val="num" w:pos="5104"/>
        </w:tabs>
        <w:ind w:left="5104" w:hanging="1800"/>
      </w:pPr>
      <w:rPr>
        <w:rFonts w:hint="default"/>
      </w:rPr>
    </w:lvl>
    <w:lvl w:ilvl="8">
      <w:start w:val="1"/>
      <w:numFmt w:val="decimal"/>
      <w:lvlText w:val="%1.%2.%3.%4.%5.%6.%7.%8.%9"/>
      <w:lvlJc w:val="left"/>
      <w:pPr>
        <w:tabs>
          <w:tab w:val="num" w:pos="5936"/>
        </w:tabs>
        <w:ind w:left="5936" w:hanging="2160"/>
      </w:pPr>
      <w:rPr>
        <w:rFonts w:hint="default"/>
      </w:rPr>
    </w:lvl>
  </w:abstractNum>
  <w:abstractNum w:abstractNumId="16">
    <w:nsid w:val="3BA60EE7"/>
    <w:multiLevelType w:val="hybridMultilevel"/>
    <w:tmpl w:val="715443AC"/>
    <w:lvl w:ilvl="0" w:tplc="1700B3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603C87"/>
    <w:multiLevelType w:val="multilevel"/>
    <w:tmpl w:val="6E201DE0"/>
    <w:lvl w:ilvl="0">
      <w:start w:val="6"/>
      <w:numFmt w:val="decimal"/>
      <w:lvlText w:val="%1"/>
      <w:lvlJc w:val="left"/>
      <w:pPr>
        <w:ind w:left="375" w:hanging="375"/>
      </w:pPr>
      <w:rPr>
        <w:rFonts w:hint="default"/>
      </w:rPr>
    </w:lvl>
    <w:lvl w:ilvl="1">
      <w:start w:val="2"/>
      <w:numFmt w:val="decimal"/>
      <w:lvlText w:val="%1.%2"/>
      <w:lvlJc w:val="left"/>
      <w:pPr>
        <w:ind w:left="1319" w:hanging="375"/>
      </w:pPr>
      <w:rPr>
        <w:rFonts w:hint="default"/>
      </w:rPr>
    </w:lvl>
    <w:lvl w:ilvl="2">
      <w:start w:val="1"/>
      <w:numFmt w:val="decimal"/>
      <w:lvlText w:val="%1.%2.%3"/>
      <w:lvlJc w:val="left"/>
      <w:pPr>
        <w:ind w:left="2608" w:hanging="720"/>
      </w:pPr>
      <w:rPr>
        <w:rFonts w:hint="default"/>
      </w:rPr>
    </w:lvl>
    <w:lvl w:ilvl="3">
      <w:start w:val="1"/>
      <w:numFmt w:val="decimal"/>
      <w:lvlText w:val="%1.%2.%3.%4"/>
      <w:lvlJc w:val="left"/>
      <w:pPr>
        <w:ind w:left="3912" w:hanging="1080"/>
      </w:pPr>
      <w:rPr>
        <w:rFonts w:hint="default"/>
      </w:rPr>
    </w:lvl>
    <w:lvl w:ilvl="4">
      <w:start w:val="1"/>
      <w:numFmt w:val="decimal"/>
      <w:lvlText w:val="%1.%2.%3.%4.%5"/>
      <w:lvlJc w:val="left"/>
      <w:pPr>
        <w:ind w:left="4856" w:hanging="1080"/>
      </w:pPr>
      <w:rPr>
        <w:rFonts w:hint="default"/>
      </w:rPr>
    </w:lvl>
    <w:lvl w:ilvl="5">
      <w:start w:val="1"/>
      <w:numFmt w:val="decimal"/>
      <w:lvlText w:val="%1.%2.%3.%4.%5.%6"/>
      <w:lvlJc w:val="left"/>
      <w:pPr>
        <w:ind w:left="6160" w:hanging="1440"/>
      </w:pPr>
      <w:rPr>
        <w:rFonts w:hint="default"/>
      </w:rPr>
    </w:lvl>
    <w:lvl w:ilvl="6">
      <w:start w:val="1"/>
      <w:numFmt w:val="decimal"/>
      <w:lvlText w:val="%1.%2.%3.%4.%5.%6.%7"/>
      <w:lvlJc w:val="left"/>
      <w:pPr>
        <w:ind w:left="7104" w:hanging="1440"/>
      </w:pPr>
      <w:rPr>
        <w:rFonts w:hint="default"/>
      </w:rPr>
    </w:lvl>
    <w:lvl w:ilvl="7">
      <w:start w:val="1"/>
      <w:numFmt w:val="decimal"/>
      <w:lvlText w:val="%1.%2.%3.%4.%5.%6.%7.%8"/>
      <w:lvlJc w:val="left"/>
      <w:pPr>
        <w:ind w:left="8408" w:hanging="1800"/>
      </w:pPr>
      <w:rPr>
        <w:rFonts w:hint="default"/>
      </w:rPr>
    </w:lvl>
    <w:lvl w:ilvl="8">
      <w:start w:val="1"/>
      <w:numFmt w:val="decimal"/>
      <w:lvlText w:val="%1.%2.%3.%4.%5.%6.%7.%8.%9"/>
      <w:lvlJc w:val="left"/>
      <w:pPr>
        <w:ind w:left="9712" w:hanging="2160"/>
      </w:pPr>
      <w:rPr>
        <w:rFonts w:hint="default"/>
      </w:rPr>
    </w:lvl>
  </w:abstractNum>
  <w:abstractNum w:abstractNumId="18">
    <w:nsid w:val="4085650D"/>
    <w:multiLevelType w:val="hybridMultilevel"/>
    <w:tmpl w:val="F3244CEE"/>
    <w:lvl w:ilvl="0" w:tplc="D39A6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72D5912"/>
    <w:multiLevelType w:val="multilevel"/>
    <w:tmpl w:val="A5F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292E86"/>
    <w:multiLevelType w:val="hybridMultilevel"/>
    <w:tmpl w:val="2D300196"/>
    <w:lvl w:ilvl="0" w:tplc="841EE87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B5A723B"/>
    <w:multiLevelType w:val="hybridMultilevel"/>
    <w:tmpl w:val="14649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536335"/>
    <w:multiLevelType w:val="hybridMultilevel"/>
    <w:tmpl w:val="26E218A4"/>
    <w:lvl w:ilvl="0" w:tplc="2B445098">
      <w:start w:val="1"/>
      <w:numFmt w:val="decimal"/>
      <w:lvlText w:val="%1."/>
      <w:lvlJc w:val="left"/>
      <w:pPr>
        <w:tabs>
          <w:tab w:val="num" w:pos="1305"/>
        </w:tabs>
        <w:ind w:left="1305" w:hanging="360"/>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23">
    <w:nsid w:val="4D6C7A63"/>
    <w:multiLevelType w:val="hybridMultilevel"/>
    <w:tmpl w:val="CFDA8192"/>
    <w:lvl w:ilvl="0" w:tplc="966AD14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EBD7DFE"/>
    <w:multiLevelType w:val="hybridMultilevel"/>
    <w:tmpl w:val="6C4AF4BA"/>
    <w:lvl w:ilvl="0" w:tplc="7BCE35BE">
      <w:start w:val="1"/>
      <w:numFmt w:val="upperRoman"/>
      <w:lvlText w:val="%1."/>
      <w:lvlJc w:val="left"/>
      <w:pPr>
        <w:tabs>
          <w:tab w:val="num" w:pos="1080"/>
        </w:tabs>
        <w:ind w:left="1080" w:hanging="720"/>
      </w:pPr>
      <w:rPr>
        <w:rFonts w:hint="default"/>
      </w:rPr>
    </w:lvl>
    <w:lvl w:ilvl="1" w:tplc="2236D2A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2A6B56"/>
    <w:multiLevelType w:val="hybridMultilevel"/>
    <w:tmpl w:val="A418A100"/>
    <w:lvl w:ilvl="0" w:tplc="7B8E683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8C6770D"/>
    <w:multiLevelType w:val="multilevel"/>
    <w:tmpl w:val="1EF61F70"/>
    <w:lvl w:ilvl="0">
      <w:start w:val="3"/>
      <w:numFmt w:val="decimal"/>
      <w:lvlText w:val="%1"/>
      <w:lvlJc w:val="left"/>
      <w:pPr>
        <w:tabs>
          <w:tab w:val="num" w:pos="555"/>
        </w:tabs>
        <w:ind w:left="555" w:hanging="555"/>
      </w:pPr>
      <w:rPr>
        <w:rFonts w:hint="default"/>
      </w:rPr>
    </w:lvl>
    <w:lvl w:ilvl="1">
      <w:start w:val="4"/>
      <w:numFmt w:val="decimal"/>
      <w:lvlText w:val="%1.%2"/>
      <w:lvlJc w:val="left"/>
      <w:pPr>
        <w:tabs>
          <w:tab w:val="num" w:pos="1027"/>
        </w:tabs>
        <w:ind w:left="1027" w:hanging="555"/>
      </w:pPr>
      <w:rPr>
        <w:rFonts w:hint="default"/>
      </w:rPr>
    </w:lvl>
    <w:lvl w:ilvl="2">
      <w:start w:val="4"/>
      <w:numFmt w:val="decimal"/>
      <w:lvlText w:val="%1.%2.%3"/>
      <w:lvlJc w:val="left"/>
      <w:pPr>
        <w:tabs>
          <w:tab w:val="num" w:pos="1664"/>
        </w:tabs>
        <w:ind w:left="1664" w:hanging="720"/>
      </w:pPr>
      <w:rPr>
        <w:rFonts w:hint="default"/>
      </w:rPr>
    </w:lvl>
    <w:lvl w:ilvl="3">
      <w:start w:val="1"/>
      <w:numFmt w:val="decimal"/>
      <w:lvlText w:val="%1.%2.%3.%4"/>
      <w:lvlJc w:val="left"/>
      <w:pPr>
        <w:tabs>
          <w:tab w:val="num" w:pos="2496"/>
        </w:tabs>
        <w:ind w:left="2496" w:hanging="108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800"/>
        </w:tabs>
        <w:ind w:left="3800" w:hanging="1440"/>
      </w:pPr>
      <w:rPr>
        <w:rFonts w:hint="default"/>
      </w:rPr>
    </w:lvl>
    <w:lvl w:ilvl="6">
      <w:start w:val="1"/>
      <w:numFmt w:val="decimal"/>
      <w:lvlText w:val="%1.%2.%3.%4.%5.%6.%7"/>
      <w:lvlJc w:val="left"/>
      <w:pPr>
        <w:tabs>
          <w:tab w:val="num" w:pos="4272"/>
        </w:tabs>
        <w:ind w:left="4272" w:hanging="1440"/>
      </w:pPr>
      <w:rPr>
        <w:rFonts w:hint="default"/>
      </w:rPr>
    </w:lvl>
    <w:lvl w:ilvl="7">
      <w:start w:val="1"/>
      <w:numFmt w:val="decimal"/>
      <w:lvlText w:val="%1.%2.%3.%4.%5.%6.%7.%8"/>
      <w:lvlJc w:val="left"/>
      <w:pPr>
        <w:tabs>
          <w:tab w:val="num" w:pos="5104"/>
        </w:tabs>
        <w:ind w:left="5104" w:hanging="1800"/>
      </w:pPr>
      <w:rPr>
        <w:rFonts w:hint="default"/>
      </w:rPr>
    </w:lvl>
    <w:lvl w:ilvl="8">
      <w:start w:val="1"/>
      <w:numFmt w:val="decimal"/>
      <w:lvlText w:val="%1.%2.%3.%4.%5.%6.%7.%8.%9"/>
      <w:lvlJc w:val="left"/>
      <w:pPr>
        <w:tabs>
          <w:tab w:val="num" w:pos="5936"/>
        </w:tabs>
        <w:ind w:left="5936" w:hanging="2160"/>
      </w:pPr>
      <w:rPr>
        <w:rFonts w:hint="default"/>
      </w:rPr>
    </w:lvl>
  </w:abstractNum>
  <w:abstractNum w:abstractNumId="27">
    <w:nsid w:val="5BED5963"/>
    <w:multiLevelType w:val="hybridMultilevel"/>
    <w:tmpl w:val="28A818F6"/>
    <w:lvl w:ilvl="0" w:tplc="2ACE794E">
      <w:start w:val="1"/>
      <w:numFmt w:val="decimal"/>
      <w:lvlText w:val="%1."/>
      <w:lvlJc w:val="left"/>
      <w:pPr>
        <w:ind w:left="1744" w:hanging="360"/>
      </w:pPr>
      <w:rPr>
        <w:rFonts w:hint="default"/>
      </w:rPr>
    </w:lvl>
    <w:lvl w:ilvl="1" w:tplc="04190019" w:tentative="1">
      <w:start w:val="1"/>
      <w:numFmt w:val="lowerLetter"/>
      <w:lvlText w:val="%2."/>
      <w:lvlJc w:val="left"/>
      <w:pPr>
        <w:ind w:left="2464" w:hanging="360"/>
      </w:pPr>
    </w:lvl>
    <w:lvl w:ilvl="2" w:tplc="0419001B" w:tentative="1">
      <w:start w:val="1"/>
      <w:numFmt w:val="lowerRoman"/>
      <w:lvlText w:val="%3."/>
      <w:lvlJc w:val="right"/>
      <w:pPr>
        <w:ind w:left="3184" w:hanging="180"/>
      </w:pPr>
    </w:lvl>
    <w:lvl w:ilvl="3" w:tplc="0419000F" w:tentative="1">
      <w:start w:val="1"/>
      <w:numFmt w:val="decimal"/>
      <w:lvlText w:val="%4."/>
      <w:lvlJc w:val="left"/>
      <w:pPr>
        <w:ind w:left="3904" w:hanging="360"/>
      </w:pPr>
    </w:lvl>
    <w:lvl w:ilvl="4" w:tplc="04190019" w:tentative="1">
      <w:start w:val="1"/>
      <w:numFmt w:val="lowerLetter"/>
      <w:lvlText w:val="%5."/>
      <w:lvlJc w:val="left"/>
      <w:pPr>
        <w:ind w:left="4624" w:hanging="360"/>
      </w:pPr>
    </w:lvl>
    <w:lvl w:ilvl="5" w:tplc="0419001B" w:tentative="1">
      <w:start w:val="1"/>
      <w:numFmt w:val="lowerRoman"/>
      <w:lvlText w:val="%6."/>
      <w:lvlJc w:val="right"/>
      <w:pPr>
        <w:ind w:left="5344" w:hanging="180"/>
      </w:pPr>
    </w:lvl>
    <w:lvl w:ilvl="6" w:tplc="0419000F" w:tentative="1">
      <w:start w:val="1"/>
      <w:numFmt w:val="decimal"/>
      <w:lvlText w:val="%7."/>
      <w:lvlJc w:val="left"/>
      <w:pPr>
        <w:ind w:left="6064" w:hanging="360"/>
      </w:pPr>
    </w:lvl>
    <w:lvl w:ilvl="7" w:tplc="04190019" w:tentative="1">
      <w:start w:val="1"/>
      <w:numFmt w:val="lowerLetter"/>
      <w:lvlText w:val="%8."/>
      <w:lvlJc w:val="left"/>
      <w:pPr>
        <w:ind w:left="6784" w:hanging="360"/>
      </w:pPr>
    </w:lvl>
    <w:lvl w:ilvl="8" w:tplc="0419001B" w:tentative="1">
      <w:start w:val="1"/>
      <w:numFmt w:val="lowerRoman"/>
      <w:lvlText w:val="%9."/>
      <w:lvlJc w:val="right"/>
      <w:pPr>
        <w:ind w:left="7504" w:hanging="180"/>
      </w:pPr>
    </w:lvl>
  </w:abstractNum>
  <w:abstractNum w:abstractNumId="28">
    <w:nsid w:val="5D7E669F"/>
    <w:multiLevelType w:val="hybridMultilevel"/>
    <w:tmpl w:val="2FC2AE7A"/>
    <w:lvl w:ilvl="0" w:tplc="2B3891FA">
      <w:start w:val="1"/>
      <w:numFmt w:val="decimal"/>
      <w:lvlText w:val="%1."/>
      <w:lvlJc w:val="left"/>
      <w:pPr>
        <w:tabs>
          <w:tab w:val="num" w:pos="465"/>
        </w:tabs>
        <w:ind w:left="465" w:hanging="390"/>
      </w:pPr>
      <w:rPr>
        <w:rFonts w:hint="default"/>
      </w:rPr>
    </w:lvl>
    <w:lvl w:ilvl="1" w:tplc="CDDE68CA">
      <w:numFmt w:val="none"/>
      <w:lvlText w:val=""/>
      <w:lvlJc w:val="left"/>
      <w:pPr>
        <w:tabs>
          <w:tab w:val="num" w:pos="360"/>
        </w:tabs>
      </w:pPr>
    </w:lvl>
    <w:lvl w:ilvl="2" w:tplc="722A1F4A">
      <w:numFmt w:val="none"/>
      <w:lvlText w:val=""/>
      <w:lvlJc w:val="left"/>
      <w:pPr>
        <w:tabs>
          <w:tab w:val="num" w:pos="360"/>
        </w:tabs>
      </w:pPr>
    </w:lvl>
    <w:lvl w:ilvl="3" w:tplc="B628A432">
      <w:numFmt w:val="none"/>
      <w:lvlText w:val=""/>
      <w:lvlJc w:val="left"/>
      <w:pPr>
        <w:tabs>
          <w:tab w:val="num" w:pos="360"/>
        </w:tabs>
      </w:pPr>
    </w:lvl>
    <w:lvl w:ilvl="4" w:tplc="A38CAE68">
      <w:numFmt w:val="none"/>
      <w:lvlText w:val=""/>
      <w:lvlJc w:val="left"/>
      <w:pPr>
        <w:tabs>
          <w:tab w:val="num" w:pos="360"/>
        </w:tabs>
      </w:pPr>
    </w:lvl>
    <w:lvl w:ilvl="5" w:tplc="44EC5F3C">
      <w:numFmt w:val="none"/>
      <w:lvlText w:val=""/>
      <w:lvlJc w:val="left"/>
      <w:pPr>
        <w:tabs>
          <w:tab w:val="num" w:pos="360"/>
        </w:tabs>
      </w:pPr>
    </w:lvl>
    <w:lvl w:ilvl="6" w:tplc="D9148FB0">
      <w:numFmt w:val="none"/>
      <w:lvlText w:val=""/>
      <w:lvlJc w:val="left"/>
      <w:pPr>
        <w:tabs>
          <w:tab w:val="num" w:pos="360"/>
        </w:tabs>
      </w:pPr>
    </w:lvl>
    <w:lvl w:ilvl="7" w:tplc="E9A287FE">
      <w:numFmt w:val="none"/>
      <w:lvlText w:val=""/>
      <w:lvlJc w:val="left"/>
      <w:pPr>
        <w:tabs>
          <w:tab w:val="num" w:pos="360"/>
        </w:tabs>
      </w:pPr>
    </w:lvl>
    <w:lvl w:ilvl="8" w:tplc="804456B6">
      <w:numFmt w:val="none"/>
      <w:lvlText w:val=""/>
      <w:lvlJc w:val="left"/>
      <w:pPr>
        <w:tabs>
          <w:tab w:val="num" w:pos="360"/>
        </w:tabs>
      </w:pPr>
    </w:lvl>
  </w:abstractNum>
  <w:abstractNum w:abstractNumId="29">
    <w:nsid w:val="5DCC2BC4"/>
    <w:multiLevelType w:val="hybridMultilevel"/>
    <w:tmpl w:val="2E7EEC6E"/>
    <w:lvl w:ilvl="0" w:tplc="05CA63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DF41177"/>
    <w:multiLevelType w:val="hybridMultilevel"/>
    <w:tmpl w:val="8E8652BE"/>
    <w:lvl w:ilvl="0" w:tplc="0456D72E">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0100CAB"/>
    <w:multiLevelType w:val="hybridMultilevel"/>
    <w:tmpl w:val="4BAA2CC0"/>
    <w:lvl w:ilvl="0" w:tplc="F9CA44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7A4D7C"/>
    <w:multiLevelType w:val="hybridMultilevel"/>
    <w:tmpl w:val="FBC41710"/>
    <w:lvl w:ilvl="0" w:tplc="665A0256">
      <w:start w:val="1"/>
      <w:numFmt w:val="decimal"/>
      <w:lvlText w:val="%1."/>
      <w:lvlJc w:val="left"/>
      <w:pPr>
        <w:tabs>
          <w:tab w:val="num" w:pos="1650"/>
        </w:tabs>
        <w:ind w:left="1650"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33">
    <w:nsid w:val="6AD001BF"/>
    <w:multiLevelType w:val="hybridMultilevel"/>
    <w:tmpl w:val="2E7EEC6E"/>
    <w:lvl w:ilvl="0" w:tplc="05CA63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6B3938FD"/>
    <w:multiLevelType w:val="hybridMultilevel"/>
    <w:tmpl w:val="8DF0CB22"/>
    <w:lvl w:ilvl="0" w:tplc="93084174">
      <w:start w:val="1"/>
      <w:numFmt w:val="decimal"/>
      <w:lvlText w:val="%1."/>
      <w:lvlJc w:val="left"/>
      <w:pPr>
        <w:tabs>
          <w:tab w:val="num" w:pos="1305"/>
        </w:tabs>
        <w:ind w:left="1305" w:hanging="360"/>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35">
    <w:nsid w:val="6CD33575"/>
    <w:multiLevelType w:val="multilevel"/>
    <w:tmpl w:val="6456C640"/>
    <w:lvl w:ilvl="0">
      <w:start w:val="1"/>
      <w:numFmt w:val="decimal"/>
      <w:lvlText w:val="%1."/>
      <w:lvlJc w:val="left"/>
      <w:pPr>
        <w:ind w:left="1080" w:hanging="360"/>
      </w:pPr>
      <w:rPr>
        <w:rFonts w:hint="default"/>
      </w:rPr>
    </w:lvl>
    <w:lvl w:ilvl="1">
      <w:start w:val="4"/>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nsid w:val="72196A97"/>
    <w:multiLevelType w:val="hybridMultilevel"/>
    <w:tmpl w:val="3208BB8E"/>
    <w:lvl w:ilvl="0" w:tplc="AC40B4B0">
      <w:start w:val="3"/>
      <w:numFmt w:val="bullet"/>
      <w:lvlText w:val="–"/>
      <w:lvlJc w:val="left"/>
      <w:pPr>
        <w:ind w:left="1211" w:hanging="360"/>
      </w:pPr>
      <w:rPr>
        <w:rFonts w:ascii="Times New Roman" w:eastAsia="CenturySchoolbook"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72EF0DB4"/>
    <w:multiLevelType w:val="hybridMultilevel"/>
    <w:tmpl w:val="6AE69B0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75A32D48"/>
    <w:multiLevelType w:val="hybridMultilevel"/>
    <w:tmpl w:val="B9DE1698"/>
    <w:lvl w:ilvl="0" w:tplc="4C4C72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6613BCB"/>
    <w:multiLevelType w:val="hybridMultilevel"/>
    <w:tmpl w:val="2B86350C"/>
    <w:lvl w:ilvl="0" w:tplc="F1D6576C">
      <w:start w:val="1"/>
      <w:numFmt w:val="decimal"/>
      <w:lvlText w:val="%1."/>
      <w:lvlJc w:val="left"/>
      <w:pPr>
        <w:tabs>
          <w:tab w:val="num" w:pos="1305"/>
        </w:tabs>
        <w:ind w:left="1305" w:hanging="360"/>
      </w:pPr>
      <w:rPr>
        <w:rFonts w:hint="default"/>
      </w:r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40">
    <w:nsid w:val="779A2982"/>
    <w:multiLevelType w:val="hybridMultilevel"/>
    <w:tmpl w:val="D068C704"/>
    <w:lvl w:ilvl="0" w:tplc="AE5EF0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A0D10F2"/>
    <w:multiLevelType w:val="hybridMultilevel"/>
    <w:tmpl w:val="EF0A0D0C"/>
    <w:lvl w:ilvl="0" w:tplc="A7E6B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AD5074C"/>
    <w:multiLevelType w:val="hybridMultilevel"/>
    <w:tmpl w:val="12386B5C"/>
    <w:lvl w:ilvl="0" w:tplc="6BF4F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F5006D6"/>
    <w:multiLevelType w:val="hybridMultilevel"/>
    <w:tmpl w:val="40348802"/>
    <w:lvl w:ilvl="0" w:tplc="B16C13D6">
      <w:start w:val="1"/>
      <w:numFmt w:val="decimal"/>
      <w:lvlText w:val="%1."/>
      <w:lvlJc w:val="left"/>
      <w:pPr>
        <w:tabs>
          <w:tab w:val="num" w:pos="1650"/>
        </w:tabs>
        <w:ind w:left="1650"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44">
    <w:nsid w:val="7F6E77E5"/>
    <w:multiLevelType w:val="hybridMultilevel"/>
    <w:tmpl w:val="B1A0C2B4"/>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0"/>
  </w:num>
  <w:num w:numId="4">
    <w:abstractNumId w:val="23"/>
  </w:num>
  <w:num w:numId="5">
    <w:abstractNumId w:val="24"/>
  </w:num>
  <w:num w:numId="6">
    <w:abstractNumId w:val="5"/>
  </w:num>
  <w:num w:numId="7">
    <w:abstractNumId w:val="2"/>
  </w:num>
  <w:num w:numId="8">
    <w:abstractNumId w:val="30"/>
  </w:num>
  <w:num w:numId="9">
    <w:abstractNumId w:val="14"/>
  </w:num>
  <w:num w:numId="10">
    <w:abstractNumId w:val="34"/>
  </w:num>
  <w:num w:numId="11">
    <w:abstractNumId w:val="22"/>
  </w:num>
  <w:num w:numId="12">
    <w:abstractNumId w:val="13"/>
  </w:num>
  <w:num w:numId="13">
    <w:abstractNumId w:val="6"/>
  </w:num>
  <w:num w:numId="14">
    <w:abstractNumId w:val="39"/>
  </w:num>
  <w:num w:numId="15">
    <w:abstractNumId w:val="15"/>
  </w:num>
  <w:num w:numId="16">
    <w:abstractNumId w:val="26"/>
  </w:num>
  <w:num w:numId="17">
    <w:abstractNumId w:val="20"/>
  </w:num>
  <w:num w:numId="18">
    <w:abstractNumId w:val="32"/>
  </w:num>
  <w:num w:numId="19">
    <w:abstractNumId w:val="43"/>
  </w:num>
  <w:num w:numId="20">
    <w:abstractNumId w:val="9"/>
  </w:num>
  <w:num w:numId="21">
    <w:abstractNumId w:val="7"/>
  </w:num>
  <w:num w:numId="22">
    <w:abstractNumId w:val="31"/>
  </w:num>
  <w:num w:numId="23">
    <w:abstractNumId w:val="25"/>
  </w:num>
  <w:num w:numId="24">
    <w:abstractNumId w:val="11"/>
  </w:num>
  <w:num w:numId="25">
    <w:abstractNumId w:val="38"/>
  </w:num>
  <w:num w:numId="26">
    <w:abstractNumId w:val="8"/>
  </w:num>
  <w:num w:numId="27">
    <w:abstractNumId w:val="27"/>
  </w:num>
  <w:num w:numId="28">
    <w:abstractNumId w:val="37"/>
  </w:num>
  <w:num w:numId="29">
    <w:abstractNumId w:val="4"/>
  </w:num>
  <w:num w:numId="30">
    <w:abstractNumId w:val="35"/>
  </w:num>
  <w:num w:numId="31">
    <w:abstractNumId w:val="17"/>
  </w:num>
  <w:num w:numId="32">
    <w:abstractNumId w:val="12"/>
  </w:num>
  <w:num w:numId="33">
    <w:abstractNumId w:val="19"/>
  </w:num>
  <w:num w:numId="34">
    <w:abstractNumId w:val="29"/>
  </w:num>
  <w:num w:numId="35">
    <w:abstractNumId w:val="41"/>
  </w:num>
  <w:num w:numId="36">
    <w:abstractNumId w:val="42"/>
  </w:num>
  <w:num w:numId="37">
    <w:abstractNumId w:val="0"/>
  </w:num>
  <w:num w:numId="38">
    <w:abstractNumId w:val="40"/>
  </w:num>
  <w:num w:numId="39">
    <w:abstractNumId w:val="16"/>
  </w:num>
  <w:num w:numId="40">
    <w:abstractNumId w:val="21"/>
  </w:num>
  <w:num w:numId="41">
    <w:abstractNumId w:val="33"/>
  </w:num>
  <w:num w:numId="42">
    <w:abstractNumId w:val="1"/>
  </w:num>
  <w:num w:numId="43">
    <w:abstractNumId w:val="18"/>
  </w:num>
  <w:num w:numId="44">
    <w:abstractNumId w:val="36"/>
  </w:num>
  <w:num w:numId="45">
    <w:abstractNumId w:val="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hideSpellingErrors/>
  <w:hideGrammaticalErrors/>
  <w:stylePaneFormatFilter w:val="3F01"/>
  <w:defaultTabStop w:val="708"/>
  <w:characterSpacingControl w:val="doNotCompress"/>
  <w:hdrShapeDefaults>
    <o:shapedefaults v:ext="edit" spidmax="40962"/>
  </w:hdrShapeDefaults>
  <w:footnotePr>
    <w:footnote w:id="0"/>
    <w:footnote w:id="1"/>
  </w:footnotePr>
  <w:endnotePr>
    <w:endnote w:id="0"/>
    <w:endnote w:id="1"/>
  </w:endnotePr>
  <w:compat/>
  <w:rsids>
    <w:rsidRoot w:val="002F2FDC"/>
    <w:rsid w:val="00000FF6"/>
    <w:rsid w:val="00002188"/>
    <w:rsid w:val="00005982"/>
    <w:rsid w:val="00006FAA"/>
    <w:rsid w:val="00007FB4"/>
    <w:rsid w:val="00010CEC"/>
    <w:rsid w:val="00011A9F"/>
    <w:rsid w:val="000145FD"/>
    <w:rsid w:val="00023C45"/>
    <w:rsid w:val="000252D9"/>
    <w:rsid w:val="00025713"/>
    <w:rsid w:val="00030315"/>
    <w:rsid w:val="00031A15"/>
    <w:rsid w:val="00034BD7"/>
    <w:rsid w:val="00035F96"/>
    <w:rsid w:val="00040CD8"/>
    <w:rsid w:val="00042179"/>
    <w:rsid w:val="000426CE"/>
    <w:rsid w:val="00043D9A"/>
    <w:rsid w:val="000458EF"/>
    <w:rsid w:val="0004679B"/>
    <w:rsid w:val="00046BC4"/>
    <w:rsid w:val="00047DEB"/>
    <w:rsid w:val="0005123F"/>
    <w:rsid w:val="00052CB9"/>
    <w:rsid w:val="0005464C"/>
    <w:rsid w:val="000553FC"/>
    <w:rsid w:val="00055872"/>
    <w:rsid w:val="00055E10"/>
    <w:rsid w:val="00056AB9"/>
    <w:rsid w:val="00060519"/>
    <w:rsid w:val="00063A24"/>
    <w:rsid w:val="00064D01"/>
    <w:rsid w:val="00064D2D"/>
    <w:rsid w:val="00066D98"/>
    <w:rsid w:val="00070550"/>
    <w:rsid w:val="000705D3"/>
    <w:rsid w:val="00070A71"/>
    <w:rsid w:val="000727F3"/>
    <w:rsid w:val="00075650"/>
    <w:rsid w:val="00082DBD"/>
    <w:rsid w:val="00083651"/>
    <w:rsid w:val="00084A8B"/>
    <w:rsid w:val="00090711"/>
    <w:rsid w:val="0009199F"/>
    <w:rsid w:val="000973DF"/>
    <w:rsid w:val="000A34A5"/>
    <w:rsid w:val="000A4D95"/>
    <w:rsid w:val="000A6205"/>
    <w:rsid w:val="000A7760"/>
    <w:rsid w:val="000B2AA0"/>
    <w:rsid w:val="000B5287"/>
    <w:rsid w:val="000B595A"/>
    <w:rsid w:val="000B65D0"/>
    <w:rsid w:val="000B79FB"/>
    <w:rsid w:val="000B7E9E"/>
    <w:rsid w:val="000C07ED"/>
    <w:rsid w:val="000C0F70"/>
    <w:rsid w:val="000C55CA"/>
    <w:rsid w:val="000D15B8"/>
    <w:rsid w:val="000D2276"/>
    <w:rsid w:val="000D3837"/>
    <w:rsid w:val="000D4A00"/>
    <w:rsid w:val="000D627B"/>
    <w:rsid w:val="000D68CB"/>
    <w:rsid w:val="000E4A7A"/>
    <w:rsid w:val="000E56C5"/>
    <w:rsid w:val="000E66B6"/>
    <w:rsid w:val="000E74FD"/>
    <w:rsid w:val="000F1399"/>
    <w:rsid w:val="000F37A1"/>
    <w:rsid w:val="000F59A0"/>
    <w:rsid w:val="000F5AED"/>
    <w:rsid w:val="000F5C99"/>
    <w:rsid w:val="000F6D66"/>
    <w:rsid w:val="0010326D"/>
    <w:rsid w:val="001042CD"/>
    <w:rsid w:val="00105361"/>
    <w:rsid w:val="00110A0D"/>
    <w:rsid w:val="00112CD0"/>
    <w:rsid w:val="00120AA6"/>
    <w:rsid w:val="00122045"/>
    <w:rsid w:val="001239B0"/>
    <w:rsid w:val="001251E4"/>
    <w:rsid w:val="001254E1"/>
    <w:rsid w:val="00134C09"/>
    <w:rsid w:val="00136255"/>
    <w:rsid w:val="001378CD"/>
    <w:rsid w:val="0014728C"/>
    <w:rsid w:val="00151447"/>
    <w:rsid w:val="001530B2"/>
    <w:rsid w:val="001550EF"/>
    <w:rsid w:val="001561D4"/>
    <w:rsid w:val="0016185E"/>
    <w:rsid w:val="00163795"/>
    <w:rsid w:val="00163E79"/>
    <w:rsid w:val="001640D1"/>
    <w:rsid w:val="00166EE0"/>
    <w:rsid w:val="00167094"/>
    <w:rsid w:val="00167904"/>
    <w:rsid w:val="001706A5"/>
    <w:rsid w:val="00171340"/>
    <w:rsid w:val="001745FF"/>
    <w:rsid w:val="001775E2"/>
    <w:rsid w:val="00186A20"/>
    <w:rsid w:val="0018758E"/>
    <w:rsid w:val="00190BB1"/>
    <w:rsid w:val="00190E45"/>
    <w:rsid w:val="0019367F"/>
    <w:rsid w:val="001942C2"/>
    <w:rsid w:val="001945C5"/>
    <w:rsid w:val="00195D83"/>
    <w:rsid w:val="0019721D"/>
    <w:rsid w:val="001A5A58"/>
    <w:rsid w:val="001A5A6F"/>
    <w:rsid w:val="001A6953"/>
    <w:rsid w:val="001A73F6"/>
    <w:rsid w:val="001B0CCA"/>
    <w:rsid w:val="001B3E13"/>
    <w:rsid w:val="001B73BD"/>
    <w:rsid w:val="001C382E"/>
    <w:rsid w:val="001C43DB"/>
    <w:rsid w:val="001D3EEC"/>
    <w:rsid w:val="001D504A"/>
    <w:rsid w:val="001D6074"/>
    <w:rsid w:val="001D78F7"/>
    <w:rsid w:val="001E20FC"/>
    <w:rsid w:val="001E4FFE"/>
    <w:rsid w:val="001F1ECA"/>
    <w:rsid w:val="001F2219"/>
    <w:rsid w:val="001F32B4"/>
    <w:rsid w:val="001F3421"/>
    <w:rsid w:val="001F3992"/>
    <w:rsid w:val="001F4350"/>
    <w:rsid w:val="001F59F3"/>
    <w:rsid w:val="001F7891"/>
    <w:rsid w:val="00200E25"/>
    <w:rsid w:val="002014F6"/>
    <w:rsid w:val="00201B51"/>
    <w:rsid w:val="00204CB4"/>
    <w:rsid w:val="002101DF"/>
    <w:rsid w:val="00211ED1"/>
    <w:rsid w:val="0021337A"/>
    <w:rsid w:val="00216949"/>
    <w:rsid w:val="002201A0"/>
    <w:rsid w:val="00223EEE"/>
    <w:rsid w:val="0022497C"/>
    <w:rsid w:val="00230777"/>
    <w:rsid w:val="00230B5F"/>
    <w:rsid w:val="00232DD4"/>
    <w:rsid w:val="00233D93"/>
    <w:rsid w:val="00235830"/>
    <w:rsid w:val="00243A0A"/>
    <w:rsid w:val="00247B37"/>
    <w:rsid w:val="00251CA2"/>
    <w:rsid w:val="00254BF3"/>
    <w:rsid w:val="00256BE6"/>
    <w:rsid w:val="00257566"/>
    <w:rsid w:val="00263EFF"/>
    <w:rsid w:val="00264309"/>
    <w:rsid w:val="002669CD"/>
    <w:rsid w:val="00275319"/>
    <w:rsid w:val="00275962"/>
    <w:rsid w:val="00275B67"/>
    <w:rsid w:val="00276652"/>
    <w:rsid w:val="002812D1"/>
    <w:rsid w:val="00282B51"/>
    <w:rsid w:val="002832AF"/>
    <w:rsid w:val="0028426B"/>
    <w:rsid w:val="0028591F"/>
    <w:rsid w:val="00285A2C"/>
    <w:rsid w:val="00290D07"/>
    <w:rsid w:val="00291BA4"/>
    <w:rsid w:val="00292F3B"/>
    <w:rsid w:val="00293FEF"/>
    <w:rsid w:val="00294CF6"/>
    <w:rsid w:val="00294EA6"/>
    <w:rsid w:val="00297DA6"/>
    <w:rsid w:val="002A16D8"/>
    <w:rsid w:val="002A2922"/>
    <w:rsid w:val="002A5A3E"/>
    <w:rsid w:val="002A5F1E"/>
    <w:rsid w:val="002A72E5"/>
    <w:rsid w:val="002B1396"/>
    <w:rsid w:val="002B199E"/>
    <w:rsid w:val="002B22A7"/>
    <w:rsid w:val="002B2960"/>
    <w:rsid w:val="002C260F"/>
    <w:rsid w:val="002C4347"/>
    <w:rsid w:val="002C46D4"/>
    <w:rsid w:val="002C646B"/>
    <w:rsid w:val="002D0E3C"/>
    <w:rsid w:val="002D1E9E"/>
    <w:rsid w:val="002D32F3"/>
    <w:rsid w:val="002D6925"/>
    <w:rsid w:val="002E2A21"/>
    <w:rsid w:val="002E2CE9"/>
    <w:rsid w:val="002E3BDB"/>
    <w:rsid w:val="002F0C79"/>
    <w:rsid w:val="002F20ED"/>
    <w:rsid w:val="002F2FDC"/>
    <w:rsid w:val="002F3459"/>
    <w:rsid w:val="002F59D7"/>
    <w:rsid w:val="002F757C"/>
    <w:rsid w:val="003039B6"/>
    <w:rsid w:val="00304C00"/>
    <w:rsid w:val="0030710E"/>
    <w:rsid w:val="00310EBC"/>
    <w:rsid w:val="0031246F"/>
    <w:rsid w:val="0031617D"/>
    <w:rsid w:val="003215B4"/>
    <w:rsid w:val="00321678"/>
    <w:rsid w:val="00323807"/>
    <w:rsid w:val="0032416C"/>
    <w:rsid w:val="0033296B"/>
    <w:rsid w:val="00334D79"/>
    <w:rsid w:val="00336474"/>
    <w:rsid w:val="00342C11"/>
    <w:rsid w:val="0035595E"/>
    <w:rsid w:val="00355CBB"/>
    <w:rsid w:val="00361425"/>
    <w:rsid w:val="003614FB"/>
    <w:rsid w:val="00361FDB"/>
    <w:rsid w:val="00362F57"/>
    <w:rsid w:val="0036331F"/>
    <w:rsid w:val="00365B8E"/>
    <w:rsid w:val="0036614C"/>
    <w:rsid w:val="00366F9F"/>
    <w:rsid w:val="003671B7"/>
    <w:rsid w:val="00370292"/>
    <w:rsid w:val="00370886"/>
    <w:rsid w:val="00371EEC"/>
    <w:rsid w:val="003763B6"/>
    <w:rsid w:val="0038003E"/>
    <w:rsid w:val="00381409"/>
    <w:rsid w:val="0038167A"/>
    <w:rsid w:val="00381ADF"/>
    <w:rsid w:val="0038328D"/>
    <w:rsid w:val="00384E2A"/>
    <w:rsid w:val="00384E5E"/>
    <w:rsid w:val="00386E3C"/>
    <w:rsid w:val="00391B9B"/>
    <w:rsid w:val="0039306C"/>
    <w:rsid w:val="003937BB"/>
    <w:rsid w:val="003966FA"/>
    <w:rsid w:val="003A0CFD"/>
    <w:rsid w:val="003A360A"/>
    <w:rsid w:val="003A60F0"/>
    <w:rsid w:val="003B7D4B"/>
    <w:rsid w:val="003C12C7"/>
    <w:rsid w:val="003C18DF"/>
    <w:rsid w:val="003D56F0"/>
    <w:rsid w:val="003E1920"/>
    <w:rsid w:val="003E422F"/>
    <w:rsid w:val="003E4E66"/>
    <w:rsid w:val="003F0ADC"/>
    <w:rsid w:val="003F2574"/>
    <w:rsid w:val="003F38DE"/>
    <w:rsid w:val="003F59BE"/>
    <w:rsid w:val="00400895"/>
    <w:rsid w:val="00401AA2"/>
    <w:rsid w:val="00403C4E"/>
    <w:rsid w:val="004061DF"/>
    <w:rsid w:val="0040789C"/>
    <w:rsid w:val="00407C63"/>
    <w:rsid w:val="00411339"/>
    <w:rsid w:val="004129D9"/>
    <w:rsid w:val="004133BD"/>
    <w:rsid w:val="00413434"/>
    <w:rsid w:val="00414E6F"/>
    <w:rsid w:val="00415ADA"/>
    <w:rsid w:val="00420C00"/>
    <w:rsid w:val="00426F9E"/>
    <w:rsid w:val="00431625"/>
    <w:rsid w:val="00434FA9"/>
    <w:rsid w:val="00435263"/>
    <w:rsid w:val="0043733C"/>
    <w:rsid w:val="00440293"/>
    <w:rsid w:val="004407BF"/>
    <w:rsid w:val="004408C2"/>
    <w:rsid w:val="0044120E"/>
    <w:rsid w:val="004421BE"/>
    <w:rsid w:val="004423F4"/>
    <w:rsid w:val="0045277D"/>
    <w:rsid w:val="00452AFF"/>
    <w:rsid w:val="004535D7"/>
    <w:rsid w:val="00454A03"/>
    <w:rsid w:val="00455794"/>
    <w:rsid w:val="00460939"/>
    <w:rsid w:val="004618FC"/>
    <w:rsid w:val="00463532"/>
    <w:rsid w:val="00463969"/>
    <w:rsid w:val="004643C2"/>
    <w:rsid w:val="00465081"/>
    <w:rsid w:val="00465526"/>
    <w:rsid w:val="00470EE1"/>
    <w:rsid w:val="004726A5"/>
    <w:rsid w:val="0047389B"/>
    <w:rsid w:val="00474AEE"/>
    <w:rsid w:val="0047777C"/>
    <w:rsid w:val="0047798E"/>
    <w:rsid w:val="00481F2E"/>
    <w:rsid w:val="00482450"/>
    <w:rsid w:val="0048270C"/>
    <w:rsid w:val="004853D0"/>
    <w:rsid w:val="00485791"/>
    <w:rsid w:val="00486D11"/>
    <w:rsid w:val="0049179C"/>
    <w:rsid w:val="00491C44"/>
    <w:rsid w:val="00491CA1"/>
    <w:rsid w:val="00497B59"/>
    <w:rsid w:val="00497C97"/>
    <w:rsid w:val="004A06CB"/>
    <w:rsid w:val="004A3B64"/>
    <w:rsid w:val="004A6FB8"/>
    <w:rsid w:val="004B018F"/>
    <w:rsid w:val="004B18D4"/>
    <w:rsid w:val="004B3A78"/>
    <w:rsid w:val="004B45C4"/>
    <w:rsid w:val="004B59E2"/>
    <w:rsid w:val="004B68AF"/>
    <w:rsid w:val="004C0072"/>
    <w:rsid w:val="004C0B5D"/>
    <w:rsid w:val="004C3130"/>
    <w:rsid w:val="004C3FA9"/>
    <w:rsid w:val="004C49D9"/>
    <w:rsid w:val="004C6B2D"/>
    <w:rsid w:val="004C76B7"/>
    <w:rsid w:val="004D39D7"/>
    <w:rsid w:val="004D4442"/>
    <w:rsid w:val="004D7480"/>
    <w:rsid w:val="004E5571"/>
    <w:rsid w:val="004E6205"/>
    <w:rsid w:val="004E686A"/>
    <w:rsid w:val="004F3586"/>
    <w:rsid w:val="004F484F"/>
    <w:rsid w:val="004F5A74"/>
    <w:rsid w:val="004F5F43"/>
    <w:rsid w:val="004F6A42"/>
    <w:rsid w:val="0050093C"/>
    <w:rsid w:val="00501B60"/>
    <w:rsid w:val="005061BA"/>
    <w:rsid w:val="005066F9"/>
    <w:rsid w:val="00506E7D"/>
    <w:rsid w:val="005076CB"/>
    <w:rsid w:val="00512A21"/>
    <w:rsid w:val="005159C4"/>
    <w:rsid w:val="00522604"/>
    <w:rsid w:val="00524074"/>
    <w:rsid w:val="005246F1"/>
    <w:rsid w:val="00524F79"/>
    <w:rsid w:val="005260E5"/>
    <w:rsid w:val="005265FF"/>
    <w:rsid w:val="005266E7"/>
    <w:rsid w:val="00527E92"/>
    <w:rsid w:val="005319B8"/>
    <w:rsid w:val="00531AE0"/>
    <w:rsid w:val="00534B70"/>
    <w:rsid w:val="005358FB"/>
    <w:rsid w:val="005374BA"/>
    <w:rsid w:val="00540170"/>
    <w:rsid w:val="00540BA5"/>
    <w:rsid w:val="00540F06"/>
    <w:rsid w:val="00550D7B"/>
    <w:rsid w:val="00552514"/>
    <w:rsid w:val="00556FBF"/>
    <w:rsid w:val="00557684"/>
    <w:rsid w:val="00570646"/>
    <w:rsid w:val="0057067D"/>
    <w:rsid w:val="005708C5"/>
    <w:rsid w:val="00571E2A"/>
    <w:rsid w:val="005725C1"/>
    <w:rsid w:val="00574A04"/>
    <w:rsid w:val="00576D7D"/>
    <w:rsid w:val="005772D2"/>
    <w:rsid w:val="005811F0"/>
    <w:rsid w:val="00581A40"/>
    <w:rsid w:val="00584443"/>
    <w:rsid w:val="005848F0"/>
    <w:rsid w:val="00586AE4"/>
    <w:rsid w:val="00592AE0"/>
    <w:rsid w:val="005A39D0"/>
    <w:rsid w:val="005A3DEE"/>
    <w:rsid w:val="005A7029"/>
    <w:rsid w:val="005A7210"/>
    <w:rsid w:val="005A7ACA"/>
    <w:rsid w:val="005A7FB6"/>
    <w:rsid w:val="005B0593"/>
    <w:rsid w:val="005B35E4"/>
    <w:rsid w:val="005B3822"/>
    <w:rsid w:val="005B4192"/>
    <w:rsid w:val="005B47D3"/>
    <w:rsid w:val="005B4A43"/>
    <w:rsid w:val="005C5409"/>
    <w:rsid w:val="005C67B7"/>
    <w:rsid w:val="005C6F37"/>
    <w:rsid w:val="005D0941"/>
    <w:rsid w:val="005D181A"/>
    <w:rsid w:val="005D395D"/>
    <w:rsid w:val="005D50E9"/>
    <w:rsid w:val="005D6643"/>
    <w:rsid w:val="005E04AE"/>
    <w:rsid w:val="005E0B66"/>
    <w:rsid w:val="005E355B"/>
    <w:rsid w:val="005E4C08"/>
    <w:rsid w:val="005E5D64"/>
    <w:rsid w:val="005E5FA1"/>
    <w:rsid w:val="005E69EA"/>
    <w:rsid w:val="005E6C46"/>
    <w:rsid w:val="005F4EF7"/>
    <w:rsid w:val="005F7EAC"/>
    <w:rsid w:val="006005B8"/>
    <w:rsid w:val="00610550"/>
    <w:rsid w:val="0061081E"/>
    <w:rsid w:val="00610D46"/>
    <w:rsid w:val="00614C99"/>
    <w:rsid w:val="00614F49"/>
    <w:rsid w:val="0061604E"/>
    <w:rsid w:val="006166DF"/>
    <w:rsid w:val="00617696"/>
    <w:rsid w:val="00620C91"/>
    <w:rsid w:val="00624362"/>
    <w:rsid w:val="00625EE4"/>
    <w:rsid w:val="00630BE8"/>
    <w:rsid w:val="00630F48"/>
    <w:rsid w:val="006330D7"/>
    <w:rsid w:val="00636BF3"/>
    <w:rsid w:val="00640887"/>
    <w:rsid w:val="0064365D"/>
    <w:rsid w:val="006439EF"/>
    <w:rsid w:val="006450A2"/>
    <w:rsid w:val="00645554"/>
    <w:rsid w:val="00646360"/>
    <w:rsid w:val="00646633"/>
    <w:rsid w:val="0064699B"/>
    <w:rsid w:val="0065096C"/>
    <w:rsid w:val="006517FA"/>
    <w:rsid w:val="00655A8A"/>
    <w:rsid w:val="006564D5"/>
    <w:rsid w:val="00660DC5"/>
    <w:rsid w:val="00663700"/>
    <w:rsid w:val="006647F5"/>
    <w:rsid w:val="00667EEE"/>
    <w:rsid w:val="00672505"/>
    <w:rsid w:val="0067259B"/>
    <w:rsid w:val="006728A4"/>
    <w:rsid w:val="006769CC"/>
    <w:rsid w:val="00677794"/>
    <w:rsid w:val="00680192"/>
    <w:rsid w:val="006838C4"/>
    <w:rsid w:val="00684C3A"/>
    <w:rsid w:val="00684D23"/>
    <w:rsid w:val="00684FAC"/>
    <w:rsid w:val="00685262"/>
    <w:rsid w:val="00687FA2"/>
    <w:rsid w:val="00692F36"/>
    <w:rsid w:val="0069453D"/>
    <w:rsid w:val="00695205"/>
    <w:rsid w:val="00696F75"/>
    <w:rsid w:val="006A09F7"/>
    <w:rsid w:val="006A103A"/>
    <w:rsid w:val="006A13C3"/>
    <w:rsid w:val="006A3F34"/>
    <w:rsid w:val="006A3F97"/>
    <w:rsid w:val="006A6BF8"/>
    <w:rsid w:val="006B176F"/>
    <w:rsid w:val="006B3222"/>
    <w:rsid w:val="006B56D4"/>
    <w:rsid w:val="006B6E28"/>
    <w:rsid w:val="006C3C0B"/>
    <w:rsid w:val="006C6E96"/>
    <w:rsid w:val="006C7B56"/>
    <w:rsid w:val="006C7FA0"/>
    <w:rsid w:val="006D1E6E"/>
    <w:rsid w:val="006D5DD0"/>
    <w:rsid w:val="006D66CB"/>
    <w:rsid w:val="006D6A18"/>
    <w:rsid w:val="006D7729"/>
    <w:rsid w:val="006E01D3"/>
    <w:rsid w:val="006E207C"/>
    <w:rsid w:val="006E2BE1"/>
    <w:rsid w:val="006E53FA"/>
    <w:rsid w:val="006F05F5"/>
    <w:rsid w:val="006F0692"/>
    <w:rsid w:val="006F1AE7"/>
    <w:rsid w:val="00704661"/>
    <w:rsid w:val="007055DB"/>
    <w:rsid w:val="00706305"/>
    <w:rsid w:val="00710196"/>
    <w:rsid w:val="00714644"/>
    <w:rsid w:val="007168BD"/>
    <w:rsid w:val="00716D13"/>
    <w:rsid w:val="00724F66"/>
    <w:rsid w:val="0073016B"/>
    <w:rsid w:val="00732B5E"/>
    <w:rsid w:val="00734015"/>
    <w:rsid w:val="00735044"/>
    <w:rsid w:val="007366EB"/>
    <w:rsid w:val="0073727D"/>
    <w:rsid w:val="0075399D"/>
    <w:rsid w:val="00760A78"/>
    <w:rsid w:val="00764E56"/>
    <w:rsid w:val="00771F81"/>
    <w:rsid w:val="007726A1"/>
    <w:rsid w:val="00774A0F"/>
    <w:rsid w:val="007755B2"/>
    <w:rsid w:val="0078091F"/>
    <w:rsid w:val="00780E7D"/>
    <w:rsid w:val="007815AB"/>
    <w:rsid w:val="00784247"/>
    <w:rsid w:val="00784D3B"/>
    <w:rsid w:val="00784F10"/>
    <w:rsid w:val="00786846"/>
    <w:rsid w:val="0078692F"/>
    <w:rsid w:val="00786A70"/>
    <w:rsid w:val="0079059C"/>
    <w:rsid w:val="00793672"/>
    <w:rsid w:val="007937A4"/>
    <w:rsid w:val="00795571"/>
    <w:rsid w:val="00796D64"/>
    <w:rsid w:val="00797A2A"/>
    <w:rsid w:val="007A02F1"/>
    <w:rsid w:val="007A1444"/>
    <w:rsid w:val="007A276A"/>
    <w:rsid w:val="007A4BDE"/>
    <w:rsid w:val="007A4FB1"/>
    <w:rsid w:val="007B09D2"/>
    <w:rsid w:val="007B22DE"/>
    <w:rsid w:val="007B4204"/>
    <w:rsid w:val="007C4705"/>
    <w:rsid w:val="007C613C"/>
    <w:rsid w:val="007C7561"/>
    <w:rsid w:val="007D0AA7"/>
    <w:rsid w:val="007D3979"/>
    <w:rsid w:val="007F2E7F"/>
    <w:rsid w:val="007F5E6C"/>
    <w:rsid w:val="007F7221"/>
    <w:rsid w:val="00801DA5"/>
    <w:rsid w:val="008041C9"/>
    <w:rsid w:val="00804E3B"/>
    <w:rsid w:val="0081039C"/>
    <w:rsid w:val="0081547C"/>
    <w:rsid w:val="00816338"/>
    <w:rsid w:val="008226AC"/>
    <w:rsid w:val="00824AC8"/>
    <w:rsid w:val="008264B5"/>
    <w:rsid w:val="008303DC"/>
    <w:rsid w:val="00831556"/>
    <w:rsid w:val="00831AD3"/>
    <w:rsid w:val="00836746"/>
    <w:rsid w:val="008375BE"/>
    <w:rsid w:val="00837842"/>
    <w:rsid w:val="00837B32"/>
    <w:rsid w:val="0084022D"/>
    <w:rsid w:val="0084162A"/>
    <w:rsid w:val="00847789"/>
    <w:rsid w:val="00847CCA"/>
    <w:rsid w:val="008503CA"/>
    <w:rsid w:val="0085211A"/>
    <w:rsid w:val="00852877"/>
    <w:rsid w:val="00855F4D"/>
    <w:rsid w:val="00857617"/>
    <w:rsid w:val="00860AB0"/>
    <w:rsid w:val="0086359B"/>
    <w:rsid w:val="00865FE4"/>
    <w:rsid w:val="00872653"/>
    <w:rsid w:val="00873589"/>
    <w:rsid w:val="0087520F"/>
    <w:rsid w:val="00875C06"/>
    <w:rsid w:val="008801F8"/>
    <w:rsid w:val="008832F5"/>
    <w:rsid w:val="00885517"/>
    <w:rsid w:val="00890A1E"/>
    <w:rsid w:val="00895A1A"/>
    <w:rsid w:val="008A07A8"/>
    <w:rsid w:val="008A26FD"/>
    <w:rsid w:val="008A345A"/>
    <w:rsid w:val="008A628C"/>
    <w:rsid w:val="008A69ED"/>
    <w:rsid w:val="008C1277"/>
    <w:rsid w:val="008C16E0"/>
    <w:rsid w:val="008C3B43"/>
    <w:rsid w:val="008C50FA"/>
    <w:rsid w:val="008C77EE"/>
    <w:rsid w:val="008D2658"/>
    <w:rsid w:val="008E284C"/>
    <w:rsid w:val="008E2868"/>
    <w:rsid w:val="008E2C72"/>
    <w:rsid w:val="008E42F4"/>
    <w:rsid w:val="008E597F"/>
    <w:rsid w:val="008E6D89"/>
    <w:rsid w:val="008F3F2F"/>
    <w:rsid w:val="008F4DF4"/>
    <w:rsid w:val="008F5B10"/>
    <w:rsid w:val="008F70FA"/>
    <w:rsid w:val="00901255"/>
    <w:rsid w:val="00902BF7"/>
    <w:rsid w:val="00914191"/>
    <w:rsid w:val="0091527C"/>
    <w:rsid w:val="009171CB"/>
    <w:rsid w:val="00917C91"/>
    <w:rsid w:val="00920FE3"/>
    <w:rsid w:val="0092110E"/>
    <w:rsid w:val="00921659"/>
    <w:rsid w:val="00921D84"/>
    <w:rsid w:val="0092362D"/>
    <w:rsid w:val="00924EC9"/>
    <w:rsid w:val="00926BD9"/>
    <w:rsid w:val="00927582"/>
    <w:rsid w:val="0093266A"/>
    <w:rsid w:val="0093351D"/>
    <w:rsid w:val="0093729B"/>
    <w:rsid w:val="0093791C"/>
    <w:rsid w:val="009412E1"/>
    <w:rsid w:val="00941EC7"/>
    <w:rsid w:val="00947097"/>
    <w:rsid w:val="00950344"/>
    <w:rsid w:val="00951B2E"/>
    <w:rsid w:val="00951BAE"/>
    <w:rsid w:val="00956918"/>
    <w:rsid w:val="009569AD"/>
    <w:rsid w:val="00961E3C"/>
    <w:rsid w:val="00962361"/>
    <w:rsid w:val="00962769"/>
    <w:rsid w:val="009648B0"/>
    <w:rsid w:val="0096618B"/>
    <w:rsid w:val="00970997"/>
    <w:rsid w:val="009727E1"/>
    <w:rsid w:val="009754CE"/>
    <w:rsid w:val="00977C8E"/>
    <w:rsid w:val="00977DF5"/>
    <w:rsid w:val="009800D7"/>
    <w:rsid w:val="00982C73"/>
    <w:rsid w:val="00982D68"/>
    <w:rsid w:val="00982F6D"/>
    <w:rsid w:val="009834CD"/>
    <w:rsid w:val="00983A72"/>
    <w:rsid w:val="00995241"/>
    <w:rsid w:val="00995AC3"/>
    <w:rsid w:val="009A6450"/>
    <w:rsid w:val="009B033A"/>
    <w:rsid w:val="009B21ED"/>
    <w:rsid w:val="009B2F39"/>
    <w:rsid w:val="009C0D4E"/>
    <w:rsid w:val="009C2CD0"/>
    <w:rsid w:val="009C36B0"/>
    <w:rsid w:val="009C3741"/>
    <w:rsid w:val="009C4501"/>
    <w:rsid w:val="009D0DC4"/>
    <w:rsid w:val="009D2CF3"/>
    <w:rsid w:val="009D5255"/>
    <w:rsid w:val="009E0352"/>
    <w:rsid w:val="009E103A"/>
    <w:rsid w:val="009E2D24"/>
    <w:rsid w:val="009E3515"/>
    <w:rsid w:val="009E6855"/>
    <w:rsid w:val="009E75B7"/>
    <w:rsid w:val="009F277D"/>
    <w:rsid w:val="009F3B36"/>
    <w:rsid w:val="009F3F83"/>
    <w:rsid w:val="009F4D81"/>
    <w:rsid w:val="009F7CD7"/>
    <w:rsid w:val="00A02B58"/>
    <w:rsid w:val="00A03049"/>
    <w:rsid w:val="00A06664"/>
    <w:rsid w:val="00A10418"/>
    <w:rsid w:val="00A10BDF"/>
    <w:rsid w:val="00A11339"/>
    <w:rsid w:val="00A119E3"/>
    <w:rsid w:val="00A11C4E"/>
    <w:rsid w:val="00A131FB"/>
    <w:rsid w:val="00A13FC8"/>
    <w:rsid w:val="00A15E38"/>
    <w:rsid w:val="00A1605B"/>
    <w:rsid w:val="00A2233B"/>
    <w:rsid w:val="00A226E5"/>
    <w:rsid w:val="00A22810"/>
    <w:rsid w:val="00A2324F"/>
    <w:rsid w:val="00A24B3E"/>
    <w:rsid w:val="00A25034"/>
    <w:rsid w:val="00A32DCF"/>
    <w:rsid w:val="00A33C16"/>
    <w:rsid w:val="00A368B2"/>
    <w:rsid w:val="00A4261E"/>
    <w:rsid w:val="00A4302F"/>
    <w:rsid w:val="00A44A24"/>
    <w:rsid w:val="00A521B8"/>
    <w:rsid w:val="00A52431"/>
    <w:rsid w:val="00A537DE"/>
    <w:rsid w:val="00A54233"/>
    <w:rsid w:val="00A5465E"/>
    <w:rsid w:val="00A54870"/>
    <w:rsid w:val="00A55353"/>
    <w:rsid w:val="00A64F3C"/>
    <w:rsid w:val="00A65E9A"/>
    <w:rsid w:val="00A703B6"/>
    <w:rsid w:val="00A71AB0"/>
    <w:rsid w:val="00A73F24"/>
    <w:rsid w:val="00A74A5A"/>
    <w:rsid w:val="00A75A71"/>
    <w:rsid w:val="00A75EC3"/>
    <w:rsid w:val="00A8040D"/>
    <w:rsid w:val="00A81296"/>
    <w:rsid w:val="00A81830"/>
    <w:rsid w:val="00A81831"/>
    <w:rsid w:val="00A81DA1"/>
    <w:rsid w:val="00A82840"/>
    <w:rsid w:val="00A86565"/>
    <w:rsid w:val="00A8720A"/>
    <w:rsid w:val="00A92117"/>
    <w:rsid w:val="00A92617"/>
    <w:rsid w:val="00A9285E"/>
    <w:rsid w:val="00A92E1E"/>
    <w:rsid w:val="00AA111F"/>
    <w:rsid w:val="00AA385A"/>
    <w:rsid w:val="00AB0E7E"/>
    <w:rsid w:val="00AB1DB2"/>
    <w:rsid w:val="00AB2EEF"/>
    <w:rsid w:val="00AB72CC"/>
    <w:rsid w:val="00AC3A8F"/>
    <w:rsid w:val="00AC4B73"/>
    <w:rsid w:val="00AC5903"/>
    <w:rsid w:val="00AC737A"/>
    <w:rsid w:val="00AD01FA"/>
    <w:rsid w:val="00AD26EF"/>
    <w:rsid w:val="00AD2F1A"/>
    <w:rsid w:val="00AD3367"/>
    <w:rsid w:val="00AD3B61"/>
    <w:rsid w:val="00AD3E54"/>
    <w:rsid w:val="00AD5321"/>
    <w:rsid w:val="00AE0B65"/>
    <w:rsid w:val="00AE12A5"/>
    <w:rsid w:val="00AE2DBB"/>
    <w:rsid w:val="00AE2E6E"/>
    <w:rsid w:val="00AE3A42"/>
    <w:rsid w:val="00AE3CA8"/>
    <w:rsid w:val="00AE56CD"/>
    <w:rsid w:val="00AE6231"/>
    <w:rsid w:val="00AE743B"/>
    <w:rsid w:val="00AF1C51"/>
    <w:rsid w:val="00AF1CF1"/>
    <w:rsid w:val="00AF1EF7"/>
    <w:rsid w:val="00AF6169"/>
    <w:rsid w:val="00B0273D"/>
    <w:rsid w:val="00B1489D"/>
    <w:rsid w:val="00B21AA8"/>
    <w:rsid w:val="00B24600"/>
    <w:rsid w:val="00B263EE"/>
    <w:rsid w:val="00B33D83"/>
    <w:rsid w:val="00B35731"/>
    <w:rsid w:val="00B357A8"/>
    <w:rsid w:val="00B363B7"/>
    <w:rsid w:val="00B418FB"/>
    <w:rsid w:val="00B44B79"/>
    <w:rsid w:val="00B44F28"/>
    <w:rsid w:val="00B473EF"/>
    <w:rsid w:val="00B54E23"/>
    <w:rsid w:val="00B55F4F"/>
    <w:rsid w:val="00B56FB3"/>
    <w:rsid w:val="00B575F1"/>
    <w:rsid w:val="00B61CE8"/>
    <w:rsid w:val="00B6287C"/>
    <w:rsid w:val="00B67D7B"/>
    <w:rsid w:val="00B74209"/>
    <w:rsid w:val="00B76FA4"/>
    <w:rsid w:val="00B77BB5"/>
    <w:rsid w:val="00B825CE"/>
    <w:rsid w:val="00B866B1"/>
    <w:rsid w:val="00B91779"/>
    <w:rsid w:val="00B92AED"/>
    <w:rsid w:val="00B94269"/>
    <w:rsid w:val="00B957D1"/>
    <w:rsid w:val="00BA0578"/>
    <w:rsid w:val="00BA62DA"/>
    <w:rsid w:val="00BA7874"/>
    <w:rsid w:val="00BB0003"/>
    <w:rsid w:val="00BB0CCF"/>
    <w:rsid w:val="00BB30BC"/>
    <w:rsid w:val="00BC0A88"/>
    <w:rsid w:val="00BC2657"/>
    <w:rsid w:val="00BC2FDA"/>
    <w:rsid w:val="00BC3DD2"/>
    <w:rsid w:val="00BC517D"/>
    <w:rsid w:val="00BD4BD1"/>
    <w:rsid w:val="00BD7AAB"/>
    <w:rsid w:val="00BE07E7"/>
    <w:rsid w:val="00BE1FA2"/>
    <w:rsid w:val="00BE2298"/>
    <w:rsid w:val="00BF1A7F"/>
    <w:rsid w:val="00BF2B1A"/>
    <w:rsid w:val="00BF3787"/>
    <w:rsid w:val="00BF3CDE"/>
    <w:rsid w:val="00C0295C"/>
    <w:rsid w:val="00C02AC2"/>
    <w:rsid w:val="00C145EB"/>
    <w:rsid w:val="00C173A5"/>
    <w:rsid w:val="00C24BCC"/>
    <w:rsid w:val="00C27701"/>
    <w:rsid w:val="00C27F6B"/>
    <w:rsid w:val="00C340DE"/>
    <w:rsid w:val="00C41776"/>
    <w:rsid w:val="00C42EBC"/>
    <w:rsid w:val="00C43549"/>
    <w:rsid w:val="00C46344"/>
    <w:rsid w:val="00C463CB"/>
    <w:rsid w:val="00C46E22"/>
    <w:rsid w:val="00C47F5E"/>
    <w:rsid w:val="00C54327"/>
    <w:rsid w:val="00C5465E"/>
    <w:rsid w:val="00C61E67"/>
    <w:rsid w:val="00C624B4"/>
    <w:rsid w:val="00C63339"/>
    <w:rsid w:val="00C634F9"/>
    <w:rsid w:val="00C66D36"/>
    <w:rsid w:val="00C67018"/>
    <w:rsid w:val="00C7014F"/>
    <w:rsid w:val="00C706C6"/>
    <w:rsid w:val="00C71FF6"/>
    <w:rsid w:val="00C80170"/>
    <w:rsid w:val="00C80948"/>
    <w:rsid w:val="00C81777"/>
    <w:rsid w:val="00C829C2"/>
    <w:rsid w:val="00C9024E"/>
    <w:rsid w:val="00C90F03"/>
    <w:rsid w:val="00C94CEC"/>
    <w:rsid w:val="00C964EB"/>
    <w:rsid w:val="00CA1400"/>
    <w:rsid w:val="00CA1A6E"/>
    <w:rsid w:val="00CA73E1"/>
    <w:rsid w:val="00CB6695"/>
    <w:rsid w:val="00CB6A57"/>
    <w:rsid w:val="00CC2281"/>
    <w:rsid w:val="00CC22A3"/>
    <w:rsid w:val="00CC2E42"/>
    <w:rsid w:val="00CC30FB"/>
    <w:rsid w:val="00CC3FFB"/>
    <w:rsid w:val="00CC6048"/>
    <w:rsid w:val="00CD144C"/>
    <w:rsid w:val="00CD2EE4"/>
    <w:rsid w:val="00CD4186"/>
    <w:rsid w:val="00CD5940"/>
    <w:rsid w:val="00CE046A"/>
    <w:rsid w:val="00CE2C36"/>
    <w:rsid w:val="00CE6210"/>
    <w:rsid w:val="00CE6D30"/>
    <w:rsid w:val="00CF036F"/>
    <w:rsid w:val="00CF0441"/>
    <w:rsid w:val="00CF23E8"/>
    <w:rsid w:val="00CF2DCD"/>
    <w:rsid w:val="00CF42AF"/>
    <w:rsid w:val="00D00239"/>
    <w:rsid w:val="00D020AB"/>
    <w:rsid w:val="00D02F1F"/>
    <w:rsid w:val="00D0344E"/>
    <w:rsid w:val="00D04C8A"/>
    <w:rsid w:val="00D0767D"/>
    <w:rsid w:val="00D10A7F"/>
    <w:rsid w:val="00D120C6"/>
    <w:rsid w:val="00D1387E"/>
    <w:rsid w:val="00D1469F"/>
    <w:rsid w:val="00D147D1"/>
    <w:rsid w:val="00D2065F"/>
    <w:rsid w:val="00D23FAC"/>
    <w:rsid w:val="00D24CF4"/>
    <w:rsid w:val="00D30D07"/>
    <w:rsid w:val="00D34DAA"/>
    <w:rsid w:val="00D402C1"/>
    <w:rsid w:val="00D41984"/>
    <w:rsid w:val="00D44C5E"/>
    <w:rsid w:val="00D44CD0"/>
    <w:rsid w:val="00D521A6"/>
    <w:rsid w:val="00D52FD5"/>
    <w:rsid w:val="00D53072"/>
    <w:rsid w:val="00D53715"/>
    <w:rsid w:val="00D56095"/>
    <w:rsid w:val="00D5627F"/>
    <w:rsid w:val="00D5666A"/>
    <w:rsid w:val="00D570B5"/>
    <w:rsid w:val="00D57A62"/>
    <w:rsid w:val="00D57CC7"/>
    <w:rsid w:val="00D6512B"/>
    <w:rsid w:val="00D66D44"/>
    <w:rsid w:val="00D7475A"/>
    <w:rsid w:val="00D75349"/>
    <w:rsid w:val="00D7636B"/>
    <w:rsid w:val="00D80248"/>
    <w:rsid w:val="00D82CBC"/>
    <w:rsid w:val="00D83035"/>
    <w:rsid w:val="00D83384"/>
    <w:rsid w:val="00D83A10"/>
    <w:rsid w:val="00D91B97"/>
    <w:rsid w:val="00D934BB"/>
    <w:rsid w:val="00D95D47"/>
    <w:rsid w:val="00D962A0"/>
    <w:rsid w:val="00D97C50"/>
    <w:rsid w:val="00DA0AEC"/>
    <w:rsid w:val="00DA0CED"/>
    <w:rsid w:val="00DA1781"/>
    <w:rsid w:val="00DA27F2"/>
    <w:rsid w:val="00DA3DE8"/>
    <w:rsid w:val="00DA4E56"/>
    <w:rsid w:val="00DB2926"/>
    <w:rsid w:val="00DB7CC2"/>
    <w:rsid w:val="00DC3DB9"/>
    <w:rsid w:val="00DC3FF0"/>
    <w:rsid w:val="00DC57A9"/>
    <w:rsid w:val="00DC5B50"/>
    <w:rsid w:val="00DC7FF5"/>
    <w:rsid w:val="00DD0875"/>
    <w:rsid w:val="00DD3272"/>
    <w:rsid w:val="00DD3410"/>
    <w:rsid w:val="00DD6110"/>
    <w:rsid w:val="00DD704B"/>
    <w:rsid w:val="00DE0B15"/>
    <w:rsid w:val="00DE2664"/>
    <w:rsid w:val="00DE4A63"/>
    <w:rsid w:val="00DE50F5"/>
    <w:rsid w:val="00DF3F95"/>
    <w:rsid w:val="00DF45C0"/>
    <w:rsid w:val="00DF4FF8"/>
    <w:rsid w:val="00DF753B"/>
    <w:rsid w:val="00E00D3D"/>
    <w:rsid w:val="00E01FB6"/>
    <w:rsid w:val="00E1050F"/>
    <w:rsid w:val="00E107B3"/>
    <w:rsid w:val="00E16774"/>
    <w:rsid w:val="00E204FD"/>
    <w:rsid w:val="00E22B54"/>
    <w:rsid w:val="00E24868"/>
    <w:rsid w:val="00E24EB4"/>
    <w:rsid w:val="00E259E8"/>
    <w:rsid w:val="00E27B90"/>
    <w:rsid w:val="00E27DE5"/>
    <w:rsid w:val="00E30278"/>
    <w:rsid w:val="00E3169E"/>
    <w:rsid w:val="00E32CFF"/>
    <w:rsid w:val="00E3427A"/>
    <w:rsid w:val="00E346EF"/>
    <w:rsid w:val="00E34E17"/>
    <w:rsid w:val="00E34E3A"/>
    <w:rsid w:val="00E36B39"/>
    <w:rsid w:val="00E41ECF"/>
    <w:rsid w:val="00E42DA1"/>
    <w:rsid w:val="00E4628E"/>
    <w:rsid w:val="00E55D82"/>
    <w:rsid w:val="00E5790A"/>
    <w:rsid w:val="00E601C2"/>
    <w:rsid w:val="00E605DF"/>
    <w:rsid w:val="00E606D4"/>
    <w:rsid w:val="00E649ED"/>
    <w:rsid w:val="00E67718"/>
    <w:rsid w:val="00E7039E"/>
    <w:rsid w:val="00E76BC0"/>
    <w:rsid w:val="00E80A85"/>
    <w:rsid w:val="00E81634"/>
    <w:rsid w:val="00E824CF"/>
    <w:rsid w:val="00E8390D"/>
    <w:rsid w:val="00E8413D"/>
    <w:rsid w:val="00E84D59"/>
    <w:rsid w:val="00E907C7"/>
    <w:rsid w:val="00E928BC"/>
    <w:rsid w:val="00E933CA"/>
    <w:rsid w:val="00E94F52"/>
    <w:rsid w:val="00E962B4"/>
    <w:rsid w:val="00EA28FA"/>
    <w:rsid w:val="00EA2D0F"/>
    <w:rsid w:val="00EA444A"/>
    <w:rsid w:val="00EA592B"/>
    <w:rsid w:val="00EA64AF"/>
    <w:rsid w:val="00EA6744"/>
    <w:rsid w:val="00EA6DDA"/>
    <w:rsid w:val="00EA7C25"/>
    <w:rsid w:val="00EB3AA0"/>
    <w:rsid w:val="00EB458B"/>
    <w:rsid w:val="00EC05D7"/>
    <w:rsid w:val="00EC0893"/>
    <w:rsid w:val="00EC0A88"/>
    <w:rsid w:val="00EC4C31"/>
    <w:rsid w:val="00EC5D0E"/>
    <w:rsid w:val="00EC6068"/>
    <w:rsid w:val="00ED2E95"/>
    <w:rsid w:val="00ED3E79"/>
    <w:rsid w:val="00ED7543"/>
    <w:rsid w:val="00EE22A5"/>
    <w:rsid w:val="00EE3958"/>
    <w:rsid w:val="00EE3990"/>
    <w:rsid w:val="00EE4C00"/>
    <w:rsid w:val="00EE5A5E"/>
    <w:rsid w:val="00EE60A6"/>
    <w:rsid w:val="00EE72EE"/>
    <w:rsid w:val="00EE74F6"/>
    <w:rsid w:val="00EF3347"/>
    <w:rsid w:val="00EF3C2C"/>
    <w:rsid w:val="00EF48EE"/>
    <w:rsid w:val="00EF694B"/>
    <w:rsid w:val="00F0000A"/>
    <w:rsid w:val="00F00196"/>
    <w:rsid w:val="00F02E17"/>
    <w:rsid w:val="00F02E43"/>
    <w:rsid w:val="00F052BB"/>
    <w:rsid w:val="00F05325"/>
    <w:rsid w:val="00F055FE"/>
    <w:rsid w:val="00F06775"/>
    <w:rsid w:val="00F14A5C"/>
    <w:rsid w:val="00F16176"/>
    <w:rsid w:val="00F16721"/>
    <w:rsid w:val="00F171A6"/>
    <w:rsid w:val="00F175C1"/>
    <w:rsid w:val="00F21902"/>
    <w:rsid w:val="00F235F5"/>
    <w:rsid w:val="00F248D3"/>
    <w:rsid w:val="00F24CE2"/>
    <w:rsid w:val="00F273CE"/>
    <w:rsid w:val="00F31CAB"/>
    <w:rsid w:val="00F329B7"/>
    <w:rsid w:val="00F32B19"/>
    <w:rsid w:val="00F34079"/>
    <w:rsid w:val="00F34270"/>
    <w:rsid w:val="00F4306C"/>
    <w:rsid w:val="00F43923"/>
    <w:rsid w:val="00F549C1"/>
    <w:rsid w:val="00F55AA8"/>
    <w:rsid w:val="00F60FB0"/>
    <w:rsid w:val="00F66233"/>
    <w:rsid w:val="00F70768"/>
    <w:rsid w:val="00F71FE6"/>
    <w:rsid w:val="00F72F4E"/>
    <w:rsid w:val="00F77526"/>
    <w:rsid w:val="00F7798C"/>
    <w:rsid w:val="00F840CE"/>
    <w:rsid w:val="00F91CD0"/>
    <w:rsid w:val="00F9346D"/>
    <w:rsid w:val="00F9414B"/>
    <w:rsid w:val="00F95267"/>
    <w:rsid w:val="00F95807"/>
    <w:rsid w:val="00FA2304"/>
    <w:rsid w:val="00FA2F96"/>
    <w:rsid w:val="00FA4B04"/>
    <w:rsid w:val="00FB0B43"/>
    <w:rsid w:val="00FB217B"/>
    <w:rsid w:val="00FB2795"/>
    <w:rsid w:val="00FB28E6"/>
    <w:rsid w:val="00FC16F2"/>
    <w:rsid w:val="00FC1F63"/>
    <w:rsid w:val="00FC525B"/>
    <w:rsid w:val="00FC579A"/>
    <w:rsid w:val="00FC6C97"/>
    <w:rsid w:val="00FD3B97"/>
    <w:rsid w:val="00FD50C6"/>
    <w:rsid w:val="00FD5997"/>
    <w:rsid w:val="00FD69BA"/>
    <w:rsid w:val="00FD7A2F"/>
    <w:rsid w:val="00FF282C"/>
    <w:rsid w:val="00FF4783"/>
    <w:rsid w:val="00FF566D"/>
    <w:rsid w:val="00FF5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62"/>
    <o:shapelayout v:ext="edit">
      <o:idmap v:ext="edit" data="1"/>
      <o:rules v:ext="edit">
        <o:r id="V:Rule4" type="connector" idref="#_x0000_s1028"/>
        <o:r id="V:Rule5" type="connector" idref="#_x0000_s1027"/>
        <o:r id="V:Rule6"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2FDC"/>
    <w:rPr>
      <w:sz w:val="24"/>
      <w:szCs w:val="24"/>
    </w:rPr>
  </w:style>
  <w:style w:type="paragraph" w:styleId="1">
    <w:name w:val="heading 1"/>
    <w:basedOn w:val="a"/>
    <w:link w:val="10"/>
    <w:uiPriority w:val="9"/>
    <w:qFormat/>
    <w:rsid w:val="002F2FDC"/>
    <w:pPr>
      <w:spacing w:before="100" w:beforeAutospacing="1" w:after="100" w:afterAutospacing="1"/>
      <w:outlineLvl w:val="0"/>
    </w:pPr>
    <w:rPr>
      <w:b/>
      <w:bCs/>
      <w:kern w:val="36"/>
      <w:sz w:val="48"/>
      <w:szCs w:val="48"/>
    </w:rPr>
  </w:style>
  <w:style w:type="paragraph" w:styleId="2">
    <w:name w:val="heading 2"/>
    <w:basedOn w:val="a"/>
    <w:next w:val="a"/>
    <w:qFormat/>
    <w:rsid w:val="00201B51"/>
    <w:pPr>
      <w:keepNext/>
      <w:spacing w:before="240" w:after="60"/>
      <w:outlineLvl w:val="1"/>
    </w:pPr>
    <w:rPr>
      <w:rFonts w:ascii="Arial" w:hAnsi="Arial" w:cs="Arial"/>
      <w:b/>
      <w:bCs/>
      <w:i/>
      <w:iCs/>
      <w:sz w:val="28"/>
      <w:szCs w:val="28"/>
    </w:rPr>
  </w:style>
  <w:style w:type="paragraph" w:styleId="3">
    <w:name w:val="heading 3"/>
    <w:basedOn w:val="a"/>
    <w:next w:val="a"/>
    <w:qFormat/>
    <w:rsid w:val="00201B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2F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2F2FDC"/>
    <w:pPr>
      <w:spacing w:before="100" w:beforeAutospacing="1" w:after="100" w:afterAutospacing="1"/>
    </w:pPr>
  </w:style>
  <w:style w:type="character" w:customStyle="1" w:styleId="hps">
    <w:name w:val="hps"/>
    <w:basedOn w:val="a0"/>
    <w:rsid w:val="002F2FDC"/>
  </w:style>
  <w:style w:type="character" w:customStyle="1" w:styleId="shorttext">
    <w:name w:val="short_text"/>
    <w:basedOn w:val="a0"/>
    <w:rsid w:val="002F2FDC"/>
  </w:style>
  <w:style w:type="character" w:customStyle="1" w:styleId="longtextshorttext">
    <w:name w:val="long_text short_text"/>
    <w:basedOn w:val="a0"/>
    <w:rsid w:val="00366F9F"/>
  </w:style>
  <w:style w:type="character" w:customStyle="1" w:styleId="longtext">
    <w:name w:val="long_text"/>
    <w:basedOn w:val="a0"/>
    <w:rsid w:val="00186A20"/>
  </w:style>
  <w:style w:type="character" w:styleId="a5">
    <w:name w:val="Strong"/>
    <w:basedOn w:val="a0"/>
    <w:uiPriority w:val="22"/>
    <w:qFormat/>
    <w:rsid w:val="00201B51"/>
    <w:rPr>
      <w:b/>
      <w:bCs/>
    </w:rPr>
  </w:style>
  <w:style w:type="paragraph" w:customStyle="1" w:styleId="default">
    <w:name w:val="default"/>
    <w:basedOn w:val="a"/>
    <w:rsid w:val="00DE2664"/>
    <w:pPr>
      <w:spacing w:before="100" w:beforeAutospacing="1" w:after="100" w:afterAutospacing="1"/>
    </w:pPr>
  </w:style>
  <w:style w:type="character" w:styleId="a6">
    <w:name w:val="Hyperlink"/>
    <w:basedOn w:val="a0"/>
    <w:rsid w:val="0064365D"/>
    <w:rPr>
      <w:color w:val="0000FF"/>
      <w:u w:val="single"/>
    </w:rPr>
  </w:style>
  <w:style w:type="paragraph" w:styleId="a7">
    <w:name w:val="Plain Text"/>
    <w:basedOn w:val="a"/>
    <w:link w:val="a8"/>
    <w:rsid w:val="009C0D4E"/>
    <w:rPr>
      <w:rFonts w:ascii="Courier New" w:hAnsi="Courier New" w:cs="Courier New"/>
      <w:sz w:val="20"/>
      <w:szCs w:val="20"/>
    </w:rPr>
  </w:style>
  <w:style w:type="paragraph" w:customStyle="1" w:styleId="11">
    <w:name w:val="Без интервала1"/>
    <w:qFormat/>
    <w:rsid w:val="00A368B2"/>
    <w:rPr>
      <w:rFonts w:eastAsia="Calibri"/>
      <w:sz w:val="22"/>
      <w:szCs w:val="22"/>
      <w:lang w:eastAsia="en-US"/>
    </w:rPr>
  </w:style>
  <w:style w:type="character" w:customStyle="1" w:styleId="atc">
    <w:name w:val="atc"/>
    <w:basedOn w:val="a0"/>
    <w:rsid w:val="00FD3B97"/>
  </w:style>
  <w:style w:type="character" w:styleId="a9">
    <w:name w:val="Emphasis"/>
    <w:basedOn w:val="a0"/>
    <w:uiPriority w:val="20"/>
    <w:qFormat/>
    <w:rsid w:val="00FD3B97"/>
    <w:rPr>
      <w:i/>
      <w:iCs/>
    </w:rPr>
  </w:style>
  <w:style w:type="character" w:customStyle="1" w:styleId="atn">
    <w:name w:val="atn"/>
    <w:basedOn w:val="a0"/>
    <w:rsid w:val="00FD3B97"/>
  </w:style>
  <w:style w:type="character" w:customStyle="1" w:styleId="hpsatn">
    <w:name w:val="hps atn"/>
    <w:basedOn w:val="a0"/>
    <w:rsid w:val="00FD3B97"/>
  </w:style>
  <w:style w:type="character" w:customStyle="1" w:styleId="element-citation">
    <w:name w:val="element-citation"/>
    <w:basedOn w:val="a0"/>
    <w:rsid w:val="00FD3B97"/>
  </w:style>
  <w:style w:type="character" w:customStyle="1" w:styleId="ref-journal">
    <w:name w:val="ref-journal"/>
    <w:basedOn w:val="a0"/>
    <w:rsid w:val="00FD3B97"/>
  </w:style>
  <w:style w:type="character" w:customStyle="1" w:styleId="ref-vol">
    <w:name w:val="ref-vol"/>
    <w:basedOn w:val="a0"/>
    <w:rsid w:val="00FD3B97"/>
  </w:style>
  <w:style w:type="character" w:customStyle="1" w:styleId="nowraprefpubmed">
    <w:name w:val="nowrap ref pubmed"/>
    <w:basedOn w:val="a0"/>
    <w:rsid w:val="00FD3B97"/>
  </w:style>
  <w:style w:type="character" w:customStyle="1" w:styleId="citationnews">
    <w:name w:val="citation news"/>
    <w:basedOn w:val="a0"/>
    <w:rsid w:val="00FD3B97"/>
  </w:style>
  <w:style w:type="character" w:customStyle="1" w:styleId="citationbook">
    <w:name w:val="citation book"/>
    <w:basedOn w:val="a0"/>
    <w:rsid w:val="00FD3B97"/>
  </w:style>
  <w:style w:type="paragraph" w:customStyle="1" w:styleId="Default0">
    <w:name w:val="Default"/>
    <w:rsid w:val="00FD3B97"/>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a0"/>
    <w:rsid w:val="00FD3B97"/>
  </w:style>
  <w:style w:type="character" w:customStyle="1" w:styleId="st">
    <w:name w:val="st"/>
    <w:basedOn w:val="a0"/>
    <w:rsid w:val="00951B2E"/>
  </w:style>
  <w:style w:type="character" w:styleId="aa">
    <w:name w:val="FollowedHyperlink"/>
    <w:basedOn w:val="a0"/>
    <w:rsid w:val="00951B2E"/>
    <w:rPr>
      <w:color w:val="800080"/>
      <w:u w:val="single"/>
    </w:rPr>
  </w:style>
  <w:style w:type="paragraph" w:customStyle="1" w:styleId="writerslist">
    <w:name w:val="writers_list"/>
    <w:basedOn w:val="a"/>
    <w:rsid w:val="00951B2E"/>
    <w:pPr>
      <w:spacing w:before="100" w:beforeAutospacing="1" w:after="100" w:afterAutospacing="1"/>
    </w:pPr>
  </w:style>
  <w:style w:type="paragraph" w:customStyle="1" w:styleId="caaieiaie41">
    <w:name w:val="caaieiaie 41"/>
    <w:basedOn w:val="a"/>
    <w:next w:val="a"/>
    <w:rsid w:val="001F1ECA"/>
    <w:pPr>
      <w:keepNext/>
      <w:spacing w:line="480" w:lineRule="auto"/>
      <w:jc w:val="center"/>
    </w:pPr>
    <w:rPr>
      <w:rFonts w:ascii="Arial" w:hAnsi="Arial"/>
      <w:sz w:val="28"/>
      <w:szCs w:val="20"/>
    </w:rPr>
  </w:style>
  <w:style w:type="paragraph" w:styleId="20">
    <w:name w:val="Body Text 2"/>
    <w:basedOn w:val="a"/>
    <w:rsid w:val="001F1ECA"/>
    <w:pPr>
      <w:tabs>
        <w:tab w:val="left" w:pos="851"/>
      </w:tabs>
      <w:autoSpaceDE w:val="0"/>
      <w:autoSpaceDN w:val="0"/>
      <w:spacing w:line="360" w:lineRule="auto"/>
    </w:pPr>
    <w:rPr>
      <w:sz w:val="28"/>
      <w:szCs w:val="28"/>
      <w:lang w:val="uk-UA"/>
    </w:rPr>
  </w:style>
  <w:style w:type="paragraph" w:styleId="ab">
    <w:name w:val="header"/>
    <w:basedOn w:val="a"/>
    <w:link w:val="ac"/>
    <w:uiPriority w:val="99"/>
    <w:rsid w:val="006A103A"/>
    <w:pPr>
      <w:tabs>
        <w:tab w:val="center" w:pos="4677"/>
        <w:tab w:val="right" w:pos="9355"/>
      </w:tabs>
    </w:pPr>
  </w:style>
  <w:style w:type="character" w:customStyle="1" w:styleId="ac">
    <w:name w:val="Верхний колонтитул Знак"/>
    <w:basedOn w:val="a0"/>
    <w:link w:val="ab"/>
    <w:uiPriority w:val="99"/>
    <w:rsid w:val="006A103A"/>
    <w:rPr>
      <w:sz w:val="24"/>
      <w:szCs w:val="24"/>
    </w:rPr>
  </w:style>
  <w:style w:type="paragraph" w:styleId="ad">
    <w:name w:val="footer"/>
    <w:basedOn w:val="a"/>
    <w:link w:val="ae"/>
    <w:rsid w:val="006A103A"/>
    <w:pPr>
      <w:tabs>
        <w:tab w:val="center" w:pos="4677"/>
        <w:tab w:val="right" w:pos="9355"/>
      </w:tabs>
    </w:pPr>
  </w:style>
  <w:style w:type="character" w:customStyle="1" w:styleId="ae">
    <w:name w:val="Нижний колонтитул Знак"/>
    <w:basedOn w:val="a0"/>
    <w:link w:val="ad"/>
    <w:rsid w:val="006A103A"/>
    <w:rPr>
      <w:sz w:val="24"/>
      <w:szCs w:val="24"/>
    </w:rPr>
  </w:style>
  <w:style w:type="character" w:customStyle="1" w:styleId="10">
    <w:name w:val="Заголовок 1 Знак"/>
    <w:basedOn w:val="a0"/>
    <w:link w:val="1"/>
    <w:uiPriority w:val="9"/>
    <w:rsid w:val="004643C2"/>
    <w:rPr>
      <w:b/>
      <w:bCs/>
      <w:kern w:val="36"/>
      <w:sz w:val="48"/>
      <w:szCs w:val="48"/>
    </w:rPr>
  </w:style>
  <w:style w:type="character" w:customStyle="1" w:styleId="nlmsource">
    <w:name w:val="nlm_source"/>
    <w:basedOn w:val="a0"/>
    <w:rsid w:val="00BB0003"/>
  </w:style>
  <w:style w:type="paragraph" w:customStyle="1" w:styleId="bodytext">
    <w:name w:val="bodytext"/>
    <w:basedOn w:val="a"/>
    <w:rsid w:val="00764E56"/>
    <w:pPr>
      <w:spacing w:before="100" w:beforeAutospacing="1" w:after="100" w:afterAutospacing="1"/>
    </w:pPr>
  </w:style>
  <w:style w:type="paragraph" w:styleId="af">
    <w:name w:val="Balloon Text"/>
    <w:basedOn w:val="a"/>
    <w:link w:val="af0"/>
    <w:rsid w:val="00D147D1"/>
    <w:rPr>
      <w:rFonts w:ascii="Tahoma" w:hAnsi="Tahoma" w:cs="Tahoma"/>
      <w:sz w:val="16"/>
      <w:szCs w:val="16"/>
    </w:rPr>
  </w:style>
  <w:style w:type="character" w:customStyle="1" w:styleId="af0">
    <w:name w:val="Текст выноски Знак"/>
    <w:basedOn w:val="a0"/>
    <w:link w:val="af"/>
    <w:rsid w:val="00D147D1"/>
    <w:rPr>
      <w:rFonts w:ascii="Tahoma" w:hAnsi="Tahoma" w:cs="Tahoma"/>
      <w:sz w:val="16"/>
      <w:szCs w:val="16"/>
    </w:rPr>
  </w:style>
  <w:style w:type="character" w:customStyle="1" w:styleId="a8">
    <w:name w:val="Текст Знак"/>
    <w:basedOn w:val="a0"/>
    <w:link w:val="a7"/>
    <w:rsid w:val="00680192"/>
    <w:rPr>
      <w:rFonts w:ascii="Courier New" w:hAnsi="Courier New" w:cs="Courier New"/>
    </w:rPr>
  </w:style>
  <w:style w:type="character" w:customStyle="1" w:styleId="ui-ncbitoggler-master-text">
    <w:name w:val="ui-ncbitoggler-master-text"/>
    <w:basedOn w:val="a0"/>
    <w:rsid w:val="006C6E96"/>
  </w:style>
  <w:style w:type="character" w:customStyle="1" w:styleId="personname">
    <w:name w:val="person_name"/>
    <w:basedOn w:val="a0"/>
    <w:rsid w:val="00F00196"/>
  </w:style>
  <w:style w:type="character" w:customStyle="1" w:styleId="journaltitle">
    <w:name w:val="journaltitle"/>
    <w:basedOn w:val="a0"/>
    <w:rsid w:val="00F00196"/>
  </w:style>
  <w:style w:type="character" w:customStyle="1" w:styleId="articlecitationyear">
    <w:name w:val="articlecitation_year"/>
    <w:basedOn w:val="a0"/>
    <w:rsid w:val="00F00196"/>
  </w:style>
  <w:style w:type="character" w:customStyle="1" w:styleId="articlecitationvolume">
    <w:name w:val="articlecitation_volume"/>
    <w:basedOn w:val="a0"/>
    <w:rsid w:val="00F00196"/>
  </w:style>
  <w:style w:type="character" w:customStyle="1" w:styleId="articlecitationpages">
    <w:name w:val="articlecitation_pages"/>
    <w:basedOn w:val="a0"/>
    <w:rsid w:val="00F00196"/>
  </w:style>
  <w:style w:type="character" w:customStyle="1" w:styleId="authorname">
    <w:name w:val="authorname"/>
    <w:basedOn w:val="a0"/>
    <w:rsid w:val="00F00196"/>
  </w:style>
  <w:style w:type="character" w:customStyle="1" w:styleId="maintitle">
    <w:name w:val="maintitle"/>
    <w:basedOn w:val="a0"/>
    <w:rsid w:val="000C55CA"/>
  </w:style>
  <w:style w:type="paragraph" w:styleId="af1">
    <w:name w:val="List Paragraph"/>
    <w:basedOn w:val="a"/>
    <w:uiPriority w:val="34"/>
    <w:qFormat/>
    <w:rsid w:val="00AE743B"/>
    <w:pPr>
      <w:ind w:left="720"/>
      <w:contextualSpacing/>
    </w:pPr>
  </w:style>
</w:styles>
</file>

<file path=word/webSettings.xml><?xml version="1.0" encoding="utf-8"?>
<w:webSettings xmlns:r="http://schemas.openxmlformats.org/officeDocument/2006/relationships" xmlns:w="http://schemas.openxmlformats.org/wordprocessingml/2006/main">
  <w:divs>
    <w:div w:id="28728940">
      <w:bodyDiv w:val="1"/>
      <w:marLeft w:val="0"/>
      <w:marRight w:val="0"/>
      <w:marTop w:val="0"/>
      <w:marBottom w:val="0"/>
      <w:divBdr>
        <w:top w:val="none" w:sz="0" w:space="0" w:color="auto"/>
        <w:left w:val="none" w:sz="0" w:space="0" w:color="auto"/>
        <w:bottom w:val="none" w:sz="0" w:space="0" w:color="auto"/>
        <w:right w:val="none" w:sz="0" w:space="0" w:color="auto"/>
      </w:divBdr>
    </w:div>
    <w:div w:id="68844879">
      <w:bodyDiv w:val="1"/>
      <w:marLeft w:val="0"/>
      <w:marRight w:val="0"/>
      <w:marTop w:val="0"/>
      <w:marBottom w:val="0"/>
      <w:divBdr>
        <w:top w:val="none" w:sz="0" w:space="0" w:color="auto"/>
        <w:left w:val="none" w:sz="0" w:space="0" w:color="auto"/>
        <w:bottom w:val="none" w:sz="0" w:space="0" w:color="auto"/>
        <w:right w:val="none" w:sz="0" w:space="0" w:color="auto"/>
      </w:divBdr>
      <w:divsChild>
        <w:div w:id="533469218">
          <w:marLeft w:val="0"/>
          <w:marRight w:val="0"/>
          <w:marTop w:val="0"/>
          <w:marBottom w:val="0"/>
          <w:divBdr>
            <w:top w:val="none" w:sz="0" w:space="0" w:color="auto"/>
            <w:left w:val="none" w:sz="0" w:space="0" w:color="auto"/>
            <w:bottom w:val="none" w:sz="0" w:space="0" w:color="auto"/>
            <w:right w:val="none" w:sz="0" w:space="0" w:color="auto"/>
          </w:divBdr>
        </w:div>
        <w:div w:id="1386367071">
          <w:marLeft w:val="0"/>
          <w:marRight w:val="0"/>
          <w:marTop w:val="0"/>
          <w:marBottom w:val="0"/>
          <w:divBdr>
            <w:top w:val="none" w:sz="0" w:space="0" w:color="auto"/>
            <w:left w:val="none" w:sz="0" w:space="0" w:color="auto"/>
            <w:bottom w:val="none" w:sz="0" w:space="0" w:color="auto"/>
            <w:right w:val="none" w:sz="0" w:space="0" w:color="auto"/>
          </w:divBdr>
        </w:div>
      </w:divsChild>
    </w:div>
    <w:div w:id="71122675">
      <w:bodyDiv w:val="1"/>
      <w:marLeft w:val="0"/>
      <w:marRight w:val="0"/>
      <w:marTop w:val="0"/>
      <w:marBottom w:val="0"/>
      <w:divBdr>
        <w:top w:val="none" w:sz="0" w:space="0" w:color="auto"/>
        <w:left w:val="none" w:sz="0" w:space="0" w:color="auto"/>
        <w:bottom w:val="none" w:sz="0" w:space="0" w:color="auto"/>
        <w:right w:val="none" w:sz="0" w:space="0" w:color="auto"/>
      </w:divBdr>
    </w:div>
    <w:div w:id="325473193">
      <w:bodyDiv w:val="1"/>
      <w:marLeft w:val="0"/>
      <w:marRight w:val="0"/>
      <w:marTop w:val="0"/>
      <w:marBottom w:val="0"/>
      <w:divBdr>
        <w:top w:val="none" w:sz="0" w:space="0" w:color="auto"/>
        <w:left w:val="none" w:sz="0" w:space="0" w:color="auto"/>
        <w:bottom w:val="none" w:sz="0" w:space="0" w:color="auto"/>
        <w:right w:val="none" w:sz="0" w:space="0" w:color="auto"/>
      </w:divBdr>
    </w:div>
    <w:div w:id="396170249">
      <w:bodyDiv w:val="1"/>
      <w:marLeft w:val="0"/>
      <w:marRight w:val="0"/>
      <w:marTop w:val="0"/>
      <w:marBottom w:val="0"/>
      <w:divBdr>
        <w:top w:val="none" w:sz="0" w:space="0" w:color="auto"/>
        <w:left w:val="none" w:sz="0" w:space="0" w:color="auto"/>
        <w:bottom w:val="none" w:sz="0" w:space="0" w:color="auto"/>
        <w:right w:val="none" w:sz="0" w:space="0" w:color="auto"/>
      </w:divBdr>
      <w:divsChild>
        <w:div w:id="451218058">
          <w:marLeft w:val="0"/>
          <w:marRight w:val="0"/>
          <w:marTop w:val="0"/>
          <w:marBottom w:val="0"/>
          <w:divBdr>
            <w:top w:val="none" w:sz="0" w:space="0" w:color="auto"/>
            <w:left w:val="none" w:sz="0" w:space="0" w:color="auto"/>
            <w:bottom w:val="none" w:sz="0" w:space="0" w:color="auto"/>
            <w:right w:val="none" w:sz="0" w:space="0" w:color="auto"/>
          </w:divBdr>
        </w:div>
        <w:div w:id="1601833952">
          <w:marLeft w:val="0"/>
          <w:marRight w:val="0"/>
          <w:marTop w:val="0"/>
          <w:marBottom w:val="0"/>
          <w:divBdr>
            <w:top w:val="none" w:sz="0" w:space="0" w:color="auto"/>
            <w:left w:val="none" w:sz="0" w:space="0" w:color="auto"/>
            <w:bottom w:val="none" w:sz="0" w:space="0" w:color="auto"/>
            <w:right w:val="none" w:sz="0" w:space="0" w:color="auto"/>
          </w:divBdr>
        </w:div>
      </w:divsChild>
    </w:div>
    <w:div w:id="468549440">
      <w:bodyDiv w:val="1"/>
      <w:marLeft w:val="0"/>
      <w:marRight w:val="0"/>
      <w:marTop w:val="0"/>
      <w:marBottom w:val="0"/>
      <w:divBdr>
        <w:top w:val="none" w:sz="0" w:space="0" w:color="auto"/>
        <w:left w:val="none" w:sz="0" w:space="0" w:color="auto"/>
        <w:bottom w:val="none" w:sz="0" w:space="0" w:color="auto"/>
        <w:right w:val="none" w:sz="0" w:space="0" w:color="auto"/>
      </w:divBdr>
    </w:div>
    <w:div w:id="491793245">
      <w:bodyDiv w:val="1"/>
      <w:marLeft w:val="0"/>
      <w:marRight w:val="0"/>
      <w:marTop w:val="0"/>
      <w:marBottom w:val="0"/>
      <w:divBdr>
        <w:top w:val="none" w:sz="0" w:space="0" w:color="auto"/>
        <w:left w:val="none" w:sz="0" w:space="0" w:color="auto"/>
        <w:bottom w:val="none" w:sz="0" w:space="0" w:color="auto"/>
        <w:right w:val="none" w:sz="0" w:space="0" w:color="auto"/>
      </w:divBdr>
    </w:div>
    <w:div w:id="607660082">
      <w:bodyDiv w:val="1"/>
      <w:marLeft w:val="0"/>
      <w:marRight w:val="0"/>
      <w:marTop w:val="0"/>
      <w:marBottom w:val="0"/>
      <w:divBdr>
        <w:top w:val="none" w:sz="0" w:space="0" w:color="auto"/>
        <w:left w:val="none" w:sz="0" w:space="0" w:color="auto"/>
        <w:bottom w:val="none" w:sz="0" w:space="0" w:color="auto"/>
        <w:right w:val="none" w:sz="0" w:space="0" w:color="auto"/>
      </w:divBdr>
    </w:div>
    <w:div w:id="751782002">
      <w:bodyDiv w:val="1"/>
      <w:marLeft w:val="0"/>
      <w:marRight w:val="0"/>
      <w:marTop w:val="0"/>
      <w:marBottom w:val="0"/>
      <w:divBdr>
        <w:top w:val="none" w:sz="0" w:space="0" w:color="auto"/>
        <w:left w:val="none" w:sz="0" w:space="0" w:color="auto"/>
        <w:bottom w:val="none" w:sz="0" w:space="0" w:color="auto"/>
        <w:right w:val="none" w:sz="0" w:space="0" w:color="auto"/>
      </w:divBdr>
      <w:divsChild>
        <w:div w:id="184246236">
          <w:marLeft w:val="0"/>
          <w:marRight w:val="0"/>
          <w:marTop w:val="0"/>
          <w:marBottom w:val="0"/>
          <w:divBdr>
            <w:top w:val="none" w:sz="0" w:space="0" w:color="auto"/>
            <w:left w:val="none" w:sz="0" w:space="0" w:color="auto"/>
            <w:bottom w:val="none" w:sz="0" w:space="0" w:color="auto"/>
            <w:right w:val="none" w:sz="0" w:space="0" w:color="auto"/>
          </w:divBdr>
        </w:div>
        <w:div w:id="1527524665">
          <w:marLeft w:val="0"/>
          <w:marRight w:val="0"/>
          <w:marTop w:val="0"/>
          <w:marBottom w:val="0"/>
          <w:divBdr>
            <w:top w:val="none" w:sz="0" w:space="0" w:color="auto"/>
            <w:left w:val="none" w:sz="0" w:space="0" w:color="auto"/>
            <w:bottom w:val="none" w:sz="0" w:space="0" w:color="auto"/>
            <w:right w:val="none" w:sz="0" w:space="0" w:color="auto"/>
          </w:divBdr>
        </w:div>
      </w:divsChild>
    </w:div>
    <w:div w:id="863791511">
      <w:bodyDiv w:val="1"/>
      <w:marLeft w:val="0"/>
      <w:marRight w:val="0"/>
      <w:marTop w:val="0"/>
      <w:marBottom w:val="0"/>
      <w:divBdr>
        <w:top w:val="none" w:sz="0" w:space="0" w:color="auto"/>
        <w:left w:val="none" w:sz="0" w:space="0" w:color="auto"/>
        <w:bottom w:val="none" w:sz="0" w:space="0" w:color="auto"/>
        <w:right w:val="none" w:sz="0" w:space="0" w:color="auto"/>
      </w:divBdr>
      <w:divsChild>
        <w:div w:id="7368923">
          <w:marLeft w:val="0"/>
          <w:marRight w:val="0"/>
          <w:marTop w:val="0"/>
          <w:marBottom w:val="0"/>
          <w:divBdr>
            <w:top w:val="none" w:sz="0" w:space="0" w:color="auto"/>
            <w:left w:val="none" w:sz="0" w:space="0" w:color="auto"/>
            <w:bottom w:val="none" w:sz="0" w:space="0" w:color="auto"/>
            <w:right w:val="none" w:sz="0" w:space="0" w:color="auto"/>
          </w:divBdr>
        </w:div>
        <w:div w:id="766732762">
          <w:marLeft w:val="0"/>
          <w:marRight w:val="0"/>
          <w:marTop w:val="0"/>
          <w:marBottom w:val="0"/>
          <w:divBdr>
            <w:top w:val="none" w:sz="0" w:space="0" w:color="auto"/>
            <w:left w:val="none" w:sz="0" w:space="0" w:color="auto"/>
            <w:bottom w:val="none" w:sz="0" w:space="0" w:color="auto"/>
            <w:right w:val="none" w:sz="0" w:space="0" w:color="auto"/>
          </w:divBdr>
        </w:div>
        <w:div w:id="1827549771">
          <w:marLeft w:val="0"/>
          <w:marRight w:val="0"/>
          <w:marTop w:val="0"/>
          <w:marBottom w:val="0"/>
          <w:divBdr>
            <w:top w:val="none" w:sz="0" w:space="0" w:color="auto"/>
            <w:left w:val="none" w:sz="0" w:space="0" w:color="auto"/>
            <w:bottom w:val="none" w:sz="0" w:space="0" w:color="auto"/>
            <w:right w:val="none" w:sz="0" w:space="0" w:color="auto"/>
          </w:divBdr>
        </w:div>
      </w:divsChild>
    </w:div>
    <w:div w:id="878860044">
      <w:bodyDiv w:val="1"/>
      <w:marLeft w:val="0"/>
      <w:marRight w:val="0"/>
      <w:marTop w:val="0"/>
      <w:marBottom w:val="0"/>
      <w:divBdr>
        <w:top w:val="none" w:sz="0" w:space="0" w:color="auto"/>
        <w:left w:val="none" w:sz="0" w:space="0" w:color="auto"/>
        <w:bottom w:val="none" w:sz="0" w:space="0" w:color="auto"/>
        <w:right w:val="none" w:sz="0" w:space="0" w:color="auto"/>
      </w:divBdr>
    </w:div>
    <w:div w:id="946813310">
      <w:bodyDiv w:val="1"/>
      <w:marLeft w:val="0"/>
      <w:marRight w:val="0"/>
      <w:marTop w:val="0"/>
      <w:marBottom w:val="0"/>
      <w:divBdr>
        <w:top w:val="none" w:sz="0" w:space="0" w:color="auto"/>
        <w:left w:val="none" w:sz="0" w:space="0" w:color="auto"/>
        <w:bottom w:val="none" w:sz="0" w:space="0" w:color="auto"/>
        <w:right w:val="none" w:sz="0" w:space="0" w:color="auto"/>
      </w:divBdr>
    </w:div>
    <w:div w:id="1034576059">
      <w:bodyDiv w:val="1"/>
      <w:marLeft w:val="0"/>
      <w:marRight w:val="0"/>
      <w:marTop w:val="0"/>
      <w:marBottom w:val="0"/>
      <w:divBdr>
        <w:top w:val="none" w:sz="0" w:space="0" w:color="auto"/>
        <w:left w:val="none" w:sz="0" w:space="0" w:color="auto"/>
        <w:bottom w:val="none" w:sz="0" w:space="0" w:color="auto"/>
        <w:right w:val="none" w:sz="0" w:space="0" w:color="auto"/>
      </w:divBdr>
      <w:divsChild>
        <w:div w:id="655571944">
          <w:marLeft w:val="0"/>
          <w:marRight w:val="0"/>
          <w:marTop w:val="0"/>
          <w:marBottom w:val="0"/>
          <w:divBdr>
            <w:top w:val="none" w:sz="0" w:space="0" w:color="auto"/>
            <w:left w:val="none" w:sz="0" w:space="0" w:color="auto"/>
            <w:bottom w:val="none" w:sz="0" w:space="0" w:color="auto"/>
            <w:right w:val="none" w:sz="0" w:space="0" w:color="auto"/>
          </w:divBdr>
        </w:div>
        <w:div w:id="1442529012">
          <w:marLeft w:val="0"/>
          <w:marRight w:val="0"/>
          <w:marTop w:val="0"/>
          <w:marBottom w:val="0"/>
          <w:divBdr>
            <w:top w:val="none" w:sz="0" w:space="0" w:color="auto"/>
            <w:left w:val="none" w:sz="0" w:space="0" w:color="auto"/>
            <w:bottom w:val="none" w:sz="0" w:space="0" w:color="auto"/>
            <w:right w:val="none" w:sz="0" w:space="0" w:color="auto"/>
          </w:divBdr>
        </w:div>
      </w:divsChild>
    </w:div>
    <w:div w:id="1066344885">
      <w:bodyDiv w:val="1"/>
      <w:marLeft w:val="0"/>
      <w:marRight w:val="0"/>
      <w:marTop w:val="0"/>
      <w:marBottom w:val="0"/>
      <w:divBdr>
        <w:top w:val="none" w:sz="0" w:space="0" w:color="auto"/>
        <w:left w:val="none" w:sz="0" w:space="0" w:color="auto"/>
        <w:bottom w:val="none" w:sz="0" w:space="0" w:color="auto"/>
        <w:right w:val="none" w:sz="0" w:space="0" w:color="auto"/>
      </w:divBdr>
      <w:divsChild>
        <w:div w:id="407121591">
          <w:marLeft w:val="0"/>
          <w:marRight w:val="0"/>
          <w:marTop w:val="0"/>
          <w:marBottom w:val="0"/>
          <w:divBdr>
            <w:top w:val="none" w:sz="0" w:space="0" w:color="auto"/>
            <w:left w:val="none" w:sz="0" w:space="0" w:color="auto"/>
            <w:bottom w:val="none" w:sz="0" w:space="0" w:color="auto"/>
            <w:right w:val="none" w:sz="0" w:space="0" w:color="auto"/>
          </w:divBdr>
        </w:div>
        <w:div w:id="1250385934">
          <w:marLeft w:val="0"/>
          <w:marRight w:val="0"/>
          <w:marTop w:val="0"/>
          <w:marBottom w:val="0"/>
          <w:divBdr>
            <w:top w:val="none" w:sz="0" w:space="0" w:color="auto"/>
            <w:left w:val="none" w:sz="0" w:space="0" w:color="auto"/>
            <w:bottom w:val="none" w:sz="0" w:space="0" w:color="auto"/>
            <w:right w:val="none" w:sz="0" w:space="0" w:color="auto"/>
          </w:divBdr>
        </w:div>
      </w:divsChild>
    </w:div>
    <w:div w:id="1083725798">
      <w:bodyDiv w:val="1"/>
      <w:marLeft w:val="0"/>
      <w:marRight w:val="0"/>
      <w:marTop w:val="0"/>
      <w:marBottom w:val="0"/>
      <w:divBdr>
        <w:top w:val="none" w:sz="0" w:space="0" w:color="auto"/>
        <w:left w:val="none" w:sz="0" w:space="0" w:color="auto"/>
        <w:bottom w:val="none" w:sz="0" w:space="0" w:color="auto"/>
        <w:right w:val="none" w:sz="0" w:space="0" w:color="auto"/>
      </w:divBdr>
    </w:div>
    <w:div w:id="1141266622">
      <w:bodyDiv w:val="1"/>
      <w:marLeft w:val="0"/>
      <w:marRight w:val="0"/>
      <w:marTop w:val="0"/>
      <w:marBottom w:val="0"/>
      <w:divBdr>
        <w:top w:val="none" w:sz="0" w:space="0" w:color="auto"/>
        <w:left w:val="none" w:sz="0" w:space="0" w:color="auto"/>
        <w:bottom w:val="none" w:sz="0" w:space="0" w:color="auto"/>
        <w:right w:val="none" w:sz="0" w:space="0" w:color="auto"/>
      </w:divBdr>
    </w:div>
    <w:div w:id="1216042672">
      <w:bodyDiv w:val="1"/>
      <w:marLeft w:val="0"/>
      <w:marRight w:val="0"/>
      <w:marTop w:val="0"/>
      <w:marBottom w:val="0"/>
      <w:divBdr>
        <w:top w:val="none" w:sz="0" w:space="0" w:color="auto"/>
        <w:left w:val="none" w:sz="0" w:space="0" w:color="auto"/>
        <w:bottom w:val="none" w:sz="0" w:space="0" w:color="auto"/>
        <w:right w:val="none" w:sz="0" w:space="0" w:color="auto"/>
      </w:divBdr>
      <w:divsChild>
        <w:div w:id="231699581">
          <w:marLeft w:val="0"/>
          <w:marRight w:val="0"/>
          <w:marTop w:val="0"/>
          <w:marBottom w:val="0"/>
          <w:divBdr>
            <w:top w:val="none" w:sz="0" w:space="0" w:color="auto"/>
            <w:left w:val="none" w:sz="0" w:space="0" w:color="auto"/>
            <w:bottom w:val="none" w:sz="0" w:space="0" w:color="auto"/>
            <w:right w:val="none" w:sz="0" w:space="0" w:color="auto"/>
          </w:divBdr>
        </w:div>
        <w:div w:id="373963098">
          <w:marLeft w:val="0"/>
          <w:marRight w:val="0"/>
          <w:marTop w:val="0"/>
          <w:marBottom w:val="0"/>
          <w:divBdr>
            <w:top w:val="none" w:sz="0" w:space="0" w:color="auto"/>
            <w:left w:val="none" w:sz="0" w:space="0" w:color="auto"/>
            <w:bottom w:val="none" w:sz="0" w:space="0" w:color="auto"/>
            <w:right w:val="none" w:sz="0" w:space="0" w:color="auto"/>
          </w:divBdr>
        </w:div>
        <w:div w:id="687414336">
          <w:marLeft w:val="0"/>
          <w:marRight w:val="0"/>
          <w:marTop w:val="0"/>
          <w:marBottom w:val="0"/>
          <w:divBdr>
            <w:top w:val="none" w:sz="0" w:space="0" w:color="auto"/>
            <w:left w:val="none" w:sz="0" w:space="0" w:color="auto"/>
            <w:bottom w:val="none" w:sz="0" w:space="0" w:color="auto"/>
            <w:right w:val="none" w:sz="0" w:space="0" w:color="auto"/>
          </w:divBdr>
          <w:divsChild>
            <w:div w:id="1334840575">
              <w:marLeft w:val="0"/>
              <w:marRight w:val="0"/>
              <w:marTop w:val="0"/>
              <w:marBottom w:val="0"/>
              <w:divBdr>
                <w:top w:val="none" w:sz="0" w:space="0" w:color="auto"/>
                <w:left w:val="none" w:sz="0" w:space="0" w:color="auto"/>
                <w:bottom w:val="none" w:sz="0" w:space="0" w:color="auto"/>
                <w:right w:val="none" w:sz="0" w:space="0" w:color="auto"/>
              </w:divBdr>
            </w:div>
          </w:divsChild>
        </w:div>
        <w:div w:id="1502938263">
          <w:marLeft w:val="0"/>
          <w:marRight w:val="0"/>
          <w:marTop w:val="0"/>
          <w:marBottom w:val="0"/>
          <w:divBdr>
            <w:top w:val="none" w:sz="0" w:space="0" w:color="auto"/>
            <w:left w:val="none" w:sz="0" w:space="0" w:color="auto"/>
            <w:bottom w:val="none" w:sz="0" w:space="0" w:color="auto"/>
            <w:right w:val="none" w:sz="0" w:space="0" w:color="auto"/>
          </w:divBdr>
        </w:div>
      </w:divsChild>
    </w:div>
    <w:div w:id="1226648132">
      <w:bodyDiv w:val="1"/>
      <w:marLeft w:val="0"/>
      <w:marRight w:val="0"/>
      <w:marTop w:val="0"/>
      <w:marBottom w:val="0"/>
      <w:divBdr>
        <w:top w:val="none" w:sz="0" w:space="0" w:color="auto"/>
        <w:left w:val="none" w:sz="0" w:space="0" w:color="auto"/>
        <w:bottom w:val="none" w:sz="0" w:space="0" w:color="auto"/>
        <w:right w:val="none" w:sz="0" w:space="0" w:color="auto"/>
      </w:divBdr>
      <w:divsChild>
        <w:div w:id="633869130">
          <w:marLeft w:val="0"/>
          <w:marRight w:val="0"/>
          <w:marTop w:val="0"/>
          <w:marBottom w:val="0"/>
          <w:divBdr>
            <w:top w:val="none" w:sz="0" w:space="0" w:color="auto"/>
            <w:left w:val="none" w:sz="0" w:space="0" w:color="auto"/>
            <w:bottom w:val="none" w:sz="0" w:space="0" w:color="auto"/>
            <w:right w:val="none" w:sz="0" w:space="0" w:color="auto"/>
          </w:divBdr>
        </w:div>
        <w:div w:id="736055042">
          <w:marLeft w:val="0"/>
          <w:marRight w:val="0"/>
          <w:marTop w:val="0"/>
          <w:marBottom w:val="0"/>
          <w:divBdr>
            <w:top w:val="none" w:sz="0" w:space="0" w:color="auto"/>
            <w:left w:val="none" w:sz="0" w:space="0" w:color="auto"/>
            <w:bottom w:val="none" w:sz="0" w:space="0" w:color="auto"/>
            <w:right w:val="none" w:sz="0" w:space="0" w:color="auto"/>
          </w:divBdr>
        </w:div>
      </w:divsChild>
    </w:div>
    <w:div w:id="1254167721">
      <w:bodyDiv w:val="1"/>
      <w:marLeft w:val="0"/>
      <w:marRight w:val="0"/>
      <w:marTop w:val="0"/>
      <w:marBottom w:val="0"/>
      <w:divBdr>
        <w:top w:val="none" w:sz="0" w:space="0" w:color="auto"/>
        <w:left w:val="none" w:sz="0" w:space="0" w:color="auto"/>
        <w:bottom w:val="none" w:sz="0" w:space="0" w:color="auto"/>
        <w:right w:val="none" w:sz="0" w:space="0" w:color="auto"/>
      </w:divBdr>
    </w:div>
    <w:div w:id="1300648656">
      <w:bodyDiv w:val="1"/>
      <w:marLeft w:val="0"/>
      <w:marRight w:val="0"/>
      <w:marTop w:val="0"/>
      <w:marBottom w:val="0"/>
      <w:divBdr>
        <w:top w:val="none" w:sz="0" w:space="0" w:color="auto"/>
        <w:left w:val="none" w:sz="0" w:space="0" w:color="auto"/>
        <w:bottom w:val="none" w:sz="0" w:space="0" w:color="auto"/>
        <w:right w:val="none" w:sz="0" w:space="0" w:color="auto"/>
      </w:divBdr>
    </w:div>
    <w:div w:id="1303656466">
      <w:bodyDiv w:val="1"/>
      <w:marLeft w:val="0"/>
      <w:marRight w:val="0"/>
      <w:marTop w:val="0"/>
      <w:marBottom w:val="0"/>
      <w:divBdr>
        <w:top w:val="none" w:sz="0" w:space="0" w:color="auto"/>
        <w:left w:val="none" w:sz="0" w:space="0" w:color="auto"/>
        <w:bottom w:val="none" w:sz="0" w:space="0" w:color="auto"/>
        <w:right w:val="none" w:sz="0" w:space="0" w:color="auto"/>
      </w:divBdr>
      <w:divsChild>
        <w:div w:id="1082138609">
          <w:marLeft w:val="0"/>
          <w:marRight w:val="0"/>
          <w:marTop w:val="0"/>
          <w:marBottom w:val="0"/>
          <w:divBdr>
            <w:top w:val="none" w:sz="0" w:space="0" w:color="auto"/>
            <w:left w:val="none" w:sz="0" w:space="0" w:color="auto"/>
            <w:bottom w:val="none" w:sz="0" w:space="0" w:color="auto"/>
            <w:right w:val="none" w:sz="0" w:space="0" w:color="auto"/>
          </w:divBdr>
        </w:div>
        <w:div w:id="1494907384">
          <w:marLeft w:val="0"/>
          <w:marRight w:val="0"/>
          <w:marTop w:val="0"/>
          <w:marBottom w:val="0"/>
          <w:divBdr>
            <w:top w:val="none" w:sz="0" w:space="0" w:color="auto"/>
            <w:left w:val="none" w:sz="0" w:space="0" w:color="auto"/>
            <w:bottom w:val="none" w:sz="0" w:space="0" w:color="auto"/>
            <w:right w:val="none" w:sz="0" w:space="0" w:color="auto"/>
          </w:divBdr>
        </w:div>
        <w:div w:id="1694846460">
          <w:marLeft w:val="0"/>
          <w:marRight w:val="0"/>
          <w:marTop w:val="0"/>
          <w:marBottom w:val="0"/>
          <w:divBdr>
            <w:top w:val="none" w:sz="0" w:space="0" w:color="auto"/>
            <w:left w:val="none" w:sz="0" w:space="0" w:color="auto"/>
            <w:bottom w:val="none" w:sz="0" w:space="0" w:color="auto"/>
            <w:right w:val="none" w:sz="0" w:space="0" w:color="auto"/>
          </w:divBdr>
        </w:div>
      </w:divsChild>
    </w:div>
    <w:div w:id="1358505556">
      <w:bodyDiv w:val="1"/>
      <w:marLeft w:val="0"/>
      <w:marRight w:val="0"/>
      <w:marTop w:val="0"/>
      <w:marBottom w:val="0"/>
      <w:divBdr>
        <w:top w:val="none" w:sz="0" w:space="0" w:color="auto"/>
        <w:left w:val="none" w:sz="0" w:space="0" w:color="auto"/>
        <w:bottom w:val="none" w:sz="0" w:space="0" w:color="auto"/>
        <w:right w:val="none" w:sz="0" w:space="0" w:color="auto"/>
      </w:divBdr>
      <w:divsChild>
        <w:div w:id="1057974028">
          <w:marLeft w:val="0"/>
          <w:marRight w:val="0"/>
          <w:marTop w:val="0"/>
          <w:marBottom w:val="0"/>
          <w:divBdr>
            <w:top w:val="none" w:sz="0" w:space="0" w:color="auto"/>
            <w:left w:val="none" w:sz="0" w:space="0" w:color="auto"/>
            <w:bottom w:val="none" w:sz="0" w:space="0" w:color="auto"/>
            <w:right w:val="none" w:sz="0" w:space="0" w:color="auto"/>
          </w:divBdr>
          <w:divsChild>
            <w:div w:id="18632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2346">
      <w:bodyDiv w:val="1"/>
      <w:marLeft w:val="0"/>
      <w:marRight w:val="0"/>
      <w:marTop w:val="0"/>
      <w:marBottom w:val="0"/>
      <w:divBdr>
        <w:top w:val="none" w:sz="0" w:space="0" w:color="auto"/>
        <w:left w:val="none" w:sz="0" w:space="0" w:color="auto"/>
        <w:bottom w:val="none" w:sz="0" w:space="0" w:color="auto"/>
        <w:right w:val="none" w:sz="0" w:space="0" w:color="auto"/>
      </w:divBdr>
      <w:divsChild>
        <w:div w:id="1365136165">
          <w:marLeft w:val="0"/>
          <w:marRight w:val="0"/>
          <w:marTop w:val="0"/>
          <w:marBottom w:val="0"/>
          <w:divBdr>
            <w:top w:val="none" w:sz="0" w:space="0" w:color="auto"/>
            <w:left w:val="none" w:sz="0" w:space="0" w:color="auto"/>
            <w:bottom w:val="none" w:sz="0" w:space="0" w:color="auto"/>
            <w:right w:val="none" w:sz="0" w:space="0" w:color="auto"/>
          </w:divBdr>
          <w:divsChild>
            <w:div w:id="2114786080">
              <w:marLeft w:val="0"/>
              <w:marRight w:val="0"/>
              <w:marTop w:val="0"/>
              <w:marBottom w:val="0"/>
              <w:divBdr>
                <w:top w:val="none" w:sz="0" w:space="0" w:color="auto"/>
                <w:left w:val="none" w:sz="0" w:space="0" w:color="auto"/>
                <w:bottom w:val="none" w:sz="0" w:space="0" w:color="auto"/>
                <w:right w:val="none" w:sz="0" w:space="0" w:color="auto"/>
              </w:divBdr>
              <w:divsChild>
                <w:div w:id="1609655927">
                  <w:marLeft w:val="0"/>
                  <w:marRight w:val="0"/>
                  <w:marTop w:val="0"/>
                  <w:marBottom w:val="0"/>
                  <w:divBdr>
                    <w:top w:val="none" w:sz="0" w:space="0" w:color="auto"/>
                    <w:left w:val="none" w:sz="0" w:space="0" w:color="auto"/>
                    <w:bottom w:val="none" w:sz="0" w:space="0" w:color="auto"/>
                    <w:right w:val="none" w:sz="0" w:space="0" w:color="auto"/>
                  </w:divBdr>
                  <w:divsChild>
                    <w:div w:id="1979987694">
                      <w:marLeft w:val="0"/>
                      <w:marRight w:val="0"/>
                      <w:marTop w:val="0"/>
                      <w:marBottom w:val="0"/>
                      <w:divBdr>
                        <w:top w:val="none" w:sz="0" w:space="0" w:color="auto"/>
                        <w:left w:val="none" w:sz="0" w:space="0" w:color="auto"/>
                        <w:bottom w:val="none" w:sz="0" w:space="0" w:color="auto"/>
                        <w:right w:val="none" w:sz="0" w:space="0" w:color="auto"/>
                      </w:divBdr>
                      <w:divsChild>
                        <w:div w:id="1418474362">
                          <w:marLeft w:val="0"/>
                          <w:marRight w:val="0"/>
                          <w:marTop w:val="0"/>
                          <w:marBottom w:val="0"/>
                          <w:divBdr>
                            <w:top w:val="none" w:sz="0" w:space="0" w:color="auto"/>
                            <w:left w:val="none" w:sz="0" w:space="0" w:color="auto"/>
                            <w:bottom w:val="none" w:sz="0" w:space="0" w:color="auto"/>
                            <w:right w:val="none" w:sz="0" w:space="0" w:color="auto"/>
                          </w:divBdr>
                          <w:divsChild>
                            <w:div w:id="1398282534">
                              <w:marLeft w:val="0"/>
                              <w:marRight w:val="0"/>
                              <w:marTop w:val="0"/>
                              <w:marBottom w:val="0"/>
                              <w:divBdr>
                                <w:top w:val="none" w:sz="0" w:space="0" w:color="auto"/>
                                <w:left w:val="none" w:sz="0" w:space="0" w:color="auto"/>
                                <w:bottom w:val="none" w:sz="0" w:space="0" w:color="auto"/>
                                <w:right w:val="none" w:sz="0" w:space="0" w:color="auto"/>
                              </w:divBdr>
                              <w:divsChild>
                                <w:div w:id="698049055">
                                  <w:marLeft w:val="0"/>
                                  <w:marRight w:val="0"/>
                                  <w:marTop w:val="0"/>
                                  <w:marBottom w:val="0"/>
                                  <w:divBdr>
                                    <w:top w:val="none" w:sz="0" w:space="0" w:color="auto"/>
                                    <w:left w:val="none" w:sz="0" w:space="0" w:color="auto"/>
                                    <w:bottom w:val="none" w:sz="0" w:space="0" w:color="auto"/>
                                    <w:right w:val="none" w:sz="0" w:space="0" w:color="auto"/>
                                  </w:divBdr>
                                  <w:divsChild>
                                    <w:div w:id="256256536">
                                      <w:marLeft w:val="0"/>
                                      <w:marRight w:val="0"/>
                                      <w:marTop w:val="0"/>
                                      <w:marBottom w:val="0"/>
                                      <w:divBdr>
                                        <w:top w:val="none" w:sz="0" w:space="0" w:color="auto"/>
                                        <w:left w:val="none" w:sz="0" w:space="0" w:color="auto"/>
                                        <w:bottom w:val="none" w:sz="0" w:space="0" w:color="auto"/>
                                        <w:right w:val="none" w:sz="0" w:space="0" w:color="auto"/>
                                      </w:divBdr>
                                    </w:div>
                                    <w:div w:id="444889364">
                                      <w:marLeft w:val="0"/>
                                      <w:marRight w:val="0"/>
                                      <w:marTop w:val="0"/>
                                      <w:marBottom w:val="0"/>
                                      <w:divBdr>
                                        <w:top w:val="none" w:sz="0" w:space="0" w:color="auto"/>
                                        <w:left w:val="none" w:sz="0" w:space="0" w:color="auto"/>
                                        <w:bottom w:val="none" w:sz="0" w:space="0" w:color="auto"/>
                                        <w:right w:val="none" w:sz="0" w:space="0" w:color="auto"/>
                                      </w:divBdr>
                                    </w:div>
                                    <w:div w:id="1438140385">
                                      <w:marLeft w:val="0"/>
                                      <w:marRight w:val="0"/>
                                      <w:marTop w:val="0"/>
                                      <w:marBottom w:val="0"/>
                                      <w:divBdr>
                                        <w:top w:val="none" w:sz="0" w:space="0" w:color="auto"/>
                                        <w:left w:val="none" w:sz="0" w:space="0" w:color="auto"/>
                                        <w:bottom w:val="none" w:sz="0" w:space="0" w:color="auto"/>
                                        <w:right w:val="none" w:sz="0" w:space="0" w:color="auto"/>
                                      </w:divBdr>
                                    </w:div>
                                    <w:div w:id="17161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248603">
          <w:marLeft w:val="0"/>
          <w:marRight w:val="0"/>
          <w:marTop w:val="0"/>
          <w:marBottom w:val="0"/>
          <w:divBdr>
            <w:top w:val="none" w:sz="0" w:space="0" w:color="auto"/>
            <w:left w:val="none" w:sz="0" w:space="0" w:color="auto"/>
            <w:bottom w:val="none" w:sz="0" w:space="0" w:color="auto"/>
            <w:right w:val="none" w:sz="0" w:space="0" w:color="auto"/>
          </w:divBdr>
          <w:divsChild>
            <w:div w:id="1428966448">
              <w:marLeft w:val="0"/>
              <w:marRight w:val="0"/>
              <w:marTop w:val="0"/>
              <w:marBottom w:val="0"/>
              <w:divBdr>
                <w:top w:val="none" w:sz="0" w:space="0" w:color="auto"/>
                <w:left w:val="none" w:sz="0" w:space="0" w:color="auto"/>
                <w:bottom w:val="none" w:sz="0" w:space="0" w:color="auto"/>
                <w:right w:val="none" w:sz="0" w:space="0" w:color="auto"/>
              </w:divBdr>
              <w:divsChild>
                <w:div w:id="1769737899">
                  <w:marLeft w:val="0"/>
                  <w:marRight w:val="0"/>
                  <w:marTop w:val="0"/>
                  <w:marBottom w:val="0"/>
                  <w:divBdr>
                    <w:top w:val="none" w:sz="0" w:space="0" w:color="auto"/>
                    <w:left w:val="none" w:sz="0" w:space="0" w:color="auto"/>
                    <w:bottom w:val="none" w:sz="0" w:space="0" w:color="auto"/>
                    <w:right w:val="none" w:sz="0" w:space="0" w:color="auto"/>
                  </w:divBdr>
                  <w:divsChild>
                    <w:div w:id="494340459">
                      <w:marLeft w:val="0"/>
                      <w:marRight w:val="0"/>
                      <w:marTop w:val="0"/>
                      <w:marBottom w:val="0"/>
                      <w:divBdr>
                        <w:top w:val="none" w:sz="0" w:space="0" w:color="auto"/>
                        <w:left w:val="none" w:sz="0" w:space="0" w:color="auto"/>
                        <w:bottom w:val="none" w:sz="0" w:space="0" w:color="auto"/>
                        <w:right w:val="none" w:sz="0" w:space="0" w:color="auto"/>
                      </w:divBdr>
                      <w:divsChild>
                        <w:div w:id="17767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sChild>
        <w:div w:id="296760743">
          <w:marLeft w:val="0"/>
          <w:marRight w:val="0"/>
          <w:marTop w:val="0"/>
          <w:marBottom w:val="0"/>
          <w:divBdr>
            <w:top w:val="none" w:sz="0" w:space="0" w:color="auto"/>
            <w:left w:val="none" w:sz="0" w:space="0" w:color="auto"/>
            <w:bottom w:val="none" w:sz="0" w:space="0" w:color="auto"/>
            <w:right w:val="none" w:sz="0" w:space="0" w:color="auto"/>
          </w:divBdr>
        </w:div>
      </w:divsChild>
    </w:div>
    <w:div w:id="1630821358">
      <w:bodyDiv w:val="1"/>
      <w:marLeft w:val="0"/>
      <w:marRight w:val="0"/>
      <w:marTop w:val="0"/>
      <w:marBottom w:val="0"/>
      <w:divBdr>
        <w:top w:val="none" w:sz="0" w:space="0" w:color="auto"/>
        <w:left w:val="none" w:sz="0" w:space="0" w:color="auto"/>
        <w:bottom w:val="none" w:sz="0" w:space="0" w:color="auto"/>
        <w:right w:val="none" w:sz="0" w:space="0" w:color="auto"/>
      </w:divBdr>
    </w:div>
    <w:div w:id="1685860772">
      <w:bodyDiv w:val="1"/>
      <w:marLeft w:val="0"/>
      <w:marRight w:val="0"/>
      <w:marTop w:val="0"/>
      <w:marBottom w:val="0"/>
      <w:divBdr>
        <w:top w:val="none" w:sz="0" w:space="0" w:color="auto"/>
        <w:left w:val="none" w:sz="0" w:space="0" w:color="auto"/>
        <w:bottom w:val="none" w:sz="0" w:space="0" w:color="auto"/>
        <w:right w:val="none" w:sz="0" w:space="0" w:color="auto"/>
      </w:divBdr>
      <w:divsChild>
        <w:div w:id="801196260">
          <w:marLeft w:val="0"/>
          <w:marRight w:val="0"/>
          <w:marTop w:val="0"/>
          <w:marBottom w:val="0"/>
          <w:divBdr>
            <w:top w:val="none" w:sz="0" w:space="0" w:color="auto"/>
            <w:left w:val="none" w:sz="0" w:space="0" w:color="auto"/>
            <w:bottom w:val="none" w:sz="0" w:space="0" w:color="auto"/>
            <w:right w:val="none" w:sz="0" w:space="0" w:color="auto"/>
          </w:divBdr>
          <w:divsChild>
            <w:div w:id="10617701">
              <w:marLeft w:val="0"/>
              <w:marRight w:val="0"/>
              <w:marTop w:val="0"/>
              <w:marBottom w:val="0"/>
              <w:divBdr>
                <w:top w:val="none" w:sz="0" w:space="0" w:color="auto"/>
                <w:left w:val="none" w:sz="0" w:space="0" w:color="auto"/>
                <w:bottom w:val="none" w:sz="0" w:space="0" w:color="auto"/>
                <w:right w:val="none" w:sz="0" w:space="0" w:color="auto"/>
              </w:divBdr>
            </w:div>
            <w:div w:id="365833334">
              <w:marLeft w:val="0"/>
              <w:marRight w:val="0"/>
              <w:marTop w:val="0"/>
              <w:marBottom w:val="0"/>
              <w:divBdr>
                <w:top w:val="none" w:sz="0" w:space="0" w:color="auto"/>
                <w:left w:val="none" w:sz="0" w:space="0" w:color="auto"/>
                <w:bottom w:val="none" w:sz="0" w:space="0" w:color="auto"/>
                <w:right w:val="none" w:sz="0" w:space="0" w:color="auto"/>
              </w:divBdr>
            </w:div>
            <w:div w:id="11497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7201">
      <w:bodyDiv w:val="1"/>
      <w:marLeft w:val="0"/>
      <w:marRight w:val="0"/>
      <w:marTop w:val="0"/>
      <w:marBottom w:val="0"/>
      <w:divBdr>
        <w:top w:val="none" w:sz="0" w:space="0" w:color="auto"/>
        <w:left w:val="none" w:sz="0" w:space="0" w:color="auto"/>
        <w:bottom w:val="none" w:sz="0" w:space="0" w:color="auto"/>
        <w:right w:val="none" w:sz="0" w:space="0" w:color="auto"/>
      </w:divBdr>
    </w:div>
    <w:div w:id="1776365700">
      <w:bodyDiv w:val="1"/>
      <w:marLeft w:val="0"/>
      <w:marRight w:val="0"/>
      <w:marTop w:val="0"/>
      <w:marBottom w:val="0"/>
      <w:divBdr>
        <w:top w:val="none" w:sz="0" w:space="0" w:color="auto"/>
        <w:left w:val="none" w:sz="0" w:space="0" w:color="auto"/>
        <w:bottom w:val="none" w:sz="0" w:space="0" w:color="auto"/>
        <w:right w:val="none" w:sz="0" w:space="0" w:color="auto"/>
      </w:divBdr>
    </w:div>
    <w:div w:id="1902521994">
      <w:bodyDiv w:val="1"/>
      <w:marLeft w:val="0"/>
      <w:marRight w:val="0"/>
      <w:marTop w:val="0"/>
      <w:marBottom w:val="0"/>
      <w:divBdr>
        <w:top w:val="none" w:sz="0" w:space="0" w:color="auto"/>
        <w:left w:val="none" w:sz="0" w:space="0" w:color="auto"/>
        <w:bottom w:val="none" w:sz="0" w:space="0" w:color="auto"/>
        <w:right w:val="none" w:sz="0" w:space="0" w:color="auto"/>
      </w:divBdr>
    </w:div>
    <w:div w:id="1916746644">
      <w:bodyDiv w:val="1"/>
      <w:marLeft w:val="0"/>
      <w:marRight w:val="0"/>
      <w:marTop w:val="0"/>
      <w:marBottom w:val="0"/>
      <w:divBdr>
        <w:top w:val="none" w:sz="0" w:space="0" w:color="auto"/>
        <w:left w:val="none" w:sz="0" w:space="0" w:color="auto"/>
        <w:bottom w:val="none" w:sz="0" w:space="0" w:color="auto"/>
        <w:right w:val="none" w:sz="0" w:space="0" w:color="auto"/>
      </w:divBdr>
      <w:divsChild>
        <w:div w:id="101414749">
          <w:marLeft w:val="0"/>
          <w:marRight w:val="0"/>
          <w:marTop w:val="0"/>
          <w:marBottom w:val="0"/>
          <w:divBdr>
            <w:top w:val="none" w:sz="0" w:space="0" w:color="auto"/>
            <w:left w:val="none" w:sz="0" w:space="0" w:color="auto"/>
            <w:bottom w:val="none" w:sz="0" w:space="0" w:color="auto"/>
            <w:right w:val="none" w:sz="0" w:space="0" w:color="auto"/>
          </w:divBdr>
        </w:div>
        <w:div w:id="151796710">
          <w:marLeft w:val="0"/>
          <w:marRight w:val="0"/>
          <w:marTop w:val="0"/>
          <w:marBottom w:val="0"/>
          <w:divBdr>
            <w:top w:val="none" w:sz="0" w:space="0" w:color="auto"/>
            <w:left w:val="none" w:sz="0" w:space="0" w:color="auto"/>
            <w:bottom w:val="none" w:sz="0" w:space="0" w:color="auto"/>
            <w:right w:val="none" w:sz="0" w:space="0" w:color="auto"/>
          </w:divBdr>
        </w:div>
        <w:div w:id="1176770448">
          <w:marLeft w:val="0"/>
          <w:marRight w:val="0"/>
          <w:marTop w:val="0"/>
          <w:marBottom w:val="0"/>
          <w:divBdr>
            <w:top w:val="none" w:sz="0" w:space="0" w:color="auto"/>
            <w:left w:val="none" w:sz="0" w:space="0" w:color="auto"/>
            <w:bottom w:val="none" w:sz="0" w:space="0" w:color="auto"/>
            <w:right w:val="none" w:sz="0" w:space="0" w:color="auto"/>
          </w:divBdr>
        </w:div>
        <w:div w:id="1882981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k.wikipedia.org/w/index.php?title=%D0%91%D1%96%D0%BB%D0%BA%D1%96%D0%B2&amp;action=edit&amp;redlink=1"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hyperlink" Target="http://www.ncbi.nlm.nih.gov/pubmed/23351090" TargetMode="External"/><Relationship Id="rId21" Type="http://schemas.openxmlformats.org/officeDocument/2006/relationships/image" Target="media/image5.png"/><Relationship Id="rId34" Type="http://schemas.openxmlformats.org/officeDocument/2006/relationships/hyperlink" Target="javascript:void(0);" TargetMode="External"/><Relationship Id="rId42" Type="http://schemas.openxmlformats.org/officeDocument/2006/relationships/hyperlink" Target="http://nbuv.gov.ua/j-pdf/Mnzh_2012_6_17.pdf" TargetMode="External"/><Relationship Id="rId47" Type="http://schemas.openxmlformats.org/officeDocument/2006/relationships/hyperlink" Target="http://www.mif-ua.com/archive/article/34844" TargetMode="External"/><Relationship Id="rId50" Type="http://schemas.openxmlformats.org/officeDocument/2006/relationships/hyperlink" Target="http://www.ncbi.nlm.nih.gov/pubmed/?term=King%20MA%5BAuthor%5D&amp;cauthor=true&amp;cauthor_uid=9759742" TargetMode="External"/><Relationship Id="rId55" Type="http://schemas.openxmlformats.org/officeDocument/2006/relationships/hyperlink" Target="http://www.ncbi.nlm.nih.gov/pubmed/?term=Newton%20M%5BAuthor%5D&amp;cauthor=true&amp;cauthor_uid=18184150" TargetMode="External"/><Relationship Id="rId63" Type="http://schemas.openxmlformats.org/officeDocument/2006/relationships/hyperlink" Target="http://www.ncbi.nlm.nih.gov/pubmed/12430725" TargetMode="External"/><Relationship Id="rId68" Type="http://schemas.openxmlformats.org/officeDocument/2006/relationships/hyperlink" Target="javascript:void(0);" TargetMode="External"/><Relationship Id="rId76" Type="http://schemas.openxmlformats.org/officeDocument/2006/relationships/hyperlink" Target="http://www.ncbi.nlm.nih.gov/pubmed/22150053" TargetMode="External"/><Relationship Id="rId84" Type="http://schemas.openxmlformats.org/officeDocument/2006/relationships/hyperlink" Target="http://www.ncbi.nlm.nih.gov/pubmed/?term=Kaster%20MP%5BAuthor%5D&amp;cauthor=true&amp;cauthor_uid=17433291" TargetMode="External"/><Relationship Id="rId89" Type="http://schemas.openxmlformats.org/officeDocument/2006/relationships/hyperlink" Target="http://link.springer.com/journal/10517" TargetMode="External"/><Relationship Id="rId7" Type="http://schemas.openxmlformats.org/officeDocument/2006/relationships/endnotes" Target="endnotes.xml"/><Relationship Id="rId71" Type="http://schemas.openxmlformats.org/officeDocument/2006/relationships/hyperlink" Target="javascript:void(0);"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13.png"/><Relationship Id="rId11" Type="http://schemas.openxmlformats.org/officeDocument/2006/relationships/hyperlink" Target="http://uk.wikipedia.org/w/index.php?title=%D0%A0%D0%B5%D1%86%D0%B5%D0%BF%D1%82%D0%BE%D1%80%D1%96%D0%B2,_%D1%81%D0%BF%D0%BE%D0%BB%D1%83%D1%87%D0%B5%D0%BD%D0%B8%D1%85_%D1%96%D0%B7_G-%D0%B1%D1%96%D0%BB%D0%BA%D0%BE%D0%BC&amp;action=edit&amp;redlink=1" TargetMode="External"/><Relationship Id="rId24" Type="http://schemas.openxmlformats.org/officeDocument/2006/relationships/image" Target="media/image8.png"/><Relationship Id="rId32" Type="http://schemas.openxmlformats.org/officeDocument/2006/relationships/hyperlink" Target="javascript:void(0);" TargetMode="External"/><Relationship Id="rId37" Type="http://schemas.openxmlformats.org/officeDocument/2006/relationships/hyperlink" Target="http://www.ncbi.nlm.nih.gov/pubmed/?term=Grosso%20AM%5BAuthor%5D&amp;cauthor=true&amp;cauthor_uid=23351090" TargetMode="External"/><Relationship Id="rId40" Type="http://schemas.openxmlformats.org/officeDocument/2006/relationships/hyperlink" Target="http://www.epilepsysociety.org.uk/medication-epilepsy" TargetMode="External"/><Relationship Id="rId45" Type="http://schemas.openxmlformats.org/officeDocument/2006/relationships/hyperlink" Target="http://neuronews" TargetMode="External"/><Relationship Id="rId53" Type="http://schemas.openxmlformats.org/officeDocument/2006/relationships/hyperlink" Target="http://www.ncbi.nlm.nih.gov/pubmed/?term=Pohlmann-Eden%20B%5BAuthor%5D&amp;cauthor=true&amp;cauthor_uid=18184150" TargetMode="External"/><Relationship Id="rId58" Type="http://schemas.openxmlformats.org/officeDocument/2006/relationships/hyperlink" Target="http://neuronews.com.ua/page/rukovodstvo-po-diagnostike-i-lecheniyu-epilepsij-u-detej-i-vzroslyh" TargetMode="External"/><Relationship Id="rId66" Type="http://schemas.openxmlformats.org/officeDocument/2006/relationships/hyperlink" Target="http://mediclab.com.ua/index.php?%20newsid=16018" TargetMode="External"/><Relationship Id="rId74" Type="http://schemas.openxmlformats.org/officeDocument/2006/relationships/hyperlink" Target="http://www.ncbi.nlm.nih.gov/pubmed/?term=Yoshinaga%20H%5BAuthor%5D&amp;cauthor=true&amp;cauthor_uid=22150053" TargetMode="External"/><Relationship Id="rId79" Type="http://schemas.openxmlformats.org/officeDocument/2006/relationships/hyperlink" Target="http://www.ncbi.nlm.nih.gov/pubmed/?term=Feldmann%20M%5BAuthor%5D&amp;cauthor=true&amp;cauthor_uid=23786896" TargetMode="External"/><Relationship Id="rId87" Type="http://schemas.openxmlformats.org/officeDocument/2006/relationships/hyperlink" Target="http://www.ncbi.nlm.nih.gov/pubmed/?term=Binfar%C3%A9%20RW%5BAuthor%5D&amp;cauthor=true&amp;cauthor_uid=17433291" TargetMode="External"/><Relationship Id="rId5" Type="http://schemas.openxmlformats.org/officeDocument/2006/relationships/webSettings" Target="webSettings.xml"/><Relationship Id="rId61" Type="http://schemas.openxmlformats.org/officeDocument/2006/relationships/hyperlink" Target="http://compendium.com.ua/cd_version" TargetMode="External"/><Relationship Id="rId82" Type="http://schemas.openxmlformats.org/officeDocument/2006/relationships/hyperlink" Target="http://www.ncbi.nlm.nih.gov/pubmed/23786896" TargetMode="External"/><Relationship Id="rId90" Type="http://schemas.openxmlformats.org/officeDocument/2006/relationships/hyperlink" Target="http://repo.dma.dp.ua/198/" TargetMode="External"/><Relationship Id="rId19" Type="http://schemas.openxmlformats.org/officeDocument/2006/relationships/image" Target="media/image3.png"/><Relationship Id="rId14" Type="http://schemas.openxmlformats.org/officeDocument/2006/relationships/hyperlink" Target="http://uk.wikipedia.org/wiki/%D0%93%D0%90%D0%9C%D0%9A-%D1%80%D0%B5%D1%86%D0%B5%D0%BF%D1%82%D0%BE%D1%80"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www.neurologyreviews.com/home/article/modern-treatment-of-drug-resistant-epilepsy/59210366894c4275fa43fed6d77c2bc1.html" TargetMode="External"/><Relationship Id="rId43" Type="http://schemas.openxmlformats.org/officeDocument/2006/relationships/hyperlink" Target="http://www.jns-journal.com/article/S0022-510X%2816%2930052-1/abstract" TargetMode="External"/><Relationship Id="rId48" Type="http://schemas.openxmlformats.org/officeDocument/2006/relationships/hyperlink" Target="http://www.medal.org/%20visitor%20/www/ch17/ch17.22/ch17" TargetMode="External"/><Relationship Id="rId56" Type="http://schemas.openxmlformats.org/officeDocument/2006/relationships/hyperlink" Target="http://www.ncbi.nlm.nih.gov/pubmed/18184150" TargetMode="External"/><Relationship Id="rId64" Type="http://schemas.openxmlformats.org/officeDocument/2006/relationships/hyperlink" Target="http://www.ncbi.nlm.nih.gov/pubmed/?term=Meldrum%20BS%5BAuthor%5D&amp;cauthor=true&amp;cauthor_uid=10736372" TargetMode="External"/><Relationship Id="rId69" Type="http://schemas.openxmlformats.org/officeDocument/2006/relationships/hyperlink" Target="javascript:void(0);" TargetMode="External"/><Relationship Id="rId77" Type="http://schemas.openxmlformats.org/officeDocument/2006/relationships/hyperlink" Target="http://www.ncbi.nlm.nih.gov/pubmed/?term=L%C3%B6scher%20W%5BAuthor%5D&amp;cauthor=true&amp;cauthor_uid=17316407" TargetMode="External"/><Relationship Id="rId8" Type="http://schemas.openxmlformats.org/officeDocument/2006/relationships/hyperlink" Target="http://uk.wikipedia.org/w/index.php?title=%D0%86%D0%BE%D0%BD%D0%BD%D0%B8%D1%85_%D0%BA%D0%B0%D0%BD%D0%B0%D0%BB%D1%96%D0%B2&amp;action=edit&amp;redlink=1" TargetMode="External"/><Relationship Id="rId51" Type="http://schemas.openxmlformats.org/officeDocument/2006/relationships/hyperlink" Target="http://www.ncbi.nlm.nih.gov/pubmed/?term=Newton%20MR%5BAuthor%5D&amp;cauthor=true&amp;cauthor_uid=9759742" TargetMode="External"/><Relationship Id="rId72" Type="http://schemas.openxmlformats.org/officeDocument/2006/relationships/hyperlink" Target="http://www.mif-ua.com/archive/article/2445" TargetMode="External"/><Relationship Id="rId80" Type="http://schemas.openxmlformats.org/officeDocument/2006/relationships/hyperlink" Target="http://www.ncbi.nlm.nih.gov/pubmed/?term=Asselin%20MC%5BAuthor%5D&amp;cauthor=true&amp;cauthor_uid=23786896" TargetMode="External"/><Relationship Id="rId85" Type="http://schemas.openxmlformats.org/officeDocument/2006/relationships/hyperlink" Target="http://www.ncbi.nlm.nih.gov/pubmed/?term=Kaster%20MP%5BAuthor%5D&amp;cauthor=true&amp;cauthor_uid=17433291" TargetMode="External"/><Relationship Id="rId3" Type="http://schemas.openxmlformats.org/officeDocument/2006/relationships/styles" Target="styles.xml"/><Relationship Id="rId12" Type="http://schemas.openxmlformats.org/officeDocument/2006/relationships/hyperlink" Target="http://uk.wikipedia.org/w/index.php?title=%D0%86%D0%BE%D0%BD%D0%BD%D0%B8%D1%85_%D0%BA%D0%B0%D0%BD%D0%B0%D0%BB%D1%96%D0%B2&amp;action=edit&amp;redlink=1"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hyperlink" Target="javascript:void(0);" TargetMode="External"/><Relationship Id="rId38" Type="http://schemas.openxmlformats.org/officeDocument/2006/relationships/hyperlink" Target="http://www.ncbi.nlm.nih.gov/pubmed/?term=Sofat%20R%5BAuthor%5D&amp;cauthor=true&amp;cauthor_uid=23351090" TargetMode="External"/><Relationship Id="rId46" Type="http://schemas.openxmlformats.org/officeDocument/2006/relationships/hyperlink" Target="http://moz.gov.ua/" TargetMode="External"/><Relationship Id="rId59" Type="http://schemas.openxmlformats.org/officeDocument/2006/relationships/hyperlink" Target="http://msvitu.com/archive/2014/may/article-3.php" TargetMode="External"/><Relationship Id="rId67" Type="http://schemas.openxmlformats.org/officeDocument/2006/relationships/hyperlink" Target="http://books.google.ca/books?id=BbeWA-gbiiwC&amp;pg=PA279" TargetMode="External"/><Relationship Id="rId20" Type="http://schemas.openxmlformats.org/officeDocument/2006/relationships/image" Target="media/image4.png"/><Relationship Id="rId41" Type="http://schemas.openxmlformats.org/officeDocument/2006/relationships/hyperlink" Target="http://&#1084;&#1077;&#1076;&#1091;&#1083;&#1080;&#1094;&#1072;.&#1088;&#1092;/" TargetMode="External"/><Relationship Id="rId54" Type="http://schemas.openxmlformats.org/officeDocument/2006/relationships/hyperlink" Target="http://www.ncbi.nlm.nih.gov/pubmed/?term=Pohlmann-Eden%20B%5BAuthor%5D&amp;cauthor=true&amp;cauthor_uid=18184150" TargetMode="External"/><Relationship Id="rId62" Type="http://schemas.openxmlformats.org/officeDocument/2006/relationships/hyperlink" Target="http://drugbox.co/%2008cf2dcb" TargetMode="External"/><Relationship Id="rId70" Type="http://schemas.openxmlformats.org/officeDocument/2006/relationships/hyperlink" Target="javascript:void(0);" TargetMode="External"/><Relationship Id="rId75" Type="http://schemas.openxmlformats.org/officeDocument/2006/relationships/hyperlink" Target="http://www.ncbi.nlm.nih.gov/pubmed/?term=Ohtsuka%20Y%5BAuthor%5D&amp;cauthor=true&amp;cauthor_uid=22150053" TargetMode="External"/><Relationship Id="rId83" Type="http://schemas.openxmlformats.org/officeDocument/2006/relationships/hyperlink" Target="http://www.euripides-europe.com" TargetMode="External"/><Relationship Id="rId88" Type="http://schemas.openxmlformats.org/officeDocument/2006/relationships/hyperlink" Target="http://www.ncbi.nlm.nih.gov/pubmed/17433291"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uk.wikipedia.org/w/index.php?title=%D0%A0%D0%B5%D1%86%D0%B5%D0%BF%D1%82%D0%BE%D1%80%D1%96%D0%B2,_%D1%81%D0%BF%D0%BE%D0%BB%D1%83%D1%87%D0%B5%D0%BD%D0%B8%D1%85_%D1%96%D0%B7_G-%D0%B1%D1%96%D0%BB%D0%BA%D0%BE%D0%BC&amp;action=edit&amp;redlink=1"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www.ncbi.nlm.nih.gov/pubmed/?term=Bodalia%20PN%5BAuthor%5D&amp;cauthor=true&amp;cauthor_uid=23351090" TargetMode="External"/><Relationship Id="rId49" Type="http://schemas.openxmlformats.org/officeDocument/2006/relationships/hyperlink" Target="http://www.ncbi.nlm.nih.gov/pubmed/?term=King%20MA%5BAuthor%5D&amp;cauthor=true&amp;cauthor_uid=9759742" TargetMode="External"/><Relationship Id="rId57" Type="http://schemas.openxmlformats.org/officeDocument/2006/relationships/hyperlink" Target="mailto:hermann.stefan@uk-erlangen.de" TargetMode="External"/><Relationship Id="rId10" Type="http://schemas.openxmlformats.org/officeDocument/2006/relationships/hyperlink" Target="http://uk.wikipedia.org/wiki/%D0%93%D0%90%D0%9C%D0%9A-%D1%80%D0%B5%D1%86%D0%B5%D0%BF%D1%82%D0%BE%D1%80" TargetMode="External"/><Relationship Id="rId31" Type="http://schemas.openxmlformats.org/officeDocument/2006/relationships/image" Target="media/image15.png"/><Relationship Id="rId44" Type="http://schemas.openxmlformats.org/officeDocument/2006/relationships/hyperlink" Target="http://emedicine.medscape.com" TargetMode="External"/><Relationship Id="rId52" Type="http://schemas.openxmlformats.org/officeDocument/2006/relationships/hyperlink" Target="http://www.ncbi.nlm.nih.gov/pubmed/?term=Jackson%20GD%5BAuthor%5D&amp;cauthor=true&amp;cauthor_uid=9759742" TargetMode="External"/><Relationship Id="rId60" Type="http://schemas.openxmlformats.org/officeDocument/2006/relationships/hyperlink" Target="http://www.umj.com.ua/%20article/32172/novejshie-tretego-pokoleniya-protivoepilepticheskie-preparaty" TargetMode="External"/><Relationship Id="rId65" Type="http://schemas.openxmlformats.org/officeDocument/2006/relationships/hyperlink" Target="http://www.ncbi.nlm.nih.gov/pubmed/10736372" TargetMode="External"/><Relationship Id="rId73" Type="http://schemas.openxmlformats.org/officeDocument/2006/relationships/hyperlink" Target="http://www.ncbi.nlm.nih.gov/pubmed/?term=Kobayashi%20K%5BAuthor%5D&amp;cauthor=true&amp;cauthor_uid=22150053" TargetMode="External"/><Relationship Id="rId78" Type="http://schemas.openxmlformats.org/officeDocument/2006/relationships/hyperlink" Target="http://www.ncbi.nlm.nih.gov/pubmed/17316407" TargetMode="External"/><Relationship Id="rId81" Type="http://schemas.openxmlformats.org/officeDocument/2006/relationships/hyperlink" Target="http://www.ncbi.nlm.nih.gov/pubmed/?term=Liu%20J%5BAuthor%5D&amp;cauthor=true&amp;cauthor_uid=23786896" TargetMode="External"/><Relationship Id="rId86" Type="http://schemas.openxmlformats.org/officeDocument/2006/relationships/hyperlink" Target="http://www.ncbi.nlm.nih.gov/pubmed/?term=Raupp%20I%5BAuthor%5D&amp;cauthor=true&amp;cauthor_uid=17433291" TargetMode="External"/><Relationship Id="rId4" Type="http://schemas.openxmlformats.org/officeDocument/2006/relationships/settings" Target="settings.xml"/><Relationship Id="rId9" Type="http://schemas.openxmlformats.org/officeDocument/2006/relationships/hyperlink" Target="http://uk.wikipedia.org/w/index.php?title=%D0%91%D1%96%D0%BB%D0%BA%D1%96%D0%B2&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50C70BB-DE40-4B7C-8E57-7664BB0F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174</Pages>
  <Words>40673</Words>
  <Characters>231842</Characters>
  <Application>Microsoft Office Word</Application>
  <DocSecurity>0</DocSecurity>
  <Lines>1932</Lines>
  <Paragraphs>543</Paragraphs>
  <ScaleCrop>false</ScaleCrop>
  <HeadingPairs>
    <vt:vector size="2" baseType="variant">
      <vt:variant>
        <vt:lpstr>Название</vt:lpstr>
      </vt:variant>
      <vt:variant>
        <vt:i4>1</vt:i4>
      </vt:variant>
    </vt:vector>
  </HeadingPairs>
  <TitlesOfParts>
    <vt:vector size="1" baseType="lpstr">
      <vt:lpstr>1</vt:lpstr>
    </vt:vector>
  </TitlesOfParts>
  <Company>IFT</Company>
  <LinksUpToDate>false</LinksUpToDate>
  <CharactersWithSpaces>271972</CharactersWithSpaces>
  <SharedDoc>false</SharedDoc>
  <HLinks>
    <vt:vector size="348" baseType="variant">
      <vt:variant>
        <vt:i4>3801125</vt:i4>
      </vt:variant>
      <vt:variant>
        <vt:i4>171</vt:i4>
      </vt:variant>
      <vt:variant>
        <vt:i4>0</vt:i4>
      </vt:variant>
      <vt:variant>
        <vt:i4>5</vt:i4>
      </vt:variant>
      <vt:variant>
        <vt:lpwstr>http://www.ncbi.nlm.nih.gov/pubmed/23786896</vt:lpwstr>
      </vt:variant>
      <vt:variant>
        <vt:lpwstr/>
      </vt:variant>
      <vt:variant>
        <vt:i4>1507373</vt:i4>
      </vt:variant>
      <vt:variant>
        <vt:i4>168</vt:i4>
      </vt:variant>
      <vt:variant>
        <vt:i4>0</vt:i4>
      </vt:variant>
      <vt:variant>
        <vt:i4>5</vt:i4>
      </vt:variant>
      <vt:variant>
        <vt:lpwstr>http://www.ncbi.nlm.nih.gov/pubmed/?term=Liu%20J%5BAuthor%5D&amp;cauthor=true&amp;cauthor_uid=23786896</vt:lpwstr>
      </vt:variant>
      <vt:variant>
        <vt:lpwstr/>
      </vt:variant>
      <vt:variant>
        <vt:i4>3407939</vt:i4>
      </vt:variant>
      <vt:variant>
        <vt:i4>165</vt:i4>
      </vt:variant>
      <vt:variant>
        <vt:i4>0</vt:i4>
      </vt:variant>
      <vt:variant>
        <vt:i4>5</vt:i4>
      </vt:variant>
      <vt:variant>
        <vt:lpwstr>http://www.ncbi.nlm.nih.gov/pubmed/?term=Asselin%20MC%5BAuthor%5D&amp;cauthor=true&amp;cauthor_uid=23786896</vt:lpwstr>
      </vt:variant>
      <vt:variant>
        <vt:lpwstr/>
      </vt:variant>
      <vt:variant>
        <vt:i4>6750235</vt:i4>
      </vt:variant>
      <vt:variant>
        <vt:i4>162</vt:i4>
      </vt:variant>
      <vt:variant>
        <vt:i4>0</vt:i4>
      </vt:variant>
      <vt:variant>
        <vt:i4>5</vt:i4>
      </vt:variant>
      <vt:variant>
        <vt:lpwstr>http://www.ncbi.nlm.nih.gov/pubmed/?term=Feldmann%20M%5BAuthor%5D&amp;cauthor=true&amp;cauthor_uid=23786896</vt:lpwstr>
      </vt:variant>
      <vt:variant>
        <vt:lpwstr/>
      </vt:variant>
      <vt:variant>
        <vt:i4>3407908</vt:i4>
      </vt:variant>
      <vt:variant>
        <vt:i4>159</vt:i4>
      </vt:variant>
      <vt:variant>
        <vt:i4>0</vt:i4>
      </vt:variant>
      <vt:variant>
        <vt:i4>5</vt:i4>
      </vt:variant>
      <vt:variant>
        <vt:lpwstr>http://www.ncbi.nlm.nih.gov/pubmed/17316407</vt:lpwstr>
      </vt:variant>
      <vt:variant>
        <vt:lpwstr/>
      </vt:variant>
      <vt:variant>
        <vt:i4>7995411</vt:i4>
      </vt:variant>
      <vt:variant>
        <vt:i4>156</vt:i4>
      </vt:variant>
      <vt:variant>
        <vt:i4>0</vt:i4>
      </vt:variant>
      <vt:variant>
        <vt:i4>5</vt:i4>
      </vt:variant>
      <vt:variant>
        <vt:lpwstr>http://www.ncbi.nlm.nih.gov/pubmed/?term=L%C3%B6scher%20W%5BAuthor%5D&amp;cauthor=true&amp;cauthor_uid=17316407</vt:lpwstr>
      </vt:variant>
      <vt:variant>
        <vt:lpwstr/>
      </vt:variant>
      <vt:variant>
        <vt:i4>3538977</vt:i4>
      </vt:variant>
      <vt:variant>
        <vt:i4>153</vt:i4>
      </vt:variant>
      <vt:variant>
        <vt:i4>0</vt:i4>
      </vt:variant>
      <vt:variant>
        <vt:i4>5</vt:i4>
      </vt:variant>
      <vt:variant>
        <vt:lpwstr>http://www.ncbi.nlm.nih.gov/pubmed/22150053</vt:lpwstr>
      </vt:variant>
      <vt:variant>
        <vt:lpwstr/>
      </vt:variant>
      <vt:variant>
        <vt:i4>1245240</vt:i4>
      </vt:variant>
      <vt:variant>
        <vt:i4>150</vt:i4>
      </vt:variant>
      <vt:variant>
        <vt:i4>0</vt:i4>
      </vt:variant>
      <vt:variant>
        <vt:i4>5</vt:i4>
      </vt:variant>
      <vt:variant>
        <vt:lpwstr>http://www.ncbi.nlm.nih.gov/pubmed/?term=Ohtsuka%20Y%5BAuthor%5D&amp;cauthor=true&amp;cauthor_uid=22150053</vt:lpwstr>
      </vt:variant>
      <vt:variant>
        <vt:lpwstr/>
      </vt:variant>
      <vt:variant>
        <vt:i4>7209030</vt:i4>
      </vt:variant>
      <vt:variant>
        <vt:i4>147</vt:i4>
      </vt:variant>
      <vt:variant>
        <vt:i4>0</vt:i4>
      </vt:variant>
      <vt:variant>
        <vt:i4>5</vt:i4>
      </vt:variant>
      <vt:variant>
        <vt:lpwstr>http://www.ncbi.nlm.nih.gov/pubmed/?term=Yoshinaga%20H%5BAuthor%5D&amp;cauthor=true&amp;cauthor_uid=22150053</vt:lpwstr>
      </vt:variant>
      <vt:variant>
        <vt:lpwstr/>
      </vt:variant>
      <vt:variant>
        <vt:i4>6553679</vt:i4>
      </vt:variant>
      <vt:variant>
        <vt:i4>144</vt:i4>
      </vt:variant>
      <vt:variant>
        <vt:i4>0</vt:i4>
      </vt:variant>
      <vt:variant>
        <vt:i4>5</vt:i4>
      </vt:variant>
      <vt:variant>
        <vt:lpwstr>http://www.ncbi.nlm.nih.gov/pubmed/?term=Kobayashi%20K%5BAuthor%5D&amp;cauthor=true&amp;cauthor_uid=22150053</vt:lpwstr>
      </vt:variant>
      <vt:variant>
        <vt:lpwstr/>
      </vt:variant>
      <vt:variant>
        <vt:i4>2162784</vt:i4>
      </vt:variant>
      <vt:variant>
        <vt:i4>141</vt:i4>
      </vt:variant>
      <vt:variant>
        <vt:i4>0</vt:i4>
      </vt:variant>
      <vt:variant>
        <vt:i4>5</vt:i4>
      </vt:variant>
      <vt:variant>
        <vt:lpwstr>http://www.mif-ua.com/archive/article/2445</vt:lpwstr>
      </vt:variant>
      <vt:variant>
        <vt:lpwstr/>
      </vt:variant>
      <vt:variant>
        <vt:i4>2031681</vt:i4>
      </vt:variant>
      <vt:variant>
        <vt:i4>138</vt:i4>
      </vt:variant>
      <vt:variant>
        <vt:i4>0</vt:i4>
      </vt:variant>
      <vt:variant>
        <vt:i4>5</vt:i4>
      </vt:variant>
      <vt:variant>
        <vt:lpwstr>http://books.google.ca/books?id=BbeWA-gbiiwC&amp;pg=PA279</vt:lpwstr>
      </vt:variant>
      <vt:variant>
        <vt:lpwstr/>
      </vt:variant>
      <vt:variant>
        <vt:i4>1114206</vt:i4>
      </vt:variant>
      <vt:variant>
        <vt:i4>135</vt:i4>
      </vt:variant>
      <vt:variant>
        <vt:i4>0</vt:i4>
      </vt:variant>
      <vt:variant>
        <vt:i4>5</vt:i4>
      </vt:variant>
      <vt:variant>
        <vt:lpwstr>http://mediclab.com.ua/index.php?newsid=16018</vt:lpwstr>
      </vt:variant>
      <vt:variant>
        <vt:lpwstr/>
      </vt:variant>
      <vt:variant>
        <vt:i4>3604518</vt:i4>
      </vt:variant>
      <vt:variant>
        <vt:i4>132</vt:i4>
      </vt:variant>
      <vt:variant>
        <vt:i4>0</vt:i4>
      </vt:variant>
      <vt:variant>
        <vt:i4>5</vt:i4>
      </vt:variant>
      <vt:variant>
        <vt:lpwstr>http://www.ncbi.nlm.nih.gov/pubmed/10736372</vt:lpwstr>
      </vt:variant>
      <vt:variant>
        <vt:lpwstr/>
      </vt:variant>
      <vt:variant>
        <vt:i4>3670107</vt:i4>
      </vt:variant>
      <vt:variant>
        <vt:i4>129</vt:i4>
      </vt:variant>
      <vt:variant>
        <vt:i4>0</vt:i4>
      </vt:variant>
      <vt:variant>
        <vt:i4>5</vt:i4>
      </vt:variant>
      <vt:variant>
        <vt:lpwstr>http://www.ncbi.nlm.nih.gov/pubmed/?term=Meldrum%20BS%5BAuthor%5D&amp;cauthor=true&amp;cauthor_uid=10736372</vt:lpwstr>
      </vt:variant>
      <vt:variant>
        <vt:lpwstr/>
      </vt:variant>
      <vt:variant>
        <vt:i4>3604512</vt:i4>
      </vt:variant>
      <vt:variant>
        <vt:i4>126</vt:i4>
      </vt:variant>
      <vt:variant>
        <vt:i4>0</vt:i4>
      </vt:variant>
      <vt:variant>
        <vt:i4>5</vt:i4>
      </vt:variant>
      <vt:variant>
        <vt:lpwstr>http://www.ncbi.nlm.nih.gov/pubmed/12430725</vt:lpwstr>
      </vt:variant>
      <vt:variant>
        <vt:lpwstr/>
      </vt:variant>
      <vt:variant>
        <vt:i4>7209000</vt:i4>
      </vt:variant>
      <vt:variant>
        <vt:i4>123</vt:i4>
      </vt:variant>
      <vt:variant>
        <vt:i4>0</vt:i4>
      </vt:variant>
      <vt:variant>
        <vt:i4>5</vt:i4>
      </vt:variant>
      <vt:variant>
        <vt:lpwstr>http://drugbox.co/ 08cf2dcb</vt:lpwstr>
      </vt:variant>
      <vt:variant>
        <vt:lpwstr/>
      </vt:variant>
      <vt:variant>
        <vt:i4>1703969</vt:i4>
      </vt:variant>
      <vt:variant>
        <vt:i4>120</vt:i4>
      </vt:variant>
      <vt:variant>
        <vt:i4>0</vt:i4>
      </vt:variant>
      <vt:variant>
        <vt:i4>5</vt:i4>
      </vt:variant>
      <vt:variant>
        <vt:lpwstr>http://compendium.com.ua/cd_version</vt:lpwstr>
      </vt:variant>
      <vt:variant>
        <vt:lpwstr/>
      </vt:variant>
      <vt:variant>
        <vt:i4>2818091</vt:i4>
      </vt:variant>
      <vt:variant>
        <vt:i4>117</vt:i4>
      </vt:variant>
      <vt:variant>
        <vt:i4>0</vt:i4>
      </vt:variant>
      <vt:variant>
        <vt:i4>5</vt:i4>
      </vt:variant>
      <vt:variant>
        <vt:lpwstr>http://www.umj.com.ua/ article/32172/novejshie-tretego-pokoleniya-protivoepilepticheskie- preparaty</vt:lpwstr>
      </vt:variant>
      <vt:variant>
        <vt:lpwstr/>
      </vt:variant>
      <vt:variant>
        <vt:i4>5832728</vt:i4>
      </vt:variant>
      <vt:variant>
        <vt:i4>114</vt:i4>
      </vt:variant>
      <vt:variant>
        <vt:i4>0</vt:i4>
      </vt:variant>
      <vt:variant>
        <vt:i4>5</vt:i4>
      </vt:variant>
      <vt:variant>
        <vt:lpwstr>http://msvitu.com/archive/2014/may/article-3.php</vt:lpwstr>
      </vt:variant>
      <vt:variant>
        <vt:lpwstr/>
      </vt:variant>
      <vt:variant>
        <vt:i4>589840</vt:i4>
      </vt:variant>
      <vt:variant>
        <vt:i4>111</vt:i4>
      </vt:variant>
      <vt:variant>
        <vt:i4>0</vt:i4>
      </vt:variant>
      <vt:variant>
        <vt:i4>5</vt:i4>
      </vt:variant>
      <vt:variant>
        <vt:lpwstr>http://neuronews.com.ua/page/rukovodstvo-po-diagnostike-i-lecheniyu-epilepsij-u-detej-i-vzroslyh</vt:lpwstr>
      </vt:variant>
      <vt:variant>
        <vt:lpwstr/>
      </vt:variant>
      <vt:variant>
        <vt:i4>6422616</vt:i4>
      </vt:variant>
      <vt:variant>
        <vt:i4>108</vt:i4>
      </vt:variant>
      <vt:variant>
        <vt:i4>0</vt:i4>
      </vt:variant>
      <vt:variant>
        <vt:i4>5</vt:i4>
      </vt:variant>
      <vt:variant>
        <vt:lpwstr>mailto:hermann.stefan@uk-erlangen.de</vt:lpwstr>
      </vt:variant>
      <vt:variant>
        <vt:lpwstr/>
      </vt:variant>
      <vt:variant>
        <vt:i4>3211303</vt:i4>
      </vt:variant>
      <vt:variant>
        <vt:i4>105</vt:i4>
      </vt:variant>
      <vt:variant>
        <vt:i4>0</vt:i4>
      </vt:variant>
      <vt:variant>
        <vt:i4>5</vt:i4>
      </vt:variant>
      <vt:variant>
        <vt:lpwstr>http://www.ncbi.nlm.nih.gov/pubmed/18184150</vt:lpwstr>
      </vt:variant>
      <vt:variant>
        <vt:lpwstr/>
      </vt:variant>
      <vt:variant>
        <vt:i4>1245288</vt:i4>
      </vt:variant>
      <vt:variant>
        <vt:i4>102</vt:i4>
      </vt:variant>
      <vt:variant>
        <vt:i4>0</vt:i4>
      </vt:variant>
      <vt:variant>
        <vt:i4>5</vt:i4>
      </vt:variant>
      <vt:variant>
        <vt:lpwstr>http://www.ncbi.nlm.nih.gov/pubmed/?term=Newton%20M%5BAuthor%5D&amp;cauthor=true&amp;cauthor_uid=18184150</vt:lpwstr>
      </vt:variant>
      <vt:variant>
        <vt:lpwstr/>
      </vt:variant>
      <vt:variant>
        <vt:i4>4063299</vt:i4>
      </vt:variant>
      <vt:variant>
        <vt:i4>99</vt:i4>
      </vt:variant>
      <vt:variant>
        <vt:i4>0</vt:i4>
      </vt:variant>
      <vt:variant>
        <vt:i4>5</vt:i4>
      </vt:variant>
      <vt:variant>
        <vt:lpwstr>http://www.ncbi.nlm.nih.gov/pubmed/?term=Pohlmann-Eden%20B%5BAuthor%5D&amp;cauthor=true&amp;cauthor_uid=18184150</vt:lpwstr>
      </vt:variant>
      <vt:variant>
        <vt:lpwstr/>
      </vt:variant>
      <vt:variant>
        <vt:i4>4063299</vt:i4>
      </vt:variant>
      <vt:variant>
        <vt:i4>96</vt:i4>
      </vt:variant>
      <vt:variant>
        <vt:i4>0</vt:i4>
      </vt:variant>
      <vt:variant>
        <vt:i4>5</vt:i4>
      </vt:variant>
      <vt:variant>
        <vt:lpwstr>http://www.ncbi.nlm.nih.gov/pubmed/?term=Pohlmann-Eden%20B%5BAuthor%5D&amp;cauthor=true&amp;cauthor_uid=18184150</vt:lpwstr>
      </vt:variant>
      <vt:variant>
        <vt:lpwstr/>
      </vt:variant>
      <vt:variant>
        <vt:i4>3735639</vt:i4>
      </vt:variant>
      <vt:variant>
        <vt:i4>93</vt:i4>
      </vt:variant>
      <vt:variant>
        <vt:i4>0</vt:i4>
      </vt:variant>
      <vt:variant>
        <vt:i4>5</vt:i4>
      </vt:variant>
      <vt:variant>
        <vt:lpwstr>http://www.ncbi.nlm.nih.gov/pubmed/?term=Jackson%20GD%5BAuthor%5D&amp;cauthor=true&amp;cauthor_uid=9759742</vt:lpwstr>
      </vt:variant>
      <vt:variant>
        <vt:lpwstr/>
      </vt:variant>
      <vt:variant>
        <vt:i4>7864384</vt:i4>
      </vt:variant>
      <vt:variant>
        <vt:i4>90</vt:i4>
      </vt:variant>
      <vt:variant>
        <vt:i4>0</vt:i4>
      </vt:variant>
      <vt:variant>
        <vt:i4>5</vt:i4>
      </vt:variant>
      <vt:variant>
        <vt:lpwstr>http://www.ncbi.nlm.nih.gov/pubmed/?term=Newton%20MR%5BAuthor%5D&amp;cauthor=true&amp;cauthor_uid=9759742</vt:lpwstr>
      </vt:variant>
      <vt:variant>
        <vt:lpwstr/>
      </vt:variant>
      <vt:variant>
        <vt:i4>1572913</vt:i4>
      </vt:variant>
      <vt:variant>
        <vt:i4>87</vt:i4>
      </vt:variant>
      <vt:variant>
        <vt:i4>0</vt:i4>
      </vt:variant>
      <vt:variant>
        <vt:i4>5</vt:i4>
      </vt:variant>
      <vt:variant>
        <vt:lpwstr>http://www.ncbi.nlm.nih.gov/pubmed/?term=King%20MA%5BAuthor%5D&amp;cauthor=true&amp;cauthor_uid=9759742</vt:lpwstr>
      </vt:variant>
      <vt:variant>
        <vt:lpwstr/>
      </vt:variant>
      <vt:variant>
        <vt:i4>1572913</vt:i4>
      </vt:variant>
      <vt:variant>
        <vt:i4>84</vt:i4>
      </vt:variant>
      <vt:variant>
        <vt:i4>0</vt:i4>
      </vt:variant>
      <vt:variant>
        <vt:i4>5</vt:i4>
      </vt:variant>
      <vt:variant>
        <vt:lpwstr>http://www.ncbi.nlm.nih.gov/pubmed/?term=King%20MA%5BAuthor%5D&amp;cauthor=true&amp;cauthor_uid=9759742</vt:lpwstr>
      </vt:variant>
      <vt:variant>
        <vt:lpwstr/>
      </vt:variant>
      <vt:variant>
        <vt:i4>2424956</vt:i4>
      </vt:variant>
      <vt:variant>
        <vt:i4>81</vt:i4>
      </vt:variant>
      <vt:variant>
        <vt:i4>0</vt:i4>
      </vt:variant>
      <vt:variant>
        <vt:i4>5</vt:i4>
      </vt:variant>
      <vt:variant>
        <vt:lpwstr>http://www.medal.org/visitor/www/ch17/ch17.22/ch17</vt:lpwstr>
      </vt:variant>
      <vt:variant>
        <vt:lpwstr/>
      </vt:variant>
      <vt:variant>
        <vt:i4>2097261</vt:i4>
      </vt:variant>
      <vt:variant>
        <vt:i4>78</vt:i4>
      </vt:variant>
      <vt:variant>
        <vt:i4>0</vt:i4>
      </vt:variant>
      <vt:variant>
        <vt:i4>5</vt:i4>
      </vt:variant>
      <vt:variant>
        <vt:lpwstr>http://www.mif-ua.com/archive/article/34844</vt:lpwstr>
      </vt:variant>
      <vt:variant>
        <vt:lpwstr/>
      </vt:variant>
      <vt:variant>
        <vt:i4>7798888</vt:i4>
      </vt:variant>
      <vt:variant>
        <vt:i4>75</vt:i4>
      </vt:variant>
      <vt:variant>
        <vt:i4>0</vt:i4>
      </vt:variant>
      <vt:variant>
        <vt:i4>5</vt:i4>
      </vt:variant>
      <vt:variant>
        <vt:lpwstr>http://moz.gov.ua/</vt:lpwstr>
      </vt:variant>
      <vt:variant>
        <vt:lpwstr/>
      </vt:variant>
      <vt:variant>
        <vt:i4>2424935</vt:i4>
      </vt:variant>
      <vt:variant>
        <vt:i4>72</vt:i4>
      </vt:variant>
      <vt:variant>
        <vt:i4>0</vt:i4>
      </vt:variant>
      <vt:variant>
        <vt:i4>5</vt:i4>
      </vt:variant>
      <vt:variant>
        <vt:lpwstr>http://www.mif-ua.com/archive/article/15008</vt:lpwstr>
      </vt:variant>
      <vt:variant>
        <vt:lpwstr/>
      </vt:variant>
      <vt:variant>
        <vt:i4>3801151</vt:i4>
      </vt:variant>
      <vt:variant>
        <vt:i4>69</vt:i4>
      </vt:variant>
      <vt:variant>
        <vt:i4>0</vt:i4>
      </vt:variant>
      <vt:variant>
        <vt:i4>5</vt:i4>
      </vt:variant>
      <vt:variant>
        <vt:lpwstr>http://emedicine.medscape.com/</vt:lpwstr>
      </vt:variant>
      <vt:variant>
        <vt:lpwstr/>
      </vt:variant>
      <vt:variant>
        <vt:i4>6291564</vt:i4>
      </vt:variant>
      <vt:variant>
        <vt:i4>66</vt:i4>
      </vt:variant>
      <vt:variant>
        <vt:i4>0</vt:i4>
      </vt:variant>
      <vt:variant>
        <vt:i4>5</vt:i4>
      </vt:variant>
      <vt:variant>
        <vt:lpwstr>javascript:void(0);</vt:lpwstr>
      </vt:variant>
      <vt:variant>
        <vt:lpwstr/>
      </vt:variant>
      <vt:variant>
        <vt:i4>6291564</vt:i4>
      </vt:variant>
      <vt:variant>
        <vt:i4>63</vt:i4>
      </vt:variant>
      <vt:variant>
        <vt:i4>0</vt:i4>
      </vt:variant>
      <vt:variant>
        <vt:i4>5</vt:i4>
      </vt:variant>
      <vt:variant>
        <vt:lpwstr>javascript:void(0);</vt:lpwstr>
      </vt:variant>
      <vt:variant>
        <vt:lpwstr/>
      </vt:variant>
      <vt:variant>
        <vt:i4>6291564</vt:i4>
      </vt:variant>
      <vt:variant>
        <vt:i4>60</vt:i4>
      </vt:variant>
      <vt:variant>
        <vt:i4>0</vt:i4>
      </vt:variant>
      <vt:variant>
        <vt:i4>5</vt:i4>
      </vt:variant>
      <vt:variant>
        <vt:lpwstr>javascript:void(0);</vt:lpwstr>
      </vt:variant>
      <vt:variant>
        <vt:lpwstr/>
      </vt:variant>
      <vt:variant>
        <vt:i4>6291564</vt:i4>
      </vt:variant>
      <vt:variant>
        <vt:i4>57</vt:i4>
      </vt:variant>
      <vt:variant>
        <vt:i4>0</vt:i4>
      </vt:variant>
      <vt:variant>
        <vt:i4>5</vt:i4>
      </vt:variant>
      <vt:variant>
        <vt:lpwstr>javascript:void(0);</vt:lpwstr>
      </vt:variant>
      <vt:variant>
        <vt:lpwstr/>
      </vt:variant>
      <vt:variant>
        <vt:i4>6029392</vt:i4>
      </vt:variant>
      <vt:variant>
        <vt:i4>54</vt:i4>
      </vt:variant>
      <vt:variant>
        <vt:i4>0</vt:i4>
      </vt:variant>
      <vt:variant>
        <vt:i4>5</vt:i4>
      </vt:variant>
      <vt:variant>
        <vt:lpwstr>http://www.jns-journal.com/article/S0022-510X%2816%2930052-1/abstract</vt:lpwstr>
      </vt:variant>
      <vt:variant>
        <vt:lpwstr/>
      </vt:variant>
      <vt:variant>
        <vt:i4>4522098</vt:i4>
      </vt:variant>
      <vt:variant>
        <vt:i4>51</vt:i4>
      </vt:variant>
      <vt:variant>
        <vt:i4>0</vt:i4>
      </vt:variant>
      <vt:variant>
        <vt:i4>5</vt:i4>
      </vt:variant>
      <vt:variant>
        <vt:lpwstr>http://nbuv.gov.ua/j-pdf/Mnzh_2012_6_17.pdf</vt:lpwstr>
      </vt:variant>
      <vt:variant>
        <vt:lpwstr/>
      </vt:variant>
      <vt:variant>
        <vt:i4>3735584</vt:i4>
      </vt:variant>
      <vt:variant>
        <vt:i4>48</vt:i4>
      </vt:variant>
      <vt:variant>
        <vt:i4>0</vt:i4>
      </vt:variant>
      <vt:variant>
        <vt:i4>5</vt:i4>
      </vt:variant>
      <vt:variant>
        <vt:lpwstr>http://www.ncbi.nlm.nih.gov/pubmed/23351090</vt:lpwstr>
      </vt:variant>
      <vt:variant>
        <vt:lpwstr/>
      </vt:variant>
      <vt:variant>
        <vt:i4>3473482</vt:i4>
      </vt:variant>
      <vt:variant>
        <vt:i4>45</vt:i4>
      </vt:variant>
      <vt:variant>
        <vt:i4>0</vt:i4>
      </vt:variant>
      <vt:variant>
        <vt:i4>5</vt:i4>
      </vt:variant>
      <vt:variant>
        <vt:lpwstr>http://www.ncbi.nlm.nih.gov/pubmed/?term=Macallister%20RJ%5BAuthor%5D&amp;cauthor=true&amp;cauthor_uid=23351090</vt:lpwstr>
      </vt:variant>
      <vt:variant>
        <vt:lpwstr/>
      </vt:variant>
      <vt:variant>
        <vt:i4>7602249</vt:i4>
      </vt:variant>
      <vt:variant>
        <vt:i4>42</vt:i4>
      </vt:variant>
      <vt:variant>
        <vt:i4>0</vt:i4>
      </vt:variant>
      <vt:variant>
        <vt:i4>5</vt:i4>
      </vt:variant>
      <vt:variant>
        <vt:lpwstr>http://www.ncbi.nlm.nih.gov/pubmed/?term=Sofat%20R%5BAuthor%5D&amp;cauthor=true&amp;cauthor_uid=23351090</vt:lpwstr>
      </vt:variant>
      <vt:variant>
        <vt:lpwstr/>
      </vt:variant>
      <vt:variant>
        <vt:i4>5636207</vt:i4>
      </vt:variant>
      <vt:variant>
        <vt:i4>39</vt:i4>
      </vt:variant>
      <vt:variant>
        <vt:i4>0</vt:i4>
      </vt:variant>
      <vt:variant>
        <vt:i4>5</vt:i4>
      </vt:variant>
      <vt:variant>
        <vt:lpwstr>http://www.ncbi.nlm.nih.gov/pubmed/?term=Grosso%20AM%5BAuthor%5D&amp;cauthor=true&amp;cauthor_uid=23351090</vt:lpwstr>
      </vt:variant>
      <vt:variant>
        <vt:lpwstr/>
      </vt:variant>
      <vt:variant>
        <vt:i4>3211347</vt:i4>
      </vt:variant>
      <vt:variant>
        <vt:i4>36</vt:i4>
      </vt:variant>
      <vt:variant>
        <vt:i4>0</vt:i4>
      </vt:variant>
      <vt:variant>
        <vt:i4>5</vt:i4>
      </vt:variant>
      <vt:variant>
        <vt:lpwstr>http://www.ncbi.nlm.nih.gov/pubmed/?term=Bodalia%20PN%5BAuthor%5D&amp;cauthor=true&amp;cauthor_uid=23351090</vt:lpwstr>
      </vt:variant>
      <vt:variant>
        <vt:lpwstr/>
      </vt:variant>
      <vt:variant>
        <vt:i4>3145828</vt:i4>
      </vt:variant>
      <vt:variant>
        <vt:i4>33</vt:i4>
      </vt:variant>
      <vt:variant>
        <vt:i4>0</vt:i4>
      </vt:variant>
      <vt:variant>
        <vt:i4>5</vt:i4>
      </vt:variant>
      <vt:variant>
        <vt:lpwstr>http://www.neurologyreviews.com/home/article/modern-treatment-of-drug-resistant-epilepsy/59210366894c4275fa43fed6d77c2bc1.html</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6684699</vt:i4>
      </vt:variant>
      <vt:variant>
        <vt:i4>21</vt:i4>
      </vt:variant>
      <vt:variant>
        <vt:i4>0</vt:i4>
      </vt:variant>
      <vt:variant>
        <vt:i4>5</vt:i4>
      </vt:variant>
      <vt:variant>
        <vt:lpwstr>http://uk.wikipedia.org/w/index.php?title=%D0%A0%D0%B5%D1%86%D0%B5%D0%BF%D1%82%D0%BE%D1%80%D1%96%D0%B2,_%D1%81%D0%BF%D0%BE%D0%BB%D1%83%D1%87%D0%B5%D0%BD%D0%B8%D1%85_%D1%96%D0%B7_G-%D0%B1%D1%96%D0%BB%D0%BA%D0%BE%D0%BC&amp;action=edit&amp;redlink=1</vt:lpwstr>
      </vt:variant>
      <vt:variant>
        <vt:lpwstr/>
      </vt:variant>
      <vt:variant>
        <vt:i4>2424881</vt:i4>
      </vt:variant>
      <vt:variant>
        <vt:i4>18</vt:i4>
      </vt:variant>
      <vt:variant>
        <vt:i4>0</vt:i4>
      </vt:variant>
      <vt:variant>
        <vt:i4>5</vt:i4>
      </vt:variant>
      <vt:variant>
        <vt:lpwstr>http://uk.wikipedia.org/wiki/%D0%93%D0%90%D0%9C%D0%9A-%D1%80%D0%B5%D1%86%D0%B5%D0%BF%D1%82%D0%BE%D1%80</vt:lpwstr>
      </vt:variant>
      <vt:variant>
        <vt:lpwstr/>
      </vt:variant>
      <vt:variant>
        <vt:i4>1572877</vt:i4>
      </vt:variant>
      <vt:variant>
        <vt:i4>15</vt:i4>
      </vt:variant>
      <vt:variant>
        <vt:i4>0</vt:i4>
      </vt:variant>
      <vt:variant>
        <vt:i4>5</vt:i4>
      </vt:variant>
      <vt:variant>
        <vt:lpwstr>http://uk.wikipedia.org/w/index.php?title=%D0%91%D1%96%D0%BB%D0%BA%D1%96%D0%B2&amp;action=edit&amp;redlink=1</vt:lpwstr>
      </vt:variant>
      <vt:variant>
        <vt:lpwstr/>
      </vt:variant>
      <vt:variant>
        <vt:i4>2818139</vt:i4>
      </vt:variant>
      <vt:variant>
        <vt:i4>12</vt:i4>
      </vt:variant>
      <vt:variant>
        <vt:i4>0</vt:i4>
      </vt:variant>
      <vt:variant>
        <vt:i4>5</vt:i4>
      </vt:variant>
      <vt:variant>
        <vt:lpwstr>http://uk.wikipedia.org/w/index.php?title=%D0%86%D0%BE%D0%BD%D0%BD%D0%B8%D1%85_%D0%BA%D0%B0%D0%BD%D0%B0%D0%BB%D1%96%D0%B2&amp;action=edit&amp;redlink=1</vt:lpwstr>
      </vt:variant>
      <vt:variant>
        <vt:lpwstr/>
      </vt:variant>
      <vt:variant>
        <vt:i4>6684699</vt:i4>
      </vt:variant>
      <vt:variant>
        <vt:i4>9</vt:i4>
      </vt:variant>
      <vt:variant>
        <vt:i4>0</vt:i4>
      </vt:variant>
      <vt:variant>
        <vt:i4>5</vt:i4>
      </vt:variant>
      <vt:variant>
        <vt:lpwstr>http://uk.wikipedia.org/w/index.php?title=%D0%A0%D0%B5%D1%86%D0%B5%D0%BF%D1%82%D0%BE%D1%80%D1%96%D0%B2,_%D1%81%D0%BF%D0%BE%D0%BB%D1%83%D1%87%D0%B5%D0%BD%D0%B8%D1%85_%D1%96%D0%B7_G-%D0%B1%D1%96%D0%BB%D0%BA%D0%BE%D0%BC&amp;action=edit&amp;redlink=1</vt:lpwstr>
      </vt:variant>
      <vt:variant>
        <vt:lpwstr/>
      </vt:variant>
      <vt:variant>
        <vt:i4>2424881</vt:i4>
      </vt:variant>
      <vt:variant>
        <vt:i4>6</vt:i4>
      </vt:variant>
      <vt:variant>
        <vt:i4>0</vt:i4>
      </vt:variant>
      <vt:variant>
        <vt:i4>5</vt:i4>
      </vt:variant>
      <vt:variant>
        <vt:lpwstr>http://uk.wikipedia.org/wiki/%D0%93%D0%90%D0%9C%D0%9A-%D1%80%D0%B5%D1%86%D0%B5%D0%BF%D1%82%D0%BE%D1%80</vt:lpwstr>
      </vt:variant>
      <vt:variant>
        <vt:lpwstr/>
      </vt:variant>
      <vt:variant>
        <vt:i4>1572877</vt:i4>
      </vt:variant>
      <vt:variant>
        <vt:i4>3</vt:i4>
      </vt:variant>
      <vt:variant>
        <vt:i4>0</vt:i4>
      </vt:variant>
      <vt:variant>
        <vt:i4>5</vt:i4>
      </vt:variant>
      <vt:variant>
        <vt:lpwstr>http://uk.wikipedia.org/w/index.php?title=%D0%91%D1%96%D0%BB%D0%BA%D1%96%D0%B2&amp;action=edit&amp;redlink=1</vt:lpwstr>
      </vt:variant>
      <vt:variant>
        <vt:lpwstr/>
      </vt:variant>
      <vt:variant>
        <vt:i4>2818139</vt:i4>
      </vt:variant>
      <vt:variant>
        <vt:i4>0</vt:i4>
      </vt:variant>
      <vt:variant>
        <vt:i4>0</vt:i4>
      </vt:variant>
      <vt:variant>
        <vt:i4>5</vt:i4>
      </vt:variant>
      <vt:variant>
        <vt:lpwstr>http://uk.wikipedia.org/w/index.php?title=%D0%86%D0%BE%D0%BD%D0%BD%D0%B8%D1%85_%D0%BA%D0%B0%D0%BD%D0%B0%D0%BB%D1%96%D0%B2&amp;action=edit&amp;redlink=1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cp:lastModifiedBy>
  <cp:revision>2</cp:revision>
  <cp:lastPrinted>2016-06-16T07:01:00Z</cp:lastPrinted>
  <dcterms:created xsi:type="dcterms:W3CDTF">2016-06-16T07:09:00Z</dcterms:created>
  <dcterms:modified xsi:type="dcterms:W3CDTF">2016-06-16T07:09:00Z</dcterms:modified>
</cp:coreProperties>
</file>